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9639"/>
      </w:tblGrid>
      <w:tr w:rsidR="00CF7981" w:rsidRPr="00F05204">
        <w:trPr>
          <w:trHeight w:hRule="exact" w:val="1055"/>
        </w:trPr>
        <w:tc>
          <w:tcPr>
            <w:tcW w:w="9639" w:type="dxa"/>
          </w:tcPr>
          <w:p w:rsidR="00CF7981" w:rsidRPr="0008308F" w:rsidRDefault="00E40D00" w:rsidP="008347C4">
            <w:pPr>
              <w:spacing w:line="240" w:lineRule="atLeast"/>
              <w:jc w:val="center"/>
              <w:rPr>
                <w:b/>
                <w:bCs/>
                <w:i/>
                <w:iCs/>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8" o:title=""/>
                </v:shape>
              </w:pict>
            </w:r>
          </w:p>
        </w:tc>
      </w:tr>
      <w:tr w:rsidR="00CF7981" w:rsidTr="00D2098C">
        <w:trPr>
          <w:trHeight w:hRule="exact" w:val="2544"/>
        </w:trPr>
        <w:tc>
          <w:tcPr>
            <w:tcW w:w="9639" w:type="dxa"/>
          </w:tcPr>
          <w:p w:rsidR="00CF7981" w:rsidRPr="00D87245" w:rsidRDefault="00CF7981" w:rsidP="004563E3">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CF7981" w:rsidRDefault="00CF7981" w:rsidP="00887747">
            <w:pPr>
              <w:spacing w:before="120"/>
              <w:jc w:val="center"/>
              <w:rPr>
                <w:b/>
                <w:bCs/>
                <w:caps/>
                <w:color w:val="000000"/>
              </w:rPr>
            </w:pPr>
          </w:p>
          <w:p w:rsidR="00CF7981" w:rsidRDefault="00CF7981" w:rsidP="00887747">
            <w:pPr>
              <w:spacing w:before="120"/>
              <w:jc w:val="center"/>
              <w:rPr>
                <w:b/>
                <w:bCs/>
                <w:caps/>
                <w:color w:val="000000"/>
              </w:rPr>
            </w:pPr>
            <w:r>
              <w:rPr>
                <w:b/>
                <w:bCs/>
                <w:caps/>
                <w:color w:val="000000"/>
              </w:rPr>
              <w:t>sprendimas</w:t>
            </w:r>
          </w:p>
          <w:p w:rsidR="00CF7981" w:rsidRDefault="00CF7981" w:rsidP="00242F36">
            <w:pPr>
              <w:spacing w:before="120"/>
              <w:jc w:val="center"/>
              <w:rPr>
                <w:b/>
                <w:bCs/>
                <w:caps/>
                <w:color w:val="000000"/>
              </w:rPr>
            </w:pPr>
            <w:r>
              <w:rPr>
                <w:b/>
                <w:bCs/>
                <w:caps/>
                <w:color w:val="000000"/>
              </w:rPr>
              <w:t xml:space="preserve">dėl pagėgių savivaldybės tarybos 2020 m. VASARIO 27 d. sprendimo Nr. T-28 „Dėl PAGĖGIŲ SAVIVALDYBĖS NEVYRIAUSYBINIŲ ORGANIZACIJŲ TARYBOS NUOSTATŲ PATVIRTINIMO“ pakeitimo </w:t>
            </w:r>
          </w:p>
        </w:tc>
      </w:tr>
      <w:tr w:rsidR="00CF7981">
        <w:trPr>
          <w:trHeight w:hRule="exact" w:val="1009"/>
        </w:trPr>
        <w:tc>
          <w:tcPr>
            <w:tcW w:w="9639" w:type="dxa"/>
          </w:tcPr>
          <w:p w:rsidR="00CF7981" w:rsidRPr="008F378E" w:rsidRDefault="00CF7981" w:rsidP="00887747">
            <w:pPr>
              <w:pStyle w:val="Heading2"/>
              <w:jc w:val="center"/>
              <w:rPr>
                <w:rFonts w:ascii="Times New Roman" w:hAnsi="Times New Roman" w:cs="Times New Roman"/>
                <w:b w:val="0"/>
                <w:bCs w:val="0"/>
                <w:i w:val="0"/>
                <w:iCs w:val="0"/>
                <w:caps/>
                <w:sz w:val="24"/>
                <w:szCs w:val="24"/>
              </w:rPr>
            </w:pPr>
            <w:r>
              <w:rPr>
                <w:rFonts w:ascii="Times New Roman" w:hAnsi="Times New Roman" w:cs="Times New Roman"/>
                <w:b w:val="0"/>
                <w:bCs w:val="0"/>
                <w:i w:val="0"/>
                <w:iCs w:val="0"/>
                <w:sz w:val="24"/>
                <w:szCs w:val="24"/>
              </w:rPr>
              <w:t>2020</w:t>
            </w:r>
            <w:r w:rsidRPr="008F378E">
              <w:rPr>
                <w:rFonts w:ascii="Times New Roman" w:hAnsi="Times New Roman" w:cs="Times New Roman"/>
                <w:b w:val="0"/>
                <w:bCs w:val="0"/>
                <w:i w:val="0"/>
                <w:iCs w:val="0"/>
                <w:sz w:val="24"/>
                <w:szCs w:val="24"/>
              </w:rPr>
              <w:t xml:space="preserve"> m. </w:t>
            </w:r>
            <w:r w:rsidR="008347C4" w:rsidRPr="008347C4">
              <w:rPr>
                <w:rFonts w:ascii="Times New Roman" w:hAnsi="Times New Roman" w:cs="Times New Roman"/>
                <w:b w:val="0"/>
                <w:bCs w:val="0"/>
                <w:i w:val="0"/>
                <w:sz w:val="24"/>
                <w:szCs w:val="24"/>
              </w:rPr>
              <w:t>la</w:t>
            </w:r>
            <w:r w:rsidR="00FA5796">
              <w:rPr>
                <w:rFonts w:ascii="Times New Roman" w:hAnsi="Times New Roman" w:cs="Times New Roman"/>
                <w:b w:val="0"/>
                <w:bCs w:val="0"/>
                <w:i w:val="0"/>
                <w:sz w:val="24"/>
                <w:szCs w:val="24"/>
              </w:rPr>
              <w:t>p</w:t>
            </w:r>
            <w:bookmarkStart w:id="0" w:name="_GoBack"/>
            <w:bookmarkEnd w:id="0"/>
            <w:r w:rsidR="008347C4" w:rsidRPr="008347C4">
              <w:rPr>
                <w:rFonts w:ascii="Times New Roman" w:hAnsi="Times New Roman" w:cs="Times New Roman"/>
                <w:b w:val="0"/>
                <w:bCs w:val="0"/>
                <w:i w:val="0"/>
                <w:sz w:val="24"/>
                <w:szCs w:val="24"/>
              </w:rPr>
              <w:t>kričio 5</w:t>
            </w:r>
            <w:r w:rsidR="008347C4">
              <w:rPr>
                <w:b w:val="0"/>
                <w:bCs w:val="0"/>
              </w:rPr>
              <w:t xml:space="preserve"> </w:t>
            </w:r>
            <w:r w:rsidRPr="008F378E">
              <w:rPr>
                <w:rFonts w:ascii="Times New Roman" w:hAnsi="Times New Roman" w:cs="Times New Roman"/>
                <w:b w:val="0"/>
                <w:bCs w:val="0"/>
                <w:i w:val="0"/>
                <w:iCs w:val="0"/>
                <w:sz w:val="24"/>
                <w:szCs w:val="24"/>
              </w:rPr>
              <w:t xml:space="preserve">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sidR="008347C4">
              <w:rPr>
                <w:rFonts w:ascii="Times New Roman" w:hAnsi="Times New Roman" w:cs="Times New Roman"/>
                <w:b w:val="0"/>
                <w:bCs w:val="0"/>
                <w:i w:val="0"/>
                <w:iCs w:val="0"/>
                <w:sz w:val="24"/>
                <w:szCs w:val="24"/>
              </w:rPr>
              <w:t xml:space="preserve"> T</w:t>
            </w:r>
            <w:r>
              <w:rPr>
                <w:rFonts w:ascii="Times New Roman" w:hAnsi="Times New Roman" w:cs="Times New Roman"/>
                <w:b w:val="0"/>
                <w:bCs w:val="0"/>
                <w:i w:val="0"/>
                <w:iCs w:val="0"/>
                <w:sz w:val="24"/>
                <w:szCs w:val="24"/>
              </w:rPr>
              <w:t>-2</w:t>
            </w:r>
            <w:r w:rsidR="008347C4">
              <w:rPr>
                <w:rFonts w:ascii="Times New Roman" w:hAnsi="Times New Roman" w:cs="Times New Roman"/>
                <w:b w:val="0"/>
                <w:bCs w:val="0"/>
                <w:i w:val="0"/>
                <w:iCs w:val="0"/>
                <w:sz w:val="24"/>
                <w:szCs w:val="24"/>
              </w:rPr>
              <w:t>13</w:t>
            </w:r>
          </w:p>
          <w:p w:rsidR="00CF7981" w:rsidRPr="00323273" w:rsidRDefault="00CF7981" w:rsidP="00323273">
            <w:pPr>
              <w:jc w:val="center"/>
            </w:pPr>
            <w:r>
              <w:t>Pagėgiai</w:t>
            </w:r>
          </w:p>
        </w:tc>
      </w:tr>
      <w:tr w:rsidR="00CF7981">
        <w:trPr>
          <w:trHeight w:hRule="exact" w:val="80"/>
        </w:trPr>
        <w:tc>
          <w:tcPr>
            <w:tcW w:w="9639" w:type="dxa"/>
          </w:tcPr>
          <w:p w:rsidR="00CF7981" w:rsidRPr="008F378E" w:rsidRDefault="00CF7981" w:rsidP="00323273">
            <w:pPr>
              <w:pStyle w:val="Heading2"/>
              <w:rPr>
                <w:rFonts w:ascii="Times New Roman" w:hAnsi="Times New Roman" w:cs="Times New Roman"/>
                <w:b w:val="0"/>
                <w:bCs w:val="0"/>
                <w:i w:val="0"/>
                <w:iCs w:val="0"/>
                <w:sz w:val="24"/>
                <w:szCs w:val="24"/>
              </w:rPr>
            </w:pPr>
          </w:p>
        </w:tc>
      </w:tr>
    </w:tbl>
    <w:p w:rsidR="00CF7981" w:rsidRDefault="00CF7981" w:rsidP="007A5EFD">
      <w:pPr>
        <w:spacing w:line="360" w:lineRule="auto"/>
        <w:ind w:firstLine="1296"/>
        <w:jc w:val="both"/>
      </w:pPr>
      <w:r>
        <w:t>Vadovaudamasi Lietuvos Respublikos vietos savivaldos įstatymo 18 straipsnio 1</w:t>
      </w:r>
      <w:r w:rsidRPr="0054540A">
        <w:t xml:space="preserve"> dalimi</w:t>
      </w:r>
      <w:r>
        <w:t>, Lietuvos Respublikos nevyriausybinių organizacijų plėtros įstatymo 6 straipsnio 6 dalimi ir Lietuvos Respublikos bendruomeninių organizacijų plėtros įstatymo 8 straipsnio 6 dalimi, Pagėgių savivaldybės taryba  n u s p r e n d ž i a:</w:t>
      </w:r>
    </w:p>
    <w:p w:rsidR="00CF7981" w:rsidRDefault="00CF7981" w:rsidP="007A5EFD">
      <w:pPr>
        <w:overflowPunct w:val="0"/>
        <w:autoSpaceDE w:val="0"/>
        <w:autoSpaceDN w:val="0"/>
        <w:adjustRightInd w:val="0"/>
        <w:spacing w:line="360" w:lineRule="auto"/>
        <w:jc w:val="both"/>
        <w:textAlignment w:val="baseline"/>
      </w:pPr>
      <w:r>
        <w:tab/>
        <w:t xml:space="preserve">1. Pakeisti Pagėgių savivaldybės nevyriausybinių organizacijų tarybos </w:t>
      </w:r>
      <w:r w:rsidRPr="008347C4">
        <w:t>nuostatus, patvirtintus</w:t>
      </w:r>
      <w:r>
        <w:t xml:space="preserve"> Pagėgių savivaldybės tarybos 2019 m. vasario 27 d. sprendimu Nr. T-28 „Dėl Pagėgių savivaldybės nevyriausybinių organizacijų tarybos nuostatų patvirtinimo“:</w:t>
      </w:r>
    </w:p>
    <w:p w:rsidR="00CF7981" w:rsidRDefault="00CF7981" w:rsidP="007A5EFD">
      <w:pPr>
        <w:overflowPunct w:val="0"/>
        <w:autoSpaceDE w:val="0"/>
        <w:autoSpaceDN w:val="0"/>
        <w:adjustRightInd w:val="0"/>
        <w:spacing w:line="360" w:lineRule="auto"/>
        <w:jc w:val="both"/>
        <w:textAlignment w:val="baseline"/>
      </w:pPr>
      <w:r>
        <w:tab/>
        <w:t>1.1. Pakeisti 5.1 papunktį ir jį išdėstyti taip:</w:t>
      </w:r>
    </w:p>
    <w:p w:rsidR="00CF7981" w:rsidRDefault="00CF7981" w:rsidP="007A5EFD">
      <w:pPr>
        <w:overflowPunct w:val="0"/>
        <w:autoSpaceDE w:val="0"/>
        <w:autoSpaceDN w:val="0"/>
        <w:adjustRightInd w:val="0"/>
        <w:spacing w:line="360" w:lineRule="auto"/>
        <w:jc w:val="both"/>
        <w:textAlignment w:val="baseline"/>
      </w:pPr>
      <w:r>
        <w:tab/>
        <w:t>„5.1. teikia savivaldybės institucijoms ir įstaigoms pasiūlymus dėl savivaldybės teritorijoje veikiančių nevyriausybinių organizacijų ir bendruomeninių organizacijų veiklos stiprinimo ir skatinimo;“;</w:t>
      </w:r>
    </w:p>
    <w:p w:rsidR="00CF7981" w:rsidRDefault="00CF7981" w:rsidP="007A5EFD">
      <w:pPr>
        <w:overflowPunct w:val="0"/>
        <w:autoSpaceDE w:val="0"/>
        <w:autoSpaceDN w:val="0"/>
        <w:adjustRightInd w:val="0"/>
        <w:spacing w:line="360" w:lineRule="auto"/>
        <w:jc w:val="both"/>
        <w:textAlignment w:val="baseline"/>
      </w:pPr>
      <w:r>
        <w:tab/>
        <w:t>1.2. Pakeisti 5.2 papunktį ir jį išdėstyti taip:</w:t>
      </w:r>
    </w:p>
    <w:p w:rsidR="00CF7981" w:rsidRDefault="00CF7981" w:rsidP="007A5EFD">
      <w:pPr>
        <w:overflowPunct w:val="0"/>
        <w:autoSpaceDE w:val="0"/>
        <w:autoSpaceDN w:val="0"/>
        <w:adjustRightInd w:val="0"/>
        <w:spacing w:line="360" w:lineRule="auto"/>
        <w:jc w:val="both"/>
        <w:textAlignment w:val="baseline"/>
      </w:pPr>
      <w:r>
        <w:tab/>
        <w:t>„5.2. dalyvauja rengiant savivaldybės institucijų ir įstaigų teisės aktų, susijusių su nevyriausybinių organizacijų ir bendruomeninių organizacijų plėtra, projektus;“.</w:t>
      </w:r>
    </w:p>
    <w:p w:rsidR="00CF7981" w:rsidRDefault="00CF7981" w:rsidP="007A5EFD">
      <w:pPr>
        <w:overflowPunct w:val="0"/>
        <w:autoSpaceDE w:val="0"/>
        <w:autoSpaceDN w:val="0"/>
        <w:adjustRightInd w:val="0"/>
        <w:spacing w:line="360" w:lineRule="auto"/>
        <w:jc w:val="both"/>
        <w:textAlignment w:val="baseline"/>
      </w:pPr>
      <w:r>
        <w:tab/>
        <w:t>1.3. Papildyti 5.6 papunkčiu:</w:t>
      </w:r>
    </w:p>
    <w:p w:rsidR="00CF7981" w:rsidRDefault="00CF7981" w:rsidP="007A5EFD">
      <w:pPr>
        <w:overflowPunct w:val="0"/>
        <w:autoSpaceDE w:val="0"/>
        <w:autoSpaceDN w:val="0"/>
        <w:adjustRightInd w:val="0"/>
        <w:spacing w:line="360" w:lineRule="auto"/>
        <w:jc w:val="both"/>
        <w:textAlignment w:val="baseline"/>
      </w:pPr>
      <w:r>
        <w:tab/>
        <w:t>„5.6. teikia siūlymus išplėstinei seniūnaičių sueigai dėl atstovų, deleguojamų į pretendentų į seniūno pareigas konkurso komisijos narius, ir dėl atstovų, deleguojamų dalyvauti savivaldybės tarybos sudaromų komitetų, darbo grupių, komisijos darbe;“.</w:t>
      </w:r>
    </w:p>
    <w:p w:rsidR="00CF7981" w:rsidRDefault="00CF7981" w:rsidP="007A5EFD">
      <w:pPr>
        <w:overflowPunct w:val="0"/>
        <w:autoSpaceDE w:val="0"/>
        <w:autoSpaceDN w:val="0"/>
        <w:adjustRightInd w:val="0"/>
        <w:spacing w:line="360" w:lineRule="auto"/>
        <w:jc w:val="both"/>
        <w:textAlignment w:val="baseline"/>
      </w:pPr>
      <w:r>
        <w:tab/>
        <w:t>1.4. Papildyti 5.7 papunkčiu:</w:t>
      </w:r>
    </w:p>
    <w:p w:rsidR="00CF7981" w:rsidRDefault="00CF7981" w:rsidP="007A5EFD">
      <w:pPr>
        <w:overflowPunct w:val="0"/>
        <w:autoSpaceDE w:val="0"/>
        <w:autoSpaceDN w:val="0"/>
        <w:adjustRightInd w:val="0"/>
        <w:spacing w:line="360" w:lineRule="auto"/>
        <w:jc w:val="both"/>
        <w:textAlignment w:val="baseline"/>
      </w:pPr>
      <w:r>
        <w:tab/>
        <w:t>„5.7. teikia siūlymus savivaldybių institucijoms ir išplėstinei seniūnaičių sueigai dėl bendruomenių viešųjų poreikių ir iniciatyvų finansavimo tikslingumo, dėl viešųjų paslaugų, už kurių teikimą yra atsakinga savivaldybė, teikimo perdavimo bendruomeninėms ir kitoms nevyriausybinėms organizacijoms tikslingumo, vietos verslumo skatinimo ir dėl kitų savivaldybės gyventojams svarbių reikalų“.</w:t>
      </w:r>
    </w:p>
    <w:p w:rsidR="00CF7981" w:rsidRDefault="00CF7981" w:rsidP="007A5EFD">
      <w:pPr>
        <w:spacing w:line="360" w:lineRule="auto"/>
        <w:ind w:firstLine="1276"/>
        <w:jc w:val="both"/>
      </w:pPr>
      <w:r>
        <w:lastRenderedPageBreak/>
        <w:t xml:space="preserve">3. Sprendimą paskelbti Teisės aktų registre ir Pagėgių savivaldybės interneto svetainėje </w:t>
      </w:r>
      <w:r w:rsidRPr="00535E92">
        <w:t>www.pagegiai.lt</w:t>
      </w:r>
      <w:r>
        <w:t>.</w:t>
      </w:r>
    </w:p>
    <w:p w:rsidR="00CF7981" w:rsidRPr="00D862BF" w:rsidRDefault="00CF7981" w:rsidP="008347C4">
      <w:pPr>
        <w:numPr>
          <w:ilvl w:val="1"/>
          <w:numId w:val="8"/>
        </w:numPr>
        <w:overflowPunct w:val="0"/>
        <w:autoSpaceDE w:val="0"/>
        <w:autoSpaceDN w:val="0"/>
        <w:adjustRightInd w:val="0"/>
        <w:spacing w:line="360" w:lineRule="auto"/>
        <w:jc w:val="both"/>
        <w:textAlignment w:val="baseline"/>
      </w:pPr>
      <w:r>
        <w:t xml:space="preserve">               </w:t>
      </w:r>
      <w:r w:rsidRPr="00D862BF">
        <w:t>Šis sprendimas gali būti skundžiamas Regionų apygardos administracinio teismo Klaipėdos rūmams (Galinio Pylimo g. 9, 91230 Klaipėda) Lietuvos Respublikos administracinių bylų teisenos įstatymo nustatyta tvarka per 1 (vieną) mėnesį nuo sprendimo paskelbimo dienos ar įteikimo suinteresuotiems asmenims dienos.</w:t>
      </w:r>
    </w:p>
    <w:p w:rsidR="00CF7981" w:rsidRDefault="00CF7981" w:rsidP="00AA1B44"/>
    <w:p w:rsidR="008347C4" w:rsidRDefault="008347C4" w:rsidP="00AA1B44"/>
    <w:p w:rsidR="008347C4" w:rsidRDefault="008347C4" w:rsidP="00AA1B44"/>
    <w:p w:rsidR="008347C4" w:rsidRDefault="008347C4" w:rsidP="008347C4">
      <w:pPr>
        <w:jc w:val="both"/>
      </w:pPr>
      <w:r>
        <w:t>Savivaldybės meras</w:t>
      </w:r>
      <w:r>
        <w:tab/>
      </w:r>
      <w:r>
        <w:tab/>
      </w:r>
      <w:r>
        <w:tab/>
      </w:r>
      <w:r>
        <w:tab/>
        <w:t xml:space="preserve">                 Vaidas Bendaravičius</w:t>
      </w: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p w:rsidR="00CF7981" w:rsidRDefault="00CF7981" w:rsidP="00F83CAE">
      <w:pPr>
        <w:jc w:val="right"/>
        <w:rPr>
          <w:color w:val="000000"/>
        </w:rPr>
      </w:pPr>
    </w:p>
    <w:sectPr w:rsidR="00CF7981" w:rsidSect="00A06980">
      <w:pgSz w:w="11906" w:h="16838"/>
      <w:pgMar w:top="1134" w:right="567" w:bottom="1134" w:left="1701" w:header="561" w:footer="56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00" w:rsidRDefault="00E40D00" w:rsidP="00840461">
      <w:r>
        <w:separator/>
      </w:r>
    </w:p>
  </w:endnote>
  <w:endnote w:type="continuationSeparator" w:id="0">
    <w:p w:rsidR="00E40D00" w:rsidRDefault="00E40D00" w:rsidP="0084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00" w:rsidRDefault="00E40D00" w:rsidP="00840461">
      <w:r>
        <w:separator/>
      </w:r>
    </w:p>
  </w:footnote>
  <w:footnote w:type="continuationSeparator" w:id="0">
    <w:p w:rsidR="00E40D00" w:rsidRDefault="00E40D00" w:rsidP="00840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14F1487"/>
    <w:multiLevelType w:val="hybridMultilevel"/>
    <w:tmpl w:val="75BC4C60"/>
    <w:lvl w:ilvl="0" w:tplc="0427000F">
      <w:start w:val="1"/>
      <w:numFmt w:val="decimal"/>
      <w:lvlText w:val="%1."/>
      <w:lvlJc w:val="left"/>
      <w:pPr>
        <w:ind w:left="1495" w:hanging="360"/>
      </w:pPr>
      <w:rPr>
        <w:rFonts w:cs="Times New Roman" w:hint="default"/>
      </w:rPr>
    </w:lvl>
    <w:lvl w:ilvl="1" w:tplc="2F56690C">
      <w:start w:val="1"/>
      <w:numFmt w:val="decimal"/>
      <w:lvlText w:val="1.%2"/>
      <w:lvlJc w:val="left"/>
      <w:pPr>
        <w:ind w:left="1440" w:hanging="360"/>
      </w:pPr>
      <w:rPr>
        <w:rFonts w:cs="Times New Roman" w:hint="default"/>
        <w:outline w:val="0"/>
        <w:shadow w:val="0"/>
        <w:emboss w:val="0"/>
        <w:imprint w:val="0"/>
        <w:kern w:val="2"/>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5">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6">
    <w:nsid w:val="3EE35295"/>
    <w:multiLevelType w:val="hybridMultilevel"/>
    <w:tmpl w:val="DECA8B96"/>
    <w:lvl w:ilvl="0" w:tplc="4DB4763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8">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77B"/>
    <w:rsid w:val="00003CFA"/>
    <w:rsid w:val="00004374"/>
    <w:rsid w:val="000078D4"/>
    <w:rsid w:val="0001566A"/>
    <w:rsid w:val="000335AC"/>
    <w:rsid w:val="00034B92"/>
    <w:rsid w:val="000365B3"/>
    <w:rsid w:val="0005299B"/>
    <w:rsid w:val="00053321"/>
    <w:rsid w:val="00057560"/>
    <w:rsid w:val="000768BC"/>
    <w:rsid w:val="0008308F"/>
    <w:rsid w:val="00092F3B"/>
    <w:rsid w:val="00094B73"/>
    <w:rsid w:val="000A72E2"/>
    <w:rsid w:val="000A7ED6"/>
    <w:rsid w:val="000B557B"/>
    <w:rsid w:val="000C4A2A"/>
    <w:rsid w:val="000D4664"/>
    <w:rsid w:val="000D58DC"/>
    <w:rsid w:val="000D5E7E"/>
    <w:rsid w:val="000D60C5"/>
    <w:rsid w:val="001020FB"/>
    <w:rsid w:val="00135D7D"/>
    <w:rsid w:val="0013612E"/>
    <w:rsid w:val="00142947"/>
    <w:rsid w:val="001433A1"/>
    <w:rsid w:val="00145D45"/>
    <w:rsid w:val="00157374"/>
    <w:rsid w:val="00170639"/>
    <w:rsid w:val="00196488"/>
    <w:rsid w:val="001A5845"/>
    <w:rsid w:val="001B03B5"/>
    <w:rsid w:val="001B40E8"/>
    <w:rsid w:val="001C3793"/>
    <w:rsid w:val="001C4DC9"/>
    <w:rsid w:val="001D10E0"/>
    <w:rsid w:val="001D4413"/>
    <w:rsid w:val="001D5678"/>
    <w:rsid w:val="001D6C4D"/>
    <w:rsid w:val="001E468D"/>
    <w:rsid w:val="001F4615"/>
    <w:rsid w:val="002011AA"/>
    <w:rsid w:val="002036C0"/>
    <w:rsid w:val="00205ABD"/>
    <w:rsid w:val="00213B0C"/>
    <w:rsid w:val="0021482C"/>
    <w:rsid w:val="0021522A"/>
    <w:rsid w:val="0022620B"/>
    <w:rsid w:val="002264EE"/>
    <w:rsid w:val="00237B4A"/>
    <w:rsid w:val="00242F36"/>
    <w:rsid w:val="00244716"/>
    <w:rsid w:val="00246B0C"/>
    <w:rsid w:val="00253EF2"/>
    <w:rsid w:val="002545EA"/>
    <w:rsid w:val="00270F81"/>
    <w:rsid w:val="002744CF"/>
    <w:rsid w:val="00274585"/>
    <w:rsid w:val="002A633F"/>
    <w:rsid w:val="002B2F40"/>
    <w:rsid w:val="002B7E36"/>
    <w:rsid w:val="002D2554"/>
    <w:rsid w:val="002D4DAB"/>
    <w:rsid w:val="002D5B81"/>
    <w:rsid w:val="002E6618"/>
    <w:rsid w:val="002E75F7"/>
    <w:rsid w:val="002F5F3F"/>
    <w:rsid w:val="00303B38"/>
    <w:rsid w:val="00310FCB"/>
    <w:rsid w:val="00323273"/>
    <w:rsid w:val="00331177"/>
    <w:rsid w:val="0033610D"/>
    <w:rsid w:val="00340018"/>
    <w:rsid w:val="00350446"/>
    <w:rsid w:val="00365044"/>
    <w:rsid w:val="003658EC"/>
    <w:rsid w:val="00365E2F"/>
    <w:rsid w:val="003736FA"/>
    <w:rsid w:val="00380B8B"/>
    <w:rsid w:val="00381C67"/>
    <w:rsid w:val="00381EEA"/>
    <w:rsid w:val="00390D35"/>
    <w:rsid w:val="00390EEF"/>
    <w:rsid w:val="00391662"/>
    <w:rsid w:val="003931C9"/>
    <w:rsid w:val="003B29BC"/>
    <w:rsid w:val="003B4D42"/>
    <w:rsid w:val="003B743F"/>
    <w:rsid w:val="003C011E"/>
    <w:rsid w:val="003D36DC"/>
    <w:rsid w:val="003D66C0"/>
    <w:rsid w:val="003E5E3B"/>
    <w:rsid w:val="003F2381"/>
    <w:rsid w:val="00413853"/>
    <w:rsid w:val="00432CA1"/>
    <w:rsid w:val="004353BC"/>
    <w:rsid w:val="004441CF"/>
    <w:rsid w:val="004563E3"/>
    <w:rsid w:val="004614A6"/>
    <w:rsid w:val="00471718"/>
    <w:rsid w:val="00495A3D"/>
    <w:rsid w:val="004A4004"/>
    <w:rsid w:val="004A58D2"/>
    <w:rsid w:val="004B2A28"/>
    <w:rsid w:val="004B2B86"/>
    <w:rsid w:val="004B6360"/>
    <w:rsid w:val="004C1982"/>
    <w:rsid w:val="004C1F6C"/>
    <w:rsid w:val="004C5FCA"/>
    <w:rsid w:val="004E3B7A"/>
    <w:rsid w:val="004F2F9D"/>
    <w:rsid w:val="0050732A"/>
    <w:rsid w:val="00517EE0"/>
    <w:rsid w:val="00535E92"/>
    <w:rsid w:val="00542C4F"/>
    <w:rsid w:val="0054532E"/>
    <w:rsid w:val="0054540A"/>
    <w:rsid w:val="00546983"/>
    <w:rsid w:val="0055287B"/>
    <w:rsid w:val="0056733E"/>
    <w:rsid w:val="00570E50"/>
    <w:rsid w:val="00572DD4"/>
    <w:rsid w:val="00575450"/>
    <w:rsid w:val="00583A09"/>
    <w:rsid w:val="005931AE"/>
    <w:rsid w:val="005A1ABF"/>
    <w:rsid w:val="005B28E9"/>
    <w:rsid w:val="005C5607"/>
    <w:rsid w:val="005C5AC5"/>
    <w:rsid w:val="005D07A8"/>
    <w:rsid w:val="005D2B59"/>
    <w:rsid w:val="005D4F63"/>
    <w:rsid w:val="005D74FE"/>
    <w:rsid w:val="005D75E6"/>
    <w:rsid w:val="005E39A8"/>
    <w:rsid w:val="005F7370"/>
    <w:rsid w:val="00605694"/>
    <w:rsid w:val="006347D1"/>
    <w:rsid w:val="0064120B"/>
    <w:rsid w:val="0064500E"/>
    <w:rsid w:val="006457F4"/>
    <w:rsid w:val="0064732C"/>
    <w:rsid w:val="00652604"/>
    <w:rsid w:val="006574CA"/>
    <w:rsid w:val="00660413"/>
    <w:rsid w:val="00665605"/>
    <w:rsid w:val="00665757"/>
    <w:rsid w:val="00667414"/>
    <w:rsid w:val="006A2EBC"/>
    <w:rsid w:val="006A5321"/>
    <w:rsid w:val="006A70B7"/>
    <w:rsid w:val="006B7FED"/>
    <w:rsid w:val="006C28A7"/>
    <w:rsid w:val="006D5F5D"/>
    <w:rsid w:val="006E173B"/>
    <w:rsid w:val="00707E6A"/>
    <w:rsid w:val="007121BC"/>
    <w:rsid w:val="00722C60"/>
    <w:rsid w:val="00724023"/>
    <w:rsid w:val="0073227A"/>
    <w:rsid w:val="00736822"/>
    <w:rsid w:val="00740EDE"/>
    <w:rsid w:val="007443EE"/>
    <w:rsid w:val="00744EC1"/>
    <w:rsid w:val="00746E93"/>
    <w:rsid w:val="00754FD2"/>
    <w:rsid w:val="00763A1E"/>
    <w:rsid w:val="00770CD4"/>
    <w:rsid w:val="007714A1"/>
    <w:rsid w:val="00786CD2"/>
    <w:rsid w:val="007949F1"/>
    <w:rsid w:val="00797151"/>
    <w:rsid w:val="007A4913"/>
    <w:rsid w:val="007A5EFD"/>
    <w:rsid w:val="007C17CD"/>
    <w:rsid w:val="007C2B46"/>
    <w:rsid w:val="007D6A28"/>
    <w:rsid w:val="007E1038"/>
    <w:rsid w:val="007F059F"/>
    <w:rsid w:val="008050DB"/>
    <w:rsid w:val="0081246D"/>
    <w:rsid w:val="00815B41"/>
    <w:rsid w:val="00821CFE"/>
    <w:rsid w:val="00830D18"/>
    <w:rsid w:val="008347C4"/>
    <w:rsid w:val="00840461"/>
    <w:rsid w:val="008437C1"/>
    <w:rsid w:val="00854F0D"/>
    <w:rsid w:val="00857038"/>
    <w:rsid w:val="00873F64"/>
    <w:rsid w:val="00887747"/>
    <w:rsid w:val="008A00E2"/>
    <w:rsid w:val="008B6871"/>
    <w:rsid w:val="008F0689"/>
    <w:rsid w:val="008F119A"/>
    <w:rsid w:val="008F378E"/>
    <w:rsid w:val="008F55BC"/>
    <w:rsid w:val="00906B9B"/>
    <w:rsid w:val="00920BD2"/>
    <w:rsid w:val="00921854"/>
    <w:rsid w:val="00922C09"/>
    <w:rsid w:val="00924E9E"/>
    <w:rsid w:val="009350C3"/>
    <w:rsid w:val="0094777C"/>
    <w:rsid w:val="00953AAF"/>
    <w:rsid w:val="009732A9"/>
    <w:rsid w:val="00975187"/>
    <w:rsid w:val="009807E1"/>
    <w:rsid w:val="00982315"/>
    <w:rsid w:val="0098400A"/>
    <w:rsid w:val="009877BE"/>
    <w:rsid w:val="009903D6"/>
    <w:rsid w:val="009972B3"/>
    <w:rsid w:val="009B7FBA"/>
    <w:rsid w:val="009C1091"/>
    <w:rsid w:val="009C1464"/>
    <w:rsid w:val="009E6653"/>
    <w:rsid w:val="009E6B24"/>
    <w:rsid w:val="009F3853"/>
    <w:rsid w:val="009F5AED"/>
    <w:rsid w:val="00A06980"/>
    <w:rsid w:val="00A167CE"/>
    <w:rsid w:val="00A24036"/>
    <w:rsid w:val="00A27796"/>
    <w:rsid w:val="00A42421"/>
    <w:rsid w:val="00A5109E"/>
    <w:rsid w:val="00A66366"/>
    <w:rsid w:val="00A715AB"/>
    <w:rsid w:val="00A720D2"/>
    <w:rsid w:val="00A72E53"/>
    <w:rsid w:val="00A77AE1"/>
    <w:rsid w:val="00A77F68"/>
    <w:rsid w:val="00A835D9"/>
    <w:rsid w:val="00A941F7"/>
    <w:rsid w:val="00A95FAC"/>
    <w:rsid w:val="00AA1B44"/>
    <w:rsid w:val="00AB0394"/>
    <w:rsid w:val="00AB6DB5"/>
    <w:rsid w:val="00AC3F67"/>
    <w:rsid w:val="00AC6212"/>
    <w:rsid w:val="00AE12B5"/>
    <w:rsid w:val="00B159AF"/>
    <w:rsid w:val="00B2312B"/>
    <w:rsid w:val="00B302C2"/>
    <w:rsid w:val="00B334FF"/>
    <w:rsid w:val="00B33C9D"/>
    <w:rsid w:val="00B4318B"/>
    <w:rsid w:val="00B456D1"/>
    <w:rsid w:val="00B45C8C"/>
    <w:rsid w:val="00B5487A"/>
    <w:rsid w:val="00B62A76"/>
    <w:rsid w:val="00B635DB"/>
    <w:rsid w:val="00B73773"/>
    <w:rsid w:val="00B833D5"/>
    <w:rsid w:val="00B8436C"/>
    <w:rsid w:val="00B91C55"/>
    <w:rsid w:val="00B924E5"/>
    <w:rsid w:val="00B94256"/>
    <w:rsid w:val="00BA3E7E"/>
    <w:rsid w:val="00BA5568"/>
    <w:rsid w:val="00BA65A8"/>
    <w:rsid w:val="00BA7F05"/>
    <w:rsid w:val="00BB44FB"/>
    <w:rsid w:val="00BC0BFB"/>
    <w:rsid w:val="00BC1BFE"/>
    <w:rsid w:val="00BC547F"/>
    <w:rsid w:val="00BD1F54"/>
    <w:rsid w:val="00BD5405"/>
    <w:rsid w:val="00BE1D75"/>
    <w:rsid w:val="00BE4C20"/>
    <w:rsid w:val="00BF05EF"/>
    <w:rsid w:val="00C112CB"/>
    <w:rsid w:val="00C11A69"/>
    <w:rsid w:val="00C27252"/>
    <w:rsid w:val="00C35E39"/>
    <w:rsid w:val="00C45FD8"/>
    <w:rsid w:val="00C531F0"/>
    <w:rsid w:val="00C9138B"/>
    <w:rsid w:val="00C9581A"/>
    <w:rsid w:val="00CB709E"/>
    <w:rsid w:val="00CC6EE3"/>
    <w:rsid w:val="00CD4FAA"/>
    <w:rsid w:val="00CE6BA4"/>
    <w:rsid w:val="00CF00F8"/>
    <w:rsid w:val="00CF6E90"/>
    <w:rsid w:val="00CF7981"/>
    <w:rsid w:val="00D02CAD"/>
    <w:rsid w:val="00D10AE7"/>
    <w:rsid w:val="00D2098C"/>
    <w:rsid w:val="00D21E0F"/>
    <w:rsid w:val="00D25B5A"/>
    <w:rsid w:val="00D45E48"/>
    <w:rsid w:val="00D6077B"/>
    <w:rsid w:val="00D862BF"/>
    <w:rsid w:val="00D86548"/>
    <w:rsid w:val="00D87245"/>
    <w:rsid w:val="00D90FA0"/>
    <w:rsid w:val="00D96477"/>
    <w:rsid w:val="00DB3822"/>
    <w:rsid w:val="00DC5A34"/>
    <w:rsid w:val="00DD11E2"/>
    <w:rsid w:val="00DE342C"/>
    <w:rsid w:val="00E0612F"/>
    <w:rsid w:val="00E10513"/>
    <w:rsid w:val="00E23608"/>
    <w:rsid w:val="00E35736"/>
    <w:rsid w:val="00E40023"/>
    <w:rsid w:val="00E40D00"/>
    <w:rsid w:val="00E52C84"/>
    <w:rsid w:val="00E5588A"/>
    <w:rsid w:val="00E57169"/>
    <w:rsid w:val="00E62B90"/>
    <w:rsid w:val="00E62C80"/>
    <w:rsid w:val="00E743FE"/>
    <w:rsid w:val="00E77161"/>
    <w:rsid w:val="00E82281"/>
    <w:rsid w:val="00E86CD4"/>
    <w:rsid w:val="00EA0EF9"/>
    <w:rsid w:val="00EA352B"/>
    <w:rsid w:val="00EC2BC3"/>
    <w:rsid w:val="00ED1A5E"/>
    <w:rsid w:val="00ED3DE7"/>
    <w:rsid w:val="00EE15AD"/>
    <w:rsid w:val="00EE55D3"/>
    <w:rsid w:val="00F05204"/>
    <w:rsid w:val="00F06C34"/>
    <w:rsid w:val="00F332BD"/>
    <w:rsid w:val="00F44519"/>
    <w:rsid w:val="00F4656E"/>
    <w:rsid w:val="00F478BF"/>
    <w:rsid w:val="00F52A57"/>
    <w:rsid w:val="00F54D37"/>
    <w:rsid w:val="00F63906"/>
    <w:rsid w:val="00F6562F"/>
    <w:rsid w:val="00F72D8A"/>
    <w:rsid w:val="00F74C78"/>
    <w:rsid w:val="00F83CAE"/>
    <w:rsid w:val="00F85BAA"/>
    <w:rsid w:val="00F93CBB"/>
    <w:rsid w:val="00F94D01"/>
    <w:rsid w:val="00F97557"/>
    <w:rsid w:val="00FA1178"/>
    <w:rsid w:val="00FA2264"/>
    <w:rsid w:val="00FA3A9C"/>
    <w:rsid w:val="00FA524E"/>
    <w:rsid w:val="00FA5796"/>
    <w:rsid w:val="00FB0F43"/>
    <w:rsid w:val="00FB2697"/>
    <w:rsid w:val="00FC54B9"/>
    <w:rsid w:val="00FD2094"/>
    <w:rsid w:val="00FE20B0"/>
    <w:rsid w:val="00FE5DC9"/>
    <w:rsid w:val="00FE75B2"/>
    <w:rsid w:val="00FF0D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722C60"/>
    <w:rPr>
      <w:rFonts w:ascii="Cambria" w:hAnsi="Cambria" w:cs="Times New Roman"/>
      <w:b/>
      <w:bCs/>
      <w:i/>
      <w:iCs/>
      <w:sz w:val="28"/>
      <w:szCs w:val="28"/>
    </w:rPr>
  </w:style>
  <w:style w:type="character" w:styleId="Hyperlink">
    <w:name w:val="Hyperlink"/>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link w:val="BodyText"/>
    <w:uiPriority w:val="99"/>
    <w:semiHidden/>
    <w:locked/>
    <w:rsid w:val="00722C60"/>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link w:val="BodyText2"/>
    <w:uiPriority w:val="99"/>
    <w:semiHidden/>
    <w:locked/>
    <w:rsid w:val="00722C60"/>
    <w:rPr>
      <w:rFonts w:cs="Times New Roman"/>
      <w:sz w:val="24"/>
      <w:szCs w:val="24"/>
    </w:rPr>
  </w:style>
  <w:style w:type="paragraph" w:styleId="HTMLPreformatted">
    <w:name w:val="HTML Preformatted"/>
    <w:basedOn w:val="Normal"/>
    <w:link w:val="HTMLPreformattedChar"/>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D6077B"/>
    <w:rPr>
      <w:rFonts w:ascii="Courier New" w:hAnsi="Courier New" w:cs="Courier New"/>
      <w:lang w:val="lt-LT" w:eastAsia="lt-LT"/>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link w:val="BalloonText"/>
    <w:uiPriority w:val="99"/>
    <w:semiHidden/>
    <w:locked/>
    <w:rsid w:val="00722C60"/>
    <w:rPr>
      <w:rFonts w:cs="Times New Roman"/>
      <w:sz w:val="2"/>
    </w:rPr>
  </w:style>
  <w:style w:type="character" w:customStyle="1" w:styleId="DiagramaDiagrama1">
    <w:name w:val="Diagrama Diagrama1"/>
    <w:uiPriority w:val="99"/>
    <w:locked/>
    <w:rsid w:val="004563E3"/>
    <w:rPr>
      <w:rFonts w:ascii="Arial Unicode MS" w:hAnsi="Arial Unicode MS" w:cs="Arial Unicode MS"/>
      <w:lang w:val="en-US" w:eastAsia="en-US"/>
    </w:rPr>
  </w:style>
  <w:style w:type="paragraph" w:styleId="Header">
    <w:name w:val="header"/>
    <w:basedOn w:val="Normal"/>
    <w:link w:val="HeaderChar"/>
    <w:uiPriority w:val="99"/>
    <w:semiHidden/>
    <w:rsid w:val="00840461"/>
    <w:pPr>
      <w:tabs>
        <w:tab w:val="center" w:pos="4819"/>
        <w:tab w:val="right" w:pos="9638"/>
      </w:tabs>
    </w:pPr>
  </w:style>
  <w:style w:type="character" w:customStyle="1" w:styleId="HeaderChar">
    <w:name w:val="Header Char"/>
    <w:link w:val="Header"/>
    <w:uiPriority w:val="99"/>
    <w:semiHidden/>
    <w:locked/>
    <w:rsid w:val="00840461"/>
    <w:rPr>
      <w:rFonts w:cs="Times New Roman"/>
      <w:sz w:val="24"/>
      <w:szCs w:val="24"/>
    </w:rPr>
  </w:style>
  <w:style w:type="paragraph" w:styleId="Footer">
    <w:name w:val="footer"/>
    <w:basedOn w:val="Normal"/>
    <w:link w:val="FooterChar"/>
    <w:uiPriority w:val="99"/>
    <w:semiHidden/>
    <w:rsid w:val="00840461"/>
    <w:pPr>
      <w:tabs>
        <w:tab w:val="center" w:pos="4819"/>
        <w:tab w:val="right" w:pos="9638"/>
      </w:tabs>
    </w:pPr>
  </w:style>
  <w:style w:type="character" w:customStyle="1" w:styleId="FooterChar">
    <w:name w:val="Footer Char"/>
    <w:link w:val="Footer"/>
    <w:uiPriority w:val="99"/>
    <w:semiHidden/>
    <w:locked/>
    <w:rsid w:val="00840461"/>
    <w:rPr>
      <w:rFonts w:cs="Times New Roman"/>
      <w:sz w:val="24"/>
      <w:szCs w:val="24"/>
    </w:rPr>
  </w:style>
  <w:style w:type="character" w:styleId="Strong">
    <w:name w:val="Strong"/>
    <w:uiPriority w:val="99"/>
    <w:qFormat/>
    <w:locked/>
    <w:rsid w:val="005D2B5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96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1609</Words>
  <Characters>918</Characters>
  <Application>Microsoft Office Word</Application>
  <DocSecurity>0</DocSecurity>
  <Lines>7</Lines>
  <Paragraphs>5</Paragraphs>
  <ScaleCrop>false</ScaleCrop>
  <Company>Bluestone Lodge Pty Ltd</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user</cp:lastModifiedBy>
  <cp:revision>37</cp:revision>
  <cp:lastPrinted>2019-01-14T13:36:00Z</cp:lastPrinted>
  <dcterms:created xsi:type="dcterms:W3CDTF">2020-08-18T13:03:00Z</dcterms:created>
  <dcterms:modified xsi:type="dcterms:W3CDTF">2020-11-04T20:11:00Z</dcterms:modified>
</cp:coreProperties>
</file>