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54191" w:rsidRPr="00854191" w:rsidTr="00FF67B7">
        <w:trPr>
          <w:trHeight w:val="1055"/>
        </w:trPr>
        <w:tc>
          <w:tcPr>
            <w:tcW w:w="9639" w:type="dxa"/>
          </w:tcPr>
          <w:p w:rsidR="00854191" w:rsidRPr="00854191" w:rsidRDefault="00854191" w:rsidP="00FF67B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1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191" w:rsidRPr="00854191" w:rsidTr="00FF67B7">
        <w:trPr>
          <w:trHeight w:val="1630"/>
        </w:trPr>
        <w:tc>
          <w:tcPr>
            <w:tcW w:w="9639" w:type="dxa"/>
          </w:tcPr>
          <w:p w:rsidR="00854191" w:rsidRPr="00854191" w:rsidRDefault="00854191" w:rsidP="00FF67B7">
            <w:pPr>
              <w:pStyle w:val="Antrat2"/>
              <w:rPr>
                <w:szCs w:val="24"/>
              </w:rPr>
            </w:pPr>
            <w:r w:rsidRPr="00854191">
              <w:rPr>
                <w:szCs w:val="24"/>
              </w:rPr>
              <w:t>Pagėgių savivaldybės taryba</w:t>
            </w:r>
          </w:p>
          <w:p w:rsidR="00854191" w:rsidRPr="00854191" w:rsidRDefault="00854191" w:rsidP="00FF67B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854191" w:rsidRPr="00854191" w:rsidRDefault="00854191" w:rsidP="00FF67B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5419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54191" w:rsidRPr="00854191" w:rsidRDefault="00854191" w:rsidP="00FF67B7">
            <w:pPr>
              <w:pStyle w:val="Antrat2"/>
              <w:rPr>
                <w:szCs w:val="24"/>
              </w:rPr>
            </w:pPr>
            <w:r w:rsidRPr="00854191">
              <w:rPr>
                <w:szCs w:val="24"/>
              </w:rPr>
              <w:t>dėl pagėgių savivaldybės tarybos 2015 m. BALANDŽIO 2 d. sprendimo nr. t-37 „dėl Pagėgių savivaldybĖS BŪSTO FONDO IR PAGĖGIŲ SAVIVALDYBĖS SOCIALINIO BŪSTO, KAIP SAVIVALDYBĖS BŪSTO FONDO DALIES, SĄRAŠŲ PATVIRTINIMO“ pAKEITIMO</w:t>
            </w:r>
          </w:p>
        </w:tc>
      </w:tr>
      <w:tr w:rsidR="00854191" w:rsidRPr="00854191" w:rsidTr="00FF67B7">
        <w:trPr>
          <w:trHeight w:val="703"/>
        </w:trPr>
        <w:tc>
          <w:tcPr>
            <w:tcW w:w="9639" w:type="dxa"/>
          </w:tcPr>
          <w:p w:rsidR="00854191" w:rsidRPr="00854191" w:rsidRDefault="00854191" w:rsidP="00FF67B7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854191">
              <w:rPr>
                <w:b w:val="0"/>
                <w:bCs w:val="0"/>
                <w:caps w:val="0"/>
                <w:szCs w:val="24"/>
              </w:rPr>
              <w:t xml:space="preserve">2016 m. lapkričio 30 d. Nr. T-209 </w:t>
            </w:r>
          </w:p>
          <w:p w:rsidR="00854191" w:rsidRPr="00854191" w:rsidRDefault="00854191" w:rsidP="00FF67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9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854191" w:rsidRPr="00854191" w:rsidRDefault="00854191" w:rsidP="00560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4191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 Lietuvos Respublikos paramos būstui įsigyti ar išsinuomoti įstatymo  14 straipsnio 5 dalimi,  Pagėgių savivaldybės taryba  n u s p r e n d ž i a:</w:t>
      </w:r>
      <w:r w:rsidRPr="00854191">
        <w:rPr>
          <w:rFonts w:ascii="Times New Roman" w:hAnsi="Times New Roman" w:cs="Times New Roman"/>
          <w:sz w:val="24"/>
          <w:szCs w:val="24"/>
        </w:rPr>
        <w:tab/>
      </w:r>
      <w:r w:rsidRPr="00854191">
        <w:rPr>
          <w:rFonts w:ascii="Times New Roman" w:hAnsi="Times New Roman" w:cs="Times New Roman"/>
          <w:sz w:val="24"/>
          <w:szCs w:val="24"/>
        </w:rPr>
        <w:tab/>
        <w:t>Papildyti Pagėgių savivaldybės socialinio būsto, kaip Savivaldybės būsto fondo dalies, sąrašą, patvirtintą Pagėgių savivaldybės tarybos 2015 m. balandžio 2 d. sprendimu Nr. T-37 „Dėl Pagėgių savivaldybės būsto fondo ir Pagėgių savivaldybės socialinio būsto, kaip savivaldybės būsto fondo dalies, sąrašų patvirtinimo“, 38 punktu:</w:t>
      </w:r>
    </w:p>
    <w:tbl>
      <w:tblPr>
        <w:tblStyle w:val="Lentelstinklelis"/>
        <w:tblW w:w="0" w:type="auto"/>
        <w:tblLook w:val="01E0"/>
      </w:tblPr>
      <w:tblGrid>
        <w:gridCol w:w="1134"/>
        <w:gridCol w:w="3792"/>
        <w:gridCol w:w="2464"/>
        <w:gridCol w:w="2464"/>
      </w:tblGrid>
      <w:tr w:rsidR="00854191" w:rsidRPr="00854191" w:rsidTr="00FF67B7">
        <w:tc>
          <w:tcPr>
            <w:tcW w:w="1134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Eil. Nr.</w:t>
            </w:r>
          </w:p>
        </w:tc>
        <w:tc>
          <w:tcPr>
            <w:tcW w:w="3792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Būsto adresas</w:t>
            </w:r>
          </w:p>
        </w:tc>
        <w:tc>
          <w:tcPr>
            <w:tcW w:w="2464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Unikalus Nr.</w:t>
            </w:r>
          </w:p>
        </w:tc>
        <w:tc>
          <w:tcPr>
            <w:tcW w:w="2464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Plotas kv. m</w:t>
            </w:r>
          </w:p>
        </w:tc>
      </w:tr>
      <w:tr w:rsidR="00854191" w:rsidRPr="00854191" w:rsidTr="00FF67B7">
        <w:tc>
          <w:tcPr>
            <w:tcW w:w="1134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38.</w:t>
            </w:r>
          </w:p>
        </w:tc>
        <w:tc>
          <w:tcPr>
            <w:tcW w:w="3792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 xml:space="preserve">Pajūrio g. 11, </w:t>
            </w:r>
            <w:proofErr w:type="spellStart"/>
            <w:r w:rsidRPr="00854191">
              <w:rPr>
                <w:sz w:val="24"/>
                <w:szCs w:val="24"/>
              </w:rPr>
              <w:t>Kriokiškių</w:t>
            </w:r>
            <w:proofErr w:type="spellEnd"/>
            <w:r w:rsidRPr="00854191">
              <w:rPr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2464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8891-7003-7022</w:t>
            </w:r>
          </w:p>
        </w:tc>
        <w:tc>
          <w:tcPr>
            <w:tcW w:w="2464" w:type="dxa"/>
          </w:tcPr>
          <w:p w:rsidR="00854191" w:rsidRPr="00854191" w:rsidRDefault="00854191" w:rsidP="00560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4191">
              <w:rPr>
                <w:sz w:val="24"/>
                <w:szCs w:val="24"/>
              </w:rPr>
              <w:t>138,86</w:t>
            </w:r>
          </w:p>
        </w:tc>
      </w:tr>
    </w:tbl>
    <w:p w:rsidR="00854191" w:rsidRPr="00854191" w:rsidRDefault="00854191" w:rsidP="00560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4191" w:rsidRPr="00854191" w:rsidRDefault="00854191" w:rsidP="0056045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54191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854191" w:rsidRPr="00854191" w:rsidRDefault="00854191" w:rsidP="00560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91" w:rsidRPr="00854191" w:rsidRDefault="00854191" w:rsidP="00560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91" w:rsidRPr="00854191" w:rsidRDefault="00854191" w:rsidP="00560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91">
        <w:rPr>
          <w:rFonts w:ascii="Times New Roman" w:hAnsi="Times New Roman" w:cs="Times New Roman"/>
          <w:sz w:val="24"/>
          <w:szCs w:val="24"/>
        </w:rPr>
        <w:t>Savivaldybės meras</w:t>
      </w:r>
      <w:r w:rsidRPr="00854191">
        <w:rPr>
          <w:rFonts w:ascii="Times New Roman" w:hAnsi="Times New Roman" w:cs="Times New Roman"/>
          <w:sz w:val="24"/>
          <w:szCs w:val="24"/>
        </w:rPr>
        <w:tab/>
      </w:r>
      <w:r w:rsidRPr="00854191">
        <w:rPr>
          <w:rFonts w:ascii="Times New Roman" w:hAnsi="Times New Roman" w:cs="Times New Roman"/>
          <w:sz w:val="24"/>
          <w:szCs w:val="24"/>
        </w:rPr>
        <w:tab/>
      </w:r>
      <w:r w:rsidRPr="00854191">
        <w:rPr>
          <w:rFonts w:ascii="Times New Roman" w:hAnsi="Times New Roman" w:cs="Times New Roman"/>
          <w:sz w:val="24"/>
          <w:szCs w:val="24"/>
        </w:rPr>
        <w:tab/>
      </w:r>
      <w:r w:rsidRPr="00854191">
        <w:rPr>
          <w:rFonts w:ascii="Times New Roman" w:hAnsi="Times New Roman" w:cs="Times New Roman"/>
          <w:sz w:val="24"/>
          <w:szCs w:val="24"/>
        </w:rPr>
        <w:tab/>
        <w:t xml:space="preserve">                     Virginijus </w:t>
      </w:r>
      <w:proofErr w:type="spellStart"/>
      <w:r w:rsidRPr="00854191">
        <w:rPr>
          <w:rFonts w:ascii="Times New Roman" w:hAnsi="Times New Roman" w:cs="Times New Roman"/>
          <w:sz w:val="24"/>
          <w:szCs w:val="24"/>
        </w:rPr>
        <w:t>Komskis</w:t>
      </w:r>
      <w:proofErr w:type="spellEnd"/>
    </w:p>
    <w:p w:rsidR="00854191" w:rsidRPr="00854191" w:rsidRDefault="00854191" w:rsidP="00854191">
      <w:pPr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191" w:rsidRPr="00854191" w:rsidRDefault="00854191" w:rsidP="008541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54191" w:rsidRDefault="0056045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541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854191"/>
    <w:rsid w:val="00560459"/>
    <w:rsid w:val="0085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85419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54191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customStyle="1" w:styleId="DiagramaDiagrama1Diagrama">
    <w:name w:val="Diagrama Diagrama1 Diagrama"/>
    <w:basedOn w:val="prastasis"/>
    <w:rsid w:val="0085419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1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5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3</cp:revision>
  <dcterms:created xsi:type="dcterms:W3CDTF">2018-03-05T11:29:00Z</dcterms:created>
  <dcterms:modified xsi:type="dcterms:W3CDTF">2018-03-05T11:30:00Z</dcterms:modified>
</cp:coreProperties>
</file>