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E3" w:rsidRPr="00F53E7E" w:rsidRDefault="00162FE3" w:rsidP="005B0419">
      <w:pPr>
        <w:jc w:val="right"/>
        <w:rPr>
          <w:b/>
          <w:bCs/>
        </w:rPr>
      </w:pPr>
    </w:p>
    <w:tbl>
      <w:tblPr>
        <w:tblW w:w="0" w:type="auto"/>
        <w:tblInd w:w="-106" w:type="dxa"/>
        <w:tblLayout w:type="fixed"/>
        <w:tblLook w:val="0000"/>
      </w:tblPr>
      <w:tblGrid>
        <w:gridCol w:w="9934"/>
      </w:tblGrid>
      <w:tr w:rsidR="00162FE3">
        <w:trPr>
          <w:trHeight w:val="1055"/>
        </w:trPr>
        <w:tc>
          <w:tcPr>
            <w:tcW w:w="9934" w:type="dxa"/>
          </w:tcPr>
          <w:p w:rsidR="00162FE3" w:rsidRDefault="00162FE3" w:rsidP="005B0419">
            <w:pPr>
              <w:jc w:val="center"/>
            </w:pPr>
            <w:r w:rsidRPr="00985D7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162FE3" w:rsidRDefault="00162FE3" w:rsidP="005B0419">
            <w:pPr>
              <w:rPr>
                <w:color w:val="000000"/>
              </w:rPr>
            </w:pPr>
            <w:r>
              <w:rPr>
                <w:color w:val="000000"/>
              </w:rPr>
              <w:t xml:space="preserve">                                                                                                                             </w:t>
            </w:r>
          </w:p>
        </w:tc>
      </w:tr>
      <w:tr w:rsidR="00162FE3">
        <w:trPr>
          <w:trHeight w:val="2069"/>
        </w:trPr>
        <w:tc>
          <w:tcPr>
            <w:tcW w:w="9934" w:type="dxa"/>
          </w:tcPr>
          <w:p w:rsidR="00162FE3" w:rsidRDefault="00162FE3" w:rsidP="005B0419">
            <w:pPr>
              <w:pStyle w:val="Heading2"/>
            </w:pPr>
            <w:r>
              <w:t>Pagėgių savivaldybės taryba</w:t>
            </w:r>
          </w:p>
          <w:p w:rsidR="00162FE3" w:rsidRDefault="00162FE3" w:rsidP="005B0419"/>
          <w:p w:rsidR="00162FE3" w:rsidRDefault="00162FE3" w:rsidP="005B0419">
            <w:pPr>
              <w:spacing w:before="120"/>
              <w:jc w:val="center"/>
              <w:rPr>
                <w:b/>
                <w:bCs/>
                <w:caps/>
                <w:color w:val="000000"/>
              </w:rPr>
            </w:pPr>
            <w:r>
              <w:rPr>
                <w:b/>
                <w:bCs/>
                <w:caps/>
                <w:color w:val="000000"/>
              </w:rPr>
              <w:t>sprendimas</w:t>
            </w:r>
          </w:p>
          <w:p w:rsidR="00162FE3" w:rsidRDefault="00162FE3" w:rsidP="0093414E">
            <w:pPr>
              <w:jc w:val="center"/>
              <w:rPr>
                <w:b/>
                <w:bCs/>
                <w:caps/>
                <w:color w:val="000000"/>
              </w:rPr>
            </w:pPr>
            <w:r>
              <w:rPr>
                <w:b/>
                <w:bCs/>
                <w:caps/>
                <w:color w:val="000000"/>
              </w:rPr>
              <w:t xml:space="preserve">dėl pagėgių savivaldybės tarybos 2016 m. spalio 27 d. sprendimo </w:t>
            </w:r>
          </w:p>
          <w:p w:rsidR="00162FE3" w:rsidRDefault="00162FE3" w:rsidP="0093414E">
            <w:pPr>
              <w:jc w:val="center"/>
              <w:rPr>
                <w:b/>
                <w:bCs/>
                <w:caps/>
                <w:color w:val="000000"/>
              </w:rPr>
            </w:pPr>
            <w:r>
              <w:rPr>
                <w:b/>
                <w:bCs/>
                <w:caps/>
                <w:color w:val="000000"/>
              </w:rPr>
              <w:t>nr. t-201 „DĖL PAGĖGIŲ savivaldybės neveiksnių asmenų būklės peržiūrėjimo komisijos sudarymo ir jos nuostatų patvirtinimo“ pakeitimo</w:t>
            </w:r>
          </w:p>
        </w:tc>
      </w:tr>
      <w:tr w:rsidR="00162FE3">
        <w:trPr>
          <w:trHeight w:val="913"/>
        </w:trPr>
        <w:tc>
          <w:tcPr>
            <w:tcW w:w="9934" w:type="dxa"/>
          </w:tcPr>
          <w:p w:rsidR="00162FE3" w:rsidRDefault="00162FE3" w:rsidP="005B0419">
            <w:pPr>
              <w:pStyle w:val="Heading2"/>
              <w:rPr>
                <w:b w:val="0"/>
                <w:bCs w:val="0"/>
                <w:caps w:val="0"/>
              </w:rPr>
            </w:pPr>
            <w:r>
              <w:rPr>
                <w:b w:val="0"/>
                <w:bCs w:val="0"/>
                <w:caps w:val="0"/>
              </w:rPr>
              <w:t>2018 m. rugsėjo 20 d. Nr. T-130</w:t>
            </w:r>
          </w:p>
          <w:p w:rsidR="00162FE3" w:rsidRDefault="00162FE3" w:rsidP="005B0419">
            <w:pPr>
              <w:jc w:val="center"/>
            </w:pPr>
            <w:r>
              <w:t>Pagėgiai</w:t>
            </w:r>
          </w:p>
        </w:tc>
      </w:tr>
    </w:tbl>
    <w:p w:rsidR="00162FE3" w:rsidRDefault="00162FE3" w:rsidP="005B0419">
      <w:pPr>
        <w:ind w:firstLine="720"/>
        <w:jc w:val="both"/>
      </w:pPr>
    </w:p>
    <w:p w:rsidR="00162FE3" w:rsidRDefault="00162FE3" w:rsidP="005B0419">
      <w:pPr>
        <w:ind w:firstLine="720"/>
        <w:jc w:val="both"/>
        <w:rPr>
          <w:rFonts w:ascii="v" w:hAnsi="v" w:cs="v"/>
          <w:color w:val="000000"/>
        </w:rPr>
      </w:pPr>
      <w:r w:rsidRPr="00C02037">
        <w:t xml:space="preserve">Vadovaudamasi Lietuvos Respublikos vietos savivaldos įstatymo </w:t>
      </w:r>
      <w:r w:rsidRPr="009C3A89">
        <w:t>18 straipsnio 1 dalimi,</w:t>
      </w:r>
      <w:r>
        <w:t xml:space="preserve"> Pagėgių savivaldybės Neveiksnių asmenų būklės peržiūrėjimo komisijos sudarymo ir jos nuostatais, patvirtintais Pagėgių savivaldybės tarybos 2016 m. spalio 27 d. sprendimu Nr. T-201 „Dėl Pagėgių savivaldybės Neveiksnių asmenų būklės peržiūrėjimo komisijos sudarymo ir jos nuostatų patvirtinimo“, atsižvelgdama į Socialinių paslaugų centro 2018 m. </w:t>
      </w:r>
      <w:r w:rsidRPr="00561F5B">
        <w:t>rugsėjo 5 d. raštą Nr. A2-88</w:t>
      </w:r>
      <w:r>
        <w:t xml:space="preserve"> „Dėl deleguojamo asmens į Neveiksnių asmenų būklės peržiūrėjimo komisiją“, </w:t>
      </w:r>
      <w:r>
        <w:rPr>
          <w:color w:val="000000"/>
        </w:rPr>
        <w:t xml:space="preserve">Pagėgių savivaldybės taryba  </w:t>
      </w:r>
      <w:r>
        <w:rPr>
          <w:color w:val="000000"/>
          <w:spacing w:val="60"/>
        </w:rPr>
        <w:t>nusprendžia:</w:t>
      </w:r>
    </w:p>
    <w:p w:rsidR="00162FE3" w:rsidRDefault="00162FE3" w:rsidP="005B0419">
      <w:pPr>
        <w:pStyle w:val="BodyText"/>
        <w:spacing w:line="240" w:lineRule="auto"/>
        <w:ind w:firstLine="720"/>
        <w:jc w:val="both"/>
      </w:pPr>
      <w:r>
        <w:t>1. Pakeisti Pagėgių savivaldybės tarybos 2016 m. spalio 27 d. sprendimo Nr. T-201 „Dėl Pagėgių savivaldybės Neveiksnių asmenų būklės peržiūrėjimo komisijos sudarymo ir jos nuostatų patvirtinimo“ 1.2. papunktį ir jį išdėstyti taip:</w:t>
      </w:r>
    </w:p>
    <w:p w:rsidR="00162FE3" w:rsidRDefault="00162FE3" w:rsidP="005B0419">
      <w:pPr>
        <w:pStyle w:val="BodyText"/>
        <w:spacing w:line="240" w:lineRule="auto"/>
        <w:ind w:firstLine="720"/>
        <w:jc w:val="both"/>
      </w:pPr>
      <w:r>
        <w:t>„1.2. Danutė Filipova, Socialinių paslaugų centro socialinė darbuotoja, komisijos narė;“</w:t>
      </w:r>
    </w:p>
    <w:p w:rsidR="00162FE3" w:rsidRPr="009C3A89" w:rsidRDefault="00162FE3" w:rsidP="009C3A89">
      <w:pPr>
        <w:pStyle w:val="BodyText"/>
        <w:spacing w:line="240" w:lineRule="auto"/>
        <w:ind w:firstLine="720"/>
        <w:jc w:val="both"/>
        <w:rPr>
          <w:lang w:val="pt-BR"/>
        </w:rPr>
      </w:pPr>
      <w:r>
        <w:t xml:space="preserve">2. </w:t>
      </w:r>
      <w:r>
        <w:rPr>
          <w:lang w:val="pt-BR"/>
        </w:rPr>
        <w:t xml:space="preserve">Sprendimą paskelbti Pagėgių savivaldybės interneto svetainėje </w:t>
      </w:r>
      <w:hyperlink r:id="rId8" w:history="1">
        <w:r w:rsidRPr="00181729">
          <w:rPr>
            <w:rStyle w:val="Hyperlink"/>
            <w:color w:val="auto"/>
            <w:u w:val="none"/>
            <w:lang w:val="pt-BR"/>
          </w:rPr>
          <w:t>www.pagegiai.lt</w:t>
        </w:r>
      </w:hyperlink>
      <w:r>
        <w:rPr>
          <w:lang w:val="pt-BR"/>
        </w:rPr>
        <w:t>.</w:t>
      </w:r>
    </w:p>
    <w:p w:rsidR="00162FE3" w:rsidRPr="00CF0812" w:rsidRDefault="00162FE3" w:rsidP="009C3A89">
      <w:pPr>
        <w:pStyle w:val="BodyText"/>
        <w:spacing w:line="240" w:lineRule="auto"/>
        <w:ind w:firstLine="720"/>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62FE3" w:rsidRDefault="00162FE3" w:rsidP="005B0419">
      <w:pPr>
        <w:pStyle w:val="HTMLPreformatted"/>
        <w:tabs>
          <w:tab w:val="clear" w:pos="916"/>
          <w:tab w:val="left" w:pos="748"/>
        </w:tabs>
        <w:jc w:val="both"/>
        <w:rPr>
          <w:rFonts w:ascii="Times New Roman" w:hAnsi="Times New Roman" w:cs="Times New Roman"/>
          <w:sz w:val="24"/>
          <w:szCs w:val="24"/>
        </w:rPr>
      </w:pPr>
    </w:p>
    <w:p w:rsidR="00162FE3" w:rsidRDefault="00162FE3" w:rsidP="005B0419">
      <w:pPr>
        <w:pStyle w:val="HTMLPreformatted"/>
        <w:tabs>
          <w:tab w:val="clear" w:pos="916"/>
          <w:tab w:val="left" w:pos="748"/>
        </w:tabs>
        <w:jc w:val="both"/>
        <w:rPr>
          <w:rFonts w:ascii="Times New Roman" w:hAnsi="Times New Roman" w:cs="Times New Roman"/>
          <w:sz w:val="24"/>
          <w:szCs w:val="24"/>
        </w:rPr>
      </w:pPr>
    </w:p>
    <w:p w:rsidR="00162FE3" w:rsidRDefault="00162FE3" w:rsidP="005B0419">
      <w:pPr>
        <w:pStyle w:val="HTMLPreformatted"/>
        <w:tabs>
          <w:tab w:val="clear" w:pos="916"/>
          <w:tab w:val="left" w:pos="748"/>
        </w:tabs>
        <w:jc w:val="both"/>
        <w:rPr>
          <w:rFonts w:ascii="Times New Roman" w:hAnsi="Times New Roman" w:cs="Times New Roman"/>
          <w:sz w:val="24"/>
          <w:szCs w:val="24"/>
        </w:rPr>
      </w:pPr>
    </w:p>
    <w:p w:rsidR="00162FE3" w:rsidRPr="006419A6" w:rsidRDefault="00162FE3" w:rsidP="005B0419">
      <w:pPr>
        <w:pStyle w:val="HTMLPreformatted"/>
        <w:tabs>
          <w:tab w:val="clear" w:pos="916"/>
          <w:tab w:val="left" w:pos="748"/>
        </w:tabs>
        <w:jc w:val="both"/>
        <w:rPr>
          <w:rFonts w:ascii="Times New Roman" w:hAnsi="Times New Roman" w:cs="Times New Roman"/>
          <w:sz w:val="24"/>
          <w:szCs w:val="24"/>
        </w:rPr>
      </w:pPr>
    </w:p>
    <w:p w:rsidR="00162FE3" w:rsidRDefault="00162FE3"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162FE3" w:rsidRDefault="00162FE3"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62FE3" w:rsidRDefault="00162FE3" w:rsidP="001B23E8">
      <w:pPr>
        <w:ind w:left="5102"/>
        <w:jc w:val="both"/>
      </w:pPr>
    </w:p>
    <w:p w:rsidR="00162FE3" w:rsidRPr="00146838" w:rsidRDefault="00162FE3"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sectPr w:rsidR="00162FE3" w:rsidRPr="00146838" w:rsidSect="00146838">
      <w:headerReference w:type="first" r:id="rId9"/>
      <w:pgSz w:w="11906" w:h="16838" w:code="9"/>
      <w:pgMar w:top="1134" w:right="567" w:bottom="89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E3" w:rsidRDefault="00162FE3">
      <w:r>
        <w:separator/>
      </w:r>
    </w:p>
  </w:endnote>
  <w:endnote w:type="continuationSeparator" w:id="0">
    <w:p w:rsidR="00162FE3" w:rsidRDefault="0016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E3" w:rsidRDefault="00162FE3">
      <w:r>
        <w:separator/>
      </w:r>
    </w:p>
  </w:footnote>
  <w:footnote w:type="continuationSeparator" w:id="0">
    <w:p w:rsidR="00162FE3" w:rsidRDefault="0016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3" w:rsidRDefault="00162FE3">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30E30BA"/>
    <w:multiLevelType w:val="hybridMultilevel"/>
    <w:tmpl w:val="EBE0780A"/>
    <w:lvl w:ilvl="0" w:tplc="D748A492">
      <w:start w:val="1"/>
      <w:numFmt w:val="decimal"/>
      <w:lvlText w:val="%1."/>
      <w:lvlJc w:val="left"/>
      <w:pPr>
        <w:ind w:left="1650" w:hanging="360"/>
      </w:pPr>
      <w:rPr>
        <w:rFonts w:cs="Times New Roman"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3">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4">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3DDA"/>
    <w:rsid w:val="00004747"/>
    <w:rsid w:val="000336F7"/>
    <w:rsid w:val="00065DE9"/>
    <w:rsid w:val="00085113"/>
    <w:rsid w:val="00090B48"/>
    <w:rsid w:val="00095211"/>
    <w:rsid w:val="000B34CD"/>
    <w:rsid w:val="000B5A01"/>
    <w:rsid w:val="000C2AEA"/>
    <w:rsid w:val="000C77A8"/>
    <w:rsid w:val="000E00A0"/>
    <w:rsid w:val="00121EA8"/>
    <w:rsid w:val="0012772C"/>
    <w:rsid w:val="0013071D"/>
    <w:rsid w:val="00135332"/>
    <w:rsid w:val="00141421"/>
    <w:rsid w:val="00146838"/>
    <w:rsid w:val="00147ED0"/>
    <w:rsid w:val="00154589"/>
    <w:rsid w:val="00162FE3"/>
    <w:rsid w:val="00165CF9"/>
    <w:rsid w:val="00173D17"/>
    <w:rsid w:val="00181551"/>
    <w:rsid w:val="00181729"/>
    <w:rsid w:val="00191439"/>
    <w:rsid w:val="00191953"/>
    <w:rsid w:val="00196395"/>
    <w:rsid w:val="00197E75"/>
    <w:rsid w:val="001A166F"/>
    <w:rsid w:val="001A4B12"/>
    <w:rsid w:val="001A52A7"/>
    <w:rsid w:val="001B23E8"/>
    <w:rsid w:val="001B7D9D"/>
    <w:rsid w:val="00227C42"/>
    <w:rsid w:val="00230AD8"/>
    <w:rsid w:val="00231225"/>
    <w:rsid w:val="00250FDC"/>
    <w:rsid w:val="00251DBF"/>
    <w:rsid w:val="00267A31"/>
    <w:rsid w:val="00271347"/>
    <w:rsid w:val="002730F9"/>
    <w:rsid w:val="002734C0"/>
    <w:rsid w:val="002A0EDA"/>
    <w:rsid w:val="002B6481"/>
    <w:rsid w:val="002C18E0"/>
    <w:rsid w:val="002D7C0F"/>
    <w:rsid w:val="002E0F7E"/>
    <w:rsid w:val="002E3BD3"/>
    <w:rsid w:val="002F155D"/>
    <w:rsid w:val="002F4A50"/>
    <w:rsid w:val="002F71F5"/>
    <w:rsid w:val="003069C3"/>
    <w:rsid w:val="0031138F"/>
    <w:rsid w:val="003256C7"/>
    <w:rsid w:val="00354852"/>
    <w:rsid w:val="00371C96"/>
    <w:rsid w:val="00382887"/>
    <w:rsid w:val="00384075"/>
    <w:rsid w:val="003A1D4B"/>
    <w:rsid w:val="003A6EAA"/>
    <w:rsid w:val="003B5A18"/>
    <w:rsid w:val="003B7345"/>
    <w:rsid w:val="003D6DAA"/>
    <w:rsid w:val="003E4E2C"/>
    <w:rsid w:val="003E58E8"/>
    <w:rsid w:val="003F273A"/>
    <w:rsid w:val="003F6F64"/>
    <w:rsid w:val="0041635C"/>
    <w:rsid w:val="00436F39"/>
    <w:rsid w:val="00453EF6"/>
    <w:rsid w:val="00453F18"/>
    <w:rsid w:val="00454BD8"/>
    <w:rsid w:val="004651BC"/>
    <w:rsid w:val="00482D3B"/>
    <w:rsid w:val="004864B6"/>
    <w:rsid w:val="00487029"/>
    <w:rsid w:val="004B504D"/>
    <w:rsid w:val="004B6BB4"/>
    <w:rsid w:val="004C016B"/>
    <w:rsid w:val="004C1D8D"/>
    <w:rsid w:val="004D47F5"/>
    <w:rsid w:val="004D547F"/>
    <w:rsid w:val="004E6052"/>
    <w:rsid w:val="005037FC"/>
    <w:rsid w:val="0052229D"/>
    <w:rsid w:val="00561F5B"/>
    <w:rsid w:val="00563722"/>
    <w:rsid w:val="005733C7"/>
    <w:rsid w:val="00584D8E"/>
    <w:rsid w:val="00586599"/>
    <w:rsid w:val="0059779E"/>
    <w:rsid w:val="00597C13"/>
    <w:rsid w:val="005A7F02"/>
    <w:rsid w:val="005B0419"/>
    <w:rsid w:val="005B35C8"/>
    <w:rsid w:val="005B6D84"/>
    <w:rsid w:val="005C20C0"/>
    <w:rsid w:val="005C3BB8"/>
    <w:rsid w:val="005C5503"/>
    <w:rsid w:val="005C5795"/>
    <w:rsid w:val="005E4AC3"/>
    <w:rsid w:val="00604C5E"/>
    <w:rsid w:val="00614FC0"/>
    <w:rsid w:val="00633007"/>
    <w:rsid w:val="006419A6"/>
    <w:rsid w:val="00657F1E"/>
    <w:rsid w:val="006868CC"/>
    <w:rsid w:val="006A27EF"/>
    <w:rsid w:val="006B03B6"/>
    <w:rsid w:val="006B2FDF"/>
    <w:rsid w:val="006B7455"/>
    <w:rsid w:val="006C4C49"/>
    <w:rsid w:val="006D1CFE"/>
    <w:rsid w:val="006E2C06"/>
    <w:rsid w:val="006E31DF"/>
    <w:rsid w:val="006F4042"/>
    <w:rsid w:val="00707A4B"/>
    <w:rsid w:val="00712906"/>
    <w:rsid w:val="0072242F"/>
    <w:rsid w:val="00723BF9"/>
    <w:rsid w:val="00726737"/>
    <w:rsid w:val="00735914"/>
    <w:rsid w:val="00752A09"/>
    <w:rsid w:val="007570BC"/>
    <w:rsid w:val="00761FF7"/>
    <w:rsid w:val="007A65DB"/>
    <w:rsid w:val="007B1424"/>
    <w:rsid w:val="007B51BC"/>
    <w:rsid w:val="007B73B0"/>
    <w:rsid w:val="007C6823"/>
    <w:rsid w:val="007E0340"/>
    <w:rsid w:val="007E4CAC"/>
    <w:rsid w:val="007E5F1E"/>
    <w:rsid w:val="00801375"/>
    <w:rsid w:val="00803226"/>
    <w:rsid w:val="0080434D"/>
    <w:rsid w:val="008202EC"/>
    <w:rsid w:val="00823CEA"/>
    <w:rsid w:val="008533E6"/>
    <w:rsid w:val="008556E9"/>
    <w:rsid w:val="00872641"/>
    <w:rsid w:val="00873A08"/>
    <w:rsid w:val="008762C7"/>
    <w:rsid w:val="00886C31"/>
    <w:rsid w:val="00893AC5"/>
    <w:rsid w:val="008A154A"/>
    <w:rsid w:val="008A72E3"/>
    <w:rsid w:val="008B445A"/>
    <w:rsid w:val="008C08BC"/>
    <w:rsid w:val="008D6BF2"/>
    <w:rsid w:val="008E1205"/>
    <w:rsid w:val="008F281C"/>
    <w:rsid w:val="0093414E"/>
    <w:rsid w:val="00942C36"/>
    <w:rsid w:val="009444F1"/>
    <w:rsid w:val="009616E1"/>
    <w:rsid w:val="00962F7A"/>
    <w:rsid w:val="009657E7"/>
    <w:rsid w:val="00972775"/>
    <w:rsid w:val="00984EA1"/>
    <w:rsid w:val="00985D7A"/>
    <w:rsid w:val="0099260C"/>
    <w:rsid w:val="00992F82"/>
    <w:rsid w:val="00996EA0"/>
    <w:rsid w:val="009A0674"/>
    <w:rsid w:val="009A3496"/>
    <w:rsid w:val="009B03B3"/>
    <w:rsid w:val="009B256F"/>
    <w:rsid w:val="009B3F48"/>
    <w:rsid w:val="009C1B64"/>
    <w:rsid w:val="009C3A89"/>
    <w:rsid w:val="009C41A2"/>
    <w:rsid w:val="009F10B3"/>
    <w:rsid w:val="009F42AB"/>
    <w:rsid w:val="00A012CB"/>
    <w:rsid w:val="00A0552E"/>
    <w:rsid w:val="00A07B2F"/>
    <w:rsid w:val="00A223D0"/>
    <w:rsid w:val="00A54B8D"/>
    <w:rsid w:val="00A67BF5"/>
    <w:rsid w:val="00A86151"/>
    <w:rsid w:val="00AA21C4"/>
    <w:rsid w:val="00AA7A0A"/>
    <w:rsid w:val="00AC6010"/>
    <w:rsid w:val="00AD7DF8"/>
    <w:rsid w:val="00AE04CB"/>
    <w:rsid w:val="00AE0F0B"/>
    <w:rsid w:val="00AF0DA5"/>
    <w:rsid w:val="00B03019"/>
    <w:rsid w:val="00B06DBF"/>
    <w:rsid w:val="00B07881"/>
    <w:rsid w:val="00B11CCC"/>
    <w:rsid w:val="00B22869"/>
    <w:rsid w:val="00B23D70"/>
    <w:rsid w:val="00B24334"/>
    <w:rsid w:val="00B307E1"/>
    <w:rsid w:val="00B5368B"/>
    <w:rsid w:val="00B65063"/>
    <w:rsid w:val="00B80EE3"/>
    <w:rsid w:val="00B83784"/>
    <w:rsid w:val="00BD15F4"/>
    <w:rsid w:val="00BD3FE8"/>
    <w:rsid w:val="00BD780E"/>
    <w:rsid w:val="00BE1E65"/>
    <w:rsid w:val="00BE3770"/>
    <w:rsid w:val="00BE465E"/>
    <w:rsid w:val="00BF26C5"/>
    <w:rsid w:val="00BF584D"/>
    <w:rsid w:val="00BF61BD"/>
    <w:rsid w:val="00BF76BE"/>
    <w:rsid w:val="00C02037"/>
    <w:rsid w:val="00C05344"/>
    <w:rsid w:val="00C05C3D"/>
    <w:rsid w:val="00C1175A"/>
    <w:rsid w:val="00C304F5"/>
    <w:rsid w:val="00C76A0F"/>
    <w:rsid w:val="00C83330"/>
    <w:rsid w:val="00C84317"/>
    <w:rsid w:val="00CA67A5"/>
    <w:rsid w:val="00CB1381"/>
    <w:rsid w:val="00CC0C3D"/>
    <w:rsid w:val="00CC2591"/>
    <w:rsid w:val="00CD43D5"/>
    <w:rsid w:val="00CD701C"/>
    <w:rsid w:val="00CE7F60"/>
    <w:rsid w:val="00CF0812"/>
    <w:rsid w:val="00CF0C7C"/>
    <w:rsid w:val="00CF77A9"/>
    <w:rsid w:val="00D02F96"/>
    <w:rsid w:val="00D15571"/>
    <w:rsid w:val="00D254D1"/>
    <w:rsid w:val="00D45919"/>
    <w:rsid w:val="00D46A50"/>
    <w:rsid w:val="00D726F3"/>
    <w:rsid w:val="00D77748"/>
    <w:rsid w:val="00DB0D0A"/>
    <w:rsid w:val="00DC007C"/>
    <w:rsid w:val="00DC187A"/>
    <w:rsid w:val="00DC4A55"/>
    <w:rsid w:val="00DE2656"/>
    <w:rsid w:val="00DE6F61"/>
    <w:rsid w:val="00DF7D0E"/>
    <w:rsid w:val="00E0304E"/>
    <w:rsid w:val="00E23350"/>
    <w:rsid w:val="00E34E24"/>
    <w:rsid w:val="00E56907"/>
    <w:rsid w:val="00EA777C"/>
    <w:rsid w:val="00EB0CD3"/>
    <w:rsid w:val="00EB2E4A"/>
    <w:rsid w:val="00EC6D32"/>
    <w:rsid w:val="00ED5846"/>
    <w:rsid w:val="00ED74B6"/>
    <w:rsid w:val="00EE2BE3"/>
    <w:rsid w:val="00EF2C62"/>
    <w:rsid w:val="00EF776B"/>
    <w:rsid w:val="00F02F0D"/>
    <w:rsid w:val="00F077AE"/>
    <w:rsid w:val="00F16487"/>
    <w:rsid w:val="00F37F4A"/>
    <w:rsid w:val="00F4464C"/>
    <w:rsid w:val="00F4637F"/>
    <w:rsid w:val="00F53E7E"/>
    <w:rsid w:val="00F61BDD"/>
    <w:rsid w:val="00F63906"/>
    <w:rsid w:val="00F6688F"/>
    <w:rsid w:val="00F90F69"/>
    <w:rsid w:val="00F92052"/>
    <w:rsid w:val="00F96012"/>
    <w:rsid w:val="00F97D79"/>
    <w:rsid w:val="00FA6226"/>
    <w:rsid w:val="00FB0C52"/>
    <w:rsid w:val="00FB2230"/>
    <w:rsid w:val="00FD32DB"/>
    <w:rsid w:val="00FD583C"/>
    <w:rsid w:val="00FD6030"/>
    <w:rsid w:val="00FE46C1"/>
    <w:rsid w:val="00FF5E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paragraph" w:styleId="NormalWeb">
    <w:name w:val="Normal (Web)"/>
    <w:basedOn w:val="Normal"/>
    <w:uiPriority w:val="99"/>
    <w:rsid w:val="005037FC"/>
    <w:pPr>
      <w:suppressAutoHyphens/>
      <w:overflowPunct/>
      <w:autoSpaceDE/>
      <w:autoSpaceDN/>
      <w:adjustRightInd/>
      <w:spacing w:before="280" w:after="280"/>
    </w:pPr>
    <w:rPr>
      <w:rFonts w:ascii="Tahoma" w:eastAsia="SimSun" w:hAnsi="Tahoma" w:cs="Tahoma"/>
      <w:color w:val="000000"/>
      <w:sz w:val="17"/>
      <w:szCs w:val="17"/>
      <w:lang w:eastAsia="ar-SA"/>
    </w:rPr>
  </w:style>
</w:styles>
</file>

<file path=word/webSettings.xml><?xml version="1.0" encoding="utf-8"?>
<w:webSettings xmlns:r="http://schemas.openxmlformats.org/officeDocument/2006/relationships" xmlns:w="http://schemas.openxmlformats.org/wordprocessingml/2006/main">
  <w:divs>
    <w:div w:id="1350377973">
      <w:marLeft w:val="0"/>
      <w:marRight w:val="0"/>
      <w:marTop w:val="0"/>
      <w:marBottom w:val="0"/>
      <w:divBdr>
        <w:top w:val="none" w:sz="0" w:space="0" w:color="auto"/>
        <w:left w:val="none" w:sz="0" w:space="0" w:color="auto"/>
        <w:bottom w:val="none" w:sz="0" w:space="0" w:color="auto"/>
        <w:right w:val="none" w:sz="0" w:space="0" w:color="auto"/>
      </w:divBdr>
    </w:div>
    <w:div w:id="1350377976">
      <w:marLeft w:val="0"/>
      <w:marRight w:val="0"/>
      <w:marTop w:val="0"/>
      <w:marBottom w:val="0"/>
      <w:divBdr>
        <w:top w:val="none" w:sz="0" w:space="0" w:color="auto"/>
        <w:left w:val="none" w:sz="0" w:space="0" w:color="auto"/>
        <w:bottom w:val="none" w:sz="0" w:space="0" w:color="auto"/>
        <w:right w:val="none" w:sz="0" w:space="0" w:color="auto"/>
      </w:divBdr>
    </w:div>
    <w:div w:id="1350377977">
      <w:marLeft w:val="0"/>
      <w:marRight w:val="0"/>
      <w:marTop w:val="0"/>
      <w:marBottom w:val="0"/>
      <w:divBdr>
        <w:top w:val="none" w:sz="0" w:space="0" w:color="auto"/>
        <w:left w:val="none" w:sz="0" w:space="0" w:color="auto"/>
        <w:bottom w:val="none" w:sz="0" w:space="0" w:color="auto"/>
        <w:right w:val="none" w:sz="0" w:space="0" w:color="auto"/>
      </w:divBdr>
      <w:divsChild>
        <w:div w:id="1350377971">
          <w:marLeft w:val="0"/>
          <w:marRight w:val="0"/>
          <w:marTop w:val="0"/>
          <w:marBottom w:val="0"/>
          <w:divBdr>
            <w:top w:val="none" w:sz="0" w:space="0" w:color="auto"/>
            <w:left w:val="none" w:sz="0" w:space="0" w:color="auto"/>
            <w:bottom w:val="none" w:sz="0" w:space="0" w:color="auto"/>
            <w:right w:val="none" w:sz="0" w:space="0" w:color="auto"/>
          </w:divBdr>
          <w:divsChild>
            <w:div w:id="1350377972">
              <w:marLeft w:val="0"/>
              <w:marRight w:val="0"/>
              <w:marTop w:val="0"/>
              <w:marBottom w:val="0"/>
              <w:divBdr>
                <w:top w:val="none" w:sz="0" w:space="0" w:color="auto"/>
                <w:left w:val="none" w:sz="0" w:space="0" w:color="auto"/>
                <w:bottom w:val="none" w:sz="0" w:space="0" w:color="auto"/>
                <w:right w:val="none" w:sz="0" w:space="0" w:color="auto"/>
              </w:divBdr>
              <w:divsChild>
                <w:div w:id="1350377975">
                  <w:marLeft w:val="0"/>
                  <w:marRight w:val="0"/>
                  <w:marTop w:val="0"/>
                  <w:marBottom w:val="0"/>
                  <w:divBdr>
                    <w:top w:val="none" w:sz="0" w:space="0" w:color="auto"/>
                    <w:left w:val="none" w:sz="0" w:space="0" w:color="auto"/>
                    <w:bottom w:val="none" w:sz="0" w:space="0" w:color="auto"/>
                    <w:right w:val="none" w:sz="0" w:space="0" w:color="auto"/>
                  </w:divBdr>
                  <w:divsChild>
                    <w:div w:id="1350377974">
                      <w:marLeft w:val="0"/>
                      <w:marRight w:val="0"/>
                      <w:marTop w:val="0"/>
                      <w:marBottom w:val="0"/>
                      <w:divBdr>
                        <w:top w:val="none" w:sz="0" w:space="0" w:color="auto"/>
                        <w:left w:val="none" w:sz="0" w:space="0" w:color="auto"/>
                        <w:bottom w:val="none" w:sz="0" w:space="0" w:color="auto"/>
                        <w:right w:val="none" w:sz="0" w:space="0" w:color="auto"/>
                      </w:divBdr>
                      <w:divsChild>
                        <w:div w:id="1350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689</TotalTime>
  <Pages>1</Pages>
  <Words>1253</Words>
  <Characters>715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48</cp:revision>
  <cp:lastPrinted>2017-10-18T05:55:00Z</cp:lastPrinted>
  <dcterms:created xsi:type="dcterms:W3CDTF">2017-10-16T07:43:00Z</dcterms:created>
  <dcterms:modified xsi:type="dcterms:W3CDTF">2018-09-20T13:40:00Z</dcterms:modified>
</cp:coreProperties>
</file>