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28" w:rsidRPr="00975D06" w:rsidRDefault="00467628" w:rsidP="00467628">
      <w:pPr>
        <w:spacing w:after="0" w:line="240" w:lineRule="auto"/>
        <w:ind w:left="6663"/>
        <w:rPr>
          <w:rFonts w:ascii="Times New Roman" w:hAnsi="Times New Roman"/>
          <w:shd w:val="clear" w:color="auto" w:fill="FFFFFF"/>
          <w:lang w:eastAsia="lt-LT"/>
        </w:rPr>
      </w:pPr>
      <w:r w:rsidRPr="00975D06">
        <w:rPr>
          <w:rFonts w:ascii="Times New Roman" w:hAnsi="Times New Roman"/>
        </w:rPr>
        <w:t xml:space="preserve">Pagėgių miesto vietos plėtros 2014 – 2020 m. strategija“ </w:t>
      </w:r>
      <w:r w:rsidRPr="00975D06">
        <w:rPr>
          <w:rFonts w:ascii="Times New Roman" w:hAnsi="Times New Roman"/>
          <w:shd w:val="clear" w:color="auto" w:fill="FFFFFF"/>
          <w:lang w:eastAsia="lt-LT"/>
        </w:rPr>
        <w:t>vietos plėtros projektinių pasiūlymų vertinimo ir atrankos vidaus tvarkos aprašo</w:t>
      </w:r>
    </w:p>
    <w:p w:rsidR="00467628" w:rsidRPr="009C6443" w:rsidRDefault="00467628" w:rsidP="00467628">
      <w:pPr>
        <w:spacing w:after="0" w:line="240" w:lineRule="auto"/>
        <w:ind w:left="6663"/>
        <w:rPr>
          <w:rFonts w:ascii="Times New Roman" w:hAnsi="Times New Roman"/>
          <w:sz w:val="20"/>
          <w:szCs w:val="20"/>
          <w:lang w:eastAsia="lt-LT"/>
        </w:rPr>
      </w:pPr>
      <w:r w:rsidRPr="00975D06">
        <w:rPr>
          <w:rFonts w:ascii="Times New Roman" w:hAnsi="Times New Roman"/>
          <w:lang w:eastAsia="lt-LT"/>
        </w:rPr>
        <w:t>3 priedas</w:t>
      </w:r>
    </w:p>
    <w:tbl>
      <w:tblPr>
        <w:tblW w:w="0" w:type="auto"/>
        <w:tblLook w:val="04A0"/>
      </w:tblPr>
      <w:tblGrid>
        <w:gridCol w:w="3427"/>
        <w:gridCol w:w="3191"/>
        <w:gridCol w:w="3236"/>
      </w:tblGrid>
      <w:tr w:rsidR="00467628" w:rsidRPr="008D174B" w:rsidTr="00F0692C">
        <w:trPr>
          <w:trHeight w:val="2366"/>
        </w:trPr>
        <w:tc>
          <w:tcPr>
            <w:tcW w:w="3284" w:type="dxa"/>
            <w:shd w:val="clear" w:color="auto" w:fill="auto"/>
          </w:tcPr>
          <w:p w:rsidR="00467628" w:rsidRPr="008D174B" w:rsidRDefault="00364A37" w:rsidP="00F0692C">
            <w:pPr>
              <w:spacing w:after="0" w:line="360" w:lineRule="auto"/>
              <w:jc w:val="right"/>
              <w:rPr>
                <w:rFonts w:ascii="Times New Roman" w:hAnsi="Times New Roman"/>
                <w:sz w:val="24"/>
                <w:szCs w:val="24"/>
                <w:highlight w:val="lightGray"/>
              </w:rPr>
            </w:pPr>
            <w:r w:rsidRPr="00364A37">
              <w:rPr>
                <w:rFonts w:ascii="Times New Roman" w:hAnsi="Times New Roman"/>
                <w:sz w:val="24"/>
                <w:szCs w:val="24"/>
                <w:lang w:eastAsia="lt-LT"/>
              </w:rPr>
              <w:drawing>
                <wp:inline distT="0" distB="0" distL="0" distR="0">
                  <wp:extent cx="2019935" cy="922655"/>
                  <wp:effectExtent l="19050" t="0" r="0" b="0"/>
                  <wp:docPr id="7" name="Picture 16" descr="D:\Dokumentai\VVG miesto\Viesinimas\jpg\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kumentai\VVG miesto\Viesinimas\jpg\ESFIVP-I-2.jpg"/>
                          <pic:cNvPicPr>
                            <a:picLocks noChangeAspect="1" noChangeArrowheads="1"/>
                          </pic:cNvPicPr>
                        </pic:nvPicPr>
                        <pic:blipFill>
                          <a:blip r:embed="rId6"/>
                          <a:srcRect/>
                          <a:stretch>
                            <a:fillRect/>
                          </a:stretch>
                        </pic:blipFill>
                        <pic:spPr bwMode="auto">
                          <a:xfrm>
                            <a:off x="0" y="0"/>
                            <a:ext cx="2019935" cy="922655"/>
                          </a:xfrm>
                          <a:prstGeom prst="rect">
                            <a:avLst/>
                          </a:prstGeom>
                          <a:noFill/>
                          <a:ln w="9525">
                            <a:noFill/>
                            <a:miter lim="800000"/>
                            <a:headEnd/>
                            <a:tailEnd/>
                          </a:ln>
                        </pic:spPr>
                      </pic:pic>
                    </a:graphicData>
                  </a:graphic>
                </wp:inline>
              </w:drawing>
            </w:r>
          </w:p>
        </w:tc>
        <w:tc>
          <w:tcPr>
            <w:tcW w:w="3285" w:type="dxa"/>
            <w:shd w:val="clear" w:color="auto" w:fill="auto"/>
          </w:tcPr>
          <w:p w:rsidR="00467628" w:rsidRPr="008D174B" w:rsidRDefault="00467628" w:rsidP="00F0692C">
            <w:pPr>
              <w:spacing w:after="0" w:line="360" w:lineRule="auto"/>
              <w:jc w:val="right"/>
              <w:rPr>
                <w:rFonts w:ascii="Times New Roman" w:hAnsi="Times New Roman"/>
                <w:sz w:val="24"/>
                <w:szCs w:val="24"/>
                <w:highlight w:val="lightGray"/>
              </w:rPr>
            </w:pPr>
          </w:p>
        </w:tc>
        <w:tc>
          <w:tcPr>
            <w:tcW w:w="3285" w:type="dxa"/>
            <w:shd w:val="clear" w:color="auto" w:fill="auto"/>
          </w:tcPr>
          <w:p w:rsidR="00467628" w:rsidRPr="00975D06" w:rsidRDefault="00467628" w:rsidP="00F0692C">
            <w:pPr>
              <w:spacing w:after="0" w:line="240" w:lineRule="auto"/>
              <w:rPr>
                <w:rFonts w:ascii="Times New Roman" w:hAnsi="Times New Roman"/>
              </w:rPr>
            </w:pPr>
            <w:r w:rsidRPr="00975D06">
              <w:rPr>
                <w:rFonts w:ascii="Times New Roman" w:hAnsi="Times New Roman"/>
              </w:rPr>
              <w:t>PATVIRTINTA</w:t>
            </w:r>
          </w:p>
          <w:p w:rsidR="00467628" w:rsidRPr="009C6443" w:rsidRDefault="00467628" w:rsidP="00EA153F">
            <w:pPr>
              <w:pStyle w:val="Porat"/>
              <w:autoSpaceDE w:val="0"/>
              <w:autoSpaceDN w:val="0"/>
              <w:adjustRightInd w:val="0"/>
              <w:rPr>
                <w:rFonts w:ascii="Times New Roman" w:hAnsi="Times New Roman"/>
                <w:sz w:val="20"/>
                <w:szCs w:val="20"/>
                <w:highlight w:val="lightGray"/>
              </w:rPr>
            </w:pPr>
            <w:r w:rsidRPr="00975D06">
              <w:rPr>
                <w:rFonts w:ascii="Times New Roman" w:hAnsi="Times New Roman"/>
              </w:rPr>
              <w:t xml:space="preserve">Asociacijos „Pagėgių miesto vietos veiklos grupė“ </w:t>
            </w:r>
            <w:r w:rsidRPr="000776DD">
              <w:rPr>
                <w:rFonts w:ascii="Times New Roman" w:hAnsi="Times New Roman"/>
              </w:rPr>
              <w:t xml:space="preserve">valdybos 2019 m. </w:t>
            </w:r>
            <w:r w:rsidR="00EA153F" w:rsidRPr="000776DD">
              <w:rPr>
                <w:rFonts w:ascii="Times New Roman" w:hAnsi="Times New Roman"/>
              </w:rPr>
              <w:t>lapkričio</w:t>
            </w:r>
            <w:r w:rsidR="000776DD" w:rsidRPr="000776DD">
              <w:rPr>
                <w:rFonts w:ascii="Times New Roman" w:hAnsi="Times New Roman"/>
              </w:rPr>
              <w:t>18</w:t>
            </w:r>
            <w:r w:rsidRPr="000776DD">
              <w:rPr>
                <w:rFonts w:ascii="Times New Roman" w:hAnsi="Times New Roman"/>
              </w:rPr>
              <w:t xml:space="preserve"> d. posėdžio protokolu Nr. VP-</w:t>
            </w:r>
            <w:r w:rsidR="00EA153F" w:rsidRPr="000776DD">
              <w:rPr>
                <w:rFonts w:ascii="Times New Roman" w:hAnsi="Times New Roman"/>
              </w:rPr>
              <w:t>2</w:t>
            </w:r>
          </w:p>
        </w:tc>
      </w:tr>
    </w:tbl>
    <w:p w:rsidR="00467628" w:rsidRPr="00663A6F" w:rsidRDefault="00467628" w:rsidP="00467628">
      <w:pPr>
        <w:spacing w:after="0" w:line="240" w:lineRule="auto"/>
        <w:jc w:val="center"/>
        <w:rPr>
          <w:rFonts w:ascii="Times New Roman" w:hAnsi="Times New Roman"/>
          <w:b/>
          <w:sz w:val="24"/>
          <w:szCs w:val="24"/>
        </w:rPr>
      </w:pPr>
      <w:r w:rsidRPr="00663A6F">
        <w:rPr>
          <w:rFonts w:ascii="Times New Roman" w:hAnsi="Times New Roman"/>
          <w:b/>
          <w:sz w:val="24"/>
          <w:szCs w:val="24"/>
        </w:rPr>
        <w:t>ASOCIACIJA „PAGĖGIŲ MIESTO VIETOS VEIKLOS GRUPĖ“</w:t>
      </w:r>
    </w:p>
    <w:p w:rsidR="00467628" w:rsidRPr="00270F9A" w:rsidRDefault="00467628" w:rsidP="00467628">
      <w:pPr>
        <w:spacing w:after="0" w:line="240" w:lineRule="auto"/>
        <w:jc w:val="center"/>
        <w:rPr>
          <w:rFonts w:ascii="Times New Roman" w:hAnsi="Times New Roman"/>
          <w:b/>
          <w:sz w:val="24"/>
          <w:szCs w:val="24"/>
          <w:lang w:eastAsia="lt-LT"/>
        </w:rPr>
      </w:pPr>
    </w:p>
    <w:p w:rsidR="00467628" w:rsidRDefault="00467628" w:rsidP="00467628">
      <w:pPr>
        <w:spacing w:after="0" w:line="360" w:lineRule="auto"/>
        <w:jc w:val="center"/>
        <w:rPr>
          <w:rFonts w:ascii="Times New Roman" w:hAnsi="Times New Roman"/>
          <w:b/>
          <w:sz w:val="24"/>
          <w:szCs w:val="24"/>
        </w:rPr>
      </w:pPr>
      <w:r w:rsidRPr="00E72801">
        <w:rPr>
          <w:rFonts w:ascii="Times New Roman" w:hAnsi="Times New Roman"/>
          <w:b/>
          <w:sz w:val="24"/>
          <w:szCs w:val="24"/>
          <w:lang w:eastAsia="lt-LT"/>
        </w:rPr>
        <w:t xml:space="preserve">ATNAUJINTAS </w:t>
      </w: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EF7222">
        <w:rPr>
          <w:rFonts w:ascii="Times New Roman" w:hAnsi="Times New Roman"/>
          <w:b/>
          <w:sz w:val="24"/>
          <w:szCs w:val="24"/>
        </w:rPr>
        <w:t>PAGĖGIŲ MIESTO VIETOS PL</w:t>
      </w:r>
      <w:r>
        <w:rPr>
          <w:rFonts w:ascii="Times New Roman" w:hAnsi="Times New Roman"/>
          <w:b/>
          <w:sz w:val="24"/>
          <w:szCs w:val="24"/>
        </w:rPr>
        <w:t>ĖTROS 2014 – 2020 M. STRATEGIJA“ STRATEGIJĄ</w:t>
      </w:r>
    </w:p>
    <w:p w:rsidR="00467628" w:rsidRDefault="00467628" w:rsidP="00467628">
      <w:pPr>
        <w:spacing w:after="0" w:line="240" w:lineRule="auto"/>
        <w:jc w:val="center"/>
        <w:rPr>
          <w:rFonts w:ascii="Times New Roman" w:hAnsi="Times New Roman"/>
          <w:b/>
          <w:sz w:val="24"/>
          <w:szCs w:val="24"/>
          <w:lang w:eastAsia="lt-LT"/>
        </w:rPr>
      </w:pPr>
    </w:p>
    <w:p w:rsidR="00467628" w:rsidRPr="00E72801" w:rsidRDefault="00467628" w:rsidP="00467628">
      <w:pPr>
        <w:spacing w:after="0" w:line="240" w:lineRule="auto"/>
        <w:jc w:val="center"/>
        <w:rPr>
          <w:rFonts w:ascii="Times New Roman" w:hAnsi="Times New Roman"/>
          <w:b/>
          <w:sz w:val="24"/>
          <w:szCs w:val="24"/>
          <w:u w:val="single"/>
          <w:lang w:eastAsia="lt-LT"/>
        </w:rPr>
      </w:pPr>
      <w:r w:rsidRPr="00E72801">
        <w:rPr>
          <w:rFonts w:ascii="Times New Roman" w:hAnsi="Times New Roman"/>
          <w:b/>
          <w:sz w:val="24"/>
          <w:szCs w:val="24"/>
          <w:u w:val="single"/>
          <w:lang w:eastAsia="lt-LT"/>
        </w:rPr>
        <w:t>Nr.  2</w:t>
      </w:r>
    </w:p>
    <w:p w:rsidR="00467628" w:rsidRDefault="00467628" w:rsidP="00467628">
      <w:pPr>
        <w:spacing w:after="0" w:line="240" w:lineRule="auto"/>
        <w:jc w:val="center"/>
        <w:rPr>
          <w:rFonts w:ascii="Times New Roman" w:hAnsi="Times New Roman"/>
          <w:b/>
          <w:sz w:val="24"/>
          <w:szCs w:val="24"/>
          <w:lang w:eastAsia="lt-LT"/>
        </w:rPr>
      </w:pPr>
    </w:p>
    <w:p w:rsidR="00467628" w:rsidRPr="00720460" w:rsidRDefault="00467628" w:rsidP="00467628">
      <w:pPr>
        <w:pStyle w:val="a"/>
        <w:jc w:val="both"/>
        <w:rPr>
          <w:color w:val="333333"/>
        </w:rPr>
      </w:pPr>
      <w:r>
        <w:t>Asociacija</w:t>
      </w:r>
      <w:r w:rsidRPr="00965A27">
        <w:t xml:space="preserve"> „Pagėgių miesto vietos veiklos grupė“</w:t>
      </w:r>
      <w:r w:rsidRPr="00720460">
        <w:rPr>
          <w:color w:val="333333"/>
        </w:rPr>
        <w:t xml:space="preserve"> kviečia teikti p</w:t>
      </w:r>
      <w:r>
        <w:rPr>
          <w:color w:val="333333"/>
        </w:rPr>
        <w:t xml:space="preserve">rojektinius pasiūlymus dėl projektų, skirtų įgyvendinti </w:t>
      </w:r>
      <w:r w:rsidR="00DB3300" w:rsidRPr="00663A6F">
        <w:rPr>
          <w:shd w:val="clear" w:color="auto" w:fill="FFFFFF"/>
        </w:rPr>
        <w:t xml:space="preserve">„Pagėgių miesto vietos </w:t>
      </w:r>
      <w:r w:rsidR="009D41AA">
        <w:rPr>
          <w:shd w:val="clear" w:color="auto" w:fill="FFFFFF"/>
        </w:rPr>
        <w:t>plėtros 2014–</w:t>
      </w:r>
      <w:r w:rsidR="00DB3300" w:rsidRPr="00663A6F">
        <w:rPr>
          <w:shd w:val="clear" w:color="auto" w:fill="FFFFFF"/>
        </w:rPr>
        <w:t>2020 m. strategija“</w:t>
      </w:r>
      <w:r w:rsidR="00DB3300" w:rsidRPr="00DB3300">
        <w:rPr>
          <w:b/>
        </w:rPr>
        <w:t xml:space="preserve"> </w:t>
      </w:r>
      <w:r w:rsidR="00DB3300">
        <w:rPr>
          <w:b/>
        </w:rPr>
        <w:t>1</w:t>
      </w:r>
      <w:r w:rsidR="00F349DD">
        <w:rPr>
          <w:b/>
        </w:rPr>
        <w:t>.2.1</w:t>
      </w:r>
      <w:r w:rsidR="00DB3300" w:rsidRPr="00F619C3">
        <w:rPr>
          <w:b/>
        </w:rPr>
        <w:t xml:space="preserve"> </w:t>
      </w:r>
      <w:r w:rsidRPr="00DB3300">
        <w:rPr>
          <w:b/>
          <w:color w:val="333333"/>
        </w:rPr>
        <w:t>veiksmą</w:t>
      </w:r>
      <w:r>
        <w:rPr>
          <w:color w:val="333333"/>
        </w:rPr>
        <w:t>, finansavimo:</w:t>
      </w:r>
    </w:p>
    <w:p w:rsidR="00467628" w:rsidRPr="00270F9A" w:rsidRDefault="00467628" w:rsidP="00467628">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ab/>
      </w:r>
      <w:r w:rsidRPr="00270F9A">
        <w:rPr>
          <w:rFonts w:ascii="Times New Roman" w:hAnsi="Times New Roman"/>
          <w:sz w:val="24"/>
          <w:szCs w:val="24"/>
          <w:lang w:eastAsia="lt-LT"/>
        </w:rPr>
        <w:tab/>
      </w:r>
      <w:r w:rsidRPr="00270F9A">
        <w:rPr>
          <w:rFonts w:ascii="Times New Roman" w:hAnsi="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794"/>
        <w:gridCol w:w="6529"/>
      </w:tblGrid>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6485" w:type="dxa"/>
            <w:shd w:val="clear" w:color="auto" w:fill="auto"/>
          </w:tcPr>
          <w:p w:rsidR="00467628" w:rsidRPr="004C76C9" w:rsidRDefault="004C76C9" w:rsidP="00AF64AB">
            <w:pPr>
              <w:jc w:val="both"/>
              <w:rPr>
                <w:rFonts w:ascii="Times New Roman" w:hAnsi="Times New Roman"/>
                <w:sz w:val="24"/>
                <w:szCs w:val="24"/>
                <w:lang w:eastAsia="lt-LT"/>
              </w:rPr>
            </w:pPr>
            <w:r w:rsidRPr="004C76C9">
              <w:rPr>
                <w:rFonts w:ascii="Times New Roman" w:hAnsi="Times New Roman"/>
                <w:bCs/>
                <w:color w:val="000000" w:themeColor="text1"/>
                <w:sz w:val="24"/>
                <w:szCs w:val="24"/>
              </w:rPr>
              <w:t xml:space="preserve">Darbingo amžiaus neaktyvių gyventojų </w:t>
            </w:r>
            <w:r w:rsidRPr="004C76C9">
              <w:rPr>
                <w:rFonts w:ascii="Times New Roman" w:hAnsi="Times New Roman"/>
                <w:color w:val="000000" w:themeColor="text1"/>
                <w:sz w:val="24"/>
                <w:szCs w:val="24"/>
              </w:rPr>
              <w:t xml:space="preserve">savarankiškos ūkinės veiklos įgūdžių tobulinimas organizuojant </w:t>
            </w:r>
            <w:r w:rsidRPr="004C76C9">
              <w:rPr>
                <w:rFonts w:ascii="Times New Roman" w:hAnsi="Times New Roman"/>
                <w:sz w:val="24"/>
                <w:szCs w:val="24"/>
              </w:rPr>
              <w:t xml:space="preserve">neformaliojo švietimo veiklas ir savipagalbos grupes </w:t>
            </w: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6485" w:type="dxa"/>
            <w:shd w:val="clear" w:color="auto" w:fill="auto"/>
          </w:tcPr>
          <w:p w:rsidR="00DB3300" w:rsidRDefault="00DB3300" w:rsidP="00F0692C">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lang w:eastAsia="lt-LT"/>
              </w:rPr>
              <w:t>P</w:t>
            </w:r>
            <w:r w:rsidRPr="00DB3300">
              <w:rPr>
                <w:rFonts w:ascii="Times New Roman" w:hAnsi="Times New Roman"/>
                <w:sz w:val="24"/>
                <w:szCs w:val="24"/>
                <w:lang w:eastAsia="lt-LT"/>
              </w:rPr>
              <w:t xml:space="preserve">areiškėjai gali susipažinti su atrankos kriterijais ir balais </w:t>
            </w:r>
            <w:r>
              <w:rPr>
                <w:rFonts w:ascii="Times New Roman" w:hAnsi="Times New Roman"/>
                <w:sz w:val="24"/>
                <w:szCs w:val="24"/>
              </w:rPr>
              <w:t>„</w:t>
            </w:r>
            <w:r w:rsidRPr="00DB3300">
              <w:rPr>
                <w:rFonts w:ascii="Times New Roman" w:hAnsi="Times New Roman"/>
                <w:sz w:val="24"/>
                <w:szCs w:val="24"/>
              </w:rPr>
              <w:t>Pagėgių miest</w:t>
            </w:r>
            <w:r>
              <w:rPr>
                <w:rFonts w:ascii="Times New Roman" w:hAnsi="Times New Roman"/>
                <w:sz w:val="24"/>
                <w:szCs w:val="24"/>
              </w:rPr>
              <w:t>o vietos plėtros 2014 – 2020 m.</w:t>
            </w:r>
            <w:r w:rsidRPr="00DB3300">
              <w:rPr>
                <w:rFonts w:ascii="Times New Roman" w:hAnsi="Times New Roman"/>
                <w:sz w:val="24"/>
                <w:szCs w:val="24"/>
              </w:rPr>
              <w:t xml:space="preserve"> strategijos</w:t>
            </w:r>
            <w:r w:rsidRPr="00DB3300">
              <w:rPr>
                <w:rFonts w:ascii="Times New Roman" w:hAnsi="Times New Roman"/>
                <w:sz w:val="24"/>
                <w:szCs w:val="24"/>
                <w:shd w:val="clear" w:color="auto" w:fill="FFFFFF"/>
                <w:lang w:eastAsia="lt-LT"/>
              </w:rPr>
              <w:t xml:space="preserve"> vietos plėtros projektinių pasiūlymų vertinimo ir atrankos vidaus tvarkos apraš</w:t>
            </w:r>
            <w:r>
              <w:rPr>
                <w:rFonts w:ascii="Times New Roman" w:hAnsi="Times New Roman"/>
                <w:sz w:val="24"/>
                <w:szCs w:val="24"/>
                <w:shd w:val="clear" w:color="auto" w:fill="FFFFFF"/>
                <w:lang w:eastAsia="lt-LT"/>
              </w:rPr>
              <w:t>as“</w:t>
            </w:r>
            <w:r w:rsidR="00DF6118">
              <w:rPr>
                <w:rFonts w:ascii="Times New Roman" w:hAnsi="Times New Roman"/>
                <w:sz w:val="24"/>
                <w:szCs w:val="24"/>
                <w:shd w:val="clear" w:color="auto" w:fill="FFFFFF"/>
                <w:lang w:eastAsia="lt-LT"/>
              </w:rPr>
              <w:t xml:space="preserve"> (toliau – Aprašas)</w:t>
            </w:r>
            <w:r>
              <w:rPr>
                <w:rFonts w:ascii="Times New Roman" w:hAnsi="Times New Roman"/>
                <w:sz w:val="24"/>
                <w:szCs w:val="24"/>
                <w:shd w:val="clear" w:color="auto" w:fill="FFFFFF"/>
                <w:lang w:eastAsia="lt-LT"/>
              </w:rPr>
              <w:t xml:space="preserve"> 2 priede.</w:t>
            </w:r>
          </w:p>
          <w:p w:rsidR="00467628" w:rsidRDefault="00D54C22" w:rsidP="00D54C22">
            <w:pPr>
              <w:spacing w:after="0" w:line="240" w:lineRule="auto"/>
              <w:rPr>
                <w:rFonts w:ascii="Times New Roman" w:hAnsi="Times New Roman"/>
                <w:i/>
                <w:sz w:val="24"/>
                <w:szCs w:val="24"/>
                <w:lang w:eastAsia="lt-LT"/>
              </w:rPr>
            </w:pPr>
            <w:r>
              <w:rPr>
                <w:rFonts w:ascii="Times New Roman" w:hAnsi="Times New Roman"/>
                <w:i/>
                <w:sz w:val="24"/>
                <w:szCs w:val="24"/>
                <w:lang w:eastAsia="lt-LT"/>
              </w:rPr>
              <w:t xml:space="preserve">Nuoroda: </w:t>
            </w:r>
            <w:hyperlink r:id="rId7" w:history="1">
              <w:r w:rsidR="00EB44EF" w:rsidRPr="00B2667F">
                <w:rPr>
                  <w:rStyle w:val="Hipersaitas"/>
                  <w:rFonts w:ascii="Times New Roman" w:hAnsi="Times New Roman"/>
                  <w:i/>
                  <w:sz w:val="24"/>
                  <w:szCs w:val="24"/>
                  <w:lang w:eastAsia="lt-LT"/>
                </w:rPr>
                <w:t>https://www.e-tar.lt/portal/lt/legalAct/ae8d03500a7111e9a5eaf2cd290f1944/asr</w:t>
              </w:r>
            </w:hyperlink>
          </w:p>
          <w:p w:rsidR="00EB44EF" w:rsidRPr="006A3E01" w:rsidRDefault="00EB44EF" w:rsidP="00D54C22">
            <w:pPr>
              <w:spacing w:after="0" w:line="240" w:lineRule="auto"/>
              <w:rPr>
                <w:rFonts w:ascii="Times New Roman" w:hAnsi="Times New Roman"/>
                <w:i/>
                <w:sz w:val="24"/>
                <w:szCs w:val="24"/>
                <w:lang w:eastAsia="lt-LT"/>
              </w:rPr>
            </w:pP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rPr>
            </w:pPr>
            <w:r>
              <w:rPr>
                <w:rFonts w:ascii="Times New Roman" w:hAnsi="Times New Roman"/>
                <w:sz w:val="24"/>
                <w:szCs w:val="24"/>
              </w:rPr>
              <w:t>3.</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6485" w:type="dxa"/>
            <w:shd w:val="clear" w:color="auto" w:fill="auto"/>
          </w:tcPr>
          <w:p w:rsidR="00EB44EF" w:rsidRDefault="00DF6118" w:rsidP="00EB44EF">
            <w:pPr>
              <w:spacing w:after="0" w:line="240" w:lineRule="auto"/>
              <w:jc w:val="both"/>
              <w:rPr>
                <w:rFonts w:ascii="Times New Roman" w:hAnsi="Times New Roman"/>
                <w:sz w:val="24"/>
                <w:szCs w:val="24"/>
              </w:rPr>
            </w:pPr>
            <w:r>
              <w:rPr>
                <w:rFonts w:ascii="Times New Roman" w:hAnsi="Times New Roman"/>
                <w:sz w:val="24"/>
                <w:szCs w:val="24"/>
                <w:lang w:eastAsia="lt-LT"/>
              </w:rPr>
              <w:t>P</w:t>
            </w:r>
            <w:r w:rsidRPr="00DB3300">
              <w:rPr>
                <w:rFonts w:ascii="Times New Roman" w:hAnsi="Times New Roman"/>
                <w:sz w:val="24"/>
                <w:szCs w:val="24"/>
                <w:lang w:eastAsia="lt-LT"/>
              </w:rPr>
              <w:t xml:space="preserve">areiškėjai gali susipažinti su </w:t>
            </w:r>
            <w:r>
              <w:rPr>
                <w:rFonts w:ascii="Times New Roman" w:hAnsi="Times New Roman"/>
                <w:sz w:val="24"/>
                <w:szCs w:val="24"/>
                <w:lang w:eastAsia="lt-LT"/>
              </w:rPr>
              <w:t>v</w:t>
            </w:r>
            <w:r w:rsidRPr="00EB0263">
              <w:rPr>
                <w:rFonts w:ascii="Times New Roman" w:hAnsi="Times New Roman"/>
                <w:sz w:val="24"/>
                <w:szCs w:val="24"/>
              </w:rPr>
              <w:t>ietos plėtros projektų vertinimo ir atrankos tvarka</w:t>
            </w:r>
            <w:r>
              <w:rPr>
                <w:rFonts w:ascii="Times New Roman" w:hAnsi="Times New Roman"/>
                <w:sz w:val="24"/>
                <w:szCs w:val="24"/>
              </w:rPr>
              <w:t xml:space="preserve"> Aprašo 6 priede.</w:t>
            </w:r>
          </w:p>
          <w:p w:rsidR="00EB44EF" w:rsidRPr="00EB44EF" w:rsidRDefault="00EB44EF" w:rsidP="00EB44EF">
            <w:pPr>
              <w:spacing w:after="0" w:line="240" w:lineRule="auto"/>
              <w:jc w:val="both"/>
              <w:rPr>
                <w:rFonts w:ascii="Times New Roman" w:hAnsi="Times New Roman"/>
                <w:sz w:val="24"/>
                <w:szCs w:val="24"/>
              </w:rPr>
            </w:pPr>
            <w:r w:rsidRPr="0087074C">
              <w:rPr>
                <w:i/>
              </w:rPr>
              <w:t xml:space="preserve"> (</w:t>
            </w:r>
            <w:r w:rsidRPr="00EB44EF">
              <w:rPr>
                <w:rFonts w:ascii="Times New Roman" w:hAnsi="Times New Roman"/>
                <w:i/>
                <w:sz w:val="24"/>
                <w:szCs w:val="24"/>
              </w:rPr>
              <w:t xml:space="preserve">PFSA 29.2.2 - jeigu atlikus visų pagal paskelbtą kvietimą pateiktų projektinių pasiūlymų vertinimą paaiškėja, kad visiems tiems projektiniams pasiūlymams, kurie atitinka bendruosius atrankos kriterijus ir gali būti atrenkami finansavimui, pakanka pagal paskelbtą kvietimą numatytų paskirstyti paramos lėšų (netaikoma, jeigu kvietimo dokumentuose buvo nustatyta projektiniam pasiūlymui pagal prioritetinius atrankos kriterijus privaloma surinkti minimali balų suma) </w:t>
            </w:r>
            <w:r w:rsidRPr="00EB44EF">
              <w:rPr>
                <w:rFonts w:ascii="Times New Roman" w:hAnsi="Times New Roman"/>
                <w:sz w:val="24"/>
                <w:szCs w:val="24"/>
              </w:rPr>
              <w:t>ir 7 priede.</w:t>
            </w:r>
          </w:p>
          <w:p w:rsidR="00467628" w:rsidRPr="006A3E01" w:rsidRDefault="00467628" w:rsidP="00F0692C">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lastRenderedPageBreak/>
              <w:t>.</w:t>
            </w: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t>4.</w:t>
            </w:r>
          </w:p>
        </w:tc>
        <w:tc>
          <w:tcPr>
            <w:tcW w:w="2837" w:type="dxa"/>
            <w:shd w:val="clear" w:color="auto" w:fill="auto"/>
          </w:tcPr>
          <w:p w:rsidR="00467628" w:rsidRPr="006A3E01" w:rsidRDefault="00467628" w:rsidP="003E3434">
            <w:pPr>
              <w:spacing w:after="0" w:line="240" w:lineRule="auto"/>
              <w:rPr>
                <w:rStyle w:val="Grietas"/>
                <w:rFonts w:ascii="Times New Roman" w:hAnsi="Times New Roman"/>
                <w:b w:val="0"/>
                <w:sz w:val="24"/>
                <w:szCs w:val="24"/>
              </w:rPr>
            </w:pPr>
            <w:r w:rsidRPr="006A3E01">
              <w:rPr>
                <w:rStyle w:val="Grietas"/>
                <w:rFonts w:ascii="Times New Roman" w:hAnsi="Times New Roman"/>
                <w:b w:val="0"/>
                <w:sz w:val="24"/>
                <w:szCs w:val="24"/>
              </w:rPr>
              <w:t>Reikalavimai vietos plėtros projektams</w:t>
            </w:r>
          </w:p>
        </w:tc>
        <w:tc>
          <w:tcPr>
            <w:tcW w:w="6485" w:type="dxa"/>
            <w:shd w:val="clear" w:color="auto" w:fill="auto"/>
          </w:tcPr>
          <w:p w:rsidR="001F4ACA" w:rsidRPr="001F4ACA" w:rsidRDefault="00C022A2" w:rsidP="00B722C4">
            <w:pPr>
              <w:jc w:val="both"/>
              <w:rPr>
                <w:rFonts w:ascii="Times New Roman" w:hAnsi="Times New Roman"/>
                <w:sz w:val="24"/>
                <w:szCs w:val="24"/>
                <w:lang w:eastAsia="lt-LT"/>
              </w:rPr>
            </w:pPr>
            <w:r>
              <w:rPr>
                <w:rFonts w:ascii="Times New Roman" w:hAnsi="Times New Roman"/>
                <w:sz w:val="24"/>
                <w:szCs w:val="24"/>
              </w:rPr>
              <w:t xml:space="preserve">1. </w:t>
            </w:r>
            <w:r w:rsidR="00ED563E" w:rsidRPr="00F63F58">
              <w:rPr>
                <w:rFonts w:ascii="Times New Roman" w:hAnsi="Times New Roman"/>
                <w:sz w:val="24"/>
                <w:szCs w:val="24"/>
              </w:rPr>
              <w:t xml:space="preserve">Projektas </w:t>
            </w:r>
            <w:r w:rsidR="00B722C4">
              <w:rPr>
                <w:rFonts w:ascii="Times New Roman" w:hAnsi="Times New Roman"/>
                <w:sz w:val="24"/>
                <w:szCs w:val="24"/>
              </w:rPr>
              <w:t>turi atitikti</w:t>
            </w:r>
            <w:r w:rsidR="00ED563E" w:rsidRPr="00F63F58">
              <w:rPr>
                <w:rFonts w:ascii="Times New Roman" w:hAnsi="Times New Roman"/>
                <w:sz w:val="24"/>
                <w:szCs w:val="24"/>
              </w:rPr>
              <w:t xml:space="preserve"> </w:t>
            </w:r>
            <w:r w:rsidR="004F34D4">
              <w:rPr>
                <w:rFonts w:ascii="Times New Roman" w:hAnsi="Times New Roman"/>
                <w:sz w:val="24"/>
                <w:szCs w:val="24"/>
              </w:rPr>
              <w:t>PFSA</w:t>
            </w:r>
            <w:r>
              <w:rPr>
                <w:rFonts w:ascii="Times New Roman" w:hAnsi="Times New Roman"/>
                <w:sz w:val="24"/>
                <w:szCs w:val="24"/>
              </w:rPr>
              <w:t xml:space="preserve"> 10 punkto</w:t>
            </w:r>
            <w:r w:rsidR="00ED563E" w:rsidRPr="00F63F58">
              <w:rPr>
                <w:rFonts w:ascii="Times New Roman" w:hAnsi="Times New Roman"/>
                <w:sz w:val="24"/>
                <w:szCs w:val="24"/>
              </w:rPr>
              <w:t xml:space="preserve"> </w:t>
            </w:r>
            <w:r w:rsidR="005F4AEB" w:rsidRPr="0053494A">
              <w:rPr>
                <w:rFonts w:ascii="Times New Roman" w:hAnsi="Times New Roman"/>
                <w:b/>
                <w:sz w:val="24"/>
                <w:szCs w:val="24"/>
                <w:lang w:eastAsia="lt-LT"/>
              </w:rPr>
              <w:t>10.2</w:t>
            </w:r>
            <w:r w:rsidR="00F63F58" w:rsidRPr="0053494A">
              <w:rPr>
                <w:rFonts w:ascii="Times New Roman" w:hAnsi="Times New Roman"/>
                <w:b/>
                <w:sz w:val="24"/>
                <w:szCs w:val="24"/>
                <w:lang w:eastAsia="lt-LT"/>
              </w:rPr>
              <w:t>.1.</w:t>
            </w:r>
            <w:r w:rsidR="005F4AEB" w:rsidRPr="0053494A">
              <w:rPr>
                <w:rFonts w:ascii="Times New Roman" w:hAnsi="Times New Roman"/>
                <w:b/>
                <w:sz w:val="24"/>
                <w:szCs w:val="24"/>
                <w:lang w:eastAsia="lt-LT"/>
              </w:rPr>
              <w:t>2</w:t>
            </w:r>
            <w:r w:rsidR="00B722C4" w:rsidRPr="00ED563E">
              <w:rPr>
                <w:rFonts w:ascii="Times New Roman" w:hAnsi="Times New Roman"/>
                <w:i/>
                <w:szCs w:val="24"/>
              </w:rPr>
              <w:t xml:space="preserve"> </w:t>
            </w:r>
            <w:r w:rsidR="00B722C4" w:rsidRPr="00B722C4">
              <w:rPr>
                <w:rFonts w:ascii="Times New Roman" w:hAnsi="Times New Roman"/>
                <w:sz w:val="24"/>
                <w:szCs w:val="24"/>
              </w:rPr>
              <w:t>papunktyje nurodytas veiklas</w:t>
            </w:r>
            <w:r w:rsidR="00F63F58" w:rsidRPr="00F63F58">
              <w:rPr>
                <w:rFonts w:ascii="Times New Roman" w:hAnsi="Times New Roman"/>
                <w:sz w:val="24"/>
                <w:szCs w:val="24"/>
                <w:lang w:eastAsia="lt-LT"/>
              </w:rPr>
              <w:t xml:space="preserve"> </w:t>
            </w:r>
            <w:r w:rsidR="001F4ACA">
              <w:rPr>
                <w:rFonts w:ascii="Times New Roman" w:hAnsi="Times New Roman"/>
                <w:sz w:val="24"/>
                <w:szCs w:val="24"/>
                <w:lang w:eastAsia="lt-LT"/>
              </w:rPr>
              <w:t>–</w:t>
            </w:r>
            <w:r w:rsidR="00B722C4">
              <w:rPr>
                <w:rFonts w:ascii="Times New Roman" w:hAnsi="Times New Roman"/>
                <w:sz w:val="24"/>
                <w:szCs w:val="24"/>
                <w:lang w:eastAsia="lt-LT"/>
              </w:rPr>
              <w:t xml:space="preserve"> </w:t>
            </w:r>
            <w:r w:rsidR="001F4ACA" w:rsidRPr="001F4ACA">
              <w:rPr>
                <w:rFonts w:ascii="Times New Roman" w:hAnsi="Times New Roman"/>
                <w:sz w:val="24"/>
                <w:szCs w:val="24"/>
                <w:lang w:eastAsia="lt-LT"/>
              </w:rPr>
              <w:t xml:space="preserve">ekonomiškai neaktyvių </w:t>
            </w:r>
            <w:r w:rsidR="001F4ACA" w:rsidRPr="001F4ACA">
              <w:rPr>
                <w:rFonts w:ascii="Times New Roman" w:hAnsi="Times New Roman"/>
                <w:sz w:val="24"/>
                <w:szCs w:val="24"/>
              </w:rPr>
              <w:t xml:space="preserve">asmenų </w:t>
            </w:r>
            <w:r w:rsidR="001F4ACA" w:rsidRPr="001F4ACA">
              <w:rPr>
                <w:rFonts w:ascii="Times New Roman" w:hAnsi="Times New Roman"/>
                <w:sz w:val="24"/>
                <w:szCs w:val="24"/>
                <w:lang w:eastAsia="lt-LT"/>
              </w:rPr>
              <w:t>neformalusis švietimas (taip pat neformalusis profesinis mokymas, organizuojamas mokykline forma ar pameistrystės forma pagal pameistrystės darbo sutartį, sudarytą kartu su mokymo sutartimi dėl neformaliojo mokymo);</w:t>
            </w:r>
          </w:p>
          <w:p w:rsidR="00C37F5A" w:rsidRPr="001F4ACA" w:rsidRDefault="00C022A2" w:rsidP="00B722C4">
            <w:pPr>
              <w:jc w:val="both"/>
              <w:rPr>
                <w:rFonts w:ascii="Times New Roman" w:hAnsi="Times New Roman"/>
                <w:bCs/>
                <w:color w:val="000000" w:themeColor="text1"/>
                <w:sz w:val="24"/>
                <w:szCs w:val="24"/>
              </w:rPr>
            </w:pPr>
            <w:r>
              <w:rPr>
                <w:rFonts w:ascii="Times New Roman" w:hAnsi="Times New Roman"/>
                <w:bCs/>
                <w:sz w:val="24"/>
                <w:szCs w:val="24"/>
                <w:lang w:eastAsia="lt-LT"/>
              </w:rPr>
              <w:t xml:space="preserve">2. </w:t>
            </w:r>
            <w:r w:rsidR="00F06839" w:rsidRPr="00F06839">
              <w:rPr>
                <w:rFonts w:ascii="Times New Roman" w:hAnsi="Times New Roman"/>
                <w:bCs/>
                <w:sz w:val="24"/>
                <w:szCs w:val="24"/>
                <w:lang w:eastAsia="lt-LT"/>
              </w:rPr>
              <w:t xml:space="preserve">Projektas turi atitikti </w:t>
            </w:r>
            <w:r w:rsidR="00F06839" w:rsidRPr="00F06839">
              <w:rPr>
                <w:rFonts w:ascii="Times New Roman" w:hAnsi="Times New Roman"/>
                <w:sz w:val="24"/>
                <w:szCs w:val="24"/>
                <w:shd w:val="clear" w:color="auto" w:fill="FFFFFF"/>
              </w:rPr>
              <w:t>„Pagėgių miesto vietos plėtros 2014–2020 m. strategija“</w:t>
            </w:r>
            <w:r w:rsidR="00F06839">
              <w:rPr>
                <w:rFonts w:ascii="Times New Roman" w:hAnsi="Times New Roman"/>
                <w:sz w:val="24"/>
                <w:szCs w:val="24"/>
                <w:shd w:val="clear" w:color="auto" w:fill="FFFFFF"/>
              </w:rPr>
              <w:t xml:space="preserve"> </w:t>
            </w:r>
            <w:r w:rsidR="00C37F5A">
              <w:rPr>
                <w:rFonts w:ascii="Times New Roman" w:hAnsi="Times New Roman"/>
                <w:bCs/>
                <w:sz w:val="24"/>
                <w:szCs w:val="24"/>
                <w:lang w:eastAsia="lt-LT"/>
              </w:rPr>
              <w:t>strategijos</w:t>
            </w:r>
            <w:r w:rsidR="00F06839" w:rsidRPr="00F06839">
              <w:rPr>
                <w:rFonts w:ascii="Times New Roman" w:hAnsi="Times New Roman"/>
                <w:bCs/>
                <w:sz w:val="24"/>
                <w:szCs w:val="24"/>
                <w:lang w:eastAsia="lt-LT"/>
              </w:rPr>
              <w:t xml:space="preserve"> </w:t>
            </w:r>
            <w:r w:rsidR="00C37F5A" w:rsidRPr="009D6F9D">
              <w:rPr>
                <w:rFonts w:ascii="Times New Roman" w:hAnsi="Times New Roman"/>
                <w:b/>
                <w:bCs/>
                <w:color w:val="000000" w:themeColor="text1"/>
                <w:sz w:val="24"/>
                <w:szCs w:val="24"/>
              </w:rPr>
              <w:t>1.Tiksl</w:t>
            </w:r>
            <w:r w:rsidR="00C37F5A">
              <w:rPr>
                <w:rFonts w:ascii="Times New Roman" w:hAnsi="Times New Roman"/>
                <w:b/>
                <w:bCs/>
                <w:color w:val="000000" w:themeColor="text1"/>
                <w:sz w:val="24"/>
                <w:szCs w:val="24"/>
              </w:rPr>
              <w:t>o</w:t>
            </w:r>
            <w:r w:rsidR="00C37F5A" w:rsidRPr="001C3B9C">
              <w:rPr>
                <w:rFonts w:ascii="Times New Roman" w:hAnsi="Times New Roman"/>
                <w:bCs/>
                <w:color w:val="000000" w:themeColor="text1"/>
                <w:sz w:val="24"/>
                <w:szCs w:val="24"/>
              </w:rPr>
              <w:t xml:space="preserve"> </w:t>
            </w:r>
            <w:r w:rsidR="00C37F5A">
              <w:rPr>
                <w:rFonts w:ascii="Times New Roman" w:hAnsi="Times New Roman"/>
                <w:bCs/>
                <w:color w:val="000000" w:themeColor="text1"/>
                <w:sz w:val="24"/>
                <w:szCs w:val="24"/>
              </w:rPr>
              <w:t>„</w:t>
            </w:r>
            <w:r w:rsidR="00C37F5A" w:rsidRPr="001C3B9C">
              <w:rPr>
                <w:rFonts w:ascii="Times New Roman" w:hAnsi="Times New Roman"/>
                <w:bCs/>
                <w:color w:val="000000" w:themeColor="text1"/>
                <w:sz w:val="24"/>
                <w:szCs w:val="24"/>
              </w:rPr>
              <w:t xml:space="preserve">Mažinti Pagėgių gyventojų socialinę atskirtį, sudarant palankias sąlygas jų socialinei integracijai ir </w:t>
            </w:r>
            <w:r w:rsidR="00C37F5A" w:rsidRPr="009554CA">
              <w:rPr>
                <w:rFonts w:ascii="Times New Roman" w:hAnsi="Times New Roman"/>
                <w:bCs/>
                <w:color w:val="000000" w:themeColor="text1"/>
                <w:sz w:val="24"/>
                <w:szCs w:val="24"/>
              </w:rPr>
              <w:t>užimtumui</w:t>
            </w:r>
            <w:r w:rsidR="00C37F5A">
              <w:rPr>
                <w:rFonts w:ascii="Times New Roman" w:hAnsi="Times New Roman"/>
                <w:bCs/>
                <w:color w:val="000000" w:themeColor="text1"/>
                <w:sz w:val="24"/>
                <w:szCs w:val="24"/>
              </w:rPr>
              <w:t>“</w:t>
            </w:r>
            <w:r w:rsidR="00C37F5A" w:rsidRPr="007126A7">
              <w:rPr>
                <w:rFonts w:ascii="Times New Roman" w:hAnsi="Times New Roman"/>
                <w:b/>
                <w:sz w:val="24"/>
                <w:szCs w:val="24"/>
              </w:rPr>
              <w:t xml:space="preserve"> 1.</w:t>
            </w:r>
            <w:r w:rsidR="001F4ACA">
              <w:rPr>
                <w:rFonts w:ascii="Times New Roman" w:hAnsi="Times New Roman"/>
                <w:b/>
                <w:sz w:val="24"/>
                <w:szCs w:val="24"/>
              </w:rPr>
              <w:t>2</w:t>
            </w:r>
            <w:r w:rsidR="00C37F5A" w:rsidRPr="007126A7">
              <w:rPr>
                <w:rFonts w:ascii="Times New Roman" w:hAnsi="Times New Roman"/>
                <w:b/>
                <w:sz w:val="24"/>
                <w:szCs w:val="24"/>
              </w:rPr>
              <w:t>. Uždavin</w:t>
            </w:r>
            <w:r w:rsidR="00C37F5A">
              <w:rPr>
                <w:rFonts w:ascii="Times New Roman" w:hAnsi="Times New Roman"/>
                <w:b/>
                <w:sz w:val="24"/>
                <w:szCs w:val="24"/>
              </w:rPr>
              <w:t>į</w:t>
            </w:r>
            <w:r w:rsidR="00C37F5A" w:rsidRPr="006D0327">
              <w:rPr>
                <w:rFonts w:ascii="Times New Roman" w:hAnsi="Times New Roman"/>
                <w:sz w:val="24"/>
                <w:szCs w:val="24"/>
              </w:rPr>
              <w:t xml:space="preserve"> </w:t>
            </w:r>
            <w:r w:rsidR="001F4ACA" w:rsidRPr="001F4ACA">
              <w:rPr>
                <w:rFonts w:ascii="Times New Roman" w:hAnsi="Times New Roman"/>
                <w:sz w:val="24"/>
                <w:szCs w:val="24"/>
              </w:rPr>
              <w:t>„</w:t>
            </w:r>
            <w:r w:rsidR="001F4ACA" w:rsidRPr="001F4ACA">
              <w:rPr>
                <w:rFonts w:ascii="Times New Roman" w:hAnsi="Times New Roman"/>
                <w:bCs/>
                <w:color w:val="000000" w:themeColor="text1"/>
                <w:sz w:val="24"/>
                <w:szCs w:val="24"/>
              </w:rPr>
              <w:t>Teikti pagalbą darbingo amžiaus neaktyviems gyventojams siekiant (</w:t>
            </w:r>
            <w:proofErr w:type="spellStart"/>
            <w:r w:rsidR="001F4ACA" w:rsidRPr="001F4ACA">
              <w:rPr>
                <w:rFonts w:ascii="Times New Roman" w:hAnsi="Times New Roman"/>
                <w:bCs/>
                <w:color w:val="000000" w:themeColor="text1"/>
                <w:sz w:val="24"/>
                <w:szCs w:val="24"/>
              </w:rPr>
              <w:t>re</w:t>
            </w:r>
            <w:proofErr w:type="spellEnd"/>
            <w:r w:rsidR="001F4ACA" w:rsidRPr="001F4ACA">
              <w:rPr>
                <w:rFonts w:ascii="Times New Roman" w:hAnsi="Times New Roman"/>
                <w:bCs/>
                <w:color w:val="000000" w:themeColor="text1"/>
                <w:sz w:val="24"/>
                <w:szCs w:val="24"/>
              </w:rPr>
              <w:t>)integruoti juos į darbo rinką, suteikiant ir /ar tobulinant socialinius bei darbinius įgūdžius“</w:t>
            </w:r>
            <w:r w:rsidR="001F4ACA" w:rsidRPr="001F4ACA">
              <w:rPr>
                <w:rFonts w:ascii="Times New Roman" w:hAnsi="Times New Roman"/>
                <w:sz w:val="24"/>
                <w:szCs w:val="24"/>
              </w:rPr>
              <w:t xml:space="preserve"> </w:t>
            </w:r>
          </w:p>
          <w:p w:rsidR="006033F6" w:rsidRDefault="00B722C4" w:rsidP="00B722C4">
            <w:pPr>
              <w:spacing w:after="0"/>
              <w:jc w:val="both"/>
              <w:rPr>
                <w:rFonts w:ascii="Times New Roman" w:hAnsi="Times New Roman"/>
                <w:sz w:val="24"/>
                <w:szCs w:val="24"/>
              </w:rPr>
            </w:pPr>
            <w:r>
              <w:rPr>
                <w:rFonts w:ascii="Times New Roman" w:hAnsi="Times New Roman"/>
                <w:sz w:val="24"/>
                <w:szCs w:val="24"/>
              </w:rPr>
              <w:t xml:space="preserve">3. </w:t>
            </w:r>
            <w:r w:rsidR="00C37F5A" w:rsidRPr="00733A61">
              <w:rPr>
                <w:rFonts w:ascii="Times New Roman" w:hAnsi="Times New Roman"/>
                <w:sz w:val="24"/>
                <w:szCs w:val="24"/>
              </w:rPr>
              <w:t>Projektas turi atitikti</w:t>
            </w:r>
            <w:r w:rsidR="006033F6" w:rsidRPr="00733A61">
              <w:rPr>
                <w:rFonts w:ascii="Times New Roman" w:hAnsi="Times New Roman"/>
                <w:sz w:val="24"/>
                <w:szCs w:val="24"/>
              </w:rPr>
              <w:t xml:space="preserve"> nustatytus projektinio pasiūlymo atitikties bendruosius reikalavimus (</w:t>
            </w:r>
            <w:r>
              <w:rPr>
                <w:rFonts w:ascii="Times New Roman" w:hAnsi="Times New Roman"/>
                <w:sz w:val="24"/>
                <w:szCs w:val="24"/>
              </w:rPr>
              <w:t xml:space="preserve">VVG </w:t>
            </w:r>
            <w:r w:rsidR="006033F6" w:rsidRPr="00733A61">
              <w:rPr>
                <w:rFonts w:ascii="Times New Roman" w:hAnsi="Times New Roman"/>
                <w:sz w:val="24"/>
                <w:szCs w:val="24"/>
              </w:rPr>
              <w:t>Aprašo 6 priedas);</w:t>
            </w:r>
          </w:p>
          <w:p w:rsidR="00B722C4" w:rsidRDefault="00B722C4" w:rsidP="00B722C4">
            <w:pPr>
              <w:spacing w:after="0"/>
              <w:jc w:val="both"/>
              <w:rPr>
                <w:rFonts w:ascii="Times New Roman" w:hAnsi="Times New Roman"/>
                <w:sz w:val="24"/>
                <w:szCs w:val="24"/>
              </w:rPr>
            </w:pPr>
            <w:r>
              <w:rPr>
                <w:rFonts w:ascii="Times New Roman" w:hAnsi="Times New Roman"/>
                <w:sz w:val="24"/>
                <w:szCs w:val="24"/>
              </w:rPr>
              <w:t xml:space="preserve">4. </w:t>
            </w:r>
            <w:r w:rsidR="00C37F5A" w:rsidRPr="00733A61">
              <w:rPr>
                <w:rFonts w:ascii="Times New Roman" w:hAnsi="Times New Roman"/>
                <w:sz w:val="24"/>
                <w:szCs w:val="24"/>
              </w:rPr>
              <w:t xml:space="preserve">Projektas turi atitikti </w:t>
            </w:r>
            <w:r w:rsidR="006033F6" w:rsidRPr="00733A61">
              <w:rPr>
                <w:rFonts w:ascii="Times New Roman" w:hAnsi="Times New Roman"/>
                <w:sz w:val="24"/>
                <w:szCs w:val="24"/>
              </w:rPr>
              <w:t>nustatytus</w:t>
            </w:r>
            <w:r w:rsidR="00C37F5A" w:rsidRPr="00733A61">
              <w:rPr>
                <w:rFonts w:ascii="Times New Roman" w:hAnsi="Times New Roman"/>
                <w:sz w:val="24"/>
                <w:szCs w:val="24"/>
              </w:rPr>
              <w:t xml:space="preserve"> </w:t>
            </w:r>
            <w:r w:rsidR="006033F6" w:rsidRPr="00733A61">
              <w:rPr>
                <w:rFonts w:ascii="Times New Roman" w:hAnsi="Times New Roman"/>
                <w:sz w:val="24"/>
                <w:szCs w:val="24"/>
              </w:rPr>
              <w:t xml:space="preserve">projektinio pasiūlymo </w:t>
            </w:r>
            <w:r w:rsidR="006033F6" w:rsidRPr="00733A61">
              <w:rPr>
                <w:rFonts w:ascii="Times New Roman" w:hAnsi="Times New Roman"/>
                <w:b/>
                <w:sz w:val="24"/>
                <w:szCs w:val="24"/>
              </w:rPr>
              <w:t>prioritetinius</w:t>
            </w:r>
            <w:r w:rsidR="006033F6" w:rsidRPr="00733A61">
              <w:rPr>
                <w:rFonts w:ascii="Times New Roman" w:hAnsi="Times New Roman"/>
                <w:sz w:val="24"/>
                <w:szCs w:val="24"/>
              </w:rPr>
              <w:t xml:space="preserve"> (specialiuosius)</w:t>
            </w:r>
            <w:r>
              <w:rPr>
                <w:rFonts w:ascii="Times New Roman" w:hAnsi="Times New Roman"/>
                <w:sz w:val="24"/>
                <w:szCs w:val="24"/>
              </w:rPr>
              <w:t xml:space="preserve"> </w:t>
            </w:r>
            <w:r w:rsidR="00C37F5A" w:rsidRPr="00733A61">
              <w:rPr>
                <w:rFonts w:ascii="Times New Roman" w:hAnsi="Times New Roman"/>
                <w:sz w:val="24"/>
                <w:szCs w:val="24"/>
              </w:rPr>
              <w:t>atrankos kriterijus</w:t>
            </w:r>
            <w:r>
              <w:rPr>
                <w:rFonts w:ascii="Times New Roman" w:hAnsi="Times New Roman"/>
                <w:sz w:val="24"/>
                <w:szCs w:val="24"/>
              </w:rPr>
              <w:t xml:space="preserve"> </w:t>
            </w:r>
            <w:r w:rsidRPr="00733A61">
              <w:rPr>
                <w:rFonts w:ascii="Times New Roman" w:hAnsi="Times New Roman"/>
                <w:sz w:val="24"/>
                <w:szCs w:val="24"/>
              </w:rPr>
              <w:t>(</w:t>
            </w:r>
            <w:r>
              <w:rPr>
                <w:rFonts w:ascii="Times New Roman" w:hAnsi="Times New Roman"/>
                <w:sz w:val="24"/>
                <w:szCs w:val="24"/>
              </w:rPr>
              <w:t>VVG Aprašo 7</w:t>
            </w:r>
            <w:r w:rsidRPr="00733A61">
              <w:rPr>
                <w:rFonts w:ascii="Times New Roman" w:hAnsi="Times New Roman"/>
                <w:sz w:val="24"/>
                <w:szCs w:val="24"/>
              </w:rPr>
              <w:t xml:space="preserve"> priedas);</w:t>
            </w:r>
          </w:p>
          <w:p w:rsidR="00641A60" w:rsidRPr="00641A60" w:rsidRDefault="00B722C4" w:rsidP="00641A60">
            <w:pPr>
              <w:spacing w:line="240" w:lineRule="auto"/>
              <w:jc w:val="both"/>
              <w:rPr>
                <w:rFonts w:ascii="Times New Roman" w:hAnsi="Times New Roman"/>
                <w:i/>
                <w:color w:val="000000"/>
                <w:sz w:val="24"/>
                <w:szCs w:val="24"/>
              </w:rPr>
            </w:pPr>
            <w:r>
              <w:rPr>
                <w:rFonts w:ascii="Times New Roman" w:hAnsi="Times New Roman"/>
                <w:bCs/>
                <w:sz w:val="24"/>
                <w:szCs w:val="24"/>
                <w:lang w:eastAsia="lt-LT"/>
              </w:rPr>
              <w:t xml:space="preserve">5. </w:t>
            </w:r>
            <w:r w:rsidR="00ED563E">
              <w:rPr>
                <w:rFonts w:ascii="Times New Roman" w:hAnsi="Times New Roman"/>
                <w:bCs/>
                <w:sz w:val="24"/>
                <w:szCs w:val="24"/>
                <w:lang w:eastAsia="lt-LT"/>
              </w:rPr>
              <w:t xml:space="preserve">Tinkama tikslinė </w:t>
            </w:r>
            <w:r w:rsidR="00ED563E" w:rsidRPr="00ED563E">
              <w:rPr>
                <w:rFonts w:ascii="Times New Roman" w:hAnsi="Times New Roman"/>
                <w:bCs/>
                <w:sz w:val="24"/>
                <w:szCs w:val="24"/>
                <w:lang w:eastAsia="lt-LT"/>
              </w:rPr>
              <w:t>grupė</w:t>
            </w:r>
            <w:r w:rsidR="00ED563E">
              <w:rPr>
                <w:rFonts w:ascii="Times New Roman" w:hAnsi="Times New Roman"/>
                <w:bCs/>
                <w:sz w:val="24"/>
                <w:szCs w:val="24"/>
                <w:lang w:eastAsia="lt-LT"/>
              </w:rPr>
              <w:t xml:space="preserve"> </w:t>
            </w:r>
            <w:r w:rsidR="001F4ACA" w:rsidRPr="001F4ACA">
              <w:rPr>
                <w:rFonts w:ascii="Times New Roman" w:hAnsi="Times New Roman"/>
                <w:bCs/>
                <w:sz w:val="24"/>
                <w:szCs w:val="24"/>
                <w:lang w:eastAsia="lt-LT"/>
              </w:rPr>
              <w:t>–</w:t>
            </w:r>
            <w:r w:rsidR="001F4ACA" w:rsidRPr="001F4ACA">
              <w:rPr>
                <w:rFonts w:ascii="Times New Roman" w:hAnsi="Times New Roman"/>
                <w:color w:val="000000"/>
                <w:sz w:val="24"/>
                <w:szCs w:val="24"/>
              </w:rPr>
              <w:t xml:space="preserve"> ekonomiškai neaktyvūs asmenys</w:t>
            </w:r>
            <w:r w:rsidR="001F4ACA">
              <w:rPr>
                <w:rFonts w:ascii="Times New Roman" w:hAnsi="Times New Roman"/>
                <w:color w:val="000000"/>
                <w:sz w:val="24"/>
                <w:szCs w:val="24"/>
              </w:rPr>
              <w:t xml:space="preserve"> </w:t>
            </w:r>
            <w:r w:rsidR="001F4ACA" w:rsidRPr="001F4ACA">
              <w:rPr>
                <w:rFonts w:ascii="Times New Roman" w:hAnsi="Times New Roman"/>
                <w:color w:val="000000"/>
                <w:sz w:val="24"/>
                <w:szCs w:val="24"/>
              </w:rPr>
              <w:t>(PFSA 22.2.1 papunktis</w:t>
            </w:r>
            <w:r w:rsidR="00641A60">
              <w:rPr>
                <w:rFonts w:ascii="Times New Roman" w:hAnsi="Times New Roman"/>
                <w:color w:val="000000"/>
                <w:sz w:val="24"/>
                <w:szCs w:val="24"/>
              </w:rPr>
              <w:t xml:space="preserve">) </w:t>
            </w:r>
            <w:r w:rsidR="00641A60" w:rsidRPr="00641A60">
              <w:rPr>
                <w:rFonts w:ascii="Times New Roman" w:hAnsi="Times New Roman"/>
                <w:i/>
                <w:sz w:val="24"/>
                <w:szCs w:val="24"/>
              </w:rPr>
              <w:t>(vykdant PFSA 10.2 papunktyje nurodytas veiklas -</w:t>
            </w:r>
            <w:r w:rsidR="00641A60" w:rsidRPr="00641A60">
              <w:rPr>
                <w:rFonts w:ascii="Times New Roman" w:hAnsi="Times New Roman"/>
                <w:b/>
                <w:bCs/>
                <w:i/>
                <w:color w:val="000000"/>
                <w:sz w:val="24"/>
                <w:szCs w:val="24"/>
              </w:rPr>
              <w:t xml:space="preserve"> </w:t>
            </w:r>
            <w:r w:rsidR="00641A60" w:rsidRPr="00641A60">
              <w:rPr>
                <w:rFonts w:ascii="Times New Roman" w:hAnsi="Times New Roman"/>
                <w:bCs/>
                <w:i/>
                <w:color w:val="000000"/>
                <w:sz w:val="24"/>
                <w:szCs w:val="24"/>
              </w:rPr>
              <w:t>Ekonomiškai neaktyvus asmuo</w:t>
            </w:r>
            <w:r w:rsidR="00641A60" w:rsidRPr="00641A60">
              <w:rPr>
                <w:rFonts w:ascii="Times New Roman" w:hAnsi="Times New Roman"/>
                <w:i/>
                <w:color w:val="000000"/>
                <w:sz w:val="24"/>
                <w:szCs w:val="24"/>
              </w:rPr>
              <w:t xml:space="preserve"> – asmuo, kuris nėra teritorinėje darbo biržoje registruotas kaip bedarbio statusą ar sustabdytą bedarbio statusą turintis asmuo ir kuris atitinka visas šias sąlygas: yra </w:t>
            </w:r>
            <w:r w:rsidR="00641A60" w:rsidRPr="00641A60">
              <w:rPr>
                <w:rFonts w:ascii="Times New Roman" w:hAnsi="Times New Roman"/>
                <w:i/>
                <w:color w:val="000000"/>
                <w:sz w:val="24"/>
                <w:szCs w:val="24"/>
                <w:u w:val="single"/>
              </w:rPr>
              <w:t>darbingas</w:t>
            </w:r>
            <w:r w:rsidR="00641A60" w:rsidRPr="00641A60">
              <w:rPr>
                <w:rFonts w:ascii="Times New Roman" w:hAnsi="Times New Roman"/>
                <w:i/>
                <w:color w:val="000000"/>
                <w:sz w:val="24"/>
                <w:szCs w:val="24"/>
              </w:rPr>
              <w:t>; nedirba pagal darbo sutartis ir darbo santykiams prilygintų teisinių santykių pagrindu; nesiverčia individualia veikla; neturi ūkininko statuso ar nėra ūkininko partneris, ar žemės ūkio veiklos subjektas ir (arba) yra atostogose vaikui prižiūrėti (iki va</w:t>
            </w:r>
            <w:r w:rsidR="00641A60">
              <w:rPr>
                <w:rFonts w:ascii="Times New Roman" w:hAnsi="Times New Roman"/>
                <w:i/>
                <w:color w:val="000000"/>
                <w:sz w:val="24"/>
                <w:szCs w:val="24"/>
              </w:rPr>
              <w:t>ikui sukaks treji metai).</w:t>
            </w:r>
          </w:p>
          <w:p w:rsidR="00467628" w:rsidRPr="006A3E01" w:rsidRDefault="00B722C4" w:rsidP="004F34D4">
            <w:pPr>
              <w:jc w:val="both"/>
              <w:rPr>
                <w:rFonts w:ascii="Times New Roman" w:hAnsi="Times New Roman"/>
                <w:sz w:val="24"/>
                <w:szCs w:val="24"/>
                <w:lang w:eastAsia="lt-LT"/>
              </w:rPr>
            </w:pPr>
            <w:r>
              <w:rPr>
                <w:rFonts w:ascii="Times New Roman" w:hAnsi="Times New Roman"/>
                <w:sz w:val="24"/>
                <w:szCs w:val="24"/>
              </w:rPr>
              <w:t xml:space="preserve">6. </w:t>
            </w:r>
            <w:r w:rsidR="00733A61" w:rsidRPr="00ED563E">
              <w:rPr>
                <w:rFonts w:ascii="Times New Roman" w:hAnsi="Times New Roman"/>
                <w:sz w:val="24"/>
                <w:szCs w:val="24"/>
              </w:rPr>
              <w:t xml:space="preserve">Teikiamų pagal </w:t>
            </w:r>
            <w:r w:rsidR="004F34D4">
              <w:rPr>
                <w:rFonts w:ascii="Times New Roman" w:hAnsi="Times New Roman"/>
                <w:sz w:val="24"/>
                <w:szCs w:val="24"/>
              </w:rPr>
              <w:t>PFSA</w:t>
            </w:r>
            <w:r w:rsidR="00733A61" w:rsidRPr="00ED563E">
              <w:rPr>
                <w:rFonts w:ascii="Times New Roman" w:hAnsi="Times New Roman"/>
                <w:sz w:val="24"/>
                <w:szCs w:val="24"/>
              </w:rPr>
              <w:t xml:space="preserve"> projektų veiklos turi būti baigtos ne vėliau nei 2022 m. gruodžio 31 d.</w:t>
            </w: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6485" w:type="dxa"/>
            <w:shd w:val="clear" w:color="auto" w:fill="auto"/>
          </w:tcPr>
          <w:p w:rsidR="005D6686" w:rsidRDefault="005D6686" w:rsidP="005D6686">
            <w:pPr>
              <w:spacing w:after="0" w:line="240" w:lineRule="auto"/>
              <w:jc w:val="both"/>
              <w:rPr>
                <w:rFonts w:ascii="Times New Roman" w:hAnsi="Times New Roman"/>
                <w:sz w:val="24"/>
                <w:szCs w:val="24"/>
              </w:rPr>
            </w:pPr>
            <w:r w:rsidRPr="005D6686">
              <w:rPr>
                <w:rFonts w:ascii="Times New Roman" w:hAnsi="Times New Roman"/>
                <w:b/>
                <w:sz w:val="24"/>
                <w:szCs w:val="24"/>
              </w:rPr>
              <w:t>PAREIŠKĖJAI</w:t>
            </w:r>
            <w:r w:rsidRPr="005D6686">
              <w:rPr>
                <w:rFonts w:ascii="Times New Roman" w:hAnsi="Times New Roman"/>
                <w:sz w:val="24"/>
                <w:szCs w:val="24"/>
              </w:rPr>
              <w:t xml:space="preserve"> : </w:t>
            </w:r>
          </w:p>
          <w:p w:rsidR="00BF6166" w:rsidRPr="005D6686" w:rsidRDefault="00BF6166" w:rsidP="00BF6166">
            <w:pPr>
              <w:spacing w:after="0" w:line="240" w:lineRule="auto"/>
              <w:jc w:val="both"/>
              <w:rPr>
                <w:rFonts w:ascii="Times New Roman" w:hAnsi="Times New Roman"/>
                <w:sz w:val="24"/>
                <w:szCs w:val="24"/>
              </w:rPr>
            </w:pPr>
            <w:r>
              <w:rPr>
                <w:rFonts w:ascii="Times New Roman" w:hAnsi="Times New Roman"/>
                <w:sz w:val="24"/>
                <w:szCs w:val="24"/>
              </w:rPr>
              <w:t>T</w:t>
            </w:r>
            <w:r w:rsidRPr="005D6686">
              <w:rPr>
                <w:rFonts w:ascii="Times New Roman" w:hAnsi="Times New Roman"/>
                <w:sz w:val="24"/>
                <w:szCs w:val="24"/>
              </w:rPr>
              <w:t>inkamais veiksmo vykdytojais gali būti</w:t>
            </w:r>
            <w:r>
              <w:rPr>
                <w:rFonts w:ascii="Times New Roman" w:hAnsi="Times New Roman"/>
                <w:sz w:val="24"/>
                <w:szCs w:val="24"/>
              </w:rPr>
              <w:t>:</w:t>
            </w:r>
          </w:p>
          <w:p w:rsidR="00EA153F" w:rsidRDefault="00BF6166" w:rsidP="00EA153F">
            <w:pPr>
              <w:rPr>
                <w:rFonts w:ascii="Times New Roman" w:hAnsi="Times New Roman"/>
                <w:sz w:val="24"/>
                <w:szCs w:val="24"/>
              </w:rPr>
            </w:pPr>
            <w:r w:rsidRPr="00533856">
              <w:rPr>
                <w:rFonts w:ascii="Times New Roman" w:hAnsi="Times New Roman"/>
                <w:sz w:val="24"/>
                <w:szCs w:val="24"/>
              </w:rPr>
              <w:t>Viešieji juridiniai asmenys, kurių veiklos vykdymo vieta yra vietos plėtros strategijos įgyvendinimo teritorijoje ar besiribojančioje teritorijoje</w:t>
            </w:r>
            <w:r>
              <w:rPr>
                <w:rFonts w:ascii="Times New Roman" w:hAnsi="Times New Roman"/>
                <w:color w:val="FF0000"/>
                <w:sz w:val="24"/>
                <w:szCs w:val="24"/>
              </w:rPr>
              <w:t>;</w:t>
            </w:r>
            <w:r>
              <w:rPr>
                <w:rFonts w:ascii="Times New Roman" w:hAnsi="Times New Roman"/>
                <w:sz w:val="24"/>
                <w:szCs w:val="24"/>
              </w:rPr>
              <w:t xml:space="preserve"> </w:t>
            </w:r>
          </w:p>
          <w:p w:rsidR="00533856" w:rsidRPr="00533856" w:rsidRDefault="00533856" w:rsidP="000776DD">
            <w:pPr>
              <w:jc w:val="both"/>
              <w:rPr>
                <w:rFonts w:ascii="Times New Roman" w:hAnsi="Times New Roman"/>
                <w:i/>
              </w:rPr>
            </w:pPr>
            <w:r w:rsidRPr="00533856">
              <w:rPr>
                <w:rFonts w:ascii="Times New Roman" w:hAnsi="Times New Roman"/>
                <w:b/>
                <w:i/>
              </w:rPr>
              <w:t>(Su vietos plėtros strategijos įgyvendinimo teritorija besiribojanti teritorija</w:t>
            </w:r>
            <w:r w:rsidRPr="00533856">
              <w:rPr>
                <w:rFonts w:ascii="Times New Roman" w:hAnsi="Times New Roman"/>
                <w:i/>
              </w:rPr>
              <w:t xml:space="preserve"> (toliau – besiribojanti teritorija) – savivaldybės, kurios teritorijoje yra vietos plėtros strategijos įgyvendinimo teritorija, teritorijos dalis, nesutampanti su vietos plėtros strategijos įgyvendinimo teritorija, </w:t>
            </w:r>
            <w:r w:rsidRPr="00533856">
              <w:rPr>
                <w:rFonts w:ascii="Times New Roman" w:hAnsi="Times New Roman"/>
                <w:b/>
                <w:i/>
              </w:rPr>
              <w:t>arba savivaldybės teritorija, kuri ribojasi su savivaldybės, kurioje įgyvendinama vietos plėtros strategija, teritorija</w:t>
            </w:r>
            <w:r w:rsidRPr="00533856">
              <w:rPr>
                <w:rFonts w:ascii="Times New Roman" w:hAnsi="Times New Roman"/>
                <w:i/>
              </w:rPr>
              <w:t xml:space="preserve">, arba žuvininkystės vietos plėtros strategijos įgyvendinimo teritorija, </w:t>
            </w:r>
            <w:r w:rsidRPr="00533856">
              <w:rPr>
                <w:rFonts w:ascii="Times New Roman" w:hAnsi="Times New Roman"/>
                <w:i/>
              </w:rPr>
              <w:lastRenderedPageBreak/>
              <w:t xml:space="preserve">kuri sutampa (ar iš dalies sutampa) su vietos plėtros strategijos įgyvendinimo teritorija. </w:t>
            </w:r>
            <w:r w:rsidRPr="00533856">
              <w:rPr>
                <w:rFonts w:ascii="Times New Roman" w:eastAsia="MS Mincho" w:hAnsi="Times New Roman"/>
                <w:i/>
                <w:iCs/>
              </w:rPr>
              <w:t xml:space="preserve">Papunkčio pakeitimai: Nr. </w:t>
            </w:r>
            <w:hyperlink r:id="rId8" w:history="1">
              <w:r w:rsidRPr="00533856">
                <w:rPr>
                  <w:rFonts w:ascii="Times New Roman" w:eastAsia="MS Mincho" w:hAnsi="Times New Roman"/>
                  <w:i/>
                  <w:iCs/>
                  <w:color w:val="0000FF" w:themeColor="hyperlink"/>
                  <w:u w:val="single"/>
                </w:rPr>
                <w:t>1V-579</w:t>
              </w:r>
            </w:hyperlink>
            <w:r w:rsidRPr="00533856">
              <w:rPr>
                <w:rFonts w:ascii="Times New Roman" w:eastAsia="MS Mincho" w:hAnsi="Times New Roman"/>
                <w:i/>
                <w:iCs/>
              </w:rPr>
              <w:t>, 2019-06-26, paskelbta TAR 2019-06-26, i. k. 2019-10206).</w:t>
            </w:r>
          </w:p>
          <w:p w:rsidR="00BF6166" w:rsidRDefault="00BF6166" w:rsidP="00BF6166">
            <w:pPr>
              <w:pStyle w:val="Sraopastraipa"/>
              <w:numPr>
                <w:ilvl w:val="0"/>
                <w:numId w:val="2"/>
              </w:numPr>
              <w:spacing w:after="0" w:line="240" w:lineRule="auto"/>
              <w:ind w:left="62"/>
              <w:jc w:val="both"/>
              <w:rPr>
                <w:rFonts w:ascii="Times New Roman" w:hAnsi="Times New Roman"/>
                <w:sz w:val="24"/>
                <w:szCs w:val="24"/>
              </w:rPr>
            </w:pPr>
            <w:r>
              <w:rPr>
                <w:rFonts w:ascii="Times New Roman" w:hAnsi="Times New Roman"/>
                <w:sz w:val="24"/>
                <w:szCs w:val="24"/>
              </w:rPr>
              <w:t>(V</w:t>
            </w:r>
            <w:r w:rsidRPr="005D6686">
              <w:rPr>
                <w:rFonts w:ascii="Times New Roman" w:hAnsi="Times New Roman"/>
                <w:sz w:val="24"/>
                <w:szCs w:val="24"/>
              </w:rPr>
              <w:t>iešieji juridiniai asmenys, registruoti pagal LR Asociacijų, Viešųjų įstaigų, Labdaros ir paramos fondų ir LR biudžetinių įstaigų įstatymus</w:t>
            </w:r>
            <w:r>
              <w:rPr>
                <w:rFonts w:ascii="Times New Roman" w:hAnsi="Times New Roman"/>
                <w:sz w:val="24"/>
                <w:szCs w:val="24"/>
              </w:rPr>
              <w:t>)</w:t>
            </w:r>
            <w:r w:rsidRPr="005D6686">
              <w:rPr>
                <w:rFonts w:ascii="Times New Roman" w:hAnsi="Times New Roman"/>
                <w:sz w:val="24"/>
                <w:szCs w:val="24"/>
              </w:rPr>
              <w:t xml:space="preserve">; </w:t>
            </w:r>
          </w:p>
          <w:p w:rsidR="00BF6166" w:rsidRPr="00EA153F" w:rsidRDefault="00BF6166" w:rsidP="00BF6166">
            <w:pPr>
              <w:pStyle w:val="Sraopastraipa"/>
              <w:numPr>
                <w:ilvl w:val="0"/>
                <w:numId w:val="2"/>
              </w:numPr>
              <w:spacing w:after="0" w:line="240" w:lineRule="auto"/>
              <w:ind w:left="62"/>
              <w:jc w:val="both"/>
              <w:rPr>
                <w:rFonts w:ascii="Times New Roman" w:hAnsi="Times New Roman"/>
                <w:sz w:val="24"/>
                <w:szCs w:val="24"/>
              </w:rPr>
            </w:pPr>
            <w:r w:rsidRPr="00EA153F">
              <w:rPr>
                <w:rFonts w:ascii="Times New Roman" w:hAnsi="Times New Roman" w:cs="Times New Roman"/>
                <w:sz w:val="24"/>
                <w:szCs w:val="24"/>
              </w:rPr>
              <w:t>Privatūs juridiniai asmenys, kurių veiklos vykdymo vieta yra vietos plėtros strategijos įgyvendinimo teritorijoje ar besiribojančioje teritorijoje;</w:t>
            </w:r>
            <w:r w:rsidRPr="00EA153F">
              <w:rPr>
                <w:rFonts w:ascii="Times New Roman" w:hAnsi="Times New Roman"/>
                <w:sz w:val="24"/>
                <w:szCs w:val="24"/>
              </w:rPr>
              <w:t xml:space="preserve"> </w:t>
            </w:r>
          </w:p>
          <w:p w:rsidR="00BF6166" w:rsidRPr="00EA153F" w:rsidRDefault="00BF6166" w:rsidP="00BF6166">
            <w:pPr>
              <w:pStyle w:val="Sraopastraipa"/>
              <w:numPr>
                <w:ilvl w:val="0"/>
                <w:numId w:val="2"/>
              </w:numPr>
              <w:ind w:left="62"/>
              <w:jc w:val="both"/>
              <w:rPr>
                <w:rFonts w:ascii="Times New Roman" w:hAnsi="Times New Roman"/>
                <w:b/>
                <w:bCs/>
                <w:sz w:val="24"/>
                <w:szCs w:val="24"/>
              </w:rPr>
            </w:pPr>
            <w:r w:rsidRPr="00EA153F">
              <w:rPr>
                <w:rFonts w:ascii="Times New Roman" w:hAnsi="Times New Roman" w:cs="Times New Roman"/>
                <w:sz w:val="24"/>
                <w:szCs w:val="24"/>
              </w:rPr>
              <w:t>Savivaldybės, kurios teritorijoje įgyvendinama vietos plėtros strategija, administracija</w:t>
            </w:r>
            <w:r w:rsidRPr="00EA153F">
              <w:rPr>
                <w:rFonts w:ascii="Times New Roman" w:hAnsi="Times New Roman"/>
                <w:b/>
                <w:bCs/>
                <w:sz w:val="24"/>
                <w:szCs w:val="24"/>
              </w:rPr>
              <w:t xml:space="preserve">.  </w:t>
            </w:r>
          </w:p>
          <w:p w:rsidR="00BF6166" w:rsidRPr="005D6686" w:rsidRDefault="00BF6166" w:rsidP="00BF6166">
            <w:pPr>
              <w:pStyle w:val="Sraopastraipa"/>
              <w:numPr>
                <w:ilvl w:val="0"/>
                <w:numId w:val="2"/>
              </w:numPr>
              <w:ind w:left="62"/>
              <w:jc w:val="both"/>
              <w:rPr>
                <w:rFonts w:ascii="Times New Roman" w:hAnsi="Times New Roman"/>
                <w:sz w:val="24"/>
                <w:szCs w:val="24"/>
              </w:rPr>
            </w:pPr>
            <w:r w:rsidRPr="005D6686">
              <w:rPr>
                <w:rFonts w:ascii="Times New Roman" w:hAnsi="Times New Roman"/>
                <w:b/>
                <w:bCs/>
                <w:sz w:val="24"/>
                <w:szCs w:val="24"/>
              </w:rPr>
              <w:t>PARTNERIAI</w:t>
            </w:r>
            <w:r w:rsidRPr="005D6686">
              <w:rPr>
                <w:rFonts w:ascii="Times New Roman" w:hAnsi="Times New Roman"/>
                <w:bCs/>
                <w:sz w:val="24"/>
                <w:szCs w:val="24"/>
              </w:rPr>
              <w:t xml:space="preserve"> (VVG teritorija ir/ar besiribojanti teritorija)</w:t>
            </w:r>
          </w:p>
          <w:p w:rsidR="00BF6166" w:rsidRPr="005D6686" w:rsidRDefault="00BF6166" w:rsidP="00BF6166">
            <w:pPr>
              <w:pStyle w:val="Sraopastraipa"/>
              <w:numPr>
                <w:ilvl w:val="0"/>
                <w:numId w:val="2"/>
              </w:numPr>
              <w:spacing w:after="0" w:line="240" w:lineRule="auto"/>
              <w:ind w:left="62"/>
              <w:jc w:val="both"/>
              <w:rPr>
                <w:rFonts w:ascii="Times New Roman" w:hAnsi="Times New Roman"/>
                <w:sz w:val="24"/>
                <w:szCs w:val="24"/>
              </w:rPr>
            </w:pPr>
            <w:r w:rsidRPr="005D6686">
              <w:rPr>
                <w:rFonts w:ascii="Times New Roman" w:hAnsi="Times New Roman"/>
                <w:sz w:val="24"/>
                <w:szCs w:val="24"/>
              </w:rPr>
              <w:t xml:space="preserve">Privatūs juridiniai asmenys </w:t>
            </w:r>
          </w:p>
          <w:p w:rsidR="00BF6166" w:rsidRPr="005D6686" w:rsidRDefault="00BF6166" w:rsidP="00BF6166">
            <w:pPr>
              <w:pStyle w:val="Sraopastraipa"/>
              <w:numPr>
                <w:ilvl w:val="0"/>
                <w:numId w:val="2"/>
              </w:numPr>
              <w:ind w:left="62"/>
              <w:jc w:val="both"/>
              <w:rPr>
                <w:rFonts w:ascii="Times New Roman" w:hAnsi="Times New Roman"/>
                <w:sz w:val="24"/>
                <w:szCs w:val="24"/>
              </w:rPr>
            </w:pPr>
            <w:r w:rsidRPr="005D6686">
              <w:rPr>
                <w:rFonts w:ascii="Times New Roman" w:hAnsi="Times New Roman"/>
                <w:sz w:val="24"/>
                <w:szCs w:val="24"/>
              </w:rPr>
              <w:t xml:space="preserve">Savivaldybės administracija </w:t>
            </w:r>
          </w:p>
          <w:p w:rsidR="00BF6166" w:rsidRPr="00B722C4" w:rsidRDefault="00BF6166" w:rsidP="00BF6166">
            <w:pPr>
              <w:pStyle w:val="Sraopastraipa"/>
              <w:numPr>
                <w:ilvl w:val="0"/>
                <w:numId w:val="2"/>
              </w:numPr>
              <w:ind w:left="62"/>
              <w:jc w:val="both"/>
              <w:rPr>
                <w:rFonts w:ascii="Times New Roman" w:hAnsi="Times New Roman"/>
                <w:sz w:val="24"/>
                <w:szCs w:val="24"/>
              </w:rPr>
            </w:pPr>
            <w:r w:rsidRPr="00570621">
              <w:rPr>
                <w:rFonts w:ascii="Times New Roman" w:hAnsi="Times New Roman" w:cs="Times New Roman"/>
                <w:b/>
                <w:sz w:val="24"/>
                <w:szCs w:val="24"/>
              </w:rPr>
              <w:t>Pareiškėju (projekto vykdytoju) gali būti juridinio asmens</w:t>
            </w:r>
            <w:r w:rsidRPr="00570621">
              <w:rPr>
                <w:rFonts w:ascii="Times New Roman" w:hAnsi="Times New Roman" w:cs="Times New Roman"/>
                <w:sz w:val="24"/>
                <w:szCs w:val="24"/>
              </w:rPr>
              <w:t xml:space="preserve"> </w:t>
            </w:r>
            <w:r w:rsidRPr="00570621">
              <w:rPr>
                <w:rFonts w:ascii="Times New Roman" w:hAnsi="Times New Roman" w:cs="Times New Roman"/>
                <w:b/>
                <w:sz w:val="24"/>
                <w:szCs w:val="24"/>
              </w:rPr>
              <w:t>filialas ar atstovybė, jeigu tas filialas ar atstovybė veiklą vykdo vietos plėtros strategijos įgyvendinimo teritorijoje</w:t>
            </w:r>
            <w:r>
              <w:rPr>
                <w:rFonts w:ascii="Times New Roman" w:hAnsi="Times New Roman" w:cs="Times New Roman"/>
                <w:b/>
                <w:sz w:val="24"/>
                <w:szCs w:val="24"/>
              </w:rPr>
              <w:t xml:space="preserve"> ar besiribojančioje teritorijoje. </w:t>
            </w:r>
            <w:r w:rsidRPr="00570621">
              <w:rPr>
                <w:rFonts w:ascii="Times New Roman" w:hAnsi="Times New Roman" w:cs="Times New Roman"/>
                <w:i/>
                <w:sz w:val="24"/>
                <w:szCs w:val="24"/>
              </w:rPr>
              <w:t>(</w:t>
            </w:r>
            <w:r w:rsidRPr="00570621">
              <w:rPr>
                <w:rFonts w:ascii="Times New Roman" w:hAnsi="Times New Roman"/>
                <w:i/>
                <w:sz w:val="24"/>
                <w:szCs w:val="24"/>
              </w:rPr>
              <w:t>Teikiama informacija iš PFSA 927. Punktai:13, 14,15.</w:t>
            </w:r>
            <w:r>
              <w:rPr>
                <w:rFonts w:ascii="Times New Roman" w:hAnsi="Times New Roman"/>
                <w:i/>
                <w:sz w:val="24"/>
                <w:szCs w:val="24"/>
              </w:rPr>
              <w:t>)</w:t>
            </w:r>
            <w:r w:rsidRPr="005D6686">
              <w:rPr>
                <w:rFonts w:ascii="Times New Roman" w:hAnsi="Times New Roman"/>
                <w:bCs/>
                <w:sz w:val="24"/>
                <w:szCs w:val="24"/>
              </w:rPr>
              <w:t xml:space="preserve"> </w:t>
            </w:r>
          </w:p>
          <w:p w:rsidR="00505472" w:rsidRPr="00505472" w:rsidRDefault="00B722C4" w:rsidP="00B722C4">
            <w:pPr>
              <w:pStyle w:val="Sraopastraipa"/>
              <w:numPr>
                <w:ilvl w:val="0"/>
                <w:numId w:val="2"/>
              </w:numPr>
              <w:ind w:left="62"/>
              <w:jc w:val="both"/>
              <w:rPr>
                <w:rFonts w:ascii="Times New Roman" w:hAnsi="Times New Roman"/>
                <w:sz w:val="24"/>
                <w:szCs w:val="24"/>
              </w:rPr>
            </w:pPr>
            <w:r w:rsidRPr="005D6686">
              <w:rPr>
                <w:rFonts w:ascii="Times New Roman" w:hAnsi="Times New Roman"/>
                <w:bCs/>
                <w:sz w:val="24"/>
                <w:szCs w:val="24"/>
              </w:rPr>
              <w:t xml:space="preserve">Projekto pareiškėju arba bent vienu iš partnerių turi būti nevyriausybinė organizacija (toliau – NVO) arba socialinis partneris (t. y. darbuotojų ar darbdavių organizacija). </w:t>
            </w:r>
          </w:p>
          <w:p w:rsidR="00467628" w:rsidRPr="00505472" w:rsidRDefault="00505472" w:rsidP="00787380">
            <w:pPr>
              <w:pStyle w:val="Sraopastraipa"/>
              <w:numPr>
                <w:ilvl w:val="0"/>
                <w:numId w:val="2"/>
              </w:numPr>
              <w:spacing w:after="0"/>
              <w:ind w:left="62"/>
              <w:jc w:val="both"/>
              <w:rPr>
                <w:rFonts w:ascii="Times New Roman" w:hAnsi="Times New Roman" w:cs="Times New Roman"/>
                <w:i/>
                <w:sz w:val="24"/>
                <w:szCs w:val="24"/>
              </w:rPr>
            </w:pPr>
            <w:r>
              <w:rPr>
                <w:rFonts w:ascii="Times New Roman" w:hAnsi="Times New Roman" w:cs="Times New Roman"/>
                <w:bCs/>
                <w:i/>
                <w:sz w:val="24"/>
                <w:szCs w:val="24"/>
              </w:rPr>
              <w:t>(</w:t>
            </w:r>
            <w:r w:rsidRPr="00505472">
              <w:rPr>
                <w:rFonts w:ascii="Times New Roman" w:hAnsi="Times New Roman" w:cs="Times New Roman"/>
                <w:bCs/>
                <w:i/>
                <w:sz w:val="24"/>
                <w:szCs w:val="24"/>
                <w:u w:val="single"/>
              </w:rPr>
              <w:t>Pastaba.</w:t>
            </w:r>
            <w:r w:rsidRPr="00505472">
              <w:rPr>
                <w:rFonts w:ascii="Times New Roman" w:hAnsi="Times New Roman" w:cs="Times New Roman"/>
                <w:bCs/>
                <w:i/>
                <w:sz w:val="24"/>
                <w:szCs w:val="24"/>
              </w:rPr>
              <w:t xml:space="preserve"> </w:t>
            </w:r>
            <w:r>
              <w:rPr>
                <w:rFonts w:ascii="Times New Roman" w:hAnsi="Times New Roman" w:cs="Times New Roman"/>
                <w:bCs/>
                <w:i/>
                <w:sz w:val="24"/>
                <w:szCs w:val="24"/>
              </w:rPr>
              <w:t xml:space="preserve">PFSA </w:t>
            </w:r>
            <w:r>
              <w:rPr>
                <w:rFonts w:ascii="Times New Roman" w:hAnsi="Times New Roman" w:cs="Times New Roman"/>
                <w:i/>
                <w:sz w:val="24"/>
                <w:szCs w:val="24"/>
              </w:rPr>
              <w:t>16 punktas -</w:t>
            </w:r>
            <w:r w:rsidRPr="00505472">
              <w:rPr>
                <w:rFonts w:ascii="Times New Roman" w:hAnsi="Times New Roman" w:cs="Times New Roman"/>
                <w:i/>
                <w:sz w:val="24"/>
                <w:szCs w:val="24"/>
              </w:rPr>
              <w:t xml:space="preserve"> Paraiškos, nurodytos Aprašo 61 punkte, pateikimo įgyvendinančiajai institucijai dieną pareiškėjas turi būti įregistruotas Juridinių asmenų registre </w:t>
            </w:r>
            <w:r w:rsidRPr="00787380">
              <w:rPr>
                <w:rFonts w:ascii="Times New Roman" w:hAnsi="Times New Roman" w:cs="Times New Roman"/>
                <w:i/>
                <w:sz w:val="24"/>
                <w:szCs w:val="24"/>
                <w:u w:val="single"/>
              </w:rPr>
              <w:t>ne trumpiau nei 2 metus</w:t>
            </w:r>
            <w:r>
              <w:rPr>
                <w:rFonts w:ascii="Times New Roman" w:hAnsi="Times New Roman" w:cs="Times New Roman"/>
                <w:i/>
                <w:sz w:val="24"/>
                <w:szCs w:val="24"/>
              </w:rPr>
              <w:t xml:space="preserve"> </w:t>
            </w:r>
            <w:r w:rsidRPr="00505472">
              <w:rPr>
                <w:rFonts w:ascii="Times New Roman" w:hAnsi="Times New Roman" w:cs="Times New Roman"/>
                <w:i/>
                <w:sz w:val="24"/>
                <w:szCs w:val="24"/>
              </w:rPr>
              <w:t>(šis reikalavimas netaikomas vietos veiklos grupėms, atitinkančioms Strategijų rengimo taisyklių 4 punkte nustatytus reikalavimus, ir biudžetinėms įstaigoms).</w:t>
            </w: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t>6.</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6485" w:type="dxa"/>
            <w:shd w:val="clear" w:color="auto" w:fill="auto"/>
          </w:tcPr>
          <w:p w:rsidR="00250A47" w:rsidRPr="00A60BF6" w:rsidRDefault="00B122CF" w:rsidP="00250A47">
            <w:pPr>
              <w:pStyle w:val="Betarp"/>
              <w:rPr>
                <w:rFonts w:ascii="Times New Roman" w:hAnsi="Times New Roman" w:cs="Times New Roman"/>
                <w:sz w:val="24"/>
                <w:szCs w:val="24"/>
              </w:rPr>
            </w:pPr>
            <w:r>
              <w:rPr>
                <w:rFonts w:ascii="Times New Roman" w:hAnsi="Times New Roman" w:cs="Times New Roman"/>
                <w:sz w:val="24"/>
                <w:szCs w:val="24"/>
              </w:rPr>
              <w:t xml:space="preserve">Planuojamos lėšos </w:t>
            </w:r>
            <w:r w:rsidR="003E3434" w:rsidRPr="003E3434">
              <w:rPr>
                <w:rFonts w:ascii="Times New Roman" w:hAnsi="Times New Roman" w:cs="Times New Roman"/>
                <w:b/>
                <w:sz w:val="24"/>
                <w:szCs w:val="24"/>
              </w:rPr>
              <w:t>1.2.1</w:t>
            </w:r>
            <w:r w:rsidR="003E3434">
              <w:rPr>
                <w:rFonts w:ascii="Times New Roman" w:hAnsi="Times New Roman" w:cs="Times New Roman"/>
                <w:b/>
                <w:sz w:val="24"/>
                <w:szCs w:val="24"/>
              </w:rPr>
              <w:t xml:space="preserve">. </w:t>
            </w:r>
            <w:r w:rsidR="00250A47" w:rsidRPr="00A60BF6">
              <w:rPr>
                <w:rFonts w:ascii="Times New Roman" w:hAnsi="Times New Roman" w:cs="Times New Roman"/>
                <w:sz w:val="24"/>
                <w:szCs w:val="24"/>
              </w:rPr>
              <w:t>veiksmui įgyvendinti</w:t>
            </w:r>
            <w:r w:rsidR="00250A47" w:rsidRPr="00A60BF6">
              <w:rPr>
                <w:rFonts w:ascii="Times New Roman" w:hAnsi="Times New Roman" w:cs="Times New Roman"/>
                <w:b/>
                <w:sz w:val="24"/>
                <w:szCs w:val="24"/>
              </w:rPr>
              <w:t xml:space="preserve"> – </w:t>
            </w:r>
            <w:r>
              <w:rPr>
                <w:rFonts w:ascii="Times New Roman" w:hAnsi="Times New Roman" w:cs="Times New Roman"/>
                <w:b/>
                <w:sz w:val="24"/>
                <w:szCs w:val="24"/>
              </w:rPr>
              <w:t>2</w:t>
            </w:r>
            <w:r w:rsidR="000B6234">
              <w:rPr>
                <w:rFonts w:ascii="Times New Roman" w:hAnsi="Times New Roman" w:cs="Times New Roman"/>
                <w:b/>
                <w:sz w:val="24"/>
                <w:szCs w:val="24"/>
              </w:rPr>
              <w:t>5 434,79</w:t>
            </w:r>
            <w:r w:rsidR="00250A47" w:rsidRPr="00A60BF6">
              <w:rPr>
                <w:rFonts w:ascii="Times New Roman" w:hAnsi="Times New Roman" w:cs="Times New Roman"/>
                <w:b/>
                <w:sz w:val="24"/>
                <w:szCs w:val="24"/>
              </w:rPr>
              <w:t xml:space="preserve"> </w:t>
            </w:r>
            <w:proofErr w:type="spellStart"/>
            <w:r w:rsidR="00250A47" w:rsidRPr="00A60BF6">
              <w:rPr>
                <w:rFonts w:ascii="Times New Roman" w:hAnsi="Times New Roman" w:cs="Times New Roman"/>
                <w:b/>
                <w:sz w:val="24"/>
                <w:szCs w:val="24"/>
              </w:rPr>
              <w:t>Eur</w:t>
            </w:r>
            <w:proofErr w:type="spellEnd"/>
            <w:r w:rsidR="00250A47">
              <w:rPr>
                <w:rFonts w:ascii="Times New Roman" w:hAnsi="Times New Roman" w:cs="Times New Roman"/>
                <w:b/>
                <w:sz w:val="24"/>
                <w:szCs w:val="24"/>
              </w:rPr>
              <w:t>.</w:t>
            </w:r>
          </w:p>
          <w:p w:rsidR="00BC7107" w:rsidRDefault="00250A47" w:rsidP="00250A47">
            <w:pPr>
              <w:pStyle w:val="Betarp"/>
              <w:rPr>
                <w:rFonts w:ascii="Times New Roman" w:hAnsi="Times New Roman" w:cs="Times New Roman"/>
                <w:sz w:val="24"/>
                <w:szCs w:val="24"/>
              </w:rPr>
            </w:pPr>
            <w:r w:rsidRPr="00250A47">
              <w:rPr>
                <w:rFonts w:ascii="Times New Roman" w:eastAsia="Times New Roman" w:hAnsi="Times New Roman"/>
                <w:color w:val="000000"/>
                <w:sz w:val="24"/>
                <w:szCs w:val="20"/>
              </w:rPr>
              <w:t>Plan</w:t>
            </w:r>
            <w:r>
              <w:rPr>
                <w:rFonts w:ascii="Times New Roman" w:eastAsia="Times New Roman" w:hAnsi="Times New Roman"/>
                <w:color w:val="000000"/>
                <w:sz w:val="24"/>
                <w:szCs w:val="20"/>
              </w:rPr>
              <w:t>uojamos paramos lėšos</w:t>
            </w:r>
            <w:r w:rsidRPr="00250A47">
              <w:rPr>
                <w:rFonts w:ascii="Times New Roman" w:eastAsia="Times New Roman" w:hAnsi="Times New Roman"/>
                <w:color w:val="000000"/>
                <w:sz w:val="24"/>
                <w:szCs w:val="20"/>
              </w:rPr>
              <w:t xml:space="preserve"> vietos plėtros projektui </w:t>
            </w:r>
            <w:r w:rsidRPr="00250A47">
              <w:rPr>
                <w:rFonts w:ascii="Times New Roman" w:hAnsi="Times New Roman" w:cs="Times New Roman"/>
                <w:sz w:val="24"/>
                <w:szCs w:val="24"/>
              </w:rPr>
              <w:t>ES struktū</w:t>
            </w:r>
            <w:r w:rsidRPr="00C51B75">
              <w:rPr>
                <w:rFonts w:ascii="Times New Roman" w:hAnsi="Times New Roman" w:cs="Times New Roman"/>
                <w:sz w:val="24"/>
                <w:szCs w:val="24"/>
              </w:rPr>
              <w:t>rinių fondų, LR valstybės biudžeto</w:t>
            </w:r>
            <w:r>
              <w:rPr>
                <w:rFonts w:ascii="Times New Roman" w:hAnsi="Times New Roman" w:cs="Times New Roman"/>
                <w:sz w:val="24"/>
                <w:szCs w:val="24"/>
              </w:rPr>
              <w:t xml:space="preserve"> lėšos – </w:t>
            </w:r>
          </w:p>
          <w:p w:rsidR="00250A47" w:rsidRDefault="00BC7107" w:rsidP="00250A47">
            <w:pPr>
              <w:pStyle w:val="Betarp"/>
              <w:rPr>
                <w:rFonts w:ascii="Times New Roman" w:hAnsi="Times New Roman" w:cs="Times New Roman"/>
                <w:sz w:val="24"/>
                <w:szCs w:val="24"/>
              </w:rPr>
            </w:pPr>
            <w:r>
              <w:rPr>
                <w:rFonts w:ascii="Times New Roman" w:hAnsi="Times New Roman" w:cs="Times New Roman"/>
                <w:sz w:val="24"/>
                <w:szCs w:val="24"/>
              </w:rPr>
              <w:t>2</w:t>
            </w:r>
            <w:r w:rsidR="008E707B">
              <w:rPr>
                <w:rFonts w:ascii="Times New Roman" w:hAnsi="Times New Roman" w:cs="Times New Roman"/>
                <w:sz w:val="24"/>
                <w:szCs w:val="24"/>
              </w:rPr>
              <w:t>3 400,0</w:t>
            </w:r>
            <w:r>
              <w:rPr>
                <w:rFonts w:ascii="Times New Roman" w:hAnsi="Times New Roman" w:cs="Times New Roman"/>
                <w:sz w:val="24"/>
                <w:szCs w:val="24"/>
              </w:rPr>
              <w:t>0</w:t>
            </w:r>
            <w:r w:rsidR="00250A47">
              <w:rPr>
                <w:rFonts w:ascii="Times New Roman" w:hAnsi="Times New Roman" w:cs="Times New Roman"/>
                <w:sz w:val="24"/>
                <w:szCs w:val="24"/>
              </w:rPr>
              <w:t xml:space="preserve"> </w:t>
            </w:r>
            <w:proofErr w:type="spellStart"/>
            <w:r w:rsidR="00250A47">
              <w:rPr>
                <w:rFonts w:ascii="Times New Roman" w:hAnsi="Times New Roman" w:cs="Times New Roman"/>
                <w:sz w:val="24"/>
                <w:szCs w:val="24"/>
              </w:rPr>
              <w:t>Eur</w:t>
            </w:r>
            <w:proofErr w:type="spellEnd"/>
            <w:r w:rsidR="00250A47">
              <w:rPr>
                <w:rFonts w:ascii="Times New Roman" w:hAnsi="Times New Roman" w:cs="Times New Roman"/>
                <w:sz w:val="24"/>
                <w:szCs w:val="24"/>
              </w:rPr>
              <w:t>.</w:t>
            </w:r>
            <w:r>
              <w:rPr>
                <w:rFonts w:ascii="Times New Roman" w:hAnsi="Times New Roman" w:cs="Times New Roman"/>
                <w:sz w:val="24"/>
                <w:szCs w:val="24"/>
              </w:rPr>
              <w:t xml:space="preserve"> (92 proc.)</w:t>
            </w:r>
          </w:p>
          <w:p w:rsidR="00250A47" w:rsidRDefault="00250A47" w:rsidP="00250A47">
            <w:pPr>
              <w:pStyle w:val="Betarp"/>
              <w:rPr>
                <w:rFonts w:ascii="Times New Roman" w:hAnsi="Times New Roman" w:cs="Times New Roman"/>
                <w:sz w:val="24"/>
                <w:szCs w:val="24"/>
              </w:rPr>
            </w:pPr>
            <w:r>
              <w:rPr>
                <w:rFonts w:ascii="Times New Roman" w:eastAsia="Times New Roman" w:hAnsi="Times New Roman"/>
                <w:color w:val="000000"/>
                <w:sz w:val="24"/>
                <w:szCs w:val="20"/>
              </w:rPr>
              <w:t>N</w:t>
            </w:r>
            <w:r w:rsidRPr="00250A47">
              <w:rPr>
                <w:rFonts w:ascii="Times New Roman" w:eastAsia="Times New Roman" w:hAnsi="Times New Roman"/>
                <w:color w:val="000000"/>
                <w:sz w:val="24"/>
                <w:szCs w:val="20"/>
              </w:rPr>
              <w:t>uosavo indėlio suma</w:t>
            </w:r>
            <w:r w:rsidRPr="00877A0F">
              <w:rPr>
                <w:rFonts w:ascii="Times New Roman" w:eastAsia="Times New Roman" w:hAnsi="Times New Roman"/>
                <w:i/>
                <w:color w:val="000000"/>
                <w:sz w:val="24"/>
                <w:szCs w:val="20"/>
              </w:rPr>
              <w:t xml:space="preserve"> </w:t>
            </w:r>
            <w:r>
              <w:rPr>
                <w:rFonts w:ascii="Times New Roman" w:hAnsi="Times New Roman" w:cs="Times New Roman"/>
                <w:sz w:val="24"/>
                <w:szCs w:val="24"/>
              </w:rPr>
              <w:t xml:space="preserve"> – </w:t>
            </w:r>
            <w:r w:rsidR="00BC7107">
              <w:rPr>
                <w:rFonts w:ascii="Times New Roman" w:hAnsi="Times New Roman" w:cs="Times New Roman"/>
                <w:sz w:val="24"/>
                <w:szCs w:val="24"/>
              </w:rPr>
              <w:t xml:space="preserve">2 </w:t>
            </w:r>
            <w:r w:rsidR="00C02805">
              <w:rPr>
                <w:rFonts w:ascii="Times New Roman" w:hAnsi="Times New Roman" w:cs="Times New Roman"/>
                <w:sz w:val="24"/>
                <w:szCs w:val="24"/>
              </w:rPr>
              <w:t>034,79</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sidR="00BC7107">
              <w:rPr>
                <w:rFonts w:ascii="Times New Roman" w:hAnsi="Times New Roman" w:cs="Times New Roman"/>
                <w:sz w:val="24"/>
                <w:szCs w:val="24"/>
              </w:rPr>
              <w:t xml:space="preserve"> (8 proc.)</w:t>
            </w:r>
          </w:p>
          <w:p w:rsidR="00467628" w:rsidRPr="006A3E01" w:rsidRDefault="00467628" w:rsidP="00794543">
            <w:pPr>
              <w:spacing w:after="0" w:line="240" w:lineRule="auto"/>
              <w:jc w:val="both"/>
              <w:rPr>
                <w:rFonts w:ascii="Times New Roman" w:hAnsi="Times New Roman"/>
                <w:i/>
                <w:sz w:val="24"/>
                <w:szCs w:val="24"/>
                <w:lang w:eastAsia="lt-LT"/>
              </w:rPr>
            </w:pP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6485" w:type="dxa"/>
            <w:shd w:val="clear" w:color="auto" w:fill="auto"/>
          </w:tcPr>
          <w:p w:rsidR="004F34D4" w:rsidRPr="00B941D4" w:rsidRDefault="004F34D4" w:rsidP="004F34D4">
            <w:pPr>
              <w:rPr>
                <w:rFonts w:ascii="Times New Roman" w:hAnsi="Times New Roman"/>
                <w:sz w:val="24"/>
                <w:szCs w:val="24"/>
              </w:rPr>
            </w:pPr>
            <w:r w:rsidRPr="00B941D4">
              <w:rPr>
                <w:rFonts w:ascii="Times New Roman" w:hAnsi="Times New Roman"/>
                <w:sz w:val="24"/>
                <w:szCs w:val="24"/>
              </w:rPr>
              <w:t>Projektiniai pasiūlymai turi būti rengiami remiantis kvietime nurodytais reikalavimais ir privalo atitikti šiuos formaliuosius reikalavimus:</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parengti pagal Aprašo 3 priede pateiktą formą, užpildant visus šioje formoje nurodytus laukus;</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parengti lietuvių kalba;</w:t>
            </w:r>
          </w:p>
          <w:p w:rsidR="004F34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parašyti kompiuteriu ir atspausdinti, elektronine (įrašyta į kompaktinę plokštelę (CD)) forma;</w:t>
            </w:r>
          </w:p>
          <w:p w:rsidR="004F34D4" w:rsidRPr="00B941D4" w:rsidRDefault="004F34D4" w:rsidP="004F34D4">
            <w:pPr>
              <w:pStyle w:val="Sraopastraipa"/>
              <w:numPr>
                <w:ilvl w:val="0"/>
                <w:numId w:val="4"/>
              </w:numPr>
              <w:spacing w:after="0"/>
              <w:rPr>
                <w:rFonts w:ascii="Times New Roman" w:hAnsi="Times New Roman" w:cs="Times New Roman"/>
                <w:sz w:val="24"/>
                <w:szCs w:val="24"/>
              </w:rPr>
            </w:pPr>
            <w:r w:rsidRPr="00B941D4">
              <w:rPr>
                <w:rFonts w:ascii="Times New Roman" w:hAnsi="Times New Roman" w:cs="Times New Roman"/>
                <w:sz w:val="24"/>
                <w:szCs w:val="24"/>
              </w:rPr>
              <w:t xml:space="preserve">ant kiekvieno projektinio pasiūlymo lapo turi būti pareiškėjo vadovo ar jo įgalioto asmens viza, o </w:t>
            </w:r>
            <w:r w:rsidRPr="00B941D4">
              <w:rPr>
                <w:rFonts w:ascii="Times New Roman" w:hAnsi="Times New Roman" w:cs="Times New Roman"/>
                <w:sz w:val="24"/>
                <w:szCs w:val="24"/>
              </w:rPr>
              <w:lastRenderedPageBreak/>
              <w:t xml:space="preserve">paskutiniame projektinio pasiūlymo lape pagal Aprašo </w:t>
            </w:r>
            <w:r>
              <w:rPr>
                <w:rFonts w:ascii="Times New Roman" w:hAnsi="Times New Roman" w:cs="Times New Roman"/>
                <w:sz w:val="24"/>
                <w:szCs w:val="24"/>
              </w:rPr>
              <w:t>4</w:t>
            </w:r>
            <w:r w:rsidRPr="00B941D4">
              <w:rPr>
                <w:rFonts w:ascii="Times New Roman" w:hAnsi="Times New Roman" w:cs="Times New Roman"/>
                <w:sz w:val="24"/>
                <w:szCs w:val="24"/>
              </w:rPr>
              <w:t xml:space="preserve"> priede pateiktą formą – pareiškėjo vadovo ar jo įgalioto asmens pareigos, vardas, pavardė, parašas;</w:t>
            </w:r>
          </w:p>
          <w:p w:rsidR="00467628" w:rsidRPr="006A3E01" w:rsidRDefault="004F34D4" w:rsidP="00975D06">
            <w:pPr>
              <w:jc w:val="both"/>
              <w:rPr>
                <w:rFonts w:ascii="Times New Roman" w:hAnsi="Times New Roman"/>
                <w:i/>
                <w:sz w:val="24"/>
                <w:szCs w:val="24"/>
                <w:lang w:eastAsia="lt-LT"/>
              </w:rPr>
            </w:pPr>
            <w:r w:rsidRPr="00B941D4">
              <w:rPr>
                <w:rFonts w:ascii="Times New Roman" w:hAnsi="Times New Roman"/>
                <w:sz w:val="24"/>
                <w:szCs w:val="24"/>
              </w:rPr>
              <w:t>Pareiškėjai parengtus projektinius pasiūlymus turi pateikti VVG per kvietime nustatytą projektinių pasiūlymų pateikimo terminą. Projektiniai pasiūlymai (pasirašyti popieriniai dokumentai) turi būti atsiųsti VVG registruotu laišku, per kurjerį ar įteikti VVG asmeniškai kvietime nurodytu VVG adresu.</w:t>
            </w:r>
            <w:r w:rsidR="002D6C3E">
              <w:rPr>
                <w:rFonts w:ascii="Times New Roman" w:hAnsi="Times New Roman"/>
                <w:sz w:val="24"/>
                <w:szCs w:val="24"/>
              </w:rPr>
              <w:t xml:space="preserve"> Teikiamas Vietos plėtros projektinio pasiūlymo (su apraše nurodytais priedais) originalas.</w:t>
            </w: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6485" w:type="dxa"/>
            <w:shd w:val="clear" w:color="auto" w:fill="auto"/>
          </w:tcPr>
          <w:p w:rsidR="0093647D" w:rsidRPr="0051365D" w:rsidRDefault="0093647D" w:rsidP="0093647D">
            <w:pPr>
              <w:pStyle w:val="prastasistinklapis"/>
              <w:spacing w:after="0"/>
              <w:ind w:right="159"/>
              <w:rPr>
                <w:i/>
              </w:rPr>
            </w:pPr>
            <w:r w:rsidRPr="0051365D">
              <w:t>Vietos plėtros projektinių pasiūlymų pateikimo pradžia:</w:t>
            </w:r>
          </w:p>
          <w:p w:rsidR="0093647D" w:rsidRPr="0051365D" w:rsidRDefault="0093647D" w:rsidP="0093647D">
            <w:pPr>
              <w:pStyle w:val="prastasistinklapis"/>
              <w:spacing w:after="0"/>
              <w:ind w:right="159"/>
              <w:rPr>
                <w:b/>
              </w:rPr>
            </w:pPr>
            <w:r w:rsidRPr="0051365D">
              <w:rPr>
                <w:b/>
              </w:rPr>
              <w:t xml:space="preserve">2019 m. </w:t>
            </w:r>
            <w:r w:rsidR="000776DD" w:rsidRPr="0051365D">
              <w:rPr>
                <w:b/>
              </w:rPr>
              <w:t>lapkričio 20</w:t>
            </w:r>
            <w:r w:rsidR="003E3434" w:rsidRPr="0051365D">
              <w:rPr>
                <w:b/>
              </w:rPr>
              <w:t xml:space="preserve"> </w:t>
            </w:r>
            <w:r w:rsidRPr="0051365D">
              <w:rPr>
                <w:b/>
              </w:rPr>
              <w:t>d. 8:00 val.</w:t>
            </w:r>
          </w:p>
          <w:p w:rsidR="00467628" w:rsidRPr="0051365D" w:rsidRDefault="00467628" w:rsidP="00794543">
            <w:pPr>
              <w:spacing w:after="0" w:line="240" w:lineRule="auto"/>
              <w:jc w:val="both"/>
              <w:rPr>
                <w:rFonts w:ascii="Times New Roman" w:hAnsi="Times New Roman"/>
                <w:i/>
                <w:sz w:val="24"/>
                <w:szCs w:val="24"/>
                <w:lang w:eastAsia="lt-LT"/>
              </w:rPr>
            </w:pP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3E3434">
            <w:pPr>
              <w:spacing w:after="0" w:line="240" w:lineRule="auto"/>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6485" w:type="dxa"/>
            <w:shd w:val="clear" w:color="auto" w:fill="auto"/>
          </w:tcPr>
          <w:p w:rsidR="0093647D" w:rsidRPr="0051365D" w:rsidRDefault="0093647D" w:rsidP="0093647D">
            <w:pPr>
              <w:pStyle w:val="prastasistinklapis"/>
              <w:spacing w:after="0"/>
              <w:ind w:right="159"/>
              <w:rPr>
                <w:i/>
              </w:rPr>
            </w:pPr>
            <w:r w:rsidRPr="0051365D">
              <w:t>Vietos plėtros projektinių pasiūlymų pateikimo pabaiga:</w:t>
            </w:r>
          </w:p>
          <w:p w:rsidR="0093647D" w:rsidRPr="0051365D" w:rsidRDefault="000776DD" w:rsidP="0093647D">
            <w:pPr>
              <w:spacing w:line="240" w:lineRule="auto"/>
              <w:rPr>
                <w:rFonts w:ascii="Times New Roman" w:hAnsi="Times New Roman"/>
                <w:b/>
                <w:sz w:val="24"/>
                <w:szCs w:val="24"/>
              </w:rPr>
            </w:pPr>
            <w:r w:rsidRPr="0051365D">
              <w:rPr>
                <w:rFonts w:ascii="Times New Roman" w:hAnsi="Times New Roman"/>
                <w:b/>
                <w:sz w:val="24"/>
                <w:szCs w:val="24"/>
              </w:rPr>
              <w:t>2020</w:t>
            </w:r>
            <w:r w:rsidR="0093647D" w:rsidRPr="0051365D">
              <w:rPr>
                <w:rFonts w:ascii="Times New Roman" w:hAnsi="Times New Roman"/>
                <w:b/>
                <w:sz w:val="24"/>
                <w:szCs w:val="24"/>
              </w:rPr>
              <w:t xml:space="preserve"> m. </w:t>
            </w:r>
            <w:r w:rsidR="0096183A" w:rsidRPr="0051365D">
              <w:rPr>
                <w:rFonts w:ascii="Times New Roman" w:hAnsi="Times New Roman"/>
                <w:b/>
                <w:sz w:val="24"/>
                <w:szCs w:val="24"/>
              </w:rPr>
              <w:t>s</w:t>
            </w:r>
            <w:r w:rsidRPr="0051365D">
              <w:rPr>
                <w:rFonts w:ascii="Times New Roman" w:hAnsi="Times New Roman"/>
                <w:b/>
                <w:sz w:val="24"/>
                <w:szCs w:val="24"/>
              </w:rPr>
              <w:t>ausio 10</w:t>
            </w:r>
            <w:r w:rsidR="0093647D" w:rsidRPr="0051365D">
              <w:rPr>
                <w:rFonts w:ascii="Times New Roman" w:hAnsi="Times New Roman"/>
                <w:b/>
                <w:sz w:val="24"/>
                <w:szCs w:val="24"/>
              </w:rPr>
              <w:t xml:space="preserve"> d 15:00 val.</w:t>
            </w:r>
          </w:p>
          <w:p w:rsidR="00467628" w:rsidRPr="0051365D" w:rsidRDefault="00467628" w:rsidP="0093647D">
            <w:pPr>
              <w:spacing w:line="240" w:lineRule="auto"/>
              <w:rPr>
                <w:rFonts w:ascii="Times New Roman" w:hAnsi="Times New Roman"/>
                <w:sz w:val="24"/>
                <w:szCs w:val="24"/>
                <w:lang w:eastAsia="lt-LT"/>
              </w:rPr>
            </w:pPr>
            <w:r w:rsidRPr="0051365D">
              <w:rPr>
                <w:rFonts w:ascii="Times New Roman" w:hAnsi="Times New Roman"/>
                <w:i/>
                <w:sz w:val="24"/>
                <w:szCs w:val="24"/>
                <w:lang w:eastAsia="lt-LT"/>
              </w:rPr>
              <w:t>Jei vietos plėtros projektinis pasiūlymas pateikiamas paštu, su kokios datos pašto žyma vietos plėtros projektinis pasiūlymas laikomas pateiktas laiku.</w:t>
            </w: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F0692C">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6485" w:type="dxa"/>
            <w:shd w:val="clear" w:color="auto" w:fill="auto"/>
          </w:tcPr>
          <w:p w:rsidR="0093647D" w:rsidRDefault="0093647D" w:rsidP="0093647D">
            <w:pPr>
              <w:spacing w:after="0" w:line="240" w:lineRule="auto"/>
              <w:jc w:val="both"/>
              <w:rPr>
                <w:rFonts w:ascii="Times New Roman" w:hAnsi="Times New Roman"/>
                <w:sz w:val="24"/>
                <w:szCs w:val="24"/>
                <w:shd w:val="clear" w:color="auto" w:fill="FFFFFF"/>
                <w:lang w:eastAsia="lt-LT"/>
              </w:rPr>
            </w:pPr>
            <w:r w:rsidRPr="0093647D">
              <w:rPr>
                <w:rFonts w:ascii="Times New Roman" w:hAnsi="Times New Roman"/>
                <w:sz w:val="24"/>
                <w:szCs w:val="24"/>
              </w:rPr>
              <w:t>N</w:t>
            </w:r>
            <w:r w:rsidR="00467628" w:rsidRPr="0093647D">
              <w:rPr>
                <w:rFonts w:ascii="Times New Roman" w:hAnsi="Times New Roman"/>
                <w:sz w:val="24"/>
                <w:szCs w:val="24"/>
              </w:rPr>
              <w:t>uoroda į</w:t>
            </w:r>
            <w:r w:rsidRPr="0093647D">
              <w:rPr>
                <w:rFonts w:ascii="Times New Roman" w:hAnsi="Times New Roman"/>
                <w:sz w:val="24"/>
                <w:szCs w:val="24"/>
                <w:shd w:val="clear" w:color="auto" w:fill="FFFFFF"/>
                <w:lang w:eastAsia="lt-LT"/>
              </w:rPr>
              <w:t xml:space="preserve"> susijusius dokumentus</w:t>
            </w:r>
            <w:r>
              <w:rPr>
                <w:rFonts w:ascii="Times New Roman" w:hAnsi="Times New Roman"/>
                <w:sz w:val="24"/>
                <w:szCs w:val="24"/>
                <w:shd w:val="clear" w:color="auto" w:fill="FFFFFF"/>
                <w:lang w:eastAsia="lt-LT"/>
              </w:rPr>
              <w:t xml:space="preserve">: </w:t>
            </w:r>
          </w:p>
          <w:p w:rsidR="004E4ABE" w:rsidRDefault="0093647D" w:rsidP="004E4ABE">
            <w:pPr>
              <w:spacing w:after="0" w:line="240" w:lineRule="auto"/>
              <w:jc w:val="both"/>
            </w:pPr>
            <w:r>
              <w:rPr>
                <w:rFonts w:ascii="Times New Roman" w:hAnsi="Times New Roman"/>
                <w:sz w:val="24"/>
                <w:szCs w:val="24"/>
                <w:shd w:val="clear" w:color="auto" w:fill="FFFFFF"/>
                <w:lang w:eastAsia="lt-LT"/>
              </w:rPr>
              <w:t xml:space="preserve">1. </w:t>
            </w:r>
            <w:r w:rsidR="00467628" w:rsidRPr="0093647D">
              <w:rPr>
                <w:rFonts w:ascii="Times New Roman" w:hAnsi="Times New Roman"/>
                <w:sz w:val="24"/>
                <w:szCs w:val="24"/>
              </w:rPr>
              <w:t>Pagėgių miest</w:t>
            </w:r>
            <w:r w:rsidRPr="0093647D">
              <w:rPr>
                <w:rFonts w:ascii="Times New Roman" w:hAnsi="Times New Roman"/>
                <w:sz w:val="24"/>
                <w:szCs w:val="24"/>
              </w:rPr>
              <w:t xml:space="preserve">o vietos plėtros 2014 – 2020 m. </w:t>
            </w:r>
            <w:r w:rsidR="00467628" w:rsidRPr="0093647D">
              <w:rPr>
                <w:rFonts w:ascii="Times New Roman" w:hAnsi="Times New Roman"/>
                <w:sz w:val="24"/>
                <w:szCs w:val="24"/>
              </w:rPr>
              <w:t>strategija“</w:t>
            </w:r>
            <w:r w:rsidR="004E4ABE">
              <w:rPr>
                <w:rFonts w:ascii="Times New Roman" w:hAnsi="Times New Roman"/>
                <w:sz w:val="24"/>
                <w:szCs w:val="24"/>
              </w:rPr>
              <w:t>;</w:t>
            </w:r>
            <w:r w:rsidR="00467628" w:rsidRPr="0093647D">
              <w:rPr>
                <w:rFonts w:ascii="Times New Roman" w:hAnsi="Times New Roman"/>
                <w:sz w:val="24"/>
                <w:szCs w:val="24"/>
              </w:rPr>
              <w:t xml:space="preserve"> </w:t>
            </w:r>
            <w:r w:rsidR="004E4ABE">
              <w:rPr>
                <w:rFonts w:ascii="Times New Roman" w:hAnsi="Times New Roman"/>
                <w:sz w:val="24"/>
                <w:szCs w:val="24"/>
              </w:rPr>
              <w:t xml:space="preserve">2. </w:t>
            </w:r>
            <w:r w:rsidR="004E4ABE" w:rsidRPr="00282C67">
              <w:rPr>
                <w:rFonts w:ascii="Times New Roman" w:hAnsi="Times New Roman"/>
                <w:sz w:val="24"/>
                <w:szCs w:val="24"/>
              </w:rPr>
              <w:t xml:space="preserve">Pagėgių miesto vietos plėtros 2014 – 2020 m. </w:t>
            </w:r>
            <w:r w:rsidR="004E4ABE">
              <w:rPr>
                <w:rFonts w:ascii="Times New Roman" w:hAnsi="Times New Roman"/>
                <w:sz w:val="24"/>
                <w:szCs w:val="24"/>
              </w:rPr>
              <w:t xml:space="preserve">strategijos </w:t>
            </w:r>
            <w:r w:rsidR="004E4ABE" w:rsidRPr="00270F9A">
              <w:rPr>
                <w:rFonts w:ascii="Times New Roman" w:hAnsi="Times New Roman"/>
                <w:sz w:val="24"/>
                <w:szCs w:val="24"/>
                <w:shd w:val="clear" w:color="auto" w:fill="FFFFFF"/>
                <w:lang w:eastAsia="lt-LT"/>
              </w:rPr>
              <w:t>vietos plėtros projektinių pasiūlymų vertinimo ir atrank</w:t>
            </w:r>
            <w:r w:rsidR="004E4ABE">
              <w:rPr>
                <w:rFonts w:ascii="Times New Roman" w:hAnsi="Times New Roman"/>
                <w:sz w:val="24"/>
                <w:szCs w:val="24"/>
                <w:shd w:val="clear" w:color="auto" w:fill="FFFFFF"/>
                <w:lang w:eastAsia="lt-LT"/>
              </w:rPr>
              <w:t xml:space="preserve">os vidaus tvarkos aprašas </w:t>
            </w:r>
            <w:hyperlink r:id="rId9" w:history="1">
              <w:r w:rsidR="004E4ABE" w:rsidRPr="004E4ABE">
                <w:rPr>
                  <w:rStyle w:val="Hipersaitas"/>
                  <w:rFonts w:ascii="Times New Roman" w:hAnsi="Times New Roman"/>
                  <w:sz w:val="24"/>
                  <w:szCs w:val="24"/>
                </w:rPr>
                <w:t>www.pagėgiai</w:t>
              </w:r>
            </w:hyperlink>
            <w:r w:rsidR="004E4ABE" w:rsidRPr="004E4ABE">
              <w:rPr>
                <w:rFonts w:ascii="Times New Roman" w:hAnsi="Times New Roman"/>
                <w:sz w:val="24"/>
                <w:szCs w:val="24"/>
              </w:rPr>
              <w:t>. lt interneto svetainėje</w:t>
            </w:r>
            <w:r w:rsidR="004E4ABE" w:rsidRPr="004E4ABE">
              <w:rPr>
                <w:rFonts w:ascii="Times New Roman" w:hAnsi="Times New Roman"/>
                <w:sz w:val="24"/>
                <w:szCs w:val="24"/>
                <w:highlight w:val="lightGray"/>
                <w:lang w:eastAsia="lt-LT"/>
              </w:rPr>
              <w:t>;</w:t>
            </w:r>
          </w:p>
          <w:p w:rsidR="0074644C" w:rsidRDefault="004E4ABE" w:rsidP="003E3434">
            <w:pPr>
              <w:spacing w:after="0" w:line="240" w:lineRule="auto"/>
              <w:rPr>
                <w:rFonts w:ascii="Times New Roman" w:hAnsi="Times New Roman"/>
                <w:sz w:val="24"/>
                <w:szCs w:val="24"/>
                <w:lang w:eastAsia="lt-LT"/>
              </w:rPr>
            </w:pPr>
            <w:r>
              <w:rPr>
                <w:rFonts w:ascii="Times New Roman" w:hAnsi="Times New Roman"/>
                <w:sz w:val="24"/>
                <w:szCs w:val="24"/>
              </w:rPr>
              <w:t xml:space="preserve">3. </w:t>
            </w:r>
            <w:r w:rsidR="00467628" w:rsidRPr="004E4ABE">
              <w:rPr>
                <w:rFonts w:ascii="Times New Roman" w:hAnsi="Times New Roman"/>
                <w:sz w:val="24"/>
                <w:szCs w:val="24"/>
                <w:shd w:val="clear" w:color="auto" w:fill="FFFFFF"/>
                <w:lang w:eastAsia="lt-LT"/>
              </w:rPr>
              <w:t xml:space="preserve">Priemonės </w:t>
            </w:r>
            <w:r w:rsidRPr="004E4ABE">
              <w:rPr>
                <w:rFonts w:ascii="Times New Roman" w:hAnsi="Times New Roman"/>
                <w:color w:val="000000"/>
                <w:sz w:val="24"/>
                <w:szCs w:val="24"/>
              </w:rPr>
              <w:t xml:space="preserve">Nr. 08.6.1-ESFA-T-927 </w:t>
            </w:r>
            <w:r w:rsidRPr="004E4ABE">
              <w:rPr>
                <w:rFonts w:ascii="Times New Roman" w:hAnsi="Times New Roman"/>
                <w:sz w:val="24"/>
                <w:szCs w:val="24"/>
                <w:shd w:val="clear" w:color="auto" w:fill="FFFFFF"/>
                <w:lang w:eastAsia="lt-LT"/>
              </w:rPr>
              <w:t xml:space="preserve">PFSA </w:t>
            </w:r>
            <w:r w:rsidRPr="004E4ABE">
              <w:rPr>
                <w:rFonts w:ascii="Times New Roman" w:hAnsi="Times New Roman"/>
                <w:color w:val="000000"/>
                <w:sz w:val="24"/>
                <w:szCs w:val="24"/>
              </w:rPr>
              <w:t>„Spartesnis vietos plėtros strategijų įgyvendinimas“</w:t>
            </w:r>
            <w:r w:rsidR="0074644C">
              <w:t xml:space="preserve"> </w:t>
            </w:r>
            <w:proofErr w:type="spellStart"/>
            <w:r w:rsidR="0074644C" w:rsidRPr="0074644C">
              <w:rPr>
                <w:rFonts w:ascii="Times New Roman" w:hAnsi="Times New Roman"/>
                <w:color w:val="000000"/>
                <w:sz w:val="24"/>
                <w:szCs w:val="24"/>
              </w:rPr>
              <w:t>www.miestobendruomene.lt</w:t>
            </w:r>
            <w:proofErr w:type="spellEnd"/>
            <w:r w:rsidR="0074644C" w:rsidRPr="0074644C">
              <w:rPr>
                <w:rFonts w:ascii="Times New Roman" w:hAnsi="Times New Roman"/>
                <w:color w:val="000000"/>
                <w:sz w:val="24"/>
                <w:szCs w:val="24"/>
              </w:rPr>
              <w:t>/</w:t>
            </w:r>
            <w:r w:rsidR="0074644C" w:rsidRPr="004E4ABE">
              <w:rPr>
                <w:rFonts w:ascii="Times New Roman" w:hAnsi="Times New Roman"/>
                <w:sz w:val="24"/>
                <w:szCs w:val="24"/>
              </w:rPr>
              <w:t xml:space="preserve"> interneto svetainėje</w:t>
            </w:r>
            <w:r w:rsidR="0074644C" w:rsidRPr="004E4ABE">
              <w:rPr>
                <w:rFonts w:ascii="Times New Roman" w:hAnsi="Times New Roman"/>
                <w:sz w:val="24"/>
                <w:szCs w:val="24"/>
                <w:highlight w:val="lightGray"/>
                <w:lang w:eastAsia="lt-LT"/>
              </w:rPr>
              <w:t>;</w:t>
            </w:r>
          </w:p>
          <w:p w:rsidR="00EA7F6B" w:rsidRPr="00EA7F6B" w:rsidRDefault="00EA7F6B" w:rsidP="00EA7F6B">
            <w:pPr>
              <w:spacing w:after="0" w:line="240" w:lineRule="auto"/>
              <w:jc w:val="both"/>
              <w:rPr>
                <w:rFonts w:ascii="Times New Roman" w:hAnsi="Times New Roman"/>
                <w:i/>
                <w:sz w:val="24"/>
                <w:szCs w:val="24"/>
                <w:u w:val="single"/>
                <w:lang w:eastAsia="lt-LT"/>
              </w:rPr>
            </w:pPr>
            <w:r w:rsidRPr="00EA7F6B">
              <w:rPr>
                <w:rFonts w:ascii="Times New Roman" w:hAnsi="Times New Roman"/>
                <w:i/>
                <w:sz w:val="24"/>
                <w:szCs w:val="24"/>
                <w:u w:val="single"/>
                <w:lang w:eastAsia="lt-LT"/>
              </w:rPr>
              <w:t>Pakeitimai:</w:t>
            </w:r>
          </w:p>
          <w:p w:rsidR="00EA7F6B" w:rsidRPr="00EA7F6B" w:rsidRDefault="00EA7F6B" w:rsidP="00EA7F6B">
            <w:pPr>
              <w:spacing w:after="0"/>
              <w:jc w:val="both"/>
              <w:rPr>
                <w:rFonts w:ascii="Times New Roman" w:hAnsi="Times New Roman"/>
                <w:i/>
                <w:sz w:val="24"/>
                <w:szCs w:val="24"/>
              </w:rPr>
            </w:pPr>
            <w:r w:rsidRPr="00EA7F6B">
              <w:rPr>
                <w:rFonts w:ascii="Times New Roman" w:hAnsi="Times New Roman"/>
                <w:i/>
                <w:sz w:val="24"/>
                <w:szCs w:val="24"/>
              </w:rPr>
              <w:t>Lietuvos Respublikos vidaus reikalų ministerija, Įsakymas</w:t>
            </w:r>
          </w:p>
          <w:p w:rsidR="00EA7F6B" w:rsidRPr="00EA7F6B" w:rsidRDefault="00EA7F6B" w:rsidP="00EA7F6B">
            <w:pPr>
              <w:spacing w:after="0"/>
              <w:jc w:val="both"/>
              <w:rPr>
                <w:rFonts w:ascii="Times New Roman" w:hAnsi="Times New Roman"/>
                <w:i/>
                <w:sz w:val="24"/>
                <w:szCs w:val="24"/>
              </w:rPr>
            </w:pPr>
            <w:r w:rsidRPr="00EA7F6B">
              <w:rPr>
                <w:rFonts w:ascii="Times New Roman" w:hAnsi="Times New Roman"/>
                <w:i/>
                <w:sz w:val="24"/>
                <w:szCs w:val="24"/>
              </w:rPr>
              <w:t xml:space="preserve">Nr. </w:t>
            </w:r>
            <w:hyperlink r:id="rId10" w:history="1">
              <w:r w:rsidRPr="00EA7F6B">
                <w:rPr>
                  <w:rFonts w:ascii="Times New Roman" w:eastAsia="MS Mincho" w:hAnsi="Times New Roman"/>
                  <w:i/>
                  <w:iCs/>
                  <w:color w:val="0000FF" w:themeColor="hyperlink"/>
                  <w:sz w:val="24"/>
                  <w:szCs w:val="24"/>
                  <w:u w:val="single"/>
                </w:rPr>
                <w:t>1V-570</w:t>
              </w:r>
            </w:hyperlink>
            <w:r w:rsidRPr="00EA7F6B">
              <w:rPr>
                <w:rFonts w:ascii="Times New Roman" w:eastAsia="MS Mincho" w:hAnsi="Times New Roman"/>
                <w:i/>
                <w:iCs/>
                <w:sz w:val="24"/>
                <w:szCs w:val="24"/>
              </w:rPr>
              <w:t>, 2019-06-25, paskelbta TAR 2019-06-25, i. k. 2019-10100</w:t>
            </w:r>
          </w:p>
          <w:p w:rsidR="00467628" w:rsidRPr="004E4ABE" w:rsidRDefault="0074644C" w:rsidP="0074644C">
            <w:pPr>
              <w:spacing w:after="0" w:line="240" w:lineRule="auto"/>
              <w:jc w:val="both"/>
              <w:rPr>
                <w:shd w:val="clear" w:color="auto" w:fill="FFFFFF"/>
                <w:lang w:eastAsia="lt-LT"/>
              </w:rPr>
            </w:pPr>
            <w:r>
              <w:rPr>
                <w:rFonts w:ascii="Times New Roman" w:hAnsi="Times New Roman"/>
                <w:sz w:val="24"/>
                <w:szCs w:val="24"/>
                <w:shd w:val="clear" w:color="auto" w:fill="FFFFFF"/>
                <w:lang w:eastAsia="lt-LT"/>
              </w:rPr>
              <w:t xml:space="preserve">4. </w:t>
            </w:r>
            <w:r w:rsidR="00467628" w:rsidRPr="004E4ABE">
              <w:rPr>
                <w:rFonts w:ascii="Times New Roman" w:hAnsi="Times New Roman"/>
                <w:sz w:val="24"/>
                <w:szCs w:val="24"/>
              </w:rPr>
              <w:t>Vietos plėtros strategijų atrankos ir įgyvendinimo taisykles</w:t>
            </w:r>
            <w:r w:rsidR="00467628" w:rsidRPr="004E4ABE">
              <w:rPr>
                <w:rFonts w:ascii="Times New Roman" w:hAnsi="Times New Roman"/>
                <w:sz w:val="24"/>
                <w:szCs w:val="24"/>
                <w:shd w:val="clear" w:color="auto" w:fill="FFFFFF"/>
                <w:lang w:eastAsia="lt-LT"/>
              </w:rPr>
              <w:t xml:space="preserve">, </w:t>
            </w:r>
            <w:r w:rsidR="00467628" w:rsidRPr="004E4ABE">
              <w:rPr>
                <w:rFonts w:ascii="Times New Roman" w:hAnsi="Times New Roman"/>
                <w:bCs/>
                <w:sz w:val="24"/>
                <w:szCs w:val="24"/>
              </w:rPr>
              <w:t>Lietuvos Respublikos finansų ministro 2014 m. spalio 8 d. įsakymą Nr. 1K-316 „Dėl projektų administravimo ir finansavimo taisyklių patvirtinimo“</w:t>
            </w:r>
            <w:r w:rsidR="00467628" w:rsidRPr="004E4ABE">
              <w:rPr>
                <w:rFonts w:ascii="Times New Roman" w:hAnsi="Times New Roman"/>
                <w:sz w:val="24"/>
                <w:szCs w:val="24"/>
                <w:shd w:val="clear" w:color="auto" w:fill="FFFFFF"/>
                <w:lang w:eastAsia="lt-LT"/>
              </w:rPr>
              <w:t xml:space="preserve"> ir kitus susijusius dokumentus</w:t>
            </w:r>
            <w:r>
              <w:rPr>
                <w:rFonts w:ascii="Times New Roman" w:hAnsi="Times New Roman"/>
                <w:sz w:val="24"/>
                <w:szCs w:val="24"/>
                <w:shd w:val="clear" w:color="auto" w:fill="FFFFFF"/>
                <w:lang w:eastAsia="lt-LT"/>
              </w:rPr>
              <w:t xml:space="preserve"> </w:t>
            </w:r>
            <w:proofErr w:type="spellStart"/>
            <w:r w:rsidRPr="0074644C">
              <w:rPr>
                <w:rFonts w:ascii="Times New Roman" w:hAnsi="Times New Roman"/>
                <w:color w:val="000000"/>
                <w:sz w:val="24"/>
                <w:szCs w:val="24"/>
              </w:rPr>
              <w:t>www.miestobendruomene.lt</w:t>
            </w:r>
            <w:proofErr w:type="spellEnd"/>
            <w:r w:rsidRPr="0074644C">
              <w:rPr>
                <w:rFonts w:ascii="Times New Roman" w:hAnsi="Times New Roman"/>
                <w:color w:val="000000"/>
                <w:sz w:val="24"/>
                <w:szCs w:val="24"/>
              </w:rPr>
              <w:t>/</w:t>
            </w:r>
            <w:r w:rsidRPr="004E4ABE">
              <w:rPr>
                <w:rFonts w:ascii="Times New Roman" w:hAnsi="Times New Roman"/>
                <w:sz w:val="24"/>
                <w:szCs w:val="24"/>
              </w:rPr>
              <w:t xml:space="preserve"> interneto svetainėje</w:t>
            </w:r>
            <w:r w:rsidRPr="004E4ABE">
              <w:rPr>
                <w:rFonts w:ascii="Times New Roman" w:hAnsi="Times New Roman"/>
                <w:sz w:val="24"/>
                <w:szCs w:val="24"/>
                <w:highlight w:val="lightGray"/>
                <w:lang w:eastAsia="lt-LT"/>
              </w:rPr>
              <w:t>;</w:t>
            </w: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F0692C">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6485" w:type="dxa"/>
            <w:shd w:val="clear" w:color="auto" w:fill="auto"/>
          </w:tcPr>
          <w:p w:rsidR="00391277" w:rsidRDefault="00391277" w:rsidP="00391277">
            <w:pPr>
              <w:pStyle w:val="prastasistinklapis"/>
              <w:spacing w:after="0"/>
              <w:jc w:val="both"/>
            </w:pPr>
            <w:r>
              <w:t>Konsultuojantis asmuo: Koordinatorė</w:t>
            </w:r>
          </w:p>
          <w:p w:rsidR="00391277" w:rsidRDefault="00391277" w:rsidP="00391277">
            <w:pPr>
              <w:pStyle w:val="prastasistinklapis"/>
              <w:spacing w:after="0"/>
              <w:jc w:val="both"/>
            </w:pPr>
            <w:r>
              <w:t>Stanislava Bružienė, el. p. staselebruziene@gmail.com</w:t>
            </w:r>
          </w:p>
          <w:p w:rsidR="00391277" w:rsidRDefault="00391277" w:rsidP="00391277">
            <w:pPr>
              <w:pStyle w:val="prastasistinklapis"/>
              <w:spacing w:after="0"/>
              <w:jc w:val="both"/>
            </w:pPr>
            <w:r>
              <w:t xml:space="preserve"> </w:t>
            </w:r>
            <w:hyperlink r:id="rId11" w:history="1">
              <w:r w:rsidRPr="00F03411">
                <w:rPr>
                  <w:rStyle w:val="Hipersaitas"/>
                </w:rPr>
                <w:t>vvgpagegiai@gmail.com</w:t>
              </w:r>
            </w:hyperlink>
            <w:r w:rsidR="00622812">
              <w:t xml:space="preserve">. </w:t>
            </w:r>
            <w:r>
              <w:t>Tel. 8 611 29459</w:t>
            </w:r>
          </w:p>
          <w:p w:rsidR="00622812" w:rsidRDefault="00391277" w:rsidP="00391277">
            <w:pPr>
              <w:pStyle w:val="prastasistinklapis"/>
              <w:spacing w:after="0"/>
              <w:jc w:val="both"/>
            </w:pPr>
            <w:r>
              <w:t>Adresas:</w:t>
            </w:r>
            <w:r w:rsidR="00622812">
              <w:t xml:space="preserve"> Kabinetas 210, </w:t>
            </w:r>
            <w:r w:rsidRPr="00B93987">
              <w:t>Vilniaus g. 46,</w:t>
            </w:r>
            <w:r w:rsidR="00622812">
              <w:t xml:space="preserve"> Pagėgiai</w:t>
            </w:r>
          </w:p>
          <w:p w:rsidR="00622812" w:rsidRDefault="00391277" w:rsidP="00391277">
            <w:pPr>
              <w:pStyle w:val="prastasistinklapis"/>
              <w:spacing w:after="0"/>
              <w:jc w:val="both"/>
            </w:pPr>
            <w:r>
              <w:t xml:space="preserve">Interneto svetainė, kurioje galima rasti kvietimo dokumentus, adresas: </w:t>
            </w:r>
            <w:hyperlink r:id="rId12" w:history="1">
              <w:r w:rsidR="00622812" w:rsidRPr="00F92E41">
                <w:rPr>
                  <w:rStyle w:val="Hipersaitas"/>
                </w:rPr>
                <w:t>www.pagegiai.lt</w:t>
              </w:r>
            </w:hyperlink>
          </w:p>
          <w:p w:rsidR="00794543" w:rsidRDefault="00622812" w:rsidP="00622812">
            <w:pPr>
              <w:pStyle w:val="prastasistinklapis"/>
              <w:spacing w:after="0"/>
              <w:jc w:val="both"/>
              <w:rPr>
                <w:shd w:val="clear" w:color="auto" w:fill="FFFFFF"/>
                <w:lang w:eastAsia="lt-LT"/>
              </w:rPr>
            </w:pPr>
            <w:r w:rsidRPr="00622812">
              <w:rPr>
                <w:shd w:val="clear" w:color="auto" w:fill="FFFFFF"/>
                <w:lang w:eastAsia="lt-LT"/>
              </w:rPr>
              <w:t>Konsultacijų teikimo laikas iki projektinių pasiūlymų teikimo termino pabaigos:</w:t>
            </w:r>
          </w:p>
          <w:p w:rsidR="00622812" w:rsidRPr="00622812" w:rsidRDefault="00622812" w:rsidP="00622812">
            <w:pPr>
              <w:pStyle w:val="prastasistinklapis"/>
              <w:spacing w:after="0"/>
              <w:jc w:val="both"/>
            </w:pPr>
            <w:r w:rsidRPr="00622812">
              <w:rPr>
                <w:shd w:val="clear" w:color="auto" w:fill="FFFFFF"/>
                <w:lang w:eastAsia="lt-LT"/>
              </w:rPr>
              <w:t xml:space="preserve">I </w:t>
            </w:r>
            <w:r w:rsidR="00975D06">
              <w:rPr>
                <w:shd w:val="clear" w:color="auto" w:fill="FFFFFF"/>
                <w:lang w:eastAsia="lt-LT"/>
              </w:rPr>
              <w:t xml:space="preserve">- </w:t>
            </w:r>
            <w:r w:rsidRPr="00622812">
              <w:rPr>
                <w:shd w:val="clear" w:color="auto" w:fill="FFFFFF"/>
                <w:lang w:eastAsia="lt-LT"/>
              </w:rPr>
              <w:t xml:space="preserve">V nuo 9:00 </w:t>
            </w:r>
            <w:r w:rsidR="00975D06">
              <w:rPr>
                <w:shd w:val="clear" w:color="auto" w:fill="FFFFFF"/>
                <w:lang w:eastAsia="lt-LT"/>
              </w:rPr>
              <w:t xml:space="preserve">val. </w:t>
            </w:r>
            <w:r w:rsidRPr="00622812">
              <w:rPr>
                <w:shd w:val="clear" w:color="auto" w:fill="FFFFFF"/>
                <w:lang w:eastAsia="lt-LT"/>
              </w:rPr>
              <w:t>iki 13:00 val.</w:t>
            </w:r>
          </w:p>
          <w:p w:rsidR="00467628" w:rsidRPr="006A3E01" w:rsidRDefault="00467628" w:rsidP="00F0692C">
            <w:pPr>
              <w:spacing w:after="0" w:line="240" w:lineRule="auto"/>
              <w:jc w:val="both"/>
              <w:rPr>
                <w:rFonts w:ascii="Times New Roman" w:hAnsi="Times New Roman"/>
                <w:i/>
                <w:sz w:val="24"/>
                <w:szCs w:val="24"/>
              </w:rPr>
            </w:pPr>
          </w:p>
        </w:tc>
      </w:tr>
      <w:tr w:rsidR="00467628" w:rsidRPr="0051365D"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12</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3E3434">
            <w:pPr>
              <w:spacing w:after="0" w:line="240" w:lineRule="auto"/>
              <w:rPr>
                <w:rStyle w:val="Grietas"/>
                <w:rFonts w:ascii="Times New Roman" w:hAnsi="Times New Roman"/>
                <w:b w:val="0"/>
                <w:sz w:val="24"/>
                <w:szCs w:val="24"/>
              </w:rPr>
            </w:pPr>
            <w:r w:rsidRPr="006A3E01">
              <w:rPr>
                <w:rStyle w:val="Grietas"/>
                <w:rFonts w:ascii="Times New Roman" w:hAnsi="Times New Roman"/>
                <w:b w:val="0"/>
                <w:sz w:val="24"/>
                <w:szCs w:val="24"/>
              </w:rPr>
              <w:t>Informacija apie planuojamus mokymus</w:t>
            </w:r>
            <w:r>
              <w:rPr>
                <w:rStyle w:val="Grietas"/>
                <w:rFonts w:ascii="Times New Roman" w:hAnsi="Times New Roman"/>
                <w:b w:val="0"/>
                <w:sz w:val="24"/>
                <w:szCs w:val="24"/>
              </w:rPr>
              <w:t xml:space="preserve"> </w:t>
            </w:r>
            <w:r w:rsidRPr="00014585">
              <w:rPr>
                <w:rStyle w:val="Grietas"/>
                <w:rFonts w:ascii="Times New Roman" w:hAnsi="Times New Roman"/>
                <w:b w:val="0"/>
                <w:sz w:val="24"/>
                <w:szCs w:val="24"/>
              </w:rPr>
              <w:t>(informacinius susitikimus</w:t>
            </w:r>
            <w:r w:rsidRPr="00014585">
              <w:rPr>
                <w:rStyle w:val="Grietas"/>
                <w:rFonts w:ascii="Times New Roman" w:hAnsi="Times New Roman"/>
                <w:sz w:val="24"/>
                <w:szCs w:val="24"/>
              </w:rPr>
              <w:t>)</w:t>
            </w:r>
            <w:r w:rsidRPr="006A3E01">
              <w:rPr>
                <w:rStyle w:val="Grietas"/>
                <w:rFonts w:ascii="Times New Roman" w:hAnsi="Times New Roman"/>
                <w:b w:val="0"/>
                <w:sz w:val="24"/>
                <w:szCs w:val="24"/>
              </w:rPr>
              <w:t xml:space="preserve"> </w:t>
            </w:r>
          </w:p>
        </w:tc>
        <w:tc>
          <w:tcPr>
            <w:tcW w:w="6485" w:type="dxa"/>
            <w:shd w:val="clear" w:color="auto" w:fill="auto"/>
          </w:tcPr>
          <w:p w:rsidR="00622812" w:rsidRPr="0051365D" w:rsidRDefault="00622812" w:rsidP="00622812">
            <w:pPr>
              <w:spacing w:line="240" w:lineRule="auto"/>
              <w:jc w:val="both"/>
              <w:rPr>
                <w:rFonts w:ascii="Times New Roman" w:hAnsi="Times New Roman"/>
                <w:sz w:val="24"/>
                <w:szCs w:val="24"/>
              </w:rPr>
            </w:pPr>
            <w:r w:rsidRPr="0051365D">
              <w:rPr>
                <w:rFonts w:ascii="Times New Roman" w:hAnsi="Times New Roman"/>
                <w:sz w:val="24"/>
                <w:szCs w:val="24"/>
              </w:rPr>
              <w:t xml:space="preserve">Konsultaciniai mokymai vietos plėtros projektinių pasiūlymų rengėjams vyks 2019 m. </w:t>
            </w:r>
            <w:r w:rsidR="0051365D" w:rsidRPr="0051365D">
              <w:rPr>
                <w:rFonts w:ascii="Times New Roman" w:hAnsi="Times New Roman"/>
                <w:sz w:val="24"/>
                <w:szCs w:val="24"/>
              </w:rPr>
              <w:t>lapkričio 28 d. ir gruodžio 10</w:t>
            </w:r>
            <w:r w:rsidR="00653DA1" w:rsidRPr="0051365D">
              <w:rPr>
                <w:rFonts w:ascii="Times New Roman" w:hAnsi="Times New Roman"/>
                <w:sz w:val="24"/>
                <w:szCs w:val="24"/>
              </w:rPr>
              <w:t xml:space="preserve"> d.</w:t>
            </w:r>
          </w:p>
          <w:p w:rsidR="00467628" w:rsidRPr="0051365D" w:rsidRDefault="00467628" w:rsidP="00F0692C">
            <w:pPr>
              <w:spacing w:after="0" w:line="240" w:lineRule="auto"/>
              <w:jc w:val="both"/>
              <w:rPr>
                <w:rFonts w:ascii="Times New Roman" w:hAnsi="Times New Roman"/>
                <w:i/>
                <w:sz w:val="24"/>
                <w:szCs w:val="24"/>
                <w:lang w:eastAsia="lt-LT"/>
              </w:rPr>
            </w:pPr>
          </w:p>
        </w:tc>
      </w:tr>
      <w:tr w:rsidR="00467628" w:rsidRPr="006A3E01" w:rsidTr="003E3434">
        <w:tc>
          <w:tcPr>
            <w:tcW w:w="532" w:type="dxa"/>
            <w:shd w:val="clear" w:color="auto" w:fill="auto"/>
          </w:tcPr>
          <w:p w:rsidR="00467628" w:rsidRPr="006A3E01" w:rsidRDefault="00467628" w:rsidP="00F0692C">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2837" w:type="dxa"/>
            <w:shd w:val="clear" w:color="auto" w:fill="auto"/>
          </w:tcPr>
          <w:p w:rsidR="00467628" w:rsidRPr="006A3E01" w:rsidRDefault="00467628" w:rsidP="003E3434">
            <w:pPr>
              <w:spacing w:after="0" w:line="240" w:lineRule="auto"/>
              <w:rPr>
                <w:rFonts w:ascii="Times New Roman" w:hAnsi="Times New Roman"/>
                <w:b/>
                <w:bCs/>
                <w:sz w:val="24"/>
                <w:szCs w:val="24"/>
              </w:rPr>
            </w:pPr>
            <w:r>
              <w:rPr>
                <w:rStyle w:val="Grietas"/>
                <w:rFonts w:ascii="Times New Roman" w:hAnsi="Times New Roman"/>
                <w:b w:val="0"/>
                <w:sz w:val="24"/>
                <w:szCs w:val="24"/>
              </w:rPr>
              <w:t>Kita svarbi</w:t>
            </w:r>
            <w:r w:rsidRPr="006A3E01">
              <w:rPr>
                <w:rStyle w:val="Grietas"/>
                <w:rFonts w:ascii="Times New Roman" w:hAnsi="Times New Roman"/>
                <w:b w:val="0"/>
                <w:sz w:val="24"/>
                <w:szCs w:val="24"/>
              </w:rPr>
              <w:t xml:space="preserve"> informacija</w:t>
            </w:r>
          </w:p>
        </w:tc>
        <w:tc>
          <w:tcPr>
            <w:tcW w:w="6485" w:type="dxa"/>
            <w:shd w:val="clear" w:color="auto" w:fill="auto"/>
          </w:tcPr>
          <w:p w:rsidR="00622812" w:rsidRPr="005B005A" w:rsidRDefault="00622812" w:rsidP="00622812">
            <w:pPr>
              <w:pStyle w:val="prastasistinklapis"/>
              <w:spacing w:after="0"/>
              <w:jc w:val="both"/>
              <w:rPr>
                <w:b/>
              </w:rPr>
            </w:pPr>
            <w:r w:rsidRPr="005B005A">
              <w:rPr>
                <w:b/>
              </w:rPr>
              <w:t>Vietos plėtros projektiniai pasiūlymai priimami adresu: Vilniaus g. 46, Pagėgiai,</w:t>
            </w:r>
            <w:r>
              <w:rPr>
                <w:b/>
              </w:rPr>
              <w:t xml:space="preserve"> </w:t>
            </w:r>
            <w:r w:rsidRPr="005B005A">
              <w:rPr>
                <w:b/>
              </w:rPr>
              <w:t>Kabinetas 210</w:t>
            </w:r>
          </w:p>
          <w:p w:rsidR="00467628" w:rsidRPr="006A3E01" w:rsidRDefault="00467628" w:rsidP="00F0692C">
            <w:pPr>
              <w:spacing w:after="0" w:line="240" w:lineRule="auto"/>
              <w:jc w:val="both"/>
              <w:rPr>
                <w:rFonts w:ascii="Times New Roman" w:hAnsi="Times New Roman"/>
                <w:i/>
                <w:sz w:val="24"/>
                <w:szCs w:val="24"/>
                <w:lang w:eastAsia="lt-LT"/>
              </w:rPr>
            </w:pPr>
          </w:p>
        </w:tc>
      </w:tr>
    </w:tbl>
    <w:p w:rsidR="00092212" w:rsidRDefault="00092212" w:rsidP="00622812"/>
    <w:sectPr w:rsidR="00092212" w:rsidSect="0009221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5A6"/>
    <w:multiLevelType w:val="hybridMultilevel"/>
    <w:tmpl w:val="C2282386"/>
    <w:lvl w:ilvl="0" w:tplc="8F2AA05E">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1E0F6A"/>
    <w:multiLevelType w:val="hybridMultilevel"/>
    <w:tmpl w:val="971444C6"/>
    <w:lvl w:ilvl="0" w:tplc="0427000D">
      <w:start w:val="1"/>
      <w:numFmt w:val="bullet"/>
      <w:lvlText w:val=""/>
      <w:lvlJc w:val="left"/>
      <w:pPr>
        <w:ind w:left="782" w:hanging="360"/>
      </w:pPr>
      <w:rPr>
        <w:rFonts w:ascii="Wingdings" w:hAnsi="Wingdings"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2">
    <w:nsid w:val="3B2D6D71"/>
    <w:multiLevelType w:val="multilevel"/>
    <w:tmpl w:val="468AA916"/>
    <w:lvl w:ilvl="0">
      <w:start w:val="1"/>
      <w:numFmt w:val="decimal"/>
      <w:pStyle w:val="Antrat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effect w:val="none"/>
        <w:vertAlign w:val="baseline"/>
        <w:em w:val="none"/>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3">
    <w:nsid w:val="3DE30020"/>
    <w:multiLevelType w:val="hybridMultilevel"/>
    <w:tmpl w:val="ECBCA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E027460"/>
    <w:multiLevelType w:val="hybridMultilevel"/>
    <w:tmpl w:val="2FC27B74"/>
    <w:lvl w:ilvl="0" w:tplc="04270001">
      <w:start w:val="1"/>
      <w:numFmt w:val="bullet"/>
      <w:lvlText w:val=""/>
      <w:lvlJc w:val="left"/>
      <w:pPr>
        <w:ind w:left="944" w:hanging="360"/>
      </w:pPr>
      <w:rPr>
        <w:rFonts w:ascii="Symbol" w:hAnsi="Symbol" w:hint="default"/>
      </w:rPr>
    </w:lvl>
    <w:lvl w:ilvl="1" w:tplc="04270003" w:tentative="1">
      <w:start w:val="1"/>
      <w:numFmt w:val="bullet"/>
      <w:lvlText w:val="o"/>
      <w:lvlJc w:val="left"/>
      <w:pPr>
        <w:ind w:left="1664" w:hanging="360"/>
      </w:pPr>
      <w:rPr>
        <w:rFonts w:ascii="Courier New" w:hAnsi="Courier New" w:cs="Courier New" w:hint="default"/>
      </w:rPr>
    </w:lvl>
    <w:lvl w:ilvl="2" w:tplc="04270005" w:tentative="1">
      <w:start w:val="1"/>
      <w:numFmt w:val="bullet"/>
      <w:lvlText w:val=""/>
      <w:lvlJc w:val="left"/>
      <w:pPr>
        <w:ind w:left="2384" w:hanging="360"/>
      </w:pPr>
      <w:rPr>
        <w:rFonts w:ascii="Wingdings" w:hAnsi="Wingdings" w:hint="default"/>
      </w:rPr>
    </w:lvl>
    <w:lvl w:ilvl="3" w:tplc="04270001" w:tentative="1">
      <w:start w:val="1"/>
      <w:numFmt w:val="bullet"/>
      <w:lvlText w:val=""/>
      <w:lvlJc w:val="left"/>
      <w:pPr>
        <w:ind w:left="3104" w:hanging="360"/>
      </w:pPr>
      <w:rPr>
        <w:rFonts w:ascii="Symbol" w:hAnsi="Symbol" w:hint="default"/>
      </w:rPr>
    </w:lvl>
    <w:lvl w:ilvl="4" w:tplc="04270003" w:tentative="1">
      <w:start w:val="1"/>
      <w:numFmt w:val="bullet"/>
      <w:lvlText w:val="o"/>
      <w:lvlJc w:val="left"/>
      <w:pPr>
        <w:ind w:left="3824" w:hanging="360"/>
      </w:pPr>
      <w:rPr>
        <w:rFonts w:ascii="Courier New" w:hAnsi="Courier New" w:cs="Courier New" w:hint="default"/>
      </w:rPr>
    </w:lvl>
    <w:lvl w:ilvl="5" w:tplc="04270005" w:tentative="1">
      <w:start w:val="1"/>
      <w:numFmt w:val="bullet"/>
      <w:lvlText w:val=""/>
      <w:lvlJc w:val="left"/>
      <w:pPr>
        <w:ind w:left="4544" w:hanging="360"/>
      </w:pPr>
      <w:rPr>
        <w:rFonts w:ascii="Wingdings" w:hAnsi="Wingdings" w:hint="default"/>
      </w:rPr>
    </w:lvl>
    <w:lvl w:ilvl="6" w:tplc="04270001" w:tentative="1">
      <w:start w:val="1"/>
      <w:numFmt w:val="bullet"/>
      <w:lvlText w:val=""/>
      <w:lvlJc w:val="left"/>
      <w:pPr>
        <w:ind w:left="5264" w:hanging="360"/>
      </w:pPr>
      <w:rPr>
        <w:rFonts w:ascii="Symbol" w:hAnsi="Symbol" w:hint="default"/>
      </w:rPr>
    </w:lvl>
    <w:lvl w:ilvl="7" w:tplc="04270003" w:tentative="1">
      <w:start w:val="1"/>
      <w:numFmt w:val="bullet"/>
      <w:lvlText w:val="o"/>
      <w:lvlJc w:val="left"/>
      <w:pPr>
        <w:ind w:left="5984" w:hanging="360"/>
      </w:pPr>
      <w:rPr>
        <w:rFonts w:ascii="Courier New" w:hAnsi="Courier New" w:cs="Courier New" w:hint="default"/>
      </w:rPr>
    </w:lvl>
    <w:lvl w:ilvl="8" w:tplc="04270005" w:tentative="1">
      <w:start w:val="1"/>
      <w:numFmt w:val="bullet"/>
      <w:lvlText w:val=""/>
      <w:lvlJc w:val="left"/>
      <w:pPr>
        <w:ind w:left="6704" w:hanging="360"/>
      </w:pPr>
      <w:rPr>
        <w:rFonts w:ascii="Wingdings" w:hAnsi="Wingdings" w:hint="default"/>
      </w:rPr>
    </w:lvl>
  </w:abstractNum>
  <w:abstractNum w:abstractNumId="5">
    <w:nsid w:val="6E9D5343"/>
    <w:multiLevelType w:val="hybridMultilevel"/>
    <w:tmpl w:val="3DF66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B7B0171"/>
    <w:multiLevelType w:val="hybridMultilevel"/>
    <w:tmpl w:val="FF9C8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467628"/>
    <w:rsid w:val="000776DD"/>
    <w:rsid w:val="00092212"/>
    <w:rsid w:val="000B217D"/>
    <w:rsid w:val="000B6234"/>
    <w:rsid w:val="00156281"/>
    <w:rsid w:val="001F4ACA"/>
    <w:rsid w:val="002431B3"/>
    <w:rsid w:val="00250A47"/>
    <w:rsid w:val="002D6C3E"/>
    <w:rsid w:val="00350D8D"/>
    <w:rsid w:val="00362DC2"/>
    <w:rsid w:val="00364A37"/>
    <w:rsid w:val="00391277"/>
    <w:rsid w:val="003C6D80"/>
    <w:rsid w:val="003E3434"/>
    <w:rsid w:val="00467628"/>
    <w:rsid w:val="00490633"/>
    <w:rsid w:val="004C76C9"/>
    <w:rsid w:val="004E4ABE"/>
    <w:rsid w:val="004F34D4"/>
    <w:rsid w:val="00505472"/>
    <w:rsid w:val="0051365D"/>
    <w:rsid w:val="00526F9A"/>
    <w:rsid w:val="00533856"/>
    <w:rsid w:val="0053494A"/>
    <w:rsid w:val="00570621"/>
    <w:rsid w:val="005D6686"/>
    <w:rsid w:val="005F4AEB"/>
    <w:rsid w:val="006033F6"/>
    <w:rsid w:val="00622812"/>
    <w:rsid w:val="00641A60"/>
    <w:rsid w:val="00653DA1"/>
    <w:rsid w:val="00706956"/>
    <w:rsid w:val="00733A61"/>
    <w:rsid w:val="0074644C"/>
    <w:rsid w:val="0075465E"/>
    <w:rsid w:val="00777C9F"/>
    <w:rsid w:val="00783660"/>
    <w:rsid w:val="00787380"/>
    <w:rsid w:val="00794543"/>
    <w:rsid w:val="00830C5C"/>
    <w:rsid w:val="008E707B"/>
    <w:rsid w:val="008F6406"/>
    <w:rsid w:val="0093647D"/>
    <w:rsid w:val="00945601"/>
    <w:rsid w:val="0096183A"/>
    <w:rsid w:val="00975D06"/>
    <w:rsid w:val="009C7698"/>
    <w:rsid w:val="009D41AA"/>
    <w:rsid w:val="00A70203"/>
    <w:rsid w:val="00AF64AB"/>
    <w:rsid w:val="00B122CF"/>
    <w:rsid w:val="00B722C4"/>
    <w:rsid w:val="00B80AEE"/>
    <w:rsid w:val="00BC7107"/>
    <w:rsid w:val="00BF6166"/>
    <w:rsid w:val="00C022A2"/>
    <w:rsid w:val="00C02805"/>
    <w:rsid w:val="00C37F5A"/>
    <w:rsid w:val="00D057C4"/>
    <w:rsid w:val="00D44AD8"/>
    <w:rsid w:val="00D54C22"/>
    <w:rsid w:val="00DB3300"/>
    <w:rsid w:val="00DC5992"/>
    <w:rsid w:val="00DF6118"/>
    <w:rsid w:val="00E70301"/>
    <w:rsid w:val="00EA153F"/>
    <w:rsid w:val="00EA7F6B"/>
    <w:rsid w:val="00EB44EF"/>
    <w:rsid w:val="00ED563E"/>
    <w:rsid w:val="00F06839"/>
    <w:rsid w:val="00F349DD"/>
    <w:rsid w:val="00F54FC3"/>
    <w:rsid w:val="00F63F58"/>
    <w:rsid w:val="00FF17D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7628"/>
    <w:rPr>
      <w:rFonts w:ascii="Calibri" w:eastAsia="Calibri" w:hAnsi="Calibri"/>
      <w:smallCaps w:val="0"/>
      <w:sz w:val="22"/>
      <w:szCs w:val="22"/>
    </w:rPr>
  </w:style>
  <w:style w:type="paragraph" w:styleId="Antrat1">
    <w:name w:val="heading 1"/>
    <w:basedOn w:val="Sraopastraipa"/>
    <w:next w:val="prastasis"/>
    <w:link w:val="Antrat1Diagrama"/>
    <w:autoRedefine/>
    <w:uiPriority w:val="9"/>
    <w:qFormat/>
    <w:rsid w:val="004E4ABE"/>
    <w:pPr>
      <w:numPr>
        <w:numId w:val="7"/>
      </w:numPr>
      <w:tabs>
        <w:tab w:val="left" w:pos="426"/>
      </w:tabs>
      <w:suppressAutoHyphens/>
      <w:spacing w:before="120" w:after="0" w:line="360" w:lineRule="auto"/>
      <w:ind w:left="0" w:firstLine="0"/>
      <w:jc w:val="both"/>
      <w:textAlignment w:val="center"/>
      <w:outlineLvl w:val="0"/>
    </w:pPr>
    <w:rPr>
      <w:rFonts w:ascii="Times New Roman" w:eastAsia="Calibri" w:hAnsi="Times New Roman" w:cs="Times New Roman"/>
      <w:color w:val="000000"/>
      <w:sz w:val="24"/>
      <w:szCs w:val="24"/>
    </w:rPr>
  </w:style>
  <w:style w:type="paragraph" w:styleId="Antrat2">
    <w:name w:val="heading 2"/>
    <w:basedOn w:val="prastasis"/>
    <w:next w:val="prastasis"/>
    <w:link w:val="Antrat2Diagrama"/>
    <w:uiPriority w:val="9"/>
    <w:unhideWhenUsed/>
    <w:qFormat/>
    <w:rsid w:val="004E4ABE"/>
    <w:pPr>
      <w:keepNext/>
      <w:keepLines/>
      <w:numPr>
        <w:ilvl w:val="1"/>
        <w:numId w:val="7"/>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Antrat3">
    <w:name w:val="heading 3"/>
    <w:basedOn w:val="prastasis"/>
    <w:next w:val="prastasis"/>
    <w:link w:val="Antrat3Diagrama"/>
    <w:uiPriority w:val="9"/>
    <w:unhideWhenUsed/>
    <w:qFormat/>
    <w:rsid w:val="004E4ABE"/>
    <w:pPr>
      <w:keepNext/>
      <w:keepLines/>
      <w:numPr>
        <w:ilvl w:val="2"/>
        <w:numId w:val="7"/>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4E4ABE"/>
    <w:pPr>
      <w:keepNext/>
      <w:keepLines/>
      <w:numPr>
        <w:ilvl w:val="3"/>
        <w:numId w:val="7"/>
      </w:numPr>
      <w:spacing w:before="40" w:after="0"/>
      <w:outlineLvl w:val="3"/>
    </w:pPr>
    <w:rPr>
      <w:rFonts w:ascii="Cambria" w:eastAsia="Times New Roman" w:hAnsi="Cambria"/>
      <w:i/>
      <w:iCs/>
      <w:color w:val="365F91"/>
      <w:sz w:val="20"/>
      <w:szCs w:val="20"/>
    </w:rPr>
  </w:style>
  <w:style w:type="paragraph" w:styleId="Antrat5">
    <w:name w:val="heading 5"/>
    <w:basedOn w:val="prastasis"/>
    <w:next w:val="prastasis"/>
    <w:link w:val="Antrat5Diagrama"/>
    <w:uiPriority w:val="9"/>
    <w:semiHidden/>
    <w:unhideWhenUsed/>
    <w:qFormat/>
    <w:rsid w:val="004E4ABE"/>
    <w:pPr>
      <w:keepNext/>
      <w:keepLines/>
      <w:numPr>
        <w:ilvl w:val="4"/>
        <w:numId w:val="7"/>
      </w:numPr>
      <w:spacing w:before="40" w:after="0"/>
      <w:outlineLvl w:val="4"/>
    </w:pPr>
    <w:rPr>
      <w:rFonts w:ascii="Cambria" w:eastAsia="Times New Roman" w:hAnsi="Cambria"/>
      <w:color w:val="365F91"/>
      <w:sz w:val="20"/>
      <w:szCs w:val="20"/>
    </w:rPr>
  </w:style>
  <w:style w:type="paragraph" w:styleId="Antrat6">
    <w:name w:val="heading 6"/>
    <w:basedOn w:val="prastasis"/>
    <w:next w:val="prastasis"/>
    <w:link w:val="Antrat6Diagrama"/>
    <w:uiPriority w:val="9"/>
    <w:semiHidden/>
    <w:unhideWhenUsed/>
    <w:qFormat/>
    <w:rsid w:val="004E4ABE"/>
    <w:pPr>
      <w:keepNext/>
      <w:keepLines/>
      <w:numPr>
        <w:ilvl w:val="5"/>
        <w:numId w:val="7"/>
      </w:numPr>
      <w:spacing w:before="40" w:after="0"/>
      <w:outlineLvl w:val="5"/>
    </w:pPr>
    <w:rPr>
      <w:rFonts w:ascii="Cambria" w:eastAsia="Times New Roman" w:hAnsi="Cambria"/>
      <w:color w:val="243F60"/>
      <w:sz w:val="20"/>
      <w:szCs w:val="20"/>
    </w:rPr>
  </w:style>
  <w:style w:type="paragraph" w:styleId="Antrat7">
    <w:name w:val="heading 7"/>
    <w:basedOn w:val="prastasis"/>
    <w:next w:val="prastasis"/>
    <w:link w:val="Antrat7Diagrama"/>
    <w:uiPriority w:val="9"/>
    <w:semiHidden/>
    <w:unhideWhenUsed/>
    <w:qFormat/>
    <w:rsid w:val="004E4ABE"/>
    <w:pPr>
      <w:keepNext/>
      <w:keepLines/>
      <w:numPr>
        <w:ilvl w:val="6"/>
        <w:numId w:val="7"/>
      </w:numPr>
      <w:spacing w:before="40" w:after="0"/>
      <w:outlineLvl w:val="6"/>
    </w:pPr>
    <w:rPr>
      <w:rFonts w:ascii="Cambria" w:eastAsia="Times New Roman" w:hAnsi="Cambria"/>
      <w:i/>
      <w:iCs/>
      <w:color w:val="243F60"/>
      <w:sz w:val="20"/>
      <w:szCs w:val="20"/>
    </w:rPr>
  </w:style>
  <w:style w:type="paragraph" w:styleId="Antrat8">
    <w:name w:val="heading 8"/>
    <w:basedOn w:val="prastasis"/>
    <w:next w:val="prastasis"/>
    <w:link w:val="Antrat8Diagrama"/>
    <w:uiPriority w:val="9"/>
    <w:semiHidden/>
    <w:unhideWhenUsed/>
    <w:qFormat/>
    <w:rsid w:val="004E4ABE"/>
    <w:pPr>
      <w:keepNext/>
      <w:keepLines/>
      <w:numPr>
        <w:ilvl w:val="7"/>
        <w:numId w:val="7"/>
      </w:numPr>
      <w:spacing w:before="40" w:after="0"/>
      <w:outlineLvl w:val="7"/>
    </w:pPr>
    <w:rPr>
      <w:rFonts w:ascii="Cambria" w:eastAsia="Times New Roman" w:hAnsi="Cambria"/>
      <w:color w:val="272727"/>
      <w:sz w:val="21"/>
      <w:szCs w:val="21"/>
    </w:rPr>
  </w:style>
  <w:style w:type="paragraph" w:styleId="Antrat9">
    <w:name w:val="heading 9"/>
    <w:basedOn w:val="prastasis"/>
    <w:next w:val="prastasis"/>
    <w:link w:val="Antrat9Diagrama"/>
    <w:uiPriority w:val="9"/>
    <w:semiHidden/>
    <w:unhideWhenUsed/>
    <w:qFormat/>
    <w:rsid w:val="004E4ABE"/>
    <w:pPr>
      <w:keepNext/>
      <w:keepLines/>
      <w:numPr>
        <w:ilvl w:val="8"/>
        <w:numId w:val="7"/>
      </w:numPr>
      <w:spacing w:before="40" w:after="0"/>
      <w:outlineLvl w:val="8"/>
    </w:pPr>
    <w:rPr>
      <w:rFonts w:ascii="Cambria" w:eastAsia="Times New Roman" w:hAnsi="Cambria"/>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467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7628"/>
    <w:rPr>
      <w:rFonts w:ascii="Calibri" w:eastAsia="Calibri" w:hAnsi="Calibri"/>
      <w:smallCaps w:val="0"/>
      <w:sz w:val="22"/>
      <w:szCs w:val="22"/>
    </w:rPr>
  </w:style>
  <w:style w:type="character" w:styleId="Grietas">
    <w:name w:val="Strong"/>
    <w:uiPriority w:val="22"/>
    <w:qFormat/>
    <w:rsid w:val="00467628"/>
    <w:rPr>
      <w:b/>
      <w:bCs/>
    </w:rPr>
  </w:style>
  <w:style w:type="paragraph" w:customStyle="1" w:styleId="a">
    <w:basedOn w:val="prastasis"/>
    <w:next w:val="prastasistinklapis"/>
    <w:uiPriority w:val="99"/>
    <w:unhideWhenUsed/>
    <w:rsid w:val="00467628"/>
    <w:pPr>
      <w:spacing w:after="150" w:line="240" w:lineRule="auto"/>
    </w:pPr>
    <w:rPr>
      <w:rFonts w:ascii="Times New Roman" w:eastAsia="Times New Roman" w:hAnsi="Times New Roman"/>
      <w:sz w:val="24"/>
      <w:szCs w:val="24"/>
      <w:lang w:eastAsia="lt-LT"/>
    </w:rPr>
  </w:style>
  <w:style w:type="paragraph" w:styleId="prastasistinklapis">
    <w:name w:val="Normal (Web)"/>
    <w:basedOn w:val="prastasis"/>
    <w:uiPriority w:val="99"/>
    <w:unhideWhenUsed/>
    <w:rsid w:val="00467628"/>
    <w:rPr>
      <w:rFonts w:ascii="Times New Roman" w:hAnsi="Times New Roman"/>
      <w:sz w:val="24"/>
      <w:szCs w:val="24"/>
    </w:rPr>
  </w:style>
  <w:style w:type="paragraph" w:styleId="Sraopastraipa">
    <w:name w:val="List Paragraph"/>
    <w:basedOn w:val="prastasis"/>
    <w:uiPriority w:val="34"/>
    <w:qFormat/>
    <w:rsid w:val="00783660"/>
    <w:pPr>
      <w:ind w:left="720"/>
      <w:contextualSpacing/>
    </w:pPr>
    <w:rPr>
      <w:rFonts w:asciiTheme="minorHAnsi" w:eastAsiaTheme="minorEastAsia" w:hAnsiTheme="minorHAnsi" w:cstheme="minorBidi"/>
      <w:lang w:eastAsia="lt-LT"/>
    </w:rPr>
  </w:style>
  <w:style w:type="paragraph" w:styleId="Betarp">
    <w:name w:val="No Spacing"/>
    <w:uiPriority w:val="1"/>
    <w:qFormat/>
    <w:rsid w:val="00250A47"/>
    <w:pPr>
      <w:spacing w:after="0" w:line="240" w:lineRule="auto"/>
    </w:pPr>
    <w:rPr>
      <w:rFonts w:asciiTheme="minorHAnsi" w:eastAsiaTheme="minorEastAsia" w:hAnsiTheme="minorHAnsi" w:cstheme="minorBidi"/>
      <w:smallCaps w:val="0"/>
      <w:sz w:val="22"/>
      <w:szCs w:val="22"/>
      <w:lang w:eastAsia="lt-LT"/>
    </w:rPr>
  </w:style>
  <w:style w:type="character" w:customStyle="1" w:styleId="Antrat1Diagrama">
    <w:name w:val="Antraštė 1 Diagrama"/>
    <w:basedOn w:val="Numatytasispastraiposriftas"/>
    <w:link w:val="Antrat1"/>
    <w:uiPriority w:val="9"/>
    <w:rsid w:val="004E4ABE"/>
    <w:rPr>
      <w:rFonts w:eastAsia="Calibri"/>
      <w:smallCaps w:val="0"/>
      <w:color w:val="000000"/>
      <w:lang w:eastAsia="lt-LT"/>
    </w:rPr>
  </w:style>
  <w:style w:type="character" w:customStyle="1" w:styleId="Antrat2Diagrama">
    <w:name w:val="Antraštė 2 Diagrama"/>
    <w:basedOn w:val="Numatytasispastraiposriftas"/>
    <w:link w:val="Antrat2"/>
    <w:uiPriority w:val="9"/>
    <w:rsid w:val="004E4ABE"/>
    <w:rPr>
      <w:rFonts w:eastAsia="Times New Roman"/>
      <w:smallCaps w:val="0"/>
      <w:color w:val="000000"/>
      <w:szCs w:val="26"/>
    </w:rPr>
  </w:style>
  <w:style w:type="character" w:customStyle="1" w:styleId="Antrat3Diagrama">
    <w:name w:val="Antraštė 3 Diagrama"/>
    <w:basedOn w:val="Numatytasispastraiposriftas"/>
    <w:link w:val="Antrat3"/>
    <w:uiPriority w:val="9"/>
    <w:rsid w:val="004E4ABE"/>
    <w:rPr>
      <w:rFonts w:eastAsia="Times New Roman"/>
      <w:smallCaps w:val="0"/>
      <w:lang w:eastAsia="lt-LT"/>
    </w:rPr>
  </w:style>
  <w:style w:type="character" w:customStyle="1" w:styleId="Antrat4Diagrama">
    <w:name w:val="Antraštė 4 Diagrama"/>
    <w:basedOn w:val="Numatytasispastraiposriftas"/>
    <w:link w:val="Antrat4"/>
    <w:uiPriority w:val="9"/>
    <w:rsid w:val="004E4ABE"/>
    <w:rPr>
      <w:rFonts w:ascii="Cambria" w:eastAsia="Times New Roman" w:hAnsi="Cambria"/>
      <w:i/>
      <w:iCs/>
      <w:smallCaps w:val="0"/>
      <w:color w:val="365F91"/>
      <w:sz w:val="20"/>
      <w:szCs w:val="20"/>
    </w:rPr>
  </w:style>
  <w:style w:type="character" w:customStyle="1" w:styleId="Antrat5Diagrama">
    <w:name w:val="Antraštė 5 Diagrama"/>
    <w:basedOn w:val="Numatytasispastraiposriftas"/>
    <w:link w:val="Antrat5"/>
    <w:uiPriority w:val="9"/>
    <w:semiHidden/>
    <w:rsid w:val="004E4ABE"/>
    <w:rPr>
      <w:rFonts w:ascii="Cambria" w:eastAsia="Times New Roman" w:hAnsi="Cambria"/>
      <w:smallCaps w:val="0"/>
      <w:color w:val="365F91"/>
      <w:sz w:val="20"/>
      <w:szCs w:val="20"/>
    </w:rPr>
  </w:style>
  <w:style w:type="character" w:customStyle="1" w:styleId="Antrat6Diagrama">
    <w:name w:val="Antraštė 6 Diagrama"/>
    <w:basedOn w:val="Numatytasispastraiposriftas"/>
    <w:link w:val="Antrat6"/>
    <w:uiPriority w:val="9"/>
    <w:semiHidden/>
    <w:rsid w:val="004E4ABE"/>
    <w:rPr>
      <w:rFonts w:ascii="Cambria" w:eastAsia="Times New Roman" w:hAnsi="Cambria"/>
      <w:smallCaps w:val="0"/>
      <w:color w:val="243F60"/>
      <w:sz w:val="20"/>
      <w:szCs w:val="20"/>
    </w:rPr>
  </w:style>
  <w:style w:type="character" w:customStyle="1" w:styleId="Antrat7Diagrama">
    <w:name w:val="Antraštė 7 Diagrama"/>
    <w:basedOn w:val="Numatytasispastraiposriftas"/>
    <w:link w:val="Antrat7"/>
    <w:uiPriority w:val="9"/>
    <w:semiHidden/>
    <w:rsid w:val="004E4ABE"/>
    <w:rPr>
      <w:rFonts w:ascii="Cambria" w:eastAsia="Times New Roman" w:hAnsi="Cambria"/>
      <w:i/>
      <w:iCs/>
      <w:smallCaps w:val="0"/>
      <w:color w:val="243F60"/>
      <w:sz w:val="20"/>
      <w:szCs w:val="20"/>
    </w:rPr>
  </w:style>
  <w:style w:type="character" w:customStyle="1" w:styleId="Antrat8Diagrama">
    <w:name w:val="Antraštė 8 Diagrama"/>
    <w:basedOn w:val="Numatytasispastraiposriftas"/>
    <w:link w:val="Antrat8"/>
    <w:uiPriority w:val="9"/>
    <w:semiHidden/>
    <w:rsid w:val="004E4ABE"/>
    <w:rPr>
      <w:rFonts w:ascii="Cambria" w:eastAsia="Times New Roman" w:hAnsi="Cambria"/>
      <w:smallCaps w:val="0"/>
      <w:color w:val="272727"/>
      <w:sz w:val="21"/>
      <w:szCs w:val="21"/>
    </w:rPr>
  </w:style>
  <w:style w:type="character" w:customStyle="1" w:styleId="Antrat9Diagrama">
    <w:name w:val="Antraštė 9 Diagrama"/>
    <w:basedOn w:val="Numatytasispastraiposriftas"/>
    <w:link w:val="Antrat9"/>
    <w:uiPriority w:val="9"/>
    <w:semiHidden/>
    <w:rsid w:val="004E4ABE"/>
    <w:rPr>
      <w:rFonts w:ascii="Cambria" w:eastAsia="Times New Roman" w:hAnsi="Cambria"/>
      <w:i/>
      <w:iCs/>
      <w:smallCaps w:val="0"/>
      <w:color w:val="272727"/>
      <w:sz w:val="21"/>
      <w:szCs w:val="21"/>
    </w:rPr>
  </w:style>
  <w:style w:type="character" w:styleId="Hipersaitas">
    <w:name w:val="Hyperlink"/>
    <w:basedOn w:val="Numatytasispastraiposriftas"/>
    <w:uiPriority w:val="99"/>
    <w:unhideWhenUsed/>
    <w:rsid w:val="004E4ABE"/>
    <w:rPr>
      <w:color w:val="0000FF"/>
      <w:u w:val="single"/>
    </w:rPr>
  </w:style>
  <w:style w:type="paragraph" w:styleId="Debesliotekstas">
    <w:name w:val="Balloon Text"/>
    <w:basedOn w:val="prastasis"/>
    <w:link w:val="DebesliotekstasDiagrama"/>
    <w:uiPriority w:val="99"/>
    <w:semiHidden/>
    <w:unhideWhenUsed/>
    <w:rsid w:val="00364A3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4A37"/>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divs>
    <w:div w:id="807740751">
      <w:bodyDiv w:val="1"/>
      <w:marLeft w:val="0"/>
      <w:marRight w:val="0"/>
      <w:marTop w:val="0"/>
      <w:marBottom w:val="0"/>
      <w:divBdr>
        <w:top w:val="none" w:sz="0" w:space="0" w:color="auto"/>
        <w:left w:val="none" w:sz="0" w:space="0" w:color="auto"/>
        <w:bottom w:val="none" w:sz="0" w:space="0" w:color="auto"/>
        <w:right w:val="none" w:sz="0" w:space="0" w:color="auto"/>
      </w:divBdr>
    </w:div>
    <w:div w:id="883757133">
      <w:bodyDiv w:val="1"/>
      <w:marLeft w:val="0"/>
      <w:marRight w:val="0"/>
      <w:marTop w:val="0"/>
      <w:marBottom w:val="0"/>
      <w:divBdr>
        <w:top w:val="none" w:sz="0" w:space="0" w:color="auto"/>
        <w:left w:val="none" w:sz="0" w:space="0" w:color="auto"/>
        <w:bottom w:val="none" w:sz="0" w:space="0" w:color="auto"/>
        <w:right w:val="none" w:sz="0" w:space="0" w:color="auto"/>
      </w:divBdr>
    </w:div>
    <w:div w:id="1357539122">
      <w:bodyDiv w:val="1"/>
      <w:marLeft w:val="0"/>
      <w:marRight w:val="0"/>
      <w:marTop w:val="0"/>
      <w:marBottom w:val="0"/>
      <w:divBdr>
        <w:top w:val="none" w:sz="0" w:space="0" w:color="auto"/>
        <w:left w:val="none" w:sz="0" w:space="0" w:color="auto"/>
        <w:bottom w:val="none" w:sz="0" w:space="0" w:color="auto"/>
        <w:right w:val="none" w:sz="0" w:space="0" w:color="auto"/>
      </w:divBdr>
    </w:div>
    <w:div w:id="1362130571">
      <w:bodyDiv w:val="1"/>
      <w:marLeft w:val="0"/>
      <w:marRight w:val="0"/>
      <w:marTop w:val="0"/>
      <w:marBottom w:val="0"/>
      <w:divBdr>
        <w:top w:val="none" w:sz="0" w:space="0" w:color="auto"/>
        <w:left w:val="none" w:sz="0" w:space="0" w:color="auto"/>
        <w:bottom w:val="none" w:sz="0" w:space="0" w:color="auto"/>
        <w:right w:val="none" w:sz="0" w:space="0" w:color="auto"/>
      </w:divBdr>
    </w:div>
    <w:div w:id="1787889858">
      <w:bodyDiv w:val="1"/>
      <w:marLeft w:val="0"/>
      <w:marRight w:val="0"/>
      <w:marTop w:val="0"/>
      <w:marBottom w:val="0"/>
      <w:divBdr>
        <w:top w:val="none" w:sz="0" w:space="0" w:color="auto"/>
        <w:left w:val="none" w:sz="0" w:space="0" w:color="auto"/>
        <w:bottom w:val="none" w:sz="0" w:space="0" w:color="auto"/>
        <w:right w:val="none" w:sz="0" w:space="0" w:color="auto"/>
      </w:divBdr>
    </w:div>
    <w:div w:id="20717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05ad4fe097e511e9ae2e9d61b1f977b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tar.lt/portal/lt/legalAct/ae8d03500a7111e9a5eaf2cd290f1944/asr" TargetMode="External"/><Relationship Id="rId12" Type="http://schemas.openxmlformats.org/officeDocument/2006/relationships/hyperlink" Target="http://www.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vgpagegiai@gmail.com" TargetMode="External"/><Relationship Id="rId5" Type="http://schemas.openxmlformats.org/officeDocument/2006/relationships/webSettings" Target="webSettings.xml"/><Relationship Id="rId10" Type="http://schemas.openxmlformats.org/officeDocument/2006/relationships/hyperlink" Target="https://www.e-tar.lt/portal/legalAct.html?documentId=ad521430970c11e9ae2e9d61b1f977b3" TargetMode="External"/><Relationship Id="rId4" Type="http://schemas.openxmlformats.org/officeDocument/2006/relationships/settings" Target="settings.xml"/><Relationship Id="rId9" Type="http://schemas.openxmlformats.org/officeDocument/2006/relationships/hyperlink" Target="http://www.pag&#279;gi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C399-1F5B-42E6-9E26-E7F38CB8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6210</Words>
  <Characters>3541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28</cp:revision>
  <dcterms:created xsi:type="dcterms:W3CDTF">2019-02-20T08:08:00Z</dcterms:created>
  <dcterms:modified xsi:type="dcterms:W3CDTF">2019-11-14T07:40:00Z</dcterms:modified>
</cp:coreProperties>
</file>