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99"/>
      </w:tblGrid>
      <w:tr w:rsidR="005304A9" w:rsidRPr="00474F34" w:rsidTr="008B6601">
        <w:trPr>
          <w:trHeight w:hRule="exact" w:val="1573"/>
        </w:trPr>
        <w:tc>
          <w:tcPr>
            <w:tcW w:w="9699" w:type="dxa"/>
          </w:tcPr>
          <w:p w:rsidR="005304A9" w:rsidRPr="00474F34" w:rsidRDefault="005304A9" w:rsidP="00C35FB4">
            <w:pPr>
              <w:spacing w:line="240" w:lineRule="atLeast"/>
              <w:jc w:val="center"/>
            </w:pPr>
          </w:p>
          <w:p w:rsidR="005304A9" w:rsidRPr="00474F34" w:rsidRDefault="005304A9" w:rsidP="00C35FB4">
            <w:pPr>
              <w:spacing w:line="240" w:lineRule="atLeast"/>
              <w:jc w:val="center"/>
              <w:rPr>
                <w:color w:val="000000"/>
              </w:rPr>
            </w:pPr>
            <w:r w:rsidRPr="00477854">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r>
      <w:tr w:rsidR="005304A9" w:rsidRPr="00474F34" w:rsidTr="008D58A9">
        <w:trPr>
          <w:trHeight w:hRule="exact" w:val="1714"/>
        </w:trPr>
        <w:tc>
          <w:tcPr>
            <w:tcW w:w="9699" w:type="dxa"/>
          </w:tcPr>
          <w:p w:rsidR="005304A9" w:rsidRPr="00CA1EDB" w:rsidRDefault="005304A9" w:rsidP="00C35FB4">
            <w:pPr>
              <w:pStyle w:val="Heading2"/>
            </w:pPr>
            <w:r w:rsidRPr="00CA1EDB">
              <w:t>Pagėgių savivaldybės taryba</w:t>
            </w:r>
          </w:p>
          <w:p w:rsidR="005304A9" w:rsidRPr="00474F34" w:rsidRDefault="005304A9" w:rsidP="00C35FB4">
            <w:pPr>
              <w:spacing w:before="120"/>
              <w:jc w:val="center"/>
              <w:rPr>
                <w:rFonts w:ascii="Times New Roman" w:hAnsi="Times New Roman"/>
                <w:b/>
                <w:bCs/>
                <w:caps/>
                <w:color w:val="000000"/>
                <w:sz w:val="24"/>
                <w:szCs w:val="24"/>
              </w:rPr>
            </w:pPr>
            <w:r w:rsidRPr="00474F34">
              <w:rPr>
                <w:rFonts w:ascii="Times New Roman" w:hAnsi="Times New Roman"/>
                <w:b/>
                <w:bCs/>
                <w:caps/>
                <w:color w:val="000000"/>
                <w:sz w:val="24"/>
                <w:szCs w:val="24"/>
              </w:rPr>
              <w:t>sprendimas</w:t>
            </w:r>
          </w:p>
          <w:p w:rsidR="005304A9" w:rsidRPr="00A03A2B" w:rsidRDefault="005304A9"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r>
      <w:tr w:rsidR="005304A9" w:rsidRPr="00474F34" w:rsidTr="008B6601">
        <w:trPr>
          <w:trHeight w:hRule="exact" w:val="1028"/>
        </w:trPr>
        <w:tc>
          <w:tcPr>
            <w:tcW w:w="9699" w:type="dxa"/>
          </w:tcPr>
          <w:p w:rsidR="005304A9" w:rsidRPr="004E683A" w:rsidRDefault="005304A9" w:rsidP="00C35FB4">
            <w:pPr>
              <w:pStyle w:val="Heading2"/>
              <w:rPr>
                <w:b w:val="0"/>
                <w:bCs w:val="0"/>
                <w:caps w:val="0"/>
              </w:rPr>
            </w:pPr>
            <w:r>
              <w:rPr>
                <w:b w:val="0"/>
                <w:bCs w:val="0"/>
                <w:caps w:val="0"/>
              </w:rPr>
              <w:t>2019 m. birželio</w:t>
            </w:r>
            <w:r w:rsidRPr="004E683A">
              <w:rPr>
                <w:b w:val="0"/>
                <w:bCs w:val="0"/>
                <w:caps w:val="0"/>
              </w:rPr>
              <w:t xml:space="preserve"> </w:t>
            </w:r>
            <w:r>
              <w:rPr>
                <w:b w:val="0"/>
                <w:bCs w:val="0"/>
                <w:caps w:val="0"/>
              </w:rPr>
              <w:t xml:space="preserve">25 </w:t>
            </w:r>
            <w:r w:rsidRPr="004E683A">
              <w:rPr>
                <w:b w:val="0"/>
                <w:bCs w:val="0"/>
                <w:caps w:val="0"/>
              </w:rPr>
              <w:t xml:space="preserve">d. Nr. T- </w:t>
            </w:r>
            <w:r>
              <w:rPr>
                <w:b w:val="0"/>
                <w:bCs w:val="0"/>
                <w:caps w:val="0"/>
              </w:rPr>
              <w:t>113</w:t>
            </w:r>
          </w:p>
          <w:p w:rsidR="005304A9" w:rsidRPr="00474F34" w:rsidRDefault="005304A9" w:rsidP="00C35FB4">
            <w:pPr>
              <w:jc w:val="center"/>
            </w:pPr>
            <w:r w:rsidRPr="00474F34">
              <w:rPr>
                <w:rFonts w:ascii="Times New Roman" w:hAnsi="Times New Roman"/>
              </w:rPr>
              <w:t>Pagėgiai</w:t>
            </w:r>
          </w:p>
        </w:tc>
      </w:tr>
    </w:tbl>
    <w:p w:rsidR="005304A9" w:rsidRDefault="005304A9"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16 straipsnio 4 dalimi, 18 straipsnio 1 dalimi, Lietuvos Respublikos nevyriausybinių</w:t>
      </w:r>
      <w:r w:rsidRPr="00A03A2B">
        <w:rPr>
          <w:rFonts w:ascii="Times New Roman" w:hAnsi="Times New Roman"/>
          <w:sz w:val="24"/>
          <w:szCs w:val="24"/>
        </w:rPr>
        <w:t xml:space="preserve"> </w:t>
      </w:r>
      <w:r>
        <w:rPr>
          <w:rFonts w:ascii="Times New Roman" w:hAnsi="Times New Roman"/>
          <w:sz w:val="24"/>
          <w:szCs w:val="24"/>
        </w:rPr>
        <w:t xml:space="preserve">organizacijų plėtros įstatymo 6 straipsnio 4 dalimi, Pagėgių savivaldybės nevyriausybinių organizacijų nuostatais, patvirtintais Pagėgių savivaldybės tarybos 2014 m. spalio 23 d. sprendimu Nr. T-171 „Dėl Pagėgių savivaldybės nevyriausybinių organizacijų nuostatų patvirtinimo“,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5304A9" w:rsidRDefault="005304A9"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1. Sudaryti dvejų metų kadencijai Pagėgių savivaldybės nevyriausybinių organizacijų tarybą iš šių narių:</w:t>
      </w:r>
    </w:p>
    <w:p w:rsidR="005304A9" w:rsidRPr="00357DD1"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w:t>
      </w:r>
      <w:r w:rsidRPr="00357DD1">
        <w:rPr>
          <w:rFonts w:ascii="Times New Roman" w:hAnsi="Times New Roman"/>
          <w:sz w:val="24"/>
          <w:szCs w:val="24"/>
        </w:rPr>
        <w:t>1. Sigitas Stonys, Pagėgių savivaldybės tarybos deleguotas atstovas;</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1.2. Vitalija Ivanauskienė, Pagėgių savivaldybės administracijos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1.3. Guoda Kazakevičienė, Pagėgių savivaldybės administracijos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1.4. Edmundas Incius, Pagėgių seniūnijos NVO susirinkimo deleguotas atstovas;</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1.5. Virginija Lauciuvienė, Pagėgių seniūnijos NVO susirinkimo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1.6. Danutė Bardauskienė, Stoniškių seniūnijos NVO susirinkimo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1.7. Nida Bušniauskienė, Natkiškių seniūnijos NVO susirinkimo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1.8. Lina Krūminienė, Lumpėnų seniūnijos NVO susirinkimo deleguota atstovė;</w:t>
      </w:r>
    </w:p>
    <w:p w:rsidR="005304A9" w:rsidRDefault="005304A9" w:rsidP="008D58A9">
      <w:pPr>
        <w:spacing w:after="0" w:line="240" w:lineRule="auto"/>
        <w:ind w:right="-143"/>
        <w:rPr>
          <w:rFonts w:ascii="Times New Roman" w:hAnsi="Times New Roman"/>
          <w:sz w:val="24"/>
          <w:szCs w:val="24"/>
        </w:rPr>
      </w:pPr>
      <w:r>
        <w:rPr>
          <w:rFonts w:ascii="Times New Roman" w:hAnsi="Times New Roman"/>
          <w:sz w:val="24"/>
          <w:szCs w:val="24"/>
        </w:rPr>
        <w:t xml:space="preserve">                 1.9. Reda Tamašauskienė, Vilkyškių seniūnijos NVO susirinkimo deleguota atstovė.</w:t>
      </w:r>
    </w:p>
    <w:p w:rsidR="005304A9" w:rsidRPr="008D58A9" w:rsidRDefault="005304A9" w:rsidP="008D58A9">
      <w:pPr>
        <w:spacing w:after="0" w:line="240" w:lineRule="auto"/>
        <w:ind w:right="-143" w:firstLine="993"/>
        <w:jc w:val="both"/>
        <w:rPr>
          <w:rFonts w:ascii="Times New Roman" w:hAnsi="Times New Roman"/>
          <w:sz w:val="24"/>
          <w:szCs w:val="24"/>
        </w:rPr>
      </w:pPr>
      <w:r>
        <w:rPr>
          <w:rFonts w:ascii="Times New Roman" w:hAnsi="Times New Roman"/>
          <w:sz w:val="24"/>
          <w:szCs w:val="24"/>
        </w:rPr>
        <w:t xml:space="preserve"> 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galios Pagėgių savivaldybės tarybos 201</w:t>
      </w:r>
      <w:r>
        <w:rPr>
          <w:rFonts w:ascii="Times New Roman" w:hAnsi="Times New Roman"/>
          <w:sz w:val="24"/>
          <w:szCs w:val="24"/>
        </w:rPr>
        <w:t>6</w:t>
      </w:r>
      <w:r w:rsidRPr="008D58A9">
        <w:rPr>
          <w:rFonts w:ascii="Times New Roman" w:hAnsi="Times New Roman"/>
          <w:sz w:val="24"/>
          <w:szCs w:val="24"/>
        </w:rPr>
        <w:t xml:space="preserve"> m. lapkričio </w:t>
      </w:r>
      <w:r>
        <w:rPr>
          <w:rFonts w:ascii="Times New Roman" w:hAnsi="Times New Roman"/>
          <w:sz w:val="24"/>
          <w:szCs w:val="24"/>
        </w:rPr>
        <w:t>30</w:t>
      </w:r>
      <w:r w:rsidRPr="008D58A9">
        <w:rPr>
          <w:rFonts w:ascii="Times New Roman" w:hAnsi="Times New Roman"/>
          <w:sz w:val="24"/>
          <w:szCs w:val="24"/>
        </w:rPr>
        <w:t xml:space="preserve"> d. sprendimą Nr. T-2</w:t>
      </w:r>
      <w:r>
        <w:rPr>
          <w:rFonts w:ascii="Times New Roman" w:hAnsi="Times New Roman"/>
          <w:sz w:val="24"/>
          <w:szCs w:val="24"/>
        </w:rPr>
        <w:t>12</w:t>
      </w:r>
      <w:r w:rsidRPr="008D58A9">
        <w:rPr>
          <w:rFonts w:ascii="Times New Roman" w:hAnsi="Times New Roman"/>
          <w:sz w:val="24"/>
          <w:szCs w:val="24"/>
        </w:rPr>
        <w:t xml:space="preserve"> „Dėl Pagėgių savivaldybės nevyriausybinių organizacijų tarybos sudarymo“.</w:t>
      </w:r>
    </w:p>
    <w:p w:rsidR="005304A9" w:rsidRPr="00A03A2B" w:rsidRDefault="005304A9"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8" w:history="1">
        <w:r w:rsidRPr="00F4368B">
          <w:rPr>
            <w:rStyle w:val="Hyperlink"/>
            <w:rFonts w:ascii="Times New Roman" w:hAnsi="Times New Roman"/>
            <w:color w:val="auto"/>
            <w:sz w:val="24"/>
            <w:szCs w:val="24"/>
            <w:u w:val="none"/>
          </w:rPr>
          <w:t>www.pagegiai.lt</w:t>
        </w:r>
      </w:hyperlink>
      <w:r w:rsidRPr="00F4368B">
        <w:rPr>
          <w:rFonts w:ascii="Times New Roman" w:hAnsi="Times New Roman"/>
          <w:sz w:val="24"/>
          <w:szCs w:val="24"/>
        </w:rPr>
        <w:t>.</w:t>
      </w:r>
    </w:p>
    <w:p w:rsidR="005304A9" w:rsidRPr="00A03A2B" w:rsidRDefault="005304A9" w:rsidP="008D58A9">
      <w:pPr>
        <w:tabs>
          <w:tab w:val="left" w:pos="0"/>
          <w:tab w:val="left" w:pos="851"/>
          <w:tab w:val="left" w:pos="1560"/>
        </w:tabs>
        <w:spacing w:line="240" w:lineRule="auto"/>
        <w:ind w:right="-143"/>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5304A9" w:rsidRDefault="005304A9" w:rsidP="00E536B8">
      <w:pPr>
        <w:spacing w:before="100" w:beforeAutospacing="1" w:after="100" w:afterAutospacing="1" w:line="240" w:lineRule="auto"/>
        <w:jc w:val="both"/>
        <w:rPr>
          <w:rFonts w:ascii="Times New Roman" w:hAnsi="Times New Roman"/>
          <w:sz w:val="24"/>
          <w:szCs w:val="24"/>
          <w:lang w:eastAsia="lt-LT"/>
        </w:rPr>
      </w:pPr>
    </w:p>
    <w:p w:rsidR="005304A9" w:rsidRDefault="005304A9" w:rsidP="00E536B8">
      <w:pPr>
        <w:spacing w:before="100" w:beforeAutospacing="1" w:after="100" w:afterAutospacing="1" w:line="240" w:lineRule="auto"/>
        <w:jc w:val="both"/>
        <w:rPr>
          <w:rFonts w:ascii="Times New Roman" w:hAnsi="Times New Roman"/>
          <w:sz w:val="24"/>
          <w:szCs w:val="24"/>
          <w:lang w:eastAsia="lt-LT"/>
        </w:rPr>
      </w:pPr>
    </w:p>
    <w:p w:rsidR="005304A9" w:rsidRPr="00CF2151" w:rsidRDefault="005304A9" w:rsidP="00E536B8">
      <w:pPr>
        <w:spacing w:before="100" w:beforeAutospacing="1" w:after="100" w:afterAutospacing="1" w:line="240" w:lineRule="auto"/>
        <w:jc w:val="both"/>
        <w:rPr>
          <w:rFonts w:ascii="Times New Roman" w:hAnsi="Times New Roman"/>
          <w:sz w:val="24"/>
          <w:szCs w:val="24"/>
          <w:lang w:eastAsia="lt-LT"/>
        </w:rPr>
      </w:pPr>
      <w:r>
        <w:rPr>
          <w:rFonts w:ascii="Times New Roman" w:hAnsi="Times New Roman"/>
          <w:sz w:val="24"/>
          <w:szCs w:val="24"/>
          <w:lang w:eastAsia="lt-LT"/>
        </w:rPr>
        <w:t>Savivaldybės meras</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Vaidas Bendaravičius</w:t>
      </w:r>
    </w:p>
    <w:sectPr w:rsidR="005304A9" w:rsidRPr="00CF2151" w:rsidSect="008D58A9">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A9" w:rsidRDefault="005304A9" w:rsidP="0026672C">
      <w:pPr>
        <w:spacing w:after="0" w:line="240" w:lineRule="auto"/>
      </w:pPr>
      <w:r>
        <w:separator/>
      </w:r>
    </w:p>
  </w:endnote>
  <w:endnote w:type="continuationSeparator" w:id="0">
    <w:p w:rsidR="005304A9" w:rsidRDefault="005304A9"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A9" w:rsidRDefault="005304A9" w:rsidP="0026672C">
      <w:pPr>
        <w:spacing w:after="0" w:line="240" w:lineRule="auto"/>
      </w:pPr>
      <w:r>
        <w:separator/>
      </w:r>
    </w:p>
  </w:footnote>
  <w:footnote w:type="continuationSeparator" w:id="0">
    <w:p w:rsidR="005304A9" w:rsidRDefault="005304A9"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3">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26681"/>
    <w:rsid w:val="000466BC"/>
    <w:rsid w:val="0005498E"/>
    <w:rsid w:val="00054DD6"/>
    <w:rsid w:val="00057B5F"/>
    <w:rsid w:val="00065D31"/>
    <w:rsid w:val="00081BB1"/>
    <w:rsid w:val="0009516B"/>
    <w:rsid w:val="000C409D"/>
    <w:rsid w:val="000C788D"/>
    <w:rsid w:val="000D7421"/>
    <w:rsid w:val="000F0DEA"/>
    <w:rsid w:val="00126052"/>
    <w:rsid w:val="001857E4"/>
    <w:rsid w:val="001A5EE0"/>
    <w:rsid w:val="001D45E6"/>
    <w:rsid w:val="001D468A"/>
    <w:rsid w:val="001D4AE5"/>
    <w:rsid w:val="001F5273"/>
    <w:rsid w:val="00205F39"/>
    <w:rsid w:val="00207C1F"/>
    <w:rsid w:val="0026672C"/>
    <w:rsid w:val="002A4A17"/>
    <w:rsid w:val="002A63A0"/>
    <w:rsid w:val="002C73FC"/>
    <w:rsid w:val="002D5062"/>
    <w:rsid w:val="002F5ACE"/>
    <w:rsid w:val="00316030"/>
    <w:rsid w:val="00357DD1"/>
    <w:rsid w:val="00380BF4"/>
    <w:rsid w:val="00381CED"/>
    <w:rsid w:val="0038401C"/>
    <w:rsid w:val="003A31C1"/>
    <w:rsid w:val="003E328F"/>
    <w:rsid w:val="00474F34"/>
    <w:rsid w:val="00476CF6"/>
    <w:rsid w:val="00477854"/>
    <w:rsid w:val="00490822"/>
    <w:rsid w:val="004C5F70"/>
    <w:rsid w:val="004E683A"/>
    <w:rsid w:val="0050732A"/>
    <w:rsid w:val="005304A9"/>
    <w:rsid w:val="00543D16"/>
    <w:rsid w:val="0054414C"/>
    <w:rsid w:val="005606E1"/>
    <w:rsid w:val="005905A5"/>
    <w:rsid w:val="005C56D8"/>
    <w:rsid w:val="005D4F9E"/>
    <w:rsid w:val="005D7B3D"/>
    <w:rsid w:val="00620FD1"/>
    <w:rsid w:val="00625AAA"/>
    <w:rsid w:val="0063134E"/>
    <w:rsid w:val="00636442"/>
    <w:rsid w:val="0065032A"/>
    <w:rsid w:val="00660CAB"/>
    <w:rsid w:val="00672879"/>
    <w:rsid w:val="00681D25"/>
    <w:rsid w:val="006868BD"/>
    <w:rsid w:val="006D48DC"/>
    <w:rsid w:val="00772ECB"/>
    <w:rsid w:val="007A763D"/>
    <w:rsid w:val="007A7BAF"/>
    <w:rsid w:val="007C4605"/>
    <w:rsid w:val="007D2696"/>
    <w:rsid w:val="007F14CD"/>
    <w:rsid w:val="008301DB"/>
    <w:rsid w:val="008454F2"/>
    <w:rsid w:val="0088350E"/>
    <w:rsid w:val="008B6601"/>
    <w:rsid w:val="008D58A9"/>
    <w:rsid w:val="008E0A18"/>
    <w:rsid w:val="00905590"/>
    <w:rsid w:val="00913C5E"/>
    <w:rsid w:val="0094171C"/>
    <w:rsid w:val="00947544"/>
    <w:rsid w:val="009C441B"/>
    <w:rsid w:val="00A03A2B"/>
    <w:rsid w:val="00A043EC"/>
    <w:rsid w:val="00A2388F"/>
    <w:rsid w:val="00A9196A"/>
    <w:rsid w:val="00AF242E"/>
    <w:rsid w:val="00B25DD8"/>
    <w:rsid w:val="00B54577"/>
    <w:rsid w:val="00B54B66"/>
    <w:rsid w:val="00B661BA"/>
    <w:rsid w:val="00BD2DB4"/>
    <w:rsid w:val="00BD6B75"/>
    <w:rsid w:val="00BE6258"/>
    <w:rsid w:val="00C16BDD"/>
    <w:rsid w:val="00C2267D"/>
    <w:rsid w:val="00C35FB4"/>
    <w:rsid w:val="00C63A9C"/>
    <w:rsid w:val="00CA1EDB"/>
    <w:rsid w:val="00CA74A6"/>
    <w:rsid w:val="00CB2535"/>
    <w:rsid w:val="00CB6D3B"/>
    <w:rsid w:val="00CF2151"/>
    <w:rsid w:val="00CF3EBD"/>
    <w:rsid w:val="00D0448A"/>
    <w:rsid w:val="00D07EA5"/>
    <w:rsid w:val="00D52F1D"/>
    <w:rsid w:val="00D64526"/>
    <w:rsid w:val="00DA3DD8"/>
    <w:rsid w:val="00E07A7C"/>
    <w:rsid w:val="00E20C79"/>
    <w:rsid w:val="00E536B8"/>
    <w:rsid w:val="00E74B94"/>
    <w:rsid w:val="00EA2F3C"/>
    <w:rsid w:val="00EC24F9"/>
    <w:rsid w:val="00EE3458"/>
    <w:rsid w:val="00EF7A5F"/>
    <w:rsid w:val="00F22A5D"/>
    <w:rsid w:val="00F4368B"/>
    <w:rsid w:val="00F91F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2C"/>
    <w:rPr>
      <w:rFonts w:ascii="Tahoma" w:hAnsi="Tahoma" w:cs="Tahoma"/>
      <w:sz w:val="16"/>
      <w:szCs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customStyle="1" w:styleId="DiagramaDiagrama1Diagrama">
    <w:name w:val="Diagrama Diagrama1 Diagrama"/>
    <w:basedOn w:val="Normal"/>
    <w:uiPriority w:val="99"/>
    <w:rsid w:val="008454F2"/>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093121518">
      <w:marLeft w:val="0"/>
      <w:marRight w:val="0"/>
      <w:marTop w:val="0"/>
      <w:marBottom w:val="0"/>
      <w:divBdr>
        <w:top w:val="none" w:sz="0" w:space="0" w:color="auto"/>
        <w:left w:val="none" w:sz="0" w:space="0" w:color="auto"/>
        <w:bottom w:val="none" w:sz="0" w:space="0" w:color="auto"/>
        <w:right w:val="none" w:sz="0" w:space="0" w:color="auto"/>
      </w:divBdr>
      <w:divsChild>
        <w:div w:id="2093121511">
          <w:marLeft w:val="0"/>
          <w:marRight w:val="0"/>
          <w:marTop w:val="0"/>
          <w:marBottom w:val="0"/>
          <w:divBdr>
            <w:top w:val="none" w:sz="0" w:space="0" w:color="auto"/>
            <w:left w:val="none" w:sz="0" w:space="0" w:color="auto"/>
            <w:bottom w:val="none" w:sz="0" w:space="0" w:color="auto"/>
            <w:right w:val="none" w:sz="0" w:space="0" w:color="auto"/>
          </w:divBdr>
        </w:div>
        <w:div w:id="2093121512">
          <w:marLeft w:val="0"/>
          <w:marRight w:val="0"/>
          <w:marTop w:val="0"/>
          <w:marBottom w:val="0"/>
          <w:divBdr>
            <w:top w:val="none" w:sz="0" w:space="0" w:color="auto"/>
            <w:left w:val="none" w:sz="0" w:space="0" w:color="auto"/>
            <w:bottom w:val="none" w:sz="0" w:space="0" w:color="auto"/>
            <w:right w:val="none" w:sz="0" w:space="0" w:color="auto"/>
          </w:divBdr>
        </w:div>
        <w:div w:id="2093121513">
          <w:marLeft w:val="0"/>
          <w:marRight w:val="0"/>
          <w:marTop w:val="0"/>
          <w:marBottom w:val="0"/>
          <w:divBdr>
            <w:top w:val="none" w:sz="0" w:space="0" w:color="auto"/>
            <w:left w:val="none" w:sz="0" w:space="0" w:color="auto"/>
            <w:bottom w:val="none" w:sz="0" w:space="0" w:color="auto"/>
            <w:right w:val="none" w:sz="0" w:space="0" w:color="auto"/>
          </w:divBdr>
        </w:div>
        <w:div w:id="2093121514">
          <w:marLeft w:val="0"/>
          <w:marRight w:val="0"/>
          <w:marTop w:val="0"/>
          <w:marBottom w:val="0"/>
          <w:divBdr>
            <w:top w:val="none" w:sz="0" w:space="0" w:color="auto"/>
            <w:left w:val="none" w:sz="0" w:space="0" w:color="auto"/>
            <w:bottom w:val="none" w:sz="0" w:space="0" w:color="auto"/>
            <w:right w:val="none" w:sz="0" w:space="0" w:color="auto"/>
          </w:divBdr>
        </w:div>
        <w:div w:id="2093121515">
          <w:marLeft w:val="0"/>
          <w:marRight w:val="0"/>
          <w:marTop w:val="0"/>
          <w:marBottom w:val="0"/>
          <w:divBdr>
            <w:top w:val="none" w:sz="0" w:space="0" w:color="auto"/>
            <w:left w:val="none" w:sz="0" w:space="0" w:color="auto"/>
            <w:bottom w:val="none" w:sz="0" w:space="0" w:color="auto"/>
            <w:right w:val="none" w:sz="0" w:space="0" w:color="auto"/>
          </w:divBdr>
        </w:div>
        <w:div w:id="2093121516">
          <w:marLeft w:val="0"/>
          <w:marRight w:val="0"/>
          <w:marTop w:val="0"/>
          <w:marBottom w:val="0"/>
          <w:divBdr>
            <w:top w:val="none" w:sz="0" w:space="0" w:color="auto"/>
            <w:left w:val="none" w:sz="0" w:space="0" w:color="auto"/>
            <w:bottom w:val="none" w:sz="0" w:space="0" w:color="auto"/>
            <w:right w:val="none" w:sz="0" w:space="0" w:color="auto"/>
          </w:divBdr>
        </w:div>
        <w:div w:id="2093121517">
          <w:marLeft w:val="0"/>
          <w:marRight w:val="0"/>
          <w:marTop w:val="0"/>
          <w:marBottom w:val="0"/>
          <w:divBdr>
            <w:top w:val="none" w:sz="0" w:space="0" w:color="auto"/>
            <w:left w:val="none" w:sz="0" w:space="0" w:color="auto"/>
            <w:bottom w:val="none" w:sz="0" w:space="0" w:color="auto"/>
            <w:right w:val="none" w:sz="0" w:space="0" w:color="auto"/>
          </w:divBdr>
        </w:div>
        <w:div w:id="2093121519">
          <w:marLeft w:val="0"/>
          <w:marRight w:val="0"/>
          <w:marTop w:val="0"/>
          <w:marBottom w:val="0"/>
          <w:divBdr>
            <w:top w:val="none" w:sz="0" w:space="0" w:color="auto"/>
            <w:left w:val="none" w:sz="0" w:space="0" w:color="auto"/>
            <w:bottom w:val="none" w:sz="0" w:space="0" w:color="auto"/>
            <w:right w:val="none" w:sz="0" w:space="0" w:color="auto"/>
          </w:divBdr>
        </w:div>
        <w:div w:id="2093121520">
          <w:marLeft w:val="0"/>
          <w:marRight w:val="0"/>
          <w:marTop w:val="0"/>
          <w:marBottom w:val="0"/>
          <w:divBdr>
            <w:top w:val="none" w:sz="0" w:space="0" w:color="auto"/>
            <w:left w:val="none" w:sz="0" w:space="0" w:color="auto"/>
            <w:bottom w:val="none" w:sz="0" w:space="0" w:color="auto"/>
            <w:right w:val="none" w:sz="0" w:space="0" w:color="auto"/>
          </w:divBdr>
        </w:div>
        <w:div w:id="2093121521">
          <w:marLeft w:val="0"/>
          <w:marRight w:val="0"/>
          <w:marTop w:val="0"/>
          <w:marBottom w:val="0"/>
          <w:divBdr>
            <w:top w:val="none" w:sz="0" w:space="0" w:color="auto"/>
            <w:left w:val="none" w:sz="0" w:space="0" w:color="auto"/>
            <w:bottom w:val="none" w:sz="0" w:space="0" w:color="auto"/>
            <w:right w:val="none" w:sz="0" w:space="0" w:color="auto"/>
          </w:divBdr>
        </w:div>
        <w:div w:id="209312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1</Pages>
  <Words>1601</Words>
  <Characters>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41</cp:revision>
  <cp:lastPrinted>2019-06-14T11:12:00Z</cp:lastPrinted>
  <dcterms:created xsi:type="dcterms:W3CDTF">2019-05-08T10:44:00Z</dcterms:created>
  <dcterms:modified xsi:type="dcterms:W3CDTF">2019-06-25T19:47:00Z</dcterms:modified>
</cp:coreProperties>
</file>