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047EE8">
        <w:trPr>
          <w:trHeight w:val="899"/>
        </w:trPr>
        <w:tc>
          <w:tcPr>
            <w:tcW w:w="9639" w:type="dxa"/>
          </w:tcPr>
          <w:p w:rsidR="00047EE8" w:rsidRDefault="00047EE8" w:rsidP="005521DC">
            <w:pPr>
              <w:overflowPunct w:val="0"/>
              <w:autoSpaceDE w:val="0"/>
              <w:autoSpaceDN w:val="0"/>
              <w:adjustRightInd w:val="0"/>
              <w:spacing w:line="240" w:lineRule="atLeast"/>
              <w:jc w:val="center"/>
              <w:rPr>
                <w:color w:val="000000"/>
                <w:szCs w:val="20"/>
              </w:rPr>
            </w:pPr>
            <w:r w:rsidRPr="00571F4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5" o:title=""/>
                </v:shape>
              </w:pict>
            </w:r>
            <w:r>
              <w:t xml:space="preserve">                                               </w:t>
            </w:r>
          </w:p>
        </w:tc>
      </w:tr>
      <w:tr w:rsidR="00047EE8" w:rsidRPr="00A6613D" w:rsidTr="00612254">
        <w:trPr>
          <w:trHeight w:val="2600"/>
        </w:trPr>
        <w:tc>
          <w:tcPr>
            <w:tcW w:w="9639" w:type="dxa"/>
          </w:tcPr>
          <w:p w:rsidR="00047EE8" w:rsidRPr="00400B1D" w:rsidRDefault="00047EE8" w:rsidP="00612254">
            <w:pPr>
              <w:pStyle w:val="Heading2"/>
              <w:rPr>
                <w:szCs w:val="24"/>
              </w:rPr>
            </w:pPr>
            <w:r w:rsidRPr="00400B1D">
              <w:rPr>
                <w:szCs w:val="24"/>
              </w:rPr>
              <w:t>Pagėgių savivaldybės taryba</w:t>
            </w:r>
          </w:p>
          <w:p w:rsidR="00047EE8" w:rsidRDefault="00047EE8" w:rsidP="00612254">
            <w:pPr>
              <w:rPr>
                <w:lang w:val="lt-LT"/>
              </w:rPr>
            </w:pPr>
          </w:p>
          <w:p w:rsidR="00047EE8" w:rsidRPr="00400B1D" w:rsidRDefault="00047EE8" w:rsidP="00612254">
            <w:pPr>
              <w:overflowPunct w:val="0"/>
              <w:autoSpaceDE w:val="0"/>
              <w:autoSpaceDN w:val="0"/>
              <w:adjustRightInd w:val="0"/>
              <w:spacing w:before="120"/>
              <w:jc w:val="center"/>
              <w:rPr>
                <w:b/>
                <w:bCs/>
                <w:caps/>
                <w:color w:val="000000"/>
                <w:lang w:val="lt-LT"/>
              </w:rPr>
            </w:pPr>
            <w:r w:rsidRPr="00400B1D">
              <w:rPr>
                <w:b/>
                <w:bCs/>
                <w:caps/>
                <w:color w:val="000000"/>
                <w:lang w:val="lt-LT"/>
              </w:rPr>
              <w:t>sprendimas</w:t>
            </w:r>
          </w:p>
          <w:p w:rsidR="00047EE8" w:rsidRPr="001768CD" w:rsidRDefault="00047EE8" w:rsidP="00612254">
            <w:pPr>
              <w:overflowPunct w:val="0"/>
              <w:autoSpaceDE w:val="0"/>
              <w:autoSpaceDN w:val="0"/>
              <w:adjustRightInd w:val="0"/>
              <w:jc w:val="center"/>
              <w:rPr>
                <w:b/>
                <w:bCs/>
                <w:caps/>
                <w:color w:val="000000"/>
                <w:szCs w:val="20"/>
                <w:lang w:val="lt-LT"/>
              </w:rPr>
            </w:pPr>
            <w:r w:rsidRPr="001768CD">
              <w:rPr>
                <w:b/>
                <w:bCs/>
                <w:caps/>
                <w:color w:val="000000"/>
                <w:lang w:val="lt-LT"/>
              </w:rPr>
              <w:t>dėl</w:t>
            </w:r>
            <w:r w:rsidRPr="004B3E38">
              <w:rPr>
                <w:b/>
                <w:bCs/>
                <w:caps/>
                <w:color w:val="000000"/>
                <w:sz w:val="23"/>
                <w:szCs w:val="23"/>
                <w:lang w:val="lt-LT"/>
              </w:rPr>
              <w:t xml:space="preserve"> pritarimo </w:t>
            </w:r>
            <w:r>
              <w:rPr>
                <w:b/>
                <w:bCs/>
                <w:caps/>
                <w:color w:val="000000"/>
                <w:sz w:val="23"/>
                <w:szCs w:val="23"/>
                <w:lang w:val="lt-LT"/>
              </w:rPr>
              <w:t xml:space="preserve">teikti </w:t>
            </w:r>
            <w:r w:rsidRPr="004B3E38">
              <w:rPr>
                <w:b/>
                <w:bCs/>
                <w:caps/>
                <w:color w:val="000000"/>
                <w:sz w:val="23"/>
                <w:szCs w:val="23"/>
                <w:lang w:val="lt-LT"/>
              </w:rPr>
              <w:t xml:space="preserve">projekto </w:t>
            </w:r>
            <w:r w:rsidRPr="004B3E38">
              <w:rPr>
                <w:b/>
                <w:bCs/>
                <w:caps/>
                <w:color w:val="000000"/>
                <w:lang w:val="lt-LT"/>
              </w:rPr>
              <w:t>„</w:t>
            </w:r>
            <w:r>
              <w:rPr>
                <w:b/>
                <w:bCs/>
                <w:caps/>
                <w:color w:val="000000"/>
                <w:lang w:val="lt-LT"/>
              </w:rPr>
              <w:t>galimybė gyventi kitaip!</w:t>
            </w:r>
            <w:r w:rsidRPr="00400B1D">
              <w:rPr>
                <w:b/>
                <w:caps/>
                <w:lang w:val="lt-LT"/>
              </w:rPr>
              <w:t>“</w:t>
            </w:r>
            <w:r w:rsidRPr="00400B1D">
              <w:rPr>
                <w:b/>
                <w:bCs/>
                <w:caps/>
                <w:color w:val="000000"/>
                <w:lang w:val="lt-LT"/>
              </w:rPr>
              <w:t xml:space="preserve"> </w:t>
            </w:r>
            <w:r>
              <w:rPr>
                <w:b/>
                <w:bCs/>
                <w:caps/>
                <w:color w:val="000000"/>
                <w:lang w:val="lt-LT"/>
              </w:rPr>
              <w:t xml:space="preserve"> paraišką,</w:t>
            </w:r>
            <w:r w:rsidRPr="001E3542">
              <w:rPr>
                <w:b/>
                <w:bCs/>
                <w:caps/>
                <w:color w:val="000000"/>
                <w:sz w:val="23"/>
                <w:szCs w:val="23"/>
                <w:lang w:val="lt-LT"/>
              </w:rPr>
              <w:t xml:space="preserve"> </w:t>
            </w:r>
            <w:r w:rsidRPr="001768CD">
              <w:rPr>
                <w:b/>
                <w:bCs/>
                <w:caps/>
                <w:color w:val="000000"/>
                <w:lang w:val="lt-LT"/>
              </w:rPr>
              <w:t xml:space="preserve"> </w:t>
            </w:r>
            <w:r w:rsidRPr="003F054B">
              <w:rPr>
                <w:b/>
                <w:caps/>
                <w:lang w:val="lt-LT"/>
              </w:rPr>
              <w:t>pagal  2014−2020 metų Europos Sąjungos fondų investicijų veiks</w:t>
            </w:r>
            <w:r>
              <w:rPr>
                <w:b/>
                <w:caps/>
                <w:lang w:val="lt-LT"/>
              </w:rPr>
              <w:t xml:space="preserve">mų programos  8 prioriteto  </w:t>
            </w:r>
            <w:r w:rsidRPr="003F054B">
              <w:rPr>
                <w:b/>
                <w:caps/>
                <w:lang w:val="lt-LT"/>
              </w:rPr>
              <w:t>„Socialinės įtraukties didinimas ir kova su skurdu“ įgyvendinimo priemonę</w:t>
            </w:r>
            <w:r w:rsidRPr="003F054B">
              <w:rPr>
                <w:b/>
                <w:caps/>
                <w:color w:val="FF0000"/>
                <w:lang w:val="lt-LT"/>
              </w:rPr>
              <w:t xml:space="preserve"> </w:t>
            </w:r>
            <w:r w:rsidRPr="003F054B">
              <w:rPr>
                <w:b/>
                <w:caps/>
                <w:lang w:val="lt-LT"/>
              </w:rPr>
              <w:t>Nr. 08.4.1-ESFA-V-413 „Socialinę atskirtį patiriančių asmenų integracija į darbo rinką“</w:t>
            </w:r>
          </w:p>
        </w:tc>
      </w:tr>
      <w:tr w:rsidR="00047EE8">
        <w:trPr>
          <w:trHeight w:val="703"/>
        </w:trPr>
        <w:tc>
          <w:tcPr>
            <w:tcW w:w="9639" w:type="dxa"/>
          </w:tcPr>
          <w:p w:rsidR="00047EE8" w:rsidRDefault="00047EE8" w:rsidP="005521DC">
            <w:pPr>
              <w:pStyle w:val="Heading2"/>
              <w:rPr>
                <w:b w:val="0"/>
                <w:bCs w:val="0"/>
                <w:caps w:val="0"/>
              </w:rPr>
            </w:pPr>
            <w:r>
              <w:rPr>
                <w:b w:val="0"/>
                <w:bCs w:val="0"/>
                <w:caps w:val="0"/>
              </w:rPr>
              <w:t>2017 m. lapkričio 29  d. Nr.T-159</w:t>
            </w:r>
          </w:p>
          <w:p w:rsidR="00047EE8" w:rsidRDefault="00047EE8" w:rsidP="005521DC">
            <w:pPr>
              <w:overflowPunct w:val="0"/>
              <w:autoSpaceDE w:val="0"/>
              <w:autoSpaceDN w:val="0"/>
              <w:adjustRightInd w:val="0"/>
              <w:jc w:val="center"/>
              <w:rPr>
                <w:szCs w:val="20"/>
                <w:lang w:val="lt-LT"/>
              </w:rPr>
            </w:pPr>
            <w:r>
              <w:rPr>
                <w:lang w:val="lt-LT"/>
              </w:rPr>
              <w:t>Pagėgiai</w:t>
            </w:r>
          </w:p>
        </w:tc>
      </w:tr>
    </w:tbl>
    <w:p w:rsidR="00047EE8" w:rsidRPr="004465AC" w:rsidRDefault="00047EE8" w:rsidP="00871CD4">
      <w:pPr>
        <w:rPr>
          <w:sz w:val="20"/>
          <w:szCs w:val="20"/>
          <w:lang w:val="lt-LT"/>
        </w:rPr>
      </w:pPr>
    </w:p>
    <w:p w:rsidR="00047EE8" w:rsidRDefault="00047EE8" w:rsidP="006B300F">
      <w:pPr>
        <w:pStyle w:val="HTMLPreformatted"/>
        <w:tabs>
          <w:tab w:val="clear" w:pos="916"/>
          <w:tab w:val="clear" w:pos="10076"/>
          <w:tab w:val="left" w:pos="9720"/>
        </w:tabs>
        <w:spacing w:line="360" w:lineRule="auto"/>
        <w:ind w:firstLine="900"/>
        <w:jc w:val="both"/>
        <w:rPr>
          <w:rFonts w:ascii="Times New Roman" w:hAnsi="Times New Roman" w:cs="Times New Roman"/>
          <w:sz w:val="24"/>
          <w:szCs w:val="24"/>
        </w:rPr>
      </w:pPr>
      <w:r w:rsidRPr="00C13450">
        <w:rPr>
          <w:rFonts w:ascii="Times New Roman" w:hAnsi="Times New Roman" w:cs="Times New Roman"/>
          <w:sz w:val="24"/>
          <w:szCs w:val="24"/>
        </w:rPr>
        <w:t>Vadovaudamasi Lietuvos Respublikos vietos savivaldos įstatymo</w:t>
      </w:r>
      <w:r>
        <w:rPr>
          <w:rFonts w:ascii="Times New Roman" w:hAnsi="Times New Roman" w:cs="Times New Roman"/>
          <w:sz w:val="24"/>
          <w:szCs w:val="24"/>
        </w:rPr>
        <w:t xml:space="preserve"> 16 straipsnio 2 dalies 26 punktu, </w:t>
      </w:r>
      <w:r w:rsidRPr="00C13450">
        <w:rPr>
          <w:rFonts w:ascii="Times New Roman" w:hAnsi="Times New Roman" w:cs="Times New Roman"/>
          <w:sz w:val="24"/>
          <w:szCs w:val="24"/>
        </w:rPr>
        <w:t xml:space="preserve"> 16 straipsnio </w:t>
      </w:r>
      <w:r>
        <w:rPr>
          <w:rFonts w:ascii="Times New Roman" w:hAnsi="Times New Roman" w:cs="Times New Roman"/>
          <w:sz w:val="24"/>
          <w:szCs w:val="24"/>
        </w:rPr>
        <w:t>4</w:t>
      </w:r>
      <w:r w:rsidRPr="00C13450">
        <w:rPr>
          <w:rFonts w:ascii="Times New Roman" w:hAnsi="Times New Roman" w:cs="Times New Roman"/>
          <w:sz w:val="24"/>
          <w:szCs w:val="24"/>
        </w:rPr>
        <w:t xml:space="preserve"> dali</w:t>
      </w:r>
      <w:r>
        <w:rPr>
          <w:rFonts w:ascii="Times New Roman" w:hAnsi="Times New Roman" w:cs="Times New Roman"/>
          <w:sz w:val="24"/>
          <w:szCs w:val="24"/>
        </w:rPr>
        <w:t xml:space="preserve">mi,  Lietuvos Respublikos socialinės apsaugos ir darbo ministro 2017 m. rugpjūčio 2 d. įsakymu Nr. A1-404 „Dėl 2014−2020 metų Europos Sąjungos fondų investicijų veiksmų programos 8 prioriteto „Socialinės įtraukties didinimas ir kova su skurdu“ įgyvendinimo </w:t>
      </w:r>
      <w:r w:rsidRPr="00D7764D">
        <w:rPr>
          <w:rFonts w:ascii="Times New Roman" w:hAnsi="Times New Roman" w:cs="Times New Roman"/>
          <w:sz w:val="24"/>
          <w:szCs w:val="24"/>
        </w:rPr>
        <w:t>priemon</w:t>
      </w:r>
      <w:r>
        <w:rPr>
          <w:rFonts w:ascii="Times New Roman" w:hAnsi="Times New Roman" w:cs="Times New Roman"/>
          <w:sz w:val="24"/>
          <w:szCs w:val="24"/>
        </w:rPr>
        <w:t>ę</w:t>
      </w:r>
      <w:r w:rsidRPr="00787C3D">
        <w:rPr>
          <w:rFonts w:ascii="Times New Roman" w:hAnsi="Times New Roman" w:cs="Times New Roman"/>
          <w:color w:val="FF0000"/>
          <w:sz w:val="24"/>
          <w:szCs w:val="24"/>
        </w:rPr>
        <w:t xml:space="preserve"> </w:t>
      </w:r>
      <w:r>
        <w:rPr>
          <w:rFonts w:ascii="Times New Roman" w:hAnsi="Times New Roman" w:cs="Times New Roman"/>
          <w:sz w:val="24"/>
          <w:szCs w:val="24"/>
        </w:rPr>
        <w:t xml:space="preserve">Nr. 08.4.1-ESFA-V-413 „Socialinę atskirtį patiriančių asmenų integracija į darbo rinką“, Pagėgių savivaldybės tarybos 2017 m. rugpjūčio 31 d. sprendimu Nr. T-113 „Dėl patalpų suteikimo pagal panaudos sutartį viešajai įstaigai „Sudoku“, </w:t>
      </w:r>
      <w:r w:rsidRPr="00C13450">
        <w:rPr>
          <w:rFonts w:ascii="Times New Roman" w:hAnsi="Times New Roman" w:cs="Times New Roman"/>
          <w:spacing w:val="-3"/>
          <w:sz w:val="24"/>
          <w:szCs w:val="24"/>
        </w:rPr>
        <w:t>atsižvelgdama į Pagėgių savivaldybės strateginį</w:t>
      </w:r>
      <w:r>
        <w:rPr>
          <w:rFonts w:ascii="Times New Roman" w:hAnsi="Times New Roman" w:cs="Times New Roman"/>
          <w:spacing w:val="-3"/>
          <w:sz w:val="24"/>
          <w:szCs w:val="24"/>
        </w:rPr>
        <w:t xml:space="preserve"> </w:t>
      </w:r>
      <w:r w:rsidRPr="00C13450">
        <w:rPr>
          <w:rFonts w:ascii="Times New Roman" w:hAnsi="Times New Roman" w:cs="Times New Roman"/>
          <w:spacing w:val="-3"/>
          <w:sz w:val="24"/>
          <w:szCs w:val="24"/>
        </w:rPr>
        <w:t xml:space="preserve"> plėtros planą,</w:t>
      </w:r>
      <w:r>
        <w:rPr>
          <w:rFonts w:ascii="Times New Roman" w:hAnsi="Times New Roman" w:cs="Times New Roman"/>
          <w:spacing w:val="-3"/>
          <w:sz w:val="24"/>
          <w:szCs w:val="24"/>
        </w:rPr>
        <w:t xml:space="preserve"> </w:t>
      </w:r>
      <w:r w:rsidRPr="00C13450">
        <w:rPr>
          <w:rFonts w:ascii="Times New Roman" w:hAnsi="Times New Roman" w:cs="Times New Roman"/>
          <w:spacing w:val="-3"/>
          <w:sz w:val="24"/>
          <w:szCs w:val="24"/>
        </w:rPr>
        <w:t xml:space="preserve"> patvirtintą </w:t>
      </w:r>
      <w:r>
        <w:rPr>
          <w:rFonts w:ascii="Times New Roman" w:hAnsi="Times New Roman" w:cs="Times New Roman"/>
          <w:spacing w:val="-3"/>
          <w:sz w:val="24"/>
          <w:szCs w:val="24"/>
        </w:rPr>
        <w:t>P</w:t>
      </w:r>
      <w:r w:rsidRPr="00C13450">
        <w:rPr>
          <w:rFonts w:ascii="Times New Roman" w:hAnsi="Times New Roman" w:cs="Times New Roman"/>
          <w:spacing w:val="-3"/>
          <w:sz w:val="24"/>
          <w:szCs w:val="24"/>
        </w:rPr>
        <w:t>agėgių savivaldybės</w:t>
      </w:r>
      <w:r>
        <w:rPr>
          <w:rFonts w:ascii="Times New Roman" w:hAnsi="Times New Roman" w:cs="Times New Roman"/>
          <w:sz w:val="24"/>
          <w:szCs w:val="24"/>
        </w:rPr>
        <w:t xml:space="preserve"> tarybos 2011 m. kovo 24 d. sprendimu Nr. T-1020 </w:t>
      </w:r>
      <w:r w:rsidRPr="00737A67">
        <w:rPr>
          <w:rFonts w:ascii="Times New Roman" w:hAnsi="Times New Roman" w:cs="Times New Roman"/>
          <w:spacing w:val="4"/>
          <w:sz w:val="24"/>
          <w:szCs w:val="24"/>
        </w:rPr>
        <w:t xml:space="preserve">„Dėl Pagėgių savivaldybės strateginio </w:t>
      </w:r>
      <w:r>
        <w:rPr>
          <w:rFonts w:ascii="Times New Roman" w:hAnsi="Times New Roman" w:cs="Times New Roman"/>
          <w:spacing w:val="4"/>
          <w:sz w:val="24"/>
          <w:szCs w:val="24"/>
        </w:rPr>
        <w:t xml:space="preserve"> </w:t>
      </w:r>
      <w:r w:rsidRPr="00737A67">
        <w:rPr>
          <w:rFonts w:ascii="Times New Roman" w:hAnsi="Times New Roman" w:cs="Times New Roman"/>
          <w:spacing w:val="4"/>
          <w:sz w:val="24"/>
          <w:szCs w:val="24"/>
        </w:rPr>
        <w:t>plėtros</w:t>
      </w:r>
      <w:r>
        <w:rPr>
          <w:rFonts w:ascii="Times New Roman" w:hAnsi="Times New Roman" w:cs="Times New Roman"/>
          <w:spacing w:val="4"/>
          <w:sz w:val="24"/>
          <w:szCs w:val="24"/>
        </w:rPr>
        <w:t xml:space="preserve"> </w:t>
      </w:r>
      <w:r w:rsidRPr="00737A67">
        <w:rPr>
          <w:rFonts w:ascii="Times New Roman" w:hAnsi="Times New Roman" w:cs="Times New Roman"/>
          <w:spacing w:val="4"/>
          <w:sz w:val="24"/>
          <w:szCs w:val="24"/>
        </w:rPr>
        <w:t xml:space="preserve"> plano</w:t>
      </w:r>
      <w:r>
        <w:rPr>
          <w:rFonts w:ascii="Times New Roman" w:hAnsi="Times New Roman" w:cs="Times New Roman"/>
          <w:spacing w:val="4"/>
          <w:sz w:val="24"/>
          <w:szCs w:val="24"/>
        </w:rPr>
        <w:t xml:space="preserve"> </w:t>
      </w:r>
      <w:r w:rsidRPr="00737A67">
        <w:rPr>
          <w:rFonts w:ascii="Times New Roman" w:hAnsi="Times New Roman" w:cs="Times New Roman"/>
          <w:spacing w:val="4"/>
          <w:sz w:val="24"/>
          <w:szCs w:val="24"/>
        </w:rPr>
        <w:t>2011</w:t>
      </w:r>
      <w:r>
        <w:rPr>
          <w:rFonts w:ascii="Times New Roman" w:hAnsi="Times New Roman" w:cs="Times New Roman"/>
          <w:spacing w:val="4"/>
          <w:sz w:val="24"/>
          <w:szCs w:val="24"/>
        </w:rPr>
        <w:t>−</w:t>
      </w:r>
      <w:r w:rsidRPr="00737A67">
        <w:rPr>
          <w:rFonts w:ascii="Times New Roman" w:hAnsi="Times New Roman" w:cs="Times New Roman"/>
          <w:spacing w:val="4"/>
          <w:sz w:val="24"/>
          <w:szCs w:val="24"/>
        </w:rPr>
        <w:t>2021</w:t>
      </w:r>
      <w:r>
        <w:rPr>
          <w:rFonts w:ascii="Times New Roman" w:hAnsi="Times New Roman" w:cs="Times New Roman"/>
          <w:spacing w:val="4"/>
          <w:sz w:val="24"/>
          <w:szCs w:val="24"/>
        </w:rPr>
        <w:t xml:space="preserve"> </w:t>
      </w:r>
      <w:r w:rsidRPr="00737A67">
        <w:rPr>
          <w:rFonts w:ascii="Times New Roman" w:hAnsi="Times New Roman" w:cs="Times New Roman"/>
          <w:spacing w:val="4"/>
          <w:sz w:val="24"/>
          <w:szCs w:val="24"/>
        </w:rPr>
        <w:t xml:space="preserve">metams </w:t>
      </w:r>
      <w:r>
        <w:rPr>
          <w:rFonts w:ascii="Times New Roman" w:hAnsi="Times New Roman" w:cs="Times New Roman"/>
          <w:spacing w:val="4"/>
          <w:sz w:val="24"/>
          <w:szCs w:val="24"/>
        </w:rPr>
        <w:t xml:space="preserve"> </w:t>
      </w:r>
      <w:r w:rsidRPr="00737A67">
        <w:rPr>
          <w:rFonts w:ascii="Times New Roman" w:hAnsi="Times New Roman" w:cs="Times New Roman"/>
          <w:spacing w:val="4"/>
          <w:sz w:val="24"/>
          <w:szCs w:val="24"/>
        </w:rPr>
        <w:t>patvirtinimo“,</w:t>
      </w:r>
      <w:r>
        <w:rPr>
          <w:rFonts w:ascii="Times New Roman" w:hAnsi="Times New Roman" w:cs="Times New Roman"/>
          <w:spacing w:val="4"/>
          <w:sz w:val="24"/>
          <w:szCs w:val="24"/>
        </w:rPr>
        <w:t xml:space="preserve"> VšĮ „Sudoku“ direktorės 2017 m. lapkričio 10 d. raštą Nr. S-24 „Dėl prašymo suteikti patalpas“, Pagėgių savivaldybės Socialinių paslaugų centro direktorės 2017 m. lapkričio 20 d. raštą Nr. A2-156 „Dėl sutikimo skirti patalpas“, </w:t>
      </w:r>
      <w:r w:rsidRPr="00737A67">
        <w:rPr>
          <w:rFonts w:ascii="Times New Roman" w:hAnsi="Times New Roman" w:cs="Times New Roman"/>
          <w:spacing w:val="4"/>
          <w:sz w:val="24"/>
          <w:szCs w:val="24"/>
        </w:rPr>
        <w:t>Pagėgių</w:t>
      </w:r>
      <w:r>
        <w:rPr>
          <w:rFonts w:ascii="Times New Roman" w:hAnsi="Times New Roman" w:cs="Times New Roman"/>
          <w:sz w:val="24"/>
          <w:szCs w:val="24"/>
        </w:rPr>
        <w:t xml:space="preserve">   savivaldybės taryba n u s p r e n d ž i a:</w:t>
      </w:r>
    </w:p>
    <w:p w:rsidR="00047EE8" w:rsidRPr="00EB69BE" w:rsidRDefault="00047EE8" w:rsidP="006B300F">
      <w:pPr>
        <w:numPr>
          <w:ilvl w:val="0"/>
          <w:numId w:val="1"/>
        </w:numPr>
        <w:tabs>
          <w:tab w:val="left" w:pos="1260"/>
        </w:tabs>
        <w:spacing w:line="360" w:lineRule="auto"/>
        <w:ind w:left="0" w:firstLine="900"/>
        <w:jc w:val="both"/>
        <w:rPr>
          <w:bCs/>
          <w:color w:val="000000"/>
          <w:lang w:val="lt-LT"/>
        </w:rPr>
      </w:pPr>
      <w:r w:rsidRPr="004465AC">
        <w:rPr>
          <w:spacing w:val="-2"/>
          <w:lang w:val="lt-LT"/>
        </w:rPr>
        <w:t xml:space="preserve">Pritarti </w:t>
      </w:r>
      <w:r>
        <w:rPr>
          <w:spacing w:val="-2"/>
          <w:lang w:val="lt-LT"/>
        </w:rPr>
        <w:t>VšĮ „Sudoku“ paraiškos „Galimybė gyventi kitaip!“ (toliau – Projektas)</w:t>
      </w:r>
      <w:r w:rsidRPr="004465AC">
        <w:rPr>
          <w:spacing w:val="-2"/>
          <w:lang w:val="lt-LT"/>
        </w:rPr>
        <w:t xml:space="preserve"> </w:t>
      </w:r>
      <w:r w:rsidRPr="004465AC">
        <w:rPr>
          <w:bCs/>
          <w:iCs/>
          <w:spacing w:val="-2"/>
          <w:lang w:val="lt-LT"/>
        </w:rPr>
        <w:t>rengimui</w:t>
      </w:r>
      <w:r>
        <w:rPr>
          <w:spacing w:val="-2"/>
          <w:lang w:val="lt-LT"/>
        </w:rPr>
        <w:t>,</w:t>
      </w:r>
      <w:r w:rsidRPr="004465AC">
        <w:rPr>
          <w:spacing w:val="-2"/>
          <w:lang w:val="lt-LT"/>
        </w:rPr>
        <w:t xml:space="preserve"> projekto veiklų vyk</w:t>
      </w:r>
      <w:r>
        <w:rPr>
          <w:lang w:val="lt-LT"/>
        </w:rPr>
        <w:softHyphen/>
      </w:r>
      <w:r w:rsidRPr="004465AC">
        <w:rPr>
          <w:spacing w:val="4"/>
          <w:lang w:val="lt-LT"/>
        </w:rPr>
        <w:t>dymui</w:t>
      </w:r>
      <w:r>
        <w:rPr>
          <w:spacing w:val="4"/>
          <w:lang w:val="lt-LT"/>
        </w:rPr>
        <w:t xml:space="preserve"> ir įgyvendinimui</w:t>
      </w:r>
      <w:r w:rsidRPr="004465AC">
        <w:rPr>
          <w:spacing w:val="4"/>
          <w:lang w:val="lt-LT"/>
        </w:rPr>
        <w:t xml:space="preserve">, pagal </w:t>
      </w:r>
      <w:r w:rsidRPr="004465AC">
        <w:rPr>
          <w:spacing w:val="4"/>
          <w:kern w:val="24"/>
          <w:lang w:val="lt-LT"/>
        </w:rPr>
        <w:t>2014</w:t>
      </w:r>
      <w:r>
        <w:rPr>
          <w:spacing w:val="4"/>
          <w:kern w:val="24"/>
          <w:lang w:val="lt-LT"/>
        </w:rPr>
        <w:t>−</w:t>
      </w:r>
      <w:r w:rsidRPr="004465AC">
        <w:rPr>
          <w:spacing w:val="4"/>
          <w:kern w:val="24"/>
          <w:lang w:val="lt-LT"/>
        </w:rPr>
        <w:t>2020 m. Europos Sąjungos fondų investicijų veiksmų programos 8 prioriteto</w:t>
      </w:r>
      <w:r w:rsidRPr="00C13450">
        <w:rPr>
          <w:spacing w:val="-4"/>
          <w:kern w:val="24"/>
          <w:lang w:val="lt-LT"/>
        </w:rPr>
        <w:t xml:space="preserve"> </w:t>
      </w:r>
      <w:r w:rsidRPr="004465AC">
        <w:rPr>
          <w:spacing w:val="-1"/>
          <w:kern w:val="24"/>
          <w:lang w:val="lt-LT"/>
        </w:rPr>
        <w:t>„Socialinės įtraukties didinimas ir kova su skurdu“ 08.</w:t>
      </w:r>
      <w:r>
        <w:rPr>
          <w:spacing w:val="-1"/>
          <w:kern w:val="24"/>
          <w:lang w:val="lt-LT"/>
        </w:rPr>
        <w:t>4.1.-ESFA-V-413</w:t>
      </w:r>
      <w:r w:rsidRPr="004465AC">
        <w:rPr>
          <w:spacing w:val="-1"/>
          <w:kern w:val="24"/>
          <w:lang w:val="lt-LT"/>
        </w:rPr>
        <w:t xml:space="preserve"> priemonę „</w:t>
      </w:r>
      <w:r w:rsidRPr="003F054B">
        <w:rPr>
          <w:lang w:val="lt-LT"/>
        </w:rPr>
        <w:t>Socialinę atskirtį patiriančių asmenų integracija į darbo rinką</w:t>
      </w:r>
      <w:r w:rsidRPr="009B6E15">
        <w:rPr>
          <w:kern w:val="24"/>
          <w:lang w:val="lt-LT"/>
        </w:rPr>
        <w:t>“</w:t>
      </w:r>
      <w:r w:rsidRPr="009B6E15">
        <w:rPr>
          <w:lang w:val="lt-LT"/>
        </w:rPr>
        <w:t>.</w:t>
      </w:r>
      <w:r>
        <w:rPr>
          <w:lang w:val="lt-LT"/>
        </w:rPr>
        <w:t xml:space="preserve"> </w:t>
      </w:r>
    </w:p>
    <w:p w:rsidR="00047EE8" w:rsidRDefault="00047EE8" w:rsidP="006B300F">
      <w:pPr>
        <w:numPr>
          <w:ilvl w:val="0"/>
          <w:numId w:val="1"/>
        </w:numPr>
        <w:tabs>
          <w:tab w:val="left" w:pos="1260"/>
        </w:tabs>
        <w:overflowPunct w:val="0"/>
        <w:autoSpaceDE w:val="0"/>
        <w:autoSpaceDN w:val="0"/>
        <w:adjustRightInd w:val="0"/>
        <w:spacing w:line="360" w:lineRule="auto"/>
        <w:ind w:left="0" w:firstLine="900"/>
        <w:jc w:val="both"/>
        <w:rPr>
          <w:lang w:val="lt-LT"/>
        </w:rPr>
      </w:pPr>
      <w:r w:rsidRPr="00362406">
        <w:rPr>
          <w:lang w:val="lt-LT"/>
        </w:rPr>
        <w:t>Pritarti bendradarbiavimo sutarties projektui tarp Pagėgių savivaldybės administracijos, Pagėgių savivaldybės Socialinių paslaugų centro ir  VšĮ „Sudoku“   (pridedama).</w:t>
      </w:r>
    </w:p>
    <w:p w:rsidR="00047EE8" w:rsidRDefault="00047EE8" w:rsidP="006B300F">
      <w:pPr>
        <w:numPr>
          <w:ilvl w:val="0"/>
          <w:numId w:val="1"/>
        </w:numPr>
        <w:tabs>
          <w:tab w:val="left" w:pos="1260"/>
        </w:tabs>
        <w:overflowPunct w:val="0"/>
        <w:autoSpaceDE w:val="0"/>
        <w:autoSpaceDN w:val="0"/>
        <w:adjustRightInd w:val="0"/>
        <w:spacing w:line="360" w:lineRule="auto"/>
        <w:ind w:left="0" w:firstLine="900"/>
        <w:jc w:val="both"/>
        <w:rPr>
          <w:lang w:val="lt-LT"/>
        </w:rPr>
      </w:pPr>
      <w:r w:rsidRPr="00362406">
        <w:rPr>
          <w:lang w:val="lt-LT"/>
        </w:rPr>
        <w:t>Įpareigoti Pagėgių savivaldybės administracijos direktorių pasirašyti Bendradarbiavimo sutartį.</w:t>
      </w:r>
    </w:p>
    <w:p w:rsidR="00047EE8" w:rsidRDefault="00047EE8" w:rsidP="00825C98">
      <w:pPr>
        <w:overflowPunct w:val="0"/>
        <w:autoSpaceDE w:val="0"/>
        <w:autoSpaceDN w:val="0"/>
        <w:adjustRightInd w:val="0"/>
        <w:spacing w:line="360" w:lineRule="auto"/>
        <w:jc w:val="both"/>
        <w:rPr>
          <w:lang w:val="lt-LT"/>
        </w:rPr>
      </w:pPr>
    </w:p>
    <w:p w:rsidR="00047EE8" w:rsidRDefault="00047EE8" w:rsidP="00825C98">
      <w:pPr>
        <w:overflowPunct w:val="0"/>
        <w:autoSpaceDE w:val="0"/>
        <w:autoSpaceDN w:val="0"/>
        <w:adjustRightInd w:val="0"/>
        <w:spacing w:line="360" w:lineRule="auto"/>
        <w:jc w:val="both"/>
        <w:rPr>
          <w:lang w:val="lt-LT"/>
        </w:rPr>
      </w:pPr>
    </w:p>
    <w:p w:rsidR="00047EE8" w:rsidRDefault="00047EE8" w:rsidP="00825C98">
      <w:pPr>
        <w:overflowPunct w:val="0"/>
        <w:autoSpaceDE w:val="0"/>
        <w:autoSpaceDN w:val="0"/>
        <w:adjustRightInd w:val="0"/>
        <w:spacing w:line="360" w:lineRule="auto"/>
        <w:jc w:val="both"/>
        <w:rPr>
          <w:lang w:val="lt-LT"/>
        </w:rPr>
      </w:pPr>
    </w:p>
    <w:p w:rsidR="00047EE8" w:rsidRPr="00362406" w:rsidRDefault="00047EE8" w:rsidP="006B300F">
      <w:pPr>
        <w:numPr>
          <w:ilvl w:val="0"/>
          <w:numId w:val="1"/>
        </w:numPr>
        <w:tabs>
          <w:tab w:val="left" w:pos="1260"/>
        </w:tabs>
        <w:overflowPunct w:val="0"/>
        <w:autoSpaceDE w:val="0"/>
        <w:autoSpaceDN w:val="0"/>
        <w:adjustRightInd w:val="0"/>
        <w:spacing w:line="360" w:lineRule="auto"/>
        <w:ind w:left="0" w:firstLine="900"/>
        <w:jc w:val="both"/>
        <w:rPr>
          <w:lang w:val="lt-LT"/>
        </w:rPr>
      </w:pPr>
      <w:r w:rsidRPr="00362406">
        <w:rPr>
          <w:lang w:val="lt-LT"/>
        </w:rPr>
        <w:t>Projekto vykdymo laikotarpyje leisti naudotis VšĮ „Sudoku“ Pagėgių savivaldybės tarybos 2017 m. rugpjūčio 31 d. sprendimu Nr. T-113 „D</w:t>
      </w:r>
      <w:r w:rsidRPr="00362406">
        <w:rPr>
          <w:bCs/>
          <w:color w:val="000000"/>
          <w:lang w:val="lt-LT"/>
        </w:rPr>
        <w:t xml:space="preserve">ėl patalpų suteikimo pagal panaudos </w:t>
      </w:r>
      <w:r w:rsidRPr="00B9138A">
        <w:rPr>
          <w:bCs/>
          <w:lang w:val="lt-LT"/>
        </w:rPr>
        <w:t>sutartį viešajai</w:t>
      </w:r>
      <w:r w:rsidRPr="00362406">
        <w:rPr>
          <w:bCs/>
          <w:color w:val="000000"/>
          <w:lang w:val="lt-LT"/>
        </w:rPr>
        <w:t xml:space="preserve"> įstaigai „Sudoku“</w:t>
      </w:r>
      <w:r w:rsidRPr="00362406">
        <w:rPr>
          <w:b/>
          <w:bCs/>
          <w:caps/>
          <w:color w:val="000000"/>
          <w:lang w:val="lt-LT"/>
        </w:rPr>
        <w:t xml:space="preserve"> </w:t>
      </w:r>
      <w:r w:rsidRPr="00362406">
        <w:rPr>
          <w:lang w:val="lt-LT"/>
        </w:rPr>
        <w:t xml:space="preserve">skirtomis Pagėgių savivaldybės </w:t>
      </w:r>
      <w:r>
        <w:rPr>
          <w:lang w:val="lt-LT"/>
        </w:rPr>
        <w:t>S</w:t>
      </w:r>
      <w:r w:rsidRPr="00362406">
        <w:rPr>
          <w:lang w:val="lt-LT"/>
        </w:rPr>
        <w:t>ocialinių paslaugų centro patalpomis</w:t>
      </w:r>
      <w:r>
        <w:rPr>
          <w:lang w:val="lt-LT"/>
        </w:rPr>
        <w:t>, įvykdant įpareigojimą, numatytą sprendimo 2 punkte</w:t>
      </w:r>
      <w:r w:rsidRPr="00362406">
        <w:rPr>
          <w:lang w:val="lt-LT"/>
        </w:rPr>
        <w:t>.</w:t>
      </w:r>
    </w:p>
    <w:p w:rsidR="00047EE8" w:rsidRPr="00296F3B" w:rsidRDefault="00047EE8" w:rsidP="006B300F">
      <w:pPr>
        <w:spacing w:line="360" w:lineRule="auto"/>
        <w:ind w:firstLine="900"/>
        <w:jc w:val="both"/>
        <w:rPr>
          <w:lang w:val="lt-LT"/>
        </w:rPr>
      </w:pPr>
      <w:r>
        <w:rPr>
          <w:lang w:val="lt-LT"/>
        </w:rPr>
        <w:t>5.</w:t>
      </w:r>
      <w:r w:rsidRPr="009F0FE3">
        <w:rPr>
          <w:lang w:val="lt-LT"/>
        </w:rPr>
        <w:t xml:space="preserve"> </w:t>
      </w:r>
      <w:r w:rsidRPr="009546EA">
        <w:rPr>
          <w:lang w:val="lt-LT"/>
        </w:rPr>
        <w:t xml:space="preserve">Sprendimą paskelbti Teisės aktų registre ir Pagėgių savivaldybės interneto svetainėje  </w:t>
      </w:r>
      <w:hyperlink r:id="rId6" w:history="1">
        <w:r w:rsidRPr="00296F3B">
          <w:rPr>
            <w:rStyle w:val="Hyperlink"/>
            <w:color w:val="auto"/>
            <w:u w:val="none"/>
            <w:lang w:val="lt-LT"/>
          </w:rPr>
          <w:t>www.pagegiai.lt</w:t>
        </w:r>
      </w:hyperlink>
      <w:r w:rsidRPr="00296F3B">
        <w:rPr>
          <w:lang w:val="lt-LT"/>
        </w:rPr>
        <w:t>.</w:t>
      </w:r>
    </w:p>
    <w:p w:rsidR="00047EE8" w:rsidRDefault="00047EE8" w:rsidP="006B300F">
      <w:pPr>
        <w:tabs>
          <w:tab w:val="left" w:pos="1260"/>
        </w:tabs>
        <w:spacing w:line="360" w:lineRule="auto"/>
        <w:jc w:val="both"/>
        <w:rPr>
          <w:lang w:val="lt-LT"/>
        </w:rPr>
      </w:pPr>
      <w:r>
        <w:rPr>
          <w:lang w:val="lt-LT"/>
        </w:rPr>
        <w:t xml:space="preserve">               </w:t>
      </w:r>
      <w:r w:rsidRPr="009546EA">
        <w:rPr>
          <w:lang w:val="lt-LT"/>
        </w:rPr>
        <w:t>Šis sprendimas gali būti skundžiamas Lietuvos Respublikos administracinių bylų teisenos įstatymo nustatyta tvarka.</w:t>
      </w:r>
    </w:p>
    <w:p w:rsidR="00047EE8" w:rsidRDefault="00047EE8" w:rsidP="006B300F">
      <w:pPr>
        <w:tabs>
          <w:tab w:val="left" w:pos="1260"/>
        </w:tabs>
        <w:spacing w:line="360" w:lineRule="auto"/>
        <w:jc w:val="both"/>
        <w:rPr>
          <w:lang w:val="lt-LT"/>
        </w:rPr>
      </w:pPr>
    </w:p>
    <w:p w:rsidR="00047EE8" w:rsidRDefault="00047EE8" w:rsidP="006B300F">
      <w:pPr>
        <w:tabs>
          <w:tab w:val="left" w:pos="1260"/>
        </w:tabs>
        <w:spacing w:line="360" w:lineRule="auto"/>
        <w:jc w:val="both"/>
        <w:rPr>
          <w:lang w:val="lt-LT"/>
        </w:rPr>
      </w:pPr>
    </w:p>
    <w:p w:rsidR="00047EE8" w:rsidRDefault="00047EE8" w:rsidP="006B300F">
      <w:pPr>
        <w:tabs>
          <w:tab w:val="left" w:pos="1260"/>
        </w:tabs>
        <w:spacing w:line="360" w:lineRule="auto"/>
        <w:jc w:val="both"/>
        <w:rPr>
          <w:lang w:val="lt-LT"/>
        </w:rPr>
      </w:pPr>
    </w:p>
    <w:p w:rsidR="00047EE8" w:rsidRDefault="00047EE8" w:rsidP="006B300F">
      <w:pPr>
        <w:tabs>
          <w:tab w:val="left" w:pos="1260"/>
        </w:tabs>
        <w:spacing w:line="360" w:lineRule="auto"/>
        <w:jc w:val="both"/>
        <w:rPr>
          <w:lang w:val="lt-LT"/>
        </w:rPr>
      </w:pPr>
    </w:p>
    <w:p w:rsidR="00047EE8" w:rsidRDefault="00047EE8" w:rsidP="00871CD4">
      <w:pPr>
        <w:rPr>
          <w:lang w:val="lt-LT"/>
        </w:rPr>
      </w:pPr>
      <w:r>
        <w:rPr>
          <w:caps/>
          <w:lang w:val="lt-LT"/>
        </w:rPr>
        <w:t>S</w:t>
      </w:r>
      <w:r>
        <w:rPr>
          <w:lang w:val="lt-LT"/>
        </w:rPr>
        <w:t xml:space="preserve">avivaldybės meras </w:t>
      </w:r>
      <w:r>
        <w:rPr>
          <w:lang w:val="lt-LT"/>
        </w:rPr>
        <w:tab/>
      </w:r>
      <w:r>
        <w:rPr>
          <w:lang w:val="lt-LT"/>
        </w:rPr>
        <w:tab/>
      </w:r>
      <w:r>
        <w:rPr>
          <w:lang w:val="lt-LT"/>
        </w:rPr>
        <w:tab/>
      </w:r>
      <w:r>
        <w:rPr>
          <w:lang w:val="lt-LT"/>
        </w:rPr>
        <w:tab/>
        <w:t>Virginijus Komskis</w:t>
      </w:r>
    </w:p>
    <w:p w:rsidR="00047EE8" w:rsidRDefault="00047EE8" w:rsidP="00871CD4">
      <w:pPr>
        <w:rPr>
          <w:lang w:val="lt-LT"/>
        </w:rPr>
      </w:pPr>
    </w:p>
    <w:p w:rsidR="00047EE8" w:rsidRDefault="00047EE8" w:rsidP="00EE2873">
      <w:pPr>
        <w:suppressAutoHyphens/>
        <w:ind w:left="5669"/>
        <w:rPr>
          <w:b/>
          <w:bCs/>
          <w:lang w:eastAsia="lt-LT"/>
        </w:rPr>
      </w:pPr>
    </w:p>
    <w:p w:rsidR="00047EE8" w:rsidRDefault="00047EE8" w:rsidP="00EE2873">
      <w:pPr>
        <w:suppressAutoHyphens/>
        <w:ind w:left="5669"/>
        <w:rPr>
          <w:b/>
          <w:bCs/>
          <w:lang w:eastAsia="lt-LT"/>
        </w:rPr>
      </w:pPr>
    </w:p>
    <w:p w:rsidR="00047EE8" w:rsidRDefault="00047EE8" w:rsidP="00EE2873">
      <w:pPr>
        <w:suppressAutoHyphens/>
        <w:ind w:left="5669"/>
        <w:rPr>
          <w:b/>
          <w:bCs/>
          <w:lang w:eastAsia="lt-LT"/>
        </w:rPr>
      </w:pPr>
    </w:p>
    <w:p w:rsidR="00047EE8" w:rsidRDefault="00047EE8" w:rsidP="00EE2873">
      <w:pPr>
        <w:suppressAutoHyphens/>
        <w:ind w:left="5669"/>
        <w:rPr>
          <w:b/>
          <w:bCs/>
          <w:lang w:eastAsia="lt-LT"/>
        </w:rPr>
      </w:pPr>
    </w:p>
    <w:p w:rsidR="00047EE8" w:rsidRDefault="00047EE8" w:rsidP="00EE2873">
      <w:pPr>
        <w:suppressAutoHyphens/>
        <w:ind w:left="5669"/>
        <w:rPr>
          <w:b/>
          <w:bCs/>
          <w:lang w:eastAsia="lt-LT"/>
        </w:rPr>
      </w:pPr>
    </w:p>
    <w:p w:rsidR="00047EE8" w:rsidRDefault="00047EE8" w:rsidP="00EE2873">
      <w:pPr>
        <w:suppressAutoHyphens/>
        <w:ind w:left="5669"/>
        <w:rPr>
          <w:b/>
          <w:bCs/>
          <w:lang w:eastAsia="lt-LT"/>
        </w:rPr>
      </w:pPr>
    </w:p>
    <w:p w:rsidR="00047EE8" w:rsidRDefault="00047EE8" w:rsidP="00EE2873">
      <w:pPr>
        <w:suppressAutoHyphens/>
        <w:ind w:left="5669"/>
        <w:rPr>
          <w:b/>
          <w:bCs/>
          <w:lang w:eastAsia="lt-LT"/>
        </w:rPr>
      </w:pPr>
    </w:p>
    <w:p w:rsidR="00047EE8" w:rsidRDefault="00047EE8" w:rsidP="00EE2873">
      <w:pPr>
        <w:suppressAutoHyphens/>
        <w:ind w:left="5669"/>
        <w:rPr>
          <w:b/>
          <w:bCs/>
          <w:lang w:eastAsia="lt-LT"/>
        </w:rPr>
      </w:pPr>
    </w:p>
    <w:p w:rsidR="00047EE8" w:rsidRDefault="00047EE8" w:rsidP="00EE2873">
      <w:pPr>
        <w:suppressAutoHyphens/>
        <w:ind w:left="5669"/>
        <w:rPr>
          <w:b/>
          <w:bCs/>
          <w:lang w:eastAsia="lt-LT"/>
        </w:rPr>
      </w:pPr>
    </w:p>
    <w:p w:rsidR="00047EE8" w:rsidRDefault="00047EE8" w:rsidP="00EE2873">
      <w:pPr>
        <w:suppressAutoHyphens/>
        <w:ind w:left="5669"/>
        <w:rPr>
          <w:b/>
          <w:bCs/>
          <w:lang w:eastAsia="lt-LT"/>
        </w:rPr>
      </w:pPr>
    </w:p>
    <w:p w:rsidR="00047EE8" w:rsidRDefault="00047EE8" w:rsidP="00EE2873">
      <w:pPr>
        <w:suppressAutoHyphens/>
        <w:ind w:left="5669"/>
        <w:rPr>
          <w:b/>
          <w:bCs/>
          <w:lang w:eastAsia="lt-LT"/>
        </w:rPr>
      </w:pPr>
    </w:p>
    <w:p w:rsidR="00047EE8" w:rsidRDefault="00047EE8" w:rsidP="00EE2873">
      <w:pPr>
        <w:suppressAutoHyphens/>
        <w:ind w:left="5669"/>
        <w:rPr>
          <w:b/>
          <w:bCs/>
          <w:lang w:eastAsia="lt-LT"/>
        </w:rPr>
      </w:pPr>
    </w:p>
    <w:p w:rsidR="00047EE8" w:rsidRDefault="00047EE8" w:rsidP="00EE2873">
      <w:pPr>
        <w:suppressAutoHyphens/>
        <w:ind w:left="5669"/>
        <w:rPr>
          <w:b/>
          <w:bCs/>
          <w:lang w:eastAsia="lt-LT"/>
        </w:rPr>
      </w:pPr>
    </w:p>
    <w:p w:rsidR="00047EE8" w:rsidRDefault="00047EE8" w:rsidP="00EE2873">
      <w:pPr>
        <w:suppressAutoHyphens/>
        <w:ind w:left="5669"/>
        <w:rPr>
          <w:b/>
          <w:bCs/>
          <w:lang w:eastAsia="lt-LT"/>
        </w:rPr>
      </w:pPr>
    </w:p>
    <w:p w:rsidR="00047EE8" w:rsidRDefault="00047EE8" w:rsidP="00EE2873">
      <w:pPr>
        <w:suppressAutoHyphens/>
        <w:ind w:left="5669"/>
        <w:rPr>
          <w:b/>
          <w:bCs/>
          <w:lang w:eastAsia="lt-LT"/>
        </w:rPr>
      </w:pPr>
    </w:p>
    <w:p w:rsidR="00047EE8" w:rsidRDefault="00047EE8" w:rsidP="00EE2873">
      <w:pPr>
        <w:suppressAutoHyphens/>
        <w:ind w:left="5669"/>
        <w:rPr>
          <w:b/>
          <w:bCs/>
          <w:lang w:eastAsia="lt-LT"/>
        </w:rPr>
      </w:pPr>
    </w:p>
    <w:p w:rsidR="00047EE8" w:rsidRDefault="00047EE8" w:rsidP="00EE2873">
      <w:pPr>
        <w:suppressAutoHyphens/>
        <w:ind w:left="5669"/>
        <w:rPr>
          <w:b/>
          <w:bCs/>
          <w:lang w:eastAsia="lt-LT"/>
        </w:rPr>
      </w:pPr>
    </w:p>
    <w:p w:rsidR="00047EE8" w:rsidRDefault="00047EE8" w:rsidP="00EE2873">
      <w:pPr>
        <w:suppressAutoHyphens/>
        <w:ind w:left="5669"/>
        <w:rPr>
          <w:b/>
          <w:bCs/>
          <w:lang w:eastAsia="lt-LT"/>
        </w:rPr>
      </w:pPr>
    </w:p>
    <w:p w:rsidR="00047EE8" w:rsidRDefault="00047EE8" w:rsidP="00EE2873">
      <w:pPr>
        <w:suppressAutoHyphens/>
        <w:ind w:left="5669"/>
        <w:rPr>
          <w:b/>
          <w:bCs/>
          <w:lang w:eastAsia="lt-LT"/>
        </w:rPr>
      </w:pPr>
    </w:p>
    <w:p w:rsidR="00047EE8" w:rsidRDefault="00047EE8" w:rsidP="00EE2873">
      <w:pPr>
        <w:suppressAutoHyphens/>
        <w:ind w:left="5669"/>
        <w:rPr>
          <w:b/>
          <w:bCs/>
          <w:lang w:eastAsia="lt-LT"/>
        </w:rPr>
      </w:pPr>
    </w:p>
    <w:p w:rsidR="00047EE8" w:rsidRDefault="00047EE8" w:rsidP="00EE2873">
      <w:pPr>
        <w:suppressAutoHyphens/>
        <w:ind w:left="5669"/>
        <w:rPr>
          <w:b/>
          <w:bCs/>
          <w:lang w:eastAsia="lt-LT"/>
        </w:rPr>
      </w:pPr>
    </w:p>
    <w:p w:rsidR="00047EE8" w:rsidRDefault="00047EE8" w:rsidP="00EE2873">
      <w:pPr>
        <w:suppressAutoHyphens/>
        <w:ind w:left="5669"/>
        <w:rPr>
          <w:b/>
          <w:bCs/>
          <w:lang w:eastAsia="lt-LT"/>
        </w:rPr>
      </w:pPr>
    </w:p>
    <w:p w:rsidR="00047EE8" w:rsidRDefault="00047EE8" w:rsidP="00EE2873">
      <w:pPr>
        <w:suppressAutoHyphens/>
        <w:ind w:left="5669"/>
        <w:rPr>
          <w:b/>
          <w:bCs/>
          <w:lang w:eastAsia="lt-LT"/>
        </w:rPr>
      </w:pPr>
    </w:p>
    <w:p w:rsidR="00047EE8" w:rsidRDefault="00047EE8" w:rsidP="00EE2873">
      <w:pPr>
        <w:suppressAutoHyphens/>
        <w:ind w:left="5669"/>
        <w:rPr>
          <w:b/>
          <w:bCs/>
          <w:lang w:eastAsia="lt-LT"/>
        </w:rPr>
      </w:pPr>
    </w:p>
    <w:p w:rsidR="00047EE8" w:rsidRDefault="00047EE8" w:rsidP="00EE2873">
      <w:pPr>
        <w:suppressAutoHyphens/>
        <w:ind w:left="5669"/>
        <w:rPr>
          <w:b/>
          <w:bCs/>
          <w:lang w:eastAsia="lt-LT"/>
        </w:rPr>
      </w:pPr>
    </w:p>
    <w:p w:rsidR="00047EE8" w:rsidRDefault="00047EE8" w:rsidP="00EE2873">
      <w:pPr>
        <w:suppressAutoHyphens/>
        <w:ind w:left="5669"/>
        <w:rPr>
          <w:b/>
          <w:bCs/>
          <w:lang w:eastAsia="lt-LT"/>
        </w:rPr>
      </w:pPr>
    </w:p>
    <w:p w:rsidR="00047EE8" w:rsidRDefault="00047EE8" w:rsidP="00EE2873">
      <w:pPr>
        <w:suppressAutoHyphens/>
        <w:ind w:left="5669"/>
        <w:rPr>
          <w:b/>
          <w:bCs/>
          <w:lang w:eastAsia="lt-LT"/>
        </w:rPr>
      </w:pPr>
    </w:p>
    <w:p w:rsidR="00047EE8" w:rsidRDefault="00047EE8" w:rsidP="00EE2873">
      <w:pPr>
        <w:suppressAutoHyphens/>
        <w:ind w:left="5669"/>
        <w:rPr>
          <w:b/>
          <w:bCs/>
          <w:lang w:eastAsia="lt-LT"/>
        </w:rPr>
      </w:pPr>
    </w:p>
    <w:p w:rsidR="00047EE8" w:rsidRDefault="00047EE8" w:rsidP="00EE2873">
      <w:pPr>
        <w:suppressAutoHyphens/>
        <w:ind w:left="5669"/>
        <w:rPr>
          <w:b/>
          <w:bCs/>
          <w:lang w:eastAsia="lt-LT"/>
        </w:rPr>
      </w:pPr>
    </w:p>
    <w:p w:rsidR="00047EE8" w:rsidRDefault="00047EE8" w:rsidP="00EE2873">
      <w:pPr>
        <w:suppressAutoHyphens/>
        <w:ind w:left="5669"/>
        <w:rPr>
          <w:b/>
          <w:bCs/>
          <w:lang w:eastAsia="lt-LT"/>
        </w:rPr>
      </w:pPr>
    </w:p>
    <w:p w:rsidR="00047EE8" w:rsidRDefault="00047EE8" w:rsidP="00EE2873">
      <w:pPr>
        <w:suppressAutoHyphens/>
        <w:ind w:left="5669"/>
        <w:rPr>
          <w:b/>
          <w:bCs/>
          <w:lang w:eastAsia="lt-LT"/>
        </w:rPr>
      </w:pPr>
    </w:p>
    <w:p w:rsidR="00047EE8" w:rsidRDefault="00047EE8" w:rsidP="00EE2873">
      <w:pPr>
        <w:suppressAutoHyphens/>
        <w:ind w:left="5669"/>
        <w:rPr>
          <w:b/>
          <w:bCs/>
          <w:lang w:eastAsia="lt-LT"/>
        </w:rPr>
      </w:pPr>
    </w:p>
    <w:p w:rsidR="00047EE8" w:rsidRDefault="00047EE8" w:rsidP="00EE2873">
      <w:pPr>
        <w:suppressAutoHyphens/>
        <w:ind w:left="5669"/>
        <w:rPr>
          <w:b/>
          <w:bCs/>
          <w:lang w:eastAsia="lt-LT"/>
        </w:rPr>
      </w:pPr>
    </w:p>
    <w:p w:rsidR="00047EE8" w:rsidRDefault="00047EE8" w:rsidP="00EE2873">
      <w:pPr>
        <w:suppressAutoHyphens/>
        <w:ind w:left="5669"/>
        <w:rPr>
          <w:lang w:eastAsia="ar-SA"/>
        </w:rPr>
      </w:pPr>
      <w:r>
        <w:rPr>
          <w:lang w:eastAsia="ar-SA"/>
        </w:rPr>
        <w:t>PATVIRTINTA</w:t>
      </w:r>
    </w:p>
    <w:p w:rsidR="00047EE8" w:rsidRDefault="00047EE8" w:rsidP="00EE2873">
      <w:pPr>
        <w:suppressAutoHyphens/>
        <w:ind w:left="5669"/>
        <w:rPr>
          <w:lang w:eastAsia="ar-SA"/>
        </w:rPr>
      </w:pPr>
      <w:r>
        <w:rPr>
          <w:lang w:eastAsia="ar-SA"/>
        </w:rPr>
        <w:t>Pagėgių  savivaldybės tarybos</w:t>
      </w:r>
    </w:p>
    <w:p w:rsidR="00047EE8" w:rsidRDefault="00047EE8" w:rsidP="00EE2873">
      <w:pPr>
        <w:suppressAutoHyphens/>
        <w:ind w:left="5669"/>
        <w:rPr>
          <w:lang w:eastAsia="ar-SA"/>
        </w:rPr>
      </w:pPr>
      <w:r>
        <w:rPr>
          <w:lang w:eastAsia="ar-SA"/>
        </w:rPr>
        <w:t>2017 m. lapkričio 29 d. sprendimu</w:t>
      </w:r>
    </w:p>
    <w:p w:rsidR="00047EE8" w:rsidRDefault="00047EE8" w:rsidP="00EE2873">
      <w:pPr>
        <w:suppressAutoHyphens/>
        <w:ind w:left="5669"/>
        <w:rPr>
          <w:lang w:eastAsia="ar-SA"/>
        </w:rPr>
      </w:pPr>
      <w:r>
        <w:rPr>
          <w:lang w:eastAsia="ar-SA"/>
        </w:rPr>
        <w:t>Nr. T-159</w:t>
      </w:r>
    </w:p>
    <w:p w:rsidR="00047EE8" w:rsidRPr="005603B7" w:rsidRDefault="00047EE8" w:rsidP="007844F4">
      <w:pPr>
        <w:spacing w:before="100" w:beforeAutospacing="1" w:after="100" w:afterAutospacing="1"/>
        <w:jc w:val="center"/>
        <w:rPr>
          <w:lang w:eastAsia="lt-LT"/>
        </w:rPr>
      </w:pPr>
      <w:r w:rsidRPr="005603B7">
        <w:rPr>
          <w:b/>
          <w:bCs/>
          <w:lang w:eastAsia="lt-LT"/>
        </w:rPr>
        <w:t>BE</w:t>
      </w:r>
      <w:r>
        <w:rPr>
          <w:b/>
          <w:bCs/>
          <w:lang w:eastAsia="lt-LT"/>
        </w:rPr>
        <w:t>NDRADARBIAVIMO SUTARTIS</w:t>
      </w:r>
    </w:p>
    <w:p w:rsidR="00047EE8" w:rsidRDefault="00047EE8" w:rsidP="007844F4">
      <w:pPr>
        <w:jc w:val="center"/>
        <w:rPr>
          <w:lang w:eastAsia="lt-LT"/>
        </w:rPr>
      </w:pPr>
      <w:r w:rsidRPr="005603B7">
        <w:rPr>
          <w:lang w:eastAsia="lt-LT"/>
        </w:rPr>
        <w:t>201</w:t>
      </w:r>
      <w:r>
        <w:rPr>
          <w:lang w:eastAsia="lt-LT"/>
        </w:rPr>
        <w:t>7</w:t>
      </w:r>
      <w:r w:rsidRPr="005603B7">
        <w:rPr>
          <w:lang w:eastAsia="lt-LT"/>
        </w:rPr>
        <w:t xml:space="preserve"> m. </w:t>
      </w:r>
      <w:r>
        <w:rPr>
          <w:lang w:eastAsia="lt-LT"/>
        </w:rPr>
        <w:t>lapkričio</w:t>
      </w:r>
      <w:r w:rsidRPr="005603B7">
        <w:rPr>
          <w:lang w:eastAsia="lt-LT"/>
        </w:rPr>
        <w:t>    __ d. Nr. _____</w:t>
      </w:r>
    </w:p>
    <w:p w:rsidR="00047EE8" w:rsidRPr="005603B7" w:rsidRDefault="00047EE8" w:rsidP="007844F4">
      <w:pPr>
        <w:jc w:val="center"/>
        <w:rPr>
          <w:lang w:eastAsia="lt-LT"/>
        </w:rPr>
      </w:pPr>
    </w:p>
    <w:p w:rsidR="00047EE8" w:rsidRDefault="00047EE8" w:rsidP="007844F4">
      <w:pPr>
        <w:jc w:val="center"/>
        <w:rPr>
          <w:lang w:val="lt-LT" w:eastAsia="lt-LT"/>
        </w:rPr>
      </w:pPr>
      <w:r w:rsidRPr="00EE2873">
        <w:rPr>
          <w:lang w:val="lt-LT" w:eastAsia="lt-LT"/>
        </w:rPr>
        <w:t>Pagėgiai</w:t>
      </w:r>
    </w:p>
    <w:p w:rsidR="00047EE8" w:rsidRPr="00EE2873" w:rsidRDefault="00047EE8" w:rsidP="0081179C">
      <w:pPr>
        <w:jc w:val="both"/>
        <w:rPr>
          <w:lang w:val="lt-LT" w:eastAsia="lt-LT"/>
        </w:rPr>
      </w:pPr>
    </w:p>
    <w:p w:rsidR="00047EE8" w:rsidRPr="00EE2873" w:rsidRDefault="00047EE8" w:rsidP="007844F4">
      <w:pPr>
        <w:pStyle w:val="ListParagraph"/>
        <w:ind w:left="0" w:firstLine="720"/>
        <w:jc w:val="both"/>
        <w:rPr>
          <w:b/>
          <w:bCs/>
          <w:lang w:val="lt-LT" w:eastAsia="lt-LT"/>
        </w:rPr>
      </w:pPr>
      <w:r w:rsidRPr="00EE2873">
        <w:rPr>
          <w:b/>
          <w:bCs/>
          <w:lang w:val="lt-LT" w:eastAsia="lt-LT"/>
        </w:rPr>
        <w:t xml:space="preserve">Viešoji įstaiga </w:t>
      </w:r>
      <w:r w:rsidRPr="00EE2873">
        <w:rPr>
          <w:b/>
          <w:bCs/>
          <w:lang w:val="lt-LT"/>
        </w:rPr>
        <w:t xml:space="preserve">„Sudoku“ </w:t>
      </w:r>
      <w:r>
        <w:rPr>
          <w:lang w:val="lt-LT"/>
        </w:rPr>
        <w:t xml:space="preserve">(toliau – </w:t>
      </w:r>
      <w:r w:rsidRPr="00EE2873">
        <w:rPr>
          <w:lang w:val="lt-LT"/>
        </w:rPr>
        <w:t>Pareiškėjas), kodas 303355842,  registracijos adresas: Nemuno g. 44, Panemunės miestas, Pagėgių seniūnija, Pagėgių savivaldybė, atstovaujama direktorės Danutės Merkelienės, veikiančios pagal organizacijos nuostatus</w:t>
      </w:r>
      <w:r>
        <w:rPr>
          <w:lang w:val="lt-LT"/>
        </w:rPr>
        <w:t>.</w:t>
      </w:r>
    </w:p>
    <w:p w:rsidR="00047EE8" w:rsidRPr="00EE2873" w:rsidRDefault="00047EE8" w:rsidP="007844F4">
      <w:pPr>
        <w:pStyle w:val="ListParagraph"/>
        <w:ind w:left="0" w:firstLine="720"/>
        <w:jc w:val="both"/>
        <w:rPr>
          <w:lang w:val="lt-LT"/>
        </w:rPr>
      </w:pPr>
      <w:r w:rsidRPr="00EE2873">
        <w:rPr>
          <w:b/>
          <w:bCs/>
          <w:lang w:val="lt-LT"/>
        </w:rPr>
        <w:t>Pagėgių savivaldybės administracija</w:t>
      </w:r>
      <w:r w:rsidRPr="00EE2873">
        <w:rPr>
          <w:lang w:val="lt-LT"/>
        </w:rPr>
        <w:t xml:space="preserve">, kodas 188746659, adresas: Vilniaus gatvė 9, Pagėgiai, atstovaujama direktorės Dainoros Butvydienės, </w:t>
      </w:r>
      <w:r>
        <w:rPr>
          <w:bCs/>
          <w:lang w:val="lt-LT"/>
        </w:rPr>
        <w:t>veikiančios pagal Pagėgių savivaldybės tarybos 2014 m. gegužės 29 d. sprendimu Nr. T-92 patvirtintus Savivaldybės administracijos nuostatus.</w:t>
      </w:r>
    </w:p>
    <w:p w:rsidR="00047EE8" w:rsidRPr="00EE2873" w:rsidRDefault="00047EE8" w:rsidP="007844F4">
      <w:pPr>
        <w:pStyle w:val="ListParagraph"/>
        <w:ind w:left="0" w:firstLine="720"/>
        <w:jc w:val="both"/>
        <w:rPr>
          <w:lang w:val="lt-LT" w:eastAsia="lt-LT"/>
        </w:rPr>
      </w:pPr>
      <w:r w:rsidRPr="00EE2873">
        <w:rPr>
          <w:b/>
          <w:bCs/>
          <w:lang w:val="lt-LT"/>
        </w:rPr>
        <w:t xml:space="preserve">Pagėgių savivaldybės </w:t>
      </w:r>
      <w:r>
        <w:rPr>
          <w:b/>
          <w:bCs/>
          <w:lang w:val="lt-LT"/>
        </w:rPr>
        <w:t>S</w:t>
      </w:r>
      <w:r w:rsidRPr="00EE2873">
        <w:rPr>
          <w:b/>
          <w:bCs/>
          <w:lang w:val="lt-LT"/>
        </w:rPr>
        <w:t>ocialinių paslaugų centras</w:t>
      </w:r>
      <w:r w:rsidRPr="00EE2873">
        <w:rPr>
          <w:color w:val="000000"/>
          <w:lang w:val="lt-LT"/>
        </w:rPr>
        <w:t xml:space="preserve">, </w:t>
      </w:r>
      <w:r w:rsidRPr="00EE2873">
        <w:rPr>
          <w:lang w:val="lt-LT"/>
        </w:rPr>
        <w:t>kodas 178059150, adresas: Vilniaus gatvė 4 a, Pagėgiai,</w:t>
      </w:r>
      <w:r w:rsidRPr="00EE2873">
        <w:rPr>
          <w:color w:val="000000"/>
          <w:lang w:val="lt-LT"/>
        </w:rPr>
        <w:t xml:space="preserve"> atstovaujama direktorės Nijolės Kovaliovos, </w:t>
      </w:r>
      <w:r w:rsidRPr="00EE2873">
        <w:rPr>
          <w:lang w:val="lt-LT"/>
        </w:rPr>
        <w:t>veikiančios pagal įstaigos nuostatus, atsižvelgdami į tai, kad Pareiškėjas siekia dalyvauti projektų konkurse, pagal patvirtintą Lietuvos Respublikos socialinės apsaugos ir darbo ministro 2017 m. rugpjūčio 2 d. įsakymu Nr. A1-404 „Dėl 2014−2020 metų Europos Sąjungos fondų investicijų veiksmų programos  8 prioriteto      „Socialinės įtraukties didinimas ir kova su skurdu“ įgyvendinimo priemonę</w:t>
      </w:r>
      <w:r w:rsidRPr="00EE2873">
        <w:rPr>
          <w:color w:val="FF0000"/>
          <w:lang w:val="lt-LT"/>
        </w:rPr>
        <w:t xml:space="preserve"> </w:t>
      </w:r>
      <w:r w:rsidRPr="00EE2873">
        <w:rPr>
          <w:lang w:val="lt-LT"/>
        </w:rPr>
        <w:t>Nr. 08.4.1-ESFA-V-413 „Socialinę atskirtį patiriančių asmenų integracija į darbo rinką“ projektų finansavimo sąlygų aprašą</w:t>
      </w:r>
      <w:r>
        <w:rPr>
          <w:lang w:val="lt-LT"/>
        </w:rPr>
        <w:t>,</w:t>
      </w:r>
      <w:r w:rsidRPr="00EE2873">
        <w:rPr>
          <w:lang w:val="lt-LT"/>
        </w:rPr>
        <w:t xml:space="preserve"> finansavimui gauti </w:t>
      </w:r>
      <w:r w:rsidRPr="00EE2873">
        <w:rPr>
          <w:lang w:val="lt-LT" w:eastAsia="lt-LT"/>
        </w:rPr>
        <w:t>sudarė šią bendradarbiavimo sutartį (toliau – Sutartis) ir susitarė dėl toliau išvard</w:t>
      </w:r>
      <w:r>
        <w:rPr>
          <w:lang w:val="lt-LT" w:eastAsia="lt-LT"/>
        </w:rPr>
        <w:t>in</w:t>
      </w:r>
      <w:r w:rsidRPr="00EE2873">
        <w:rPr>
          <w:lang w:val="lt-LT" w:eastAsia="lt-LT"/>
        </w:rPr>
        <w:t xml:space="preserve">tų sąlygų. </w:t>
      </w:r>
    </w:p>
    <w:p w:rsidR="00047EE8" w:rsidRPr="00EE2873" w:rsidRDefault="00047EE8" w:rsidP="005E3760">
      <w:pPr>
        <w:ind w:left="360"/>
        <w:rPr>
          <w:lang w:val="lt-LT" w:eastAsia="lt-LT"/>
        </w:rPr>
      </w:pPr>
      <w:r w:rsidRPr="00EE2873">
        <w:rPr>
          <w:b/>
          <w:bCs/>
          <w:lang w:val="lt-LT" w:eastAsia="lt-LT"/>
        </w:rPr>
        <w:t> </w:t>
      </w:r>
    </w:p>
    <w:p w:rsidR="00047EE8" w:rsidRPr="00EE2873" w:rsidRDefault="00047EE8" w:rsidP="007844F4">
      <w:pPr>
        <w:ind w:left="360"/>
        <w:jc w:val="center"/>
        <w:rPr>
          <w:lang w:val="lt-LT" w:eastAsia="lt-LT"/>
        </w:rPr>
      </w:pPr>
      <w:r w:rsidRPr="00EE2873">
        <w:rPr>
          <w:b/>
          <w:bCs/>
          <w:lang w:val="lt-LT" w:eastAsia="lt-LT"/>
        </w:rPr>
        <w:t>I. SUTARTIES OBJEKTAS</w:t>
      </w:r>
    </w:p>
    <w:p w:rsidR="00047EE8" w:rsidRPr="00EE2873" w:rsidRDefault="00047EE8" w:rsidP="00EE2873">
      <w:pPr>
        <w:ind w:left="360"/>
        <w:jc w:val="both"/>
        <w:rPr>
          <w:lang w:val="lt-LT" w:eastAsia="lt-LT"/>
        </w:rPr>
      </w:pPr>
      <w:r w:rsidRPr="00EE2873">
        <w:rPr>
          <w:b/>
          <w:bCs/>
          <w:lang w:val="lt-LT" w:eastAsia="lt-LT"/>
        </w:rPr>
        <w:t> </w:t>
      </w:r>
    </w:p>
    <w:p w:rsidR="00047EE8" w:rsidRPr="00EE2873" w:rsidRDefault="00047EE8" w:rsidP="007844F4">
      <w:pPr>
        <w:ind w:firstLine="720"/>
        <w:jc w:val="both"/>
        <w:rPr>
          <w:lang w:val="lt-LT" w:eastAsia="lt-LT"/>
        </w:rPr>
      </w:pPr>
      <w:r>
        <w:rPr>
          <w:lang w:val="lt-LT" w:eastAsia="lt-LT"/>
        </w:rPr>
        <w:t xml:space="preserve">1. </w:t>
      </w:r>
      <w:r w:rsidRPr="00EE2873">
        <w:rPr>
          <w:lang w:val="lt-LT" w:eastAsia="lt-LT"/>
        </w:rPr>
        <w:t xml:space="preserve">Šia Sutartimi šalys susitaria bendradarbiauti įgyvendindamos </w:t>
      </w:r>
      <w:r w:rsidRPr="00EE2873">
        <w:rPr>
          <w:lang w:val="lt-LT"/>
        </w:rPr>
        <w:t>2014−2020 metų Europos Sąjungos fondų investicijų veiksmų programos  8 prioriteto „Socialinės įtraukties didinimas ir kova su skurdu“ įgyvendinimo priemonės</w:t>
      </w:r>
      <w:r w:rsidRPr="00EE2873">
        <w:rPr>
          <w:color w:val="FF0000"/>
          <w:lang w:val="lt-LT"/>
        </w:rPr>
        <w:t xml:space="preserve"> </w:t>
      </w:r>
      <w:r w:rsidRPr="00EE2873">
        <w:rPr>
          <w:lang w:val="lt-LT"/>
        </w:rPr>
        <w:t xml:space="preserve">Nr. 08.4.1-ESFA-V-413 „Socialinę atskirtį patiriančių asmenų integracija į darbo rinką“ </w:t>
      </w:r>
      <w:r w:rsidRPr="00EE2873">
        <w:rPr>
          <w:lang w:val="lt-LT" w:eastAsia="lt-LT"/>
        </w:rPr>
        <w:t xml:space="preserve"> finansuojamą projektą „Galimybė gyventi kitaip!“ (toliau – Projektas). Projekto tikslas – teikiant socialinės integracijos paslaugas padėti socialinę atskirtį patiriantiems asmenims integruotis į darbo rinką.</w:t>
      </w:r>
    </w:p>
    <w:p w:rsidR="00047EE8" w:rsidRPr="00EE2873" w:rsidRDefault="00047EE8" w:rsidP="007844F4">
      <w:pPr>
        <w:ind w:firstLine="720"/>
        <w:jc w:val="both"/>
        <w:rPr>
          <w:lang w:val="lt-LT" w:eastAsia="lt-LT"/>
        </w:rPr>
      </w:pPr>
      <w:r w:rsidRPr="00EE2873">
        <w:rPr>
          <w:lang w:val="lt-LT" w:eastAsia="lt-LT"/>
        </w:rPr>
        <w:t>1.1. bendradarbiavimo tikslas</w:t>
      </w:r>
      <w:r>
        <w:rPr>
          <w:lang w:val="lt-LT" w:eastAsia="lt-LT"/>
        </w:rPr>
        <w:t xml:space="preserve"> −</w:t>
      </w:r>
      <w:r w:rsidRPr="00EE2873">
        <w:rPr>
          <w:lang w:val="lt-LT" w:eastAsia="lt-LT"/>
        </w:rPr>
        <w:t xml:space="preserve"> efektyvus ir kompleksiškas socialinės integracijos paslaugų teikimas Pagėgių savivaldybės gyventojams</w:t>
      </w:r>
      <w:r>
        <w:rPr>
          <w:lang w:val="lt-LT" w:eastAsia="lt-LT"/>
        </w:rPr>
        <w:t>.</w:t>
      </w:r>
    </w:p>
    <w:p w:rsidR="00047EE8" w:rsidRPr="00EE2873" w:rsidRDefault="00047EE8" w:rsidP="007844F4">
      <w:pPr>
        <w:ind w:firstLine="720"/>
        <w:jc w:val="both"/>
        <w:rPr>
          <w:lang w:val="lt-LT" w:eastAsia="lt-LT"/>
        </w:rPr>
      </w:pPr>
      <w:r w:rsidRPr="00EE2873">
        <w:rPr>
          <w:lang w:val="lt-LT" w:eastAsia="lt-LT"/>
        </w:rPr>
        <w:t>2.  Projekto vykdymo laikotarpis – 36 mėn. po sutarties pasirašymo. Galimas projekto vykdymo pratęsimas, tačiau projekto vykdymas turi būti ne ilgesnis kaip 48 mėnesiai.</w:t>
      </w:r>
    </w:p>
    <w:p w:rsidR="00047EE8" w:rsidRPr="00EE2873" w:rsidRDefault="00047EE8" w:rsidP="007844F4">
      <w:pPr>
        <w:ind w:firstLine="720"/>
        <w:jc w:val="both"/>
        <w:rPr>
          <w:lang w:val="lt-LT"/>
        </w:rPr>
      </w:pPr>
      <w:r w:rsidRPr="00EE2873">
        <w:rPr>
          <w:lang w:val="lt-LT"/>
        </w:rPr>
        <w:t>3. Tinkamomis finansuoti išlaidos 100 procentų dengiamos iš Europos sąjungos fondų ir valstybės biudžeto lėšų laikomos išlaidos, atitinkančios reikalavimus, numatytus Programos projektų finansavimo sąlygų apraše. Finansavimą, skirtą Projektui įgyvendinti, tiesiogiai gauna tik Projekto pareiškėjas.</w:t>
      </w:r>
    </w:p>
    <w:p w:rsidR="00047EE8" w:rsidRPr="00EE2873" w:rsidRDefault="00047EE8" w:rsidP="007844F4">
      <w:pPr>
        <w:ind w:firstLine="720"/>
        <w:jc w:val="both"/>
        <w:rPr>
          <w:lang w:val="lt-LT"/>
        </w:rPr>
      </w:pPr>
      <w:r w:rsidRPr="00EE2873">
        <w:rPr>
          <w:lang w:val="lt-LT"/>
        </w:rPr>
        <w:t>4.</w:t>
      </w:r>
      <w:r>
        <w:rPr>
          <w:lang w:val="lt-LT"/>
        </w:rPr>
        <w:t xml:space="preserve"> </w:t>
      </w:r>
      <w:r w:rsidRPr="00EE2873">
        <w:rPr>
          <w:lang w:val="lt-LT"/>
        </w:rPr>
        <w:t xml:space="preserve">Visais atvejais išlaidos yra laikomos netinkamomis finansuoti, jei jos neatitinka Rekomendacijose dėl projektų išlaidų atitikties Europos Sąjungos struktūrinių fondų reikalavimams išdėstytų projekto išlaidoms taikomų reikalavimų. </w:t>
      </w:r>
    </w:p>
    <w:p w:rsidR="00047EE8" w:rsidRPr="00EE2873" w:rsidRDefault="00047EE8" w:rsidP="007844F4">
      <w:pPr>
        <w:ind w:firstLine="720"/>
        <w:jc w:val="both"/>
        <w:rPr>
          <w:lang w:val="lt-LT"/>
        </w:rPr>
      </w:pPr>
      <w:r w:rsidRPr="00EE2873">
        <w:rPr>
          <w:lang w:val="lt-LT"/>
        </w:rPr>
        <w:t xml:space="preserve">5. Netinkamos finansuoti projekto išlaidos turi būti apmokėtos nuosavomis Projekto pareiškėjo/vykdytojo,  lėšomis. </w:t>
      </w:r>
    </w:p>
    <w:p w:rsidR="00047EE8" w:rsidRPr="00EE2873" w:rsidRDefault="00047EE8" w:rsidP="007844F4">
      <w:pPr>
        <w:ind w:firstLine="720"/>
        <w:jc w:val="both"/>
        <w:rPr>
          <w:lang w:val="lt-LT" w:eastAsia="lt-LT"/>
        </w:rPr>
      </w:pPr>
      <w:r w:rsidRPr="00EE2873">
        <w:rPr>
          <w:lang w:val="lt-LT" w:eastAsia="lt-LT"/>
        </w:rPr>
        <w:t>6. Tinkamos projekto tikslinės grupės: asmenys, paleisti iš laisvės atėmimo vietų; nedirbantys ir nesimokantys probacijos pareigūnų prižiūrimi asmenys, kuriems paskirta laisvės atėmimo bausmė, bet jos vykdymas atidėtas; neįgalieji; socialinės rizikos šeimos; buvę vaikų socialinės globos namų, specialiųjų internatinių mokyklų auklėtiniai (16-29 metų); socialinės rizikos vaikai; benamiai; alkoholiu piktnaudžiaujantys asmen</w:t>
      </w:r>
      <w:r>
        <w:rPr>
          <w:lang w:val="lt-LT" w:eastAsia="lt-LT"/>
        </w:rPr>
        <w:t>ys, socialinės pašalpos gavėjai</w:t>
      </w:r>
      <w:r w:rsidRPr="00EE2873">
        <w:rPr>
          <w:lang w:val="lt-LT" w:eastAsia="lt-LT"/>
        </w:rPr>
        <w:t>.</w:t>
      </w:r>
    </w:p>
    <w:p w:rsidR="00047EE8" w:rsidRPr="00EE2873" w:rsidRDefault="00047EE8" w:rsidP="007844F4">
      <w:pPr>
        <w:tabs>
          <w:tab w:val="left" w:pos="1260"/>
        </w:tabs>
        <w:ind w:firstLine="720"/>
        <w:jc w:val="both"/>
        <w:rPr>
          <w:lang w:val="lt-LT" w:eastAsia="lt-LT"/>
        </w:rPr>
      </w:pPr>
      <w:r w:rsidRPr="00EE2873">
        <w:rPr>
          <w:lang w:val="lt-LT" w:eastAsia="lt-LT"/>
        </w:rPr>
        <w:t>7. Tinkamos projekto veiklos:</w:t>
      </w:r>
    </w:p>
    <w:p w:rsidR="00047EE8" w:rsidRPr="00EE2873" w:rsidRDefault="00047EE8" w:rsidP="007844F4">
      <w:pPr>
        <w:pStyle w:val="NormalWeb"/>
        <w:tabs>
          <w:tab w:val="left" w:pos="1260"/>
        </w:tabs>
        <w:ind w:firstLine="720"/>
        <w:jc w:val="both"/>
        <w:rPr>
          <w:rFonts w:ascii="Open Sans" w:hAnsi="Open Sans" w:cs="Arial"/>
        </w:rPr>
      </w:pPr>
      <w:r w:rsidRPr="00EE2873">
        <w:rPr>
          <w:rFonts w:ascii="Open Sans" w:hAnsi="Open Sans" w:cs="Arial"/>
          <w:color w:val="333333"/>
        </w:rPr>
        <w:t>7.</w:t>
      </w:r>
      <w:r w:rsidRPr="00EE2873">
        <w:rPr>
          <w:rFonts w:ascii="Open Sans" w:hAnsi="Open Sans" w:cs="Arial"/>
        </w:rPr>
        <w:t>1. Individualus ar grupinis motyvavimas, asmens poreikių vertinimas, socialinių ir darbo įgūdžių ugdymas, palaikymas ir atkūrimas;</w:t>
      </w:r>
    </w:p>
    <w:p w:rsidR="00047EE8" w:rsidRPr="00EE2873" w:rsidRDefault="00047EE8" w:rsidP="007844F4">
      <w:pPr>
        <w:pStyle w:val="NormalWeb"/>
        <w:tabs>
          <w:tab w:val="left" w:pos="1260"/>
        </w:tabs>
        <w:ind w:firstLine="720"/>
        <w:jc w:val="both"/>
      </w:pPr>
      <w:r w:rsidRPr="00EE2873">
        <w:t>7.2. Psichosocialinė pagalba, kaip apibrėžta Socialinių paslaugų kataloge, patvirtintame Lietuvos Respublikos socialinės apsaugos ir darbo ministro 2006 m. balandžio 5 d. įsakymu Nr. A1-93 „Dėl Socialinių paslaugų katalogo patvirtinimo“;</w:t>
      </w:r>
    </w:p>
    <w:p w:rsidR="00047EE8" w:rsidRPr="00EE2873" w:rsidRDefault="00047EE8" w:rsidP="007844F4">
      <w:pPr>
        <w:pStyle w:val="NormalWeb"/>
        <w:tabs>
          <w:tab w:val="left" w:pos="1260"/>
        </w:tabs>
        <w:ind w:firstLine="720"/>
        <w:jc w:val="both"/>
      </w:pPr>
      <w:r w:rsidRPr="00EE2873">
        <w:t>7.3. Profesinis orientavimas, informavimas, konsultavimas;</w:t>
      </w:r>
    </w:p>
    <w:p w:rsidR="00047EE8" w:rsidRPr="00EE2873" w:rsidRDefault="00047EE8" w:rsidP="007844F4">
      <w:pPr>
        <w:pStyle w:val="NormalWeb"/>
        <w:tabs>
          <w:tab w:val="left" w:pos="1260"/>
        </w:tabs>
        <w:ind w:firstLine="720"/>
        <w:jc w:val="both"/>
      </w:pPr>
      <w:r w:rsidRPr="00EE2873">
        <w:t>7.4. Bendrųjų gebėjimų, kaip apibrėžta 2006 m. gruodžio 18 d. Europos Parlamento ir Tarybos rekomendacijoje dėl bendrųjų visą gyvenimą trunkančio mokymosi gebėjimų (2006/962/EB) (OL 2006 L 394, p. 10), ugdymas;</w:t>
      </w:r>
    </w:p>
    <w:p w:rsidR="00047EE8" w:rsidRPr="00EE2873" w:rsidRDefault="00047EE8" w:rsidP="007844F4">
      <w:pPr>
        <w:pStyle w:val="NormalWeb"/>
        <w:tabs>
          <w:tab w:val="left" w:pos="1260"/>
        </w:tabs>
        <w:ind w:firstLine="720"/>
        <w:jc w:val="both"/>
      </w:pPr>
      <w:r w:rsidRPr="00EE2873">
        <w:t>7.5. Profesinis mokymas;</w:t>
      </w:r>
    </w:p>
    <w:p w:rsidR="00047EE8" w:rsidRPr="00EE2873" w:rsidRDefault="00047EE8" w:rsidP="007844F4">
      <w:pPr>
        <w:pStyle w:val="NormalWeb"/>
        <w:tabs>
          <w:tab w:val="left" w:pos="1260"/>
        </w:tabs>
        <w:ind w:firstLine="720"/>
        <w:jc w:val="both"/>
      </w:pPr>
      <w:r w:rsidRPr="00EE2873">
        <w:t>7.6. Praktinių darbo įgūdžių ugdymas darbo vietoje;</w:t>
      </w:r>
    </w:p>
    <w:p w:rsidR="00047EE8" w:rsidRPr="00EE2873" w:rsidRDefault="00047EE8" w:rsidP="007844F4">
      <w:pPr>
        <w:tabs>
          <w:tab w:val="left" w:pos="1260"/>
        </w:tabs>
        <w:ind w:firstLine="720"/>
        <w:jc w:val="both"/>
        <w:rPr>
          <w:lang w:val="lt-LT"/>
        </w:rPr>
      </w:pPr>
      <w:r w:rsidRPr="00EE2873">
        <w:rPr>
          <w:lang w:val="lt-LT"/>
        </w:rPr>
        <w:t>7.7. Tarpininkavimas ar kita pagalba įsidarbinant ir įsidarbinus</w:t>
      </w:r>
      <w:r>
        <w:rPr>
          <w:lang w:val="lt-LT"/>
        </w:rPr>
        <w:t>.</w:t>
      </w:r>
    </w:p>
    <w:p w:rsidR="00047EE8" w:rsidRPr="00EE2873" w:rsidRDefault="00047EE8" w:rsidP="007844F4">
      <w:pPr>
        <w:pStyle w:val="NormalWeb"/>
        <w:ind w:firstLine="720"/>
        <w:jc w:val="both"/>
      </w:pPr>
      <w:r>
        <w:t>8.</w:t>
      </w:r>
      <w:r w:rsidRPr="00EE2873">
        <w:t xml:space="preserve"> Projektas bus vykdomas šioje Sutartyje ir atskirais Šalių raštiškais susitarimais numatytomis sąlygomis.</w:t>
      </w:r>
    </w:p>
    <w:p w:rsidR="00047EE8" w:rsidRDefault="00047EE8" w:rsidP="007844F4">
      <w:pPr>
        <w:jc w:val="center"/>
        <w:rPr>
          <w:b/>
          <w:bCs/>
          <w:lang w:val="lt-LT" w:eastAsia="lt-LT"/>
        </w:rPr>
      </w:pPr>
      <w:r w:rsidRPr="00EE2873">
        <w:rPr>
          <w:b/>
          <w:bCs/>
          <w:lang w:val="lt-LT" w:eastAsia="lt-LT"/>
        </w:rPr>
        <w:t>II. ŠALIŲ TEISĖS IR PAREIGOS</w:t>
      </w:r>
    </w:p>
    <w:p w:rsidR="00047EE8" w:rsidRPr="00EE2873" w:rsidRDefault="00047EE8" w:rsidP="007844F4">
      <w:pPr>
        <w:jc w:val="center"/>
        <w:rPr>
          <w:lang w:val="lt-LT" w:eastAsia="lt-LT"/>
        </w:rPr>
      </w:pPr>
    </w:p>
    <w:p w:rsidR="00047EE8" w:rsidRPr="00EE2873" w:rsidRDefault="00047EE8" w:rsidP="007844F4">
      <w:pPr>
        <w:ind w:firstLine="720"/>
        <w:jc w:val="both"/>
        <w:rPr>
          <w:lang w:val="lt-LT"/>
        </w:rPr>
      </w:pPr>
      <w:r w:rsidRPr="00EE2873">
        <w:rPr>
          <w:lang w:val="lt-LT" w:eastAsia="lt-LT"/>
        </w:rPr>
        <w:t>9.  </w:t>
      </w:r>
      <w:r w:rsidRPr="00EE2873">
        <w:rPr>
          <w:lang w:val="lt-LT"/>
        </w:rPr>
        <w:t xml:space="preserve">Vykdydamas šią sutartį, </w:t>
      </w:r>
      <w:r w:rsidRPr="00EE2873">
        <w:rPr>
          <w:b/>
          <w:bCs/>
          <w:lang w:val="lt-LT"/>
        </w:rPr>
        <w:t xml:space="preserve">Pareiškėjas </w:t>
      </w:r>
      <w:r w:rsidRPr="00EE2873">
        <w:rPr>
          <w:lang w:val="lt-LT"/>
        </w:rPr>
        <w:t>įsipareigoja:</w:t>
      </w:r>
    </w:p>
    <w:p w:rsidR="00047EE8" w:rsidRPr="00EE2873" w:rsidRDefault="00047EE8" w:rsidP="007844F4">
      <w:pPr>
        <w:ind w:firstLine="720"/>
        <w:jc w:val="both"/>
        <w:rPr>
          <w:lang w:val="lt-LT"/>
        </w:rPr>
      </w:pPr>
      <w:r w:rsidRPr="00EE2873">
        <w:rPr>
          <w:lang w:val="lt-LT"/>
        </w:rPr>
        <w:t>9.1. priėmus sprendimą skirti paramą Projektui, savo vardu pasirašyti Projekto finansavimo ir administravimo sutartį;</w:t>
      </w:r>
    </w:p>
    <w:p w:rsidR="00047EE8" w:rsidRPr="00EE2873" w:rsidRDefault="00047EE8" w:rsidP="007844F4">
      <w:pPr>
        <w:ind w:firstLine="720"/>
        <w:jc w:val="both"/>
        <w:rPr>
          <w:lang w:val="lt-LT"/>
        </w:rPr>
      </w:pPr>
      <w:r w:rsidRPr="00EE2873">
        <w:rPr>
          <w:lang w:val="lt-LT"/>
        </w:rPr>
        <w:t>9.2. sudaryti projekto administravimo grupę, įtraukiant Pagėgių savivaldybės administr</w:t>
      </w:r>
      <w:r>
        <w:rPr>
          <w:lang w:val="lt-LT"/>
        </w:rPr>
        <w:t>acijos ir Pagėgių savivaldybės S</w:t>
      </w:r>
      <w:r w:rsidRPr="00EE2873">
        <w:rPr>
          <w:lang w:val="lt-LT"/>
        </w:rPr>
        <w:t>ocialinių paslaugų centro atstovus. Administravimo grupės tikslas</w:t>
      </w:r>
      <w:r>
        <w:rPr>
          <w:lang w:val="lt-LT"/>
        </w:rPr>
        <w:t xml:space="preserve"> −</w:t>
      </w:r>
      <w:r w:rsidRPr="00EE2873">
        <w:rPr>
          <w:lang w:val="lt-LT"/>
        </w:rPr>
        <w:t xml:space="preserve"> keistis informacija apie projekto vykdymo eigą, jo dalyvius, pasiekiamus rodiklius, sutelkti visus turimus pajėgumus, siekiant efektyvesnio ir kompleksiško paslaugų teikimo projekto dalyviams</w:t>
      </w:r>
      <w:r>
        <w:rPr>
          <w:lang w:val="lt-LT"/>
        </w:rPr>
        <w:t>;</w:t>
      </w:r>
    </w:p>
    <w:p w:rsidR="00047EE8" w:rsidRPr="00EE2873" w:rsidRDefault="00047EE8" w:rsidP="007844F4">
      <w:pPr>
        <w:ind w:firstLine="720"/>
        <w:jc w:val="both"/>
        <w:rPr>
          <w:lang w:val="lt-LT"/>
        </w:rPr>
      </w:pPr>
      <w:r w:rsidRPr="00EE2873">
        <w:rPr>
          <w:lang w:val="lt-LT"/>
        </w:rPr>
        <w:t xml:space="preserve">9.3. užtikrinti, kad projekto paraiškoje numatytose veiklose dalyvautų planuotas paslaugų gavėjų skaičius; </w:t>
      </w:r>
    </w:p>
    <w:p w:rsidR="00047EE8" w:rsidRPr="00EE2873" w:rsidRDefault="00047EE8" w:rsidP="007844F4">
      <w:pPr>
        <w:ind w:firstLine="720"/>
        <w:jc w:val="both"/>
        <w:rPr>
          <w:lang w:val="lt-LT"/>
        </w:rPr>
      </w:pPr>
      <w:r>
        <w:rPr>
          <w:lang w:val="lt-LT"/>
        </w:rPr>
        <w:t>9</w:t>
      </w:r>
      <w:r w:rsidRPr="00EE2873">
        <w:rPr>
          <w:lang w:val="lt-LT"/>
        </w:rPr>
        <w:t>.4. užtikrinti, kad  paslaugas gautų tikslinės grupės, numatytos projekto paraiškoje;</w:t>
      </w:r>
    </w:p>
    <w:p w:rsidR="00047EE8" w:rsidRPr="00EE2873" w:rsidRDefault="00047EE8" w:rsidP="007844F4">
      <w:pPr>
        <w:ind w:firstLine="720"/>
        <w:jc w:val="both"/>
        <w:rPr>
          <w:lang w:val="lt-LT"/>
        </w:rPr>
      </w:pPr>
      <w:r w:rsidRPr="00EE2873">
        <w:rPr>
          <w:lang w:val="lt-LT"/>
        </w:rPr>
        <w:t>9.5. užtikrinti stebėsenos rodiklio siektinas reikšmes:</w:t>
      </w:r>
    </w:p>
    <w:p w:rsidR="00047EE8" w:rsidRPr="00EE2873" w:rsidRDefault="00047EE8" w:rsidP="007844F4">
      <w:pPr>
        <w:ind w:firstLine="720"/>
        <w:jc w:val="both"/>
        <w:rPr>
          <w:lang w:val="lt-LT"/>
        </w:rPr>
      </w:pPr>
      <w:r w:rsidRPr="00EE2873">
        <w:rPr>
          <w:lang w:val="lt-LT"/>
        </w:rPr>
        <w:t>9.5.1. „</w:t>
      </w:r>
      <w:r w:rsidRPr="00EE2873">
        <w:rPr>
          <w:bCs/>
          <w:lang w:val="lt-LT"/>
        </w:rPr>
        <w:t>Socialiai pažeidžiami asmenys, kurie po dalyvavimo socialinei integracijai skirtose ESF veiklose pradėjo ieškoti darbo, mokytis arba dirbti, įskaitant savarankišką darbą“</w:t>
      </w:r>
      <w:r w:rsidRPr="00EE2873">
        <w:rPr>
          <w:lang w:val="lt-LT"/>
        </w:rPr>
        <w:t xml:space="preserve"> (rodiklio kodas – </w:t>
      </w:r>
      <w:r w:rsidRPr="00EE2873">
        <w:rPr>
          <w:iCs/>
          <w:lang w:val="lt-LT"/>
        </w:rPr>
        <w:t>R.S.366</w:t>
      </w:r>
      <w:r w:rsidRPr="00EE2873">
        <w:rPr>
          <w:lang w:val="lt-LT"/>
        </w:rPr>
        <w:t>) – 40 procentų;</w:t>
      </w:r>
    </w:p>
    <w:p w:rsidR="00047EE8" w:rsidRPr="00EE2873" w:rsidRDefault="00047EE8" w:rsidP="007844F4">
      <w:pPr>
        <w:ind w:firstLine="720"/>
        <w:jc w:val="both"/>
        <w:rPr>
          <w:lang w:val="lt-LT"/>
        </w:rPr>
      </w:pPr>
      <w:r w:rsidRPr="00EE2873">
        <w:rPr>
          <w:lang w:val="lt-LT"/>
        </w:rPr>
        <w:t>9.5.2. „</w:t>
      </w:r>
      <w:r w:rsidRPr="00EE2873">
        <w:rPr>
          <w:bCs/>
          <w:lang w:val="lt-LT"/>
        </w:rPr>
        <w:t>Socialiai pažeidžiami asmenys, dalyvavę socialinei integracijai skirtose ESF veiklose“</w:t>
      </w:r>
      <w:r w:rsidRPr="00EE2873">
        <w:rPr>
          <w:lang w:val="lt-LT"/>
        </w:rPr>
        <w:t xml:space="preserve"> (rodiklio kodas – </w:t>
      </w:r>
      <w:r w:rsidRPr="00EE2873">
        <w:rPr>
          <w:iCs/>
          <w:lang w:val="lt-LT"/>
        </w:rPr>
        <w:t>P.S.366</w:t>
      </w:r>
      <w:r w:rsidRPr="00EE2873">
        <w:rPr>
          <w:lang w:val="lt-LT"/>
        </w:rPr>
        <w:t>).</w:t>
      </w:r>
    </w:p>
    <w:p w:rsidR="00047EE8" w:rsidRPr="00EE2873" w:rsidRDefault="00047EE8" w:rsidP="007844F4">
      <w:pPr>
        <w:ind w:firstLine="720"/>
        <w:jc w:val="both"/>
        <w:rPr>
          <w:b/>
          <w:i/>
          <w:lang w:val="lt-LT" w:eastAsia="lt-LT"/>
        </w:rPr>
      </w:pPr>
      <w:r w:rsidRPr="00316ABD">
        <w:rPr>
          <w:b/>
          <w:lang w:val="lt-LT" w:eastAsia="lt-LT"/>
        </w:rPr>
        <w:t>10</w:t>
      </w:r>
      <w:r w:rsidRPr="00EE2873">
        <w:rPr>
          <w:b/>
          <w:i/>
          <w:lang w:val="lt-LT" w:eastAsia="lt-LT"/>
        </w:rPr>
        <w:t>. Savivaldybės administracija įsipareigoja:</w:t>
      </w:r>
    </w:p>
    <w:p w:rsidR="00047EE8" w:rsidRPr="00EE2873" w:rsidRDefault="00047EE8" w:rsidP="007844F4">
      <w:pPr>
        <w:ind w:firstLine="720"/>
        <w:jc w:val="both"/>
        <w:rPr>
          <w:lang w:val="lt-LT" w:eastAsia="lt-LT"/>
        </w:rPr>
      </w:pPr>
      <w:r>
        <w:rPr>
          <w:lang w:val="lt-LT" w:eastAsia="lt-LT"/>
        </w:rPr>
        <w:t>10</w:t>
      </w:r>
      <w:r w:rsidRPr="00EE2873">
        <w:rPr>
          <w:lang w:val="lt-LT" w:eastAsia="lt-LT"/>
        </w:rPr>
        <w:t>.1. pareiškėjui teikti informaciją ir (arba) nukreipti galimus projekto dalyvius, atitinkančius tikslinės grupės reikalavimus, į projekto veiklas;</w:t>
      </w:r>
    </w:p>
    <w:p w:rsidR="00047EE8" w:rsidRPr="00EE2873" w:rsidRDefault="00047EE8" w:rsidP="007844F4">
      <w:pPr>
        <w:ind w:firstLine="720"/>
        <w:jc w:val="both"/>
        <w:rPr>
          <w:lang w:val="lt-LT" w:eastAsia="lt-LT"/>
        </w:rPr>
      </w:pPr>
      <w:r>
        <w:rPr>
          <w:lang w:val="lt-LT" w:eastAsia="lt-LT"/>
        </w:rPr>
        <w:t>10</w:t>
      </w:r>
      <w:r w:rsidRPr="00EE2873">
        <w:rPr>
          <w:lang w:val="lt-LT" w:eastAsia="lt-LT"/>
        </w:rPr>
        <w:t>.2. paskirti  atstovą į projekto administracinę grupę (Administravimo grupės tikslas 9.2. punkte);</w:t>
      </w:r>
    </w:p>
    <w:p w:rsidR="00047EE8" w:rsidRPr="00EE2873" w:rsidRDefault="00047EE8" w:rsidP="007844F4">
      <w:pPr>
        <w:ind w:firstLine="720"/>
        <w:jc w:val="both"/>
        <w:rPr>
          <w:lang w:val="lt-LT" w:eastAsia="lt-LT"/>
        </w:rPr>
      </w:pPr>
      <w:r>
        <w:rPr>
          <w:lang w:val="lt-LT" w:eastAsia="lt-LT"/>
        </w:rPr>
        <w:t>10</w:t>
      </w:r>
      <w:r w:rsidRPr="00EE2873">
        <w:rPr>
          <w:lang w:val="lt-LT" w:eastAsia="lt-LT"/>
        </w:rPr>
        <w:t>.</w:t>
      </w:r>
      <w:r>
        <w:rPr>
          <w:lang w:val="en-US" w:eastAsia="lt-LT"/>
        </w:rPr>
        <w:t>3</w:t>
      </w:r>
      <w:r w:rsidRPr="00EE2873">
        <w:rPr>
          <w:lang w:val="lt-LT" w:eastAsia="lt-LT"/>
        </w:rPr>
        <w:t xml:space="preserve">. viešinti Projektą interneto svetainėje </w:t>
      </w:r>
      <w:hyperlink r:id="rId7" w:history="1">
        <w:r w:rsidRPr="00DE4E57">
          <w:rPr>
            <w:rStyle w:val="Hyperlink"/>
            <w:color w:val="auto"/>
            <w:u w:val="none"/>
            <w:lang w:val="lt-LT" w:eastAsia="lt-LT"/>
          </w:rPr>
          <w:t>www.pagegiai.lt</w:t>
        </w:r>
      </w:hyperlink>
      <w:r w:rsidRPr="00DE4E57">
        <w:rPr>
          <w:lang w:val="lt-LT"/>
        </w:rPr>
        <w:t>;</w:t>
      </w:r>
    </w:p>
    <w:p w:rsidR="00047EE8" w:rsidRPr="00EE2873" w:rsidRDefault="00047EE8" w:rsidP="007844F4">
      <w:pPr>
        <w:ind w:firstLine="720"/>
        <w:jc w:val="both"/>
        <w:rPr>
          <w:lang w:val="lt-LT" w:eastAsia="lt-LT"/>
        </w:rPr>
      </w:pPr>
      <w:r>
        <w:rPr>
          <w:lang w:val="lt-LT" w:eastAsia="lt-LT"/>
        </w:rPr>
        <w:t xml:space="preserve">10.4 </w:t>
      </w:r>
      <w:r w:rsidRPr="00EE2873">
        <w:rPr>
          <w:lang w:val="lt-LT" w:eastAsia="lt-LT"/>
        </w:rPr>
        <w:t xml:space="preserve">. siekti </w:t>
      </w:r>
      <w:r w:rsidRPr="00EE2873">
        <w:rPr>
          <w:lang w:val="lt-LT"/>
        </w:rPr>
        <w:t>stebėsenos rodiklio siektinų reikšmių pagal šios sutarties 9.5. punktą.</w:t>
      </w:r>
    </w:p>
    <w:p w:rsidR="00047EE8" w:rsidRPr="00EE2873" w:rsidRDefault="00047EE8" w:rsidP="007844F4">
      <w:pPr>
        <w:tabs>
          <w:tab w:val="left" w:pos="840"/>
          <w:tab w:val="center" w:pos="4819"/>
        </w:tabs>
        <w:ind w:firstLine="720"/>
        <w:jc w:val="both"/>
        <w:rPr>
          <w:b/>
          <w:bCs/>
          <w:i/>
          <w:lang w:val="lt-LT"/>
        </w:rPr>
      </w:pPr>
      <w:r>
        <w:rPr>
          <w:b/>
          <w:bCs/>
          <w:lang w:val="lt-LT" w:eastAsia="lt-LT"/>
        </w:rPr>
        <w:t>11</w:t>
      </w:r>
      <w:r w:rsidRPr="00EE2873">
        <w:rPr>
          <w:b/>
          <w:bCs/>
          <w:lang w:val="lt-LT" w:eastAsia="lt-LT"/>
        </w:rPr>
        <w:t xml:space="preserve">. </w:t>
      </w:r>
      <w:r w:rsidRPr="00EE2873">
        <w:rPr>
          <w:b/>
          <w:bCs/>
          <w:i/>
          <w:lang w:val="lt-LT" w:eastAsia="lt-LT"/>
        </w:rPr>
        <w:t>P</w:t>
      </w:r>
      <w:r w:rsidRPr="00EE2873">
        <w:rPr>
          <w:b/>
          <w:bCs/>
          <w:i/>
          <w:lang w:val="lt-LT"/>
        </w:rPr>
        <w:t xml:space="preserve">agėgių savivaldybės </w:t>
      </w:r>
      <w:r>
        <w:rPr>
          <w:b/>
          <w:bCs/>
          <w:i/>
          <w:lang w:val="lt-LT"/>
        </w:rPr>
        <w:t>S</w:t>
      </w:r>
      <w:r w:rsidRPr="00EE2873">
        <w:rPr>
          <w:b/>
          <w:bCs/>
          <w:i/>
          <w:lang w:val="lt-LT"/>
        </w:rPr>
        <w:t>ocialinių paslaugų centras įsipareigoja:</w:t>
      </w:r>
    </w:p>
    <w:p w:rsidR="00047EE8" w:rsidRPr="00EE2873" w:rsidRDefault="00047EE8" w:rsidP="007844F4">
      <w:pPr>
        <w:tabs>
          <w:tab w:val="left" w:pos="840"/>
          <w:tab w:val="center" w:pos="4819"/>
        </w:tabs>
        <w:ind w:firstLine="720"/>
        <w:jc w:val="both"/>
        <w:rPr>
          <w:bCs/>
          <w:lang w:val="lt-LT"/>
        </w:rPr>
      </w:pPr>
      <w:r>
        <w:rPr>
          <w:bCs/>
          <w:lang w:val="lt-LT"/>
        </w:rPr>
        <w:t>11</w:t>
      </w:r>
      <w:r w:rsidRPr="00EE2873">
        <w:rPr>
          <w:bCs/>
          <w:lang w:val="lt-LT"/>
        </w:rPr>
        <w:t xml:space="preserve">.1.  teikti metodinę pagalbą Pareiškėjui, dirbant su tikslinės grupės asmenimis, taikant Pagėgių savivaldybės </w:t>
      </w:r>
      <w:r>
        <w:rPr>
          <w:bCs/>
          <w:lang w:val="lt-LT"/>
        </w:rPr>
        <w:t>S</w:t>
      </w:r>
      <w:r w:rsidRPr="00EE2873">
        <w:rPr>
          <w:bCs/>
          <w:lang w:val="lt-LT"/>
        </w:rPr>
        <w:t xml:space="preserve">ocialinių paslaugų centro sukurtas ir išbandytas socialinio darbo metodikas: </w:t>
      </w:r>
    </w:p>
    <w:p w:rsidR="00047EE8" w:rsidRPr="00EE2873" w:rsidRDefault="00047EE8" w:rsidP="007844F4">
      <w:pPr>
        <w:tabs>
          <w:tab w:val="left" w:pos="840"/>
          <w:tab w:val="center" w:pos="4819"/>
        </w:tabs>
        <w:ind w:firstLine="720"/>
        <w:jc w:val="both"/>
        <w:rPr>
          <w:lang w:val="lt-LT"/>
        </w:rPr>
      </w:pPr>
      <w:r>
        <w:rPr>
          <w:lang w:val="lt-LT"/>
        </w:rPr>
        <w:t>11</w:t>
      </w:r>
      <w:r w:rsidRPr="00EE2873">
        <w:rPr>
          <w:lang w:val="lt-LT"/>
        </w:rPr>
        <w:t>.1.1. „Motyvavimo ir konsultavimo priemonių paketas“, skirt</w:t>
      </w:r>
      <w:r w:rsidRPr="00202564">
        <w:rPr>
          <w:lang w:val="lt-LT"/>
        </w:rPr>
        <w:t>as</w:t>
      </w:r>
      <w:r w:rsidRPr="00EE2873">
        <w:rPr>
          <w:lang w:val="lt-LT"/>
        </w:rPr>
        <w:t xml:space="preserve"> dirbti su priklausomybę alkoholiui turinčiais asmenimis;</w:t>
      </w:r>
    </w:p>
    <w:p w:rsidR="00047EE8" w:rsidRPr="00EE2873" w:rsidRDefault="00047EE8" w:rsidP="007844F4">
      <w:pPr>
        <w:tabs>
          <w:tab w:val="left" w:pos="840"/>
          <w:tab w:val="center" w:pos="4819"/>
        </w:tabs>
        <w:ind w:firstLine="720"/>
        <w:jc w:val="both"/>
        <w:rPr>
          <w:lang w:val="lt-LT"/>
        </w:rPr>
      </w:pPr>
      <w:r>
        <w:rPr>
          <w:lang w:val="lt-LT"/>
        </w:rPr>
        <w:t>11</w:t>
      </w:r>
      <w:r w:rsidRPr="00EE2873">
        <w:rPr>
          <w:lang w:val="lt-LT"/>
        </w:rPr>
        <w:t>.1.2. „Socialinio darbo, skatinant laikino – savarankiško gyvenimo namų klientų užimtumą, metodika ir priemonių paketas, socialinės rizikos šeimoms“.</w:t>
      </w:r>
    </w:p>
    <w:p w:rsidR="00047EE8" w:rsidRPr="00EE2873" w:rsidRDefault="00047EE8" w:rsidP="007844F4">
      <w:pPr>
        <w:tabs>
          <w:tab w:val="left" w:pos="840"/>
          <w:tab w:val="center" w:pos="4819"/>
        </w:tabs>
        <w:ind w:firstLine="720"/>
        <w:jc w:val="both"/>
        <w:rPr>
          <w:lang w:val="lt-LT"/>
        </w:rPr>
      </w:pPr>
      <w:r>
        <w:rPr>
          <w:lang w:val="lt-LT"/>
        </w:rPr>
        <w:t>11</w:t>
      </w:r>
      <w:r w:rsidRPr="00EE2873">
        <w:rPr>
          <w:lang w:val="lt-LT"/>
        </w:rPr>
        <w:t xml:space="preserve">.2. nukreipti įstaigos paslaugų gavėjus dalyvauti  projekte.  </w:t>
      </w:r>
    </w:p>
    <w:p w:rsidR="00047EE8" w:rsidRPr="00EE2873" w:rsidRDefault="00047EE8" w:rsidP="007844F4">
      <w:pPr>
        <w:ind w:firstLine="720"/>
        <w:jc w:val="both"/>
        <w:rPr>
          <w:lang w:val="lt-LT" w:eastAsia="lt-LT"/>
        </w:rPr>
      </w:pPr>
      <w:r>
        <w:rPr>
          <w:lang w:val="lt-LT"/>
        </w:rPr>
        <w:t>11</w:t>
      </w:r>
      <w:r w:rsidRPr="00EE2873">
        <w:rPr>
          <w:lang w:val="lt-LT"/>
        </w:rPr>
        <w:t xml:space="preserve">.3. </w:t>
      </w:r>
      <w:r w:rsidRPr="00EE2873">
        <w:rPr>
          <w:lang w:val="lt-LT" w:eastAsia="lt-LT"/>
        </w:rPr>
        <w:t>paskirti  atstovą į projekto administracinę grupę (Administravimo grupės tikslas 9.2. punkte);</w:t>
      </w:r>
    </w:p>
    <w:p w:rsidR="00047EE8" w:rsidRPr="00EE2873" w:rsidRDefault="00047EE8" w:rsidP="007844F4">
      <w:pPr>
        <w:ind w:firstLine="720"/>
        <w:jc w:val="both"/>
        <w:rPr>
          <w:lang w:val="lt-LT" w:eastAsia="lt-LT"/>
        </w:rPr>
      </w:pPr>
      <w:r>
        <w:rPr>
          <w:lang w:val="lt-LT" w:eastAsia="lt-LT"/>
        </w:rPr>
        <w:t>11</w:t>
      </w:r>
      <w:r w:rsidRPr="00EE2873">
        <w:rPr>
          <w:lang w:val="lt-LT" w:eastAsia="lt-LT"/>
        </w:rPr>
        <w:t xml:space="preserve">.4. viešinti Projektą interneto svetainėje </w:t>
      </w:r>
      <w:hyperlink r:id="rId8" w:history="1">
        <w:r w:rsidRPr="00257A0A">
          <w:rPr>
            <w:rStyle w:val="Hyperlink"/>
            <w:color w:val="auto"/>
            <w:u w:val="none"/>
            <w:lang w:val="lt-LT" w:eastAsia="lt-LT"/>
          </w:rPr>
          <w:t>www.pagegiuspc.lt</w:t>
        </w:r>
      </w:hyperlink>
      <w:r w:rsidRPr="00257A0A">
        <w:rPr>
          <w:lang w:val="lt-LT"/>
        </w:rPr>
        <w:t>;</w:t>
      </w:r>
    </w:p>
    <w:p w:rsidR="00047EE8" w:rsidRDefault="00047EE8" w:rsidP="007844F4">
      <w:pPr>
        <w:tabs>
          <w:tab w:val="left" w:pos="840"/>
        </w:tabs>
        <w:ind w:firstLine="720"/>
        <w:jc w:val="both"/>
        <w:rPr>
          <w:lang w:val="lt-LT"/>
        </w:rPr>
      </w:pPr>
      <w:r>
        <w:rPr>
          <w:lang w:val="lt-LT"/>
        </w:rPr>
        <w:t>11</w:t>
      </w:r>
      <w:r w:rsidRPr="00EE2873">
        <w:rPr>
          <w:lang w:val="lt-LT"/>
        </w:rPr>
        <w:t xml:space="preserve">.5. </w:t>
      </w:r>
      <w:r w:rsidRPr="00EE2873">
        <w:rPr>
          <w:lang w:val="lt-LT" w:eastAsia="lt-LT"/>
        </w:rPr>
        <w:t xml:space="preserve">siekti </w:t>
      </w:r>
      <w:r w:rsidRPr="00EE2873">
        <w:rPr>
          <w:lang w:val="lt-LT"/>
        </w:rPr>
        <w:t>stebėsenos rodiklio siektinų reikšmių pagal šios sutarties 9.5. punktą</w:t>
      </w:r>
      <w:r>
        <w:rPr>
          <w:lang w:val="lt-LT"/>
        </w:rPr>
        <w:t>.</w:t>
      </w:r>
    </w:p>
    <w:p w:rsidR="00047EE8" w:rsidRPr="00EE2873" w:rsidRDefault="00047EE8" w:rsidP="00EE2873">
      <w:pPr>
        <w:tabs>
          <w:tab w:val="left" w:pos="840"/>
        </w:tabs>
        <w:jc w:val="both"/>
        <w:rPr>
          <w:lang w:val="lt-LT"/>
        </w:rPr>
      </w:pPr>
    </w:p>
    <w:p w:rsidR="00047EE8" w:rsidRDefault="00047EE8" w:rsidP="007844F4">
      <w:pPr>
        <w:jc w:val="center"/>
        <w:rPr>
          <w:b/>
          <w:bCs/>
          <w:lang w:val="lt-LT" w:eastAsia="lt-LT"/>
        </w:rPr>
      </w:pPr>
      <w:r w:rsidRPr="00EE2873">
        <w:rPr>
          <w:b/>
          <w:bCs/>
          <w:lang w:val="lt-LT" w:eastAsia="lt-LT"/>
        </w:rPr>
        <w:t>III. SUTARTIES GALIOJIMAS, KEITIMAS IR NUTRAUKIMAS</w:t>
      </w:r>
    </w:p>
    <w:p w:rsidR="00047EE8" w:rsidRPr="00EE2873" w:rsidRDefault="00047EE8" w:rsidP="00EE2873">
      <w:pPr>
        <w:jc w:val="both"/>
        <w:rPr>
          <w:lang w:val="lt-LT" w:eastAsia="lt-LT"/>
        </w:rPr>
      </w:pPr>
    </w:p>
    <w:p w:rsidR="00047EE8" w:rsidRPr="00EE2873" w:rsidRDefault="00047EE8" w:rsidP="007844F4">
      <w:pPr>
        <w:ind w:firstLine="720"/>
        <w:jc w:val="both"/>
        <w:rPr>
          <w:lang w:val="lt-LT"/>
        </w:rPr>
      </w:pPr>
      <w:r>
        <w:rPr>
          <w:bCs/>
          <w:lang w:val="lt-LT" w:eastAsia="lt-LT"/>
        </w:rPr>
        <w:t>12</w:t>
      </w:r>
      <w:r w:rsidRPr="00EE2873">
        <w:rPr>
          <w:bCs/>
          <w:lang w:val="lt-LT" w:eastAsia="lt-LT"/>
        </w:rPr>
        <w:t>.</w:t>
      </w:r>
      <w:r w:rsidRPr="00EE2873">
        <w:rPr>
          <w:b/>
          <w:bCs/>
          <w:lang w:val="lt-LT" w:eastAsia="lt-LT"/>
        </w:rPr>
        <w:t xml:space="preserve"> </w:t>
      </w:r>
      <w:r w:rsidRPr="00EE2873">
        <w:rPr>
          <w:lang w:val="lt-LT"/>
        </w:rPr>
        <w:t>Sutartį galima keisti iki ir po Projekto įgyvendinimo sutarties sudarymo, jei keitimas neturi (nebūtų turėjęs) esminės įtakos paraiškos vertinimui ir sprendimo dėl finansavimo priėmimui bei neprieštarauja Projektų finansavimo ir įgyvendinimo taisyklėms. Visi keitimai turi būti suderinti su ESFA.</w:t>
      </w:r>
    </w:p>
    <w:p w:rsidR="00047EE8" w:rsidRPr="00EE2873" w:rsidRDefault="00047EE8" w:rsidP="007844F4">
      <w:pPr>
        <w:ind w:firstLine="720"/>
        <w:jc w:val="both"/>
        <w:rPr>
          <w:lang w:val="lt-LT" w:eastAsia="lt-LT"/>
        </w:rPr>
      </w:pPr>
      <w:r>
        <w:rPr>
          <w:lang w:val="lt-LT" w:eastAsia="lt-LT"/>
        </w:rPr>
        <w:t>13</w:t>
      </w:r>
      <w:r w:rsidRPr="00EE2873">
        <w:rPr>
          <w:lang w:val="lt-LT" w:eastAsia="lt-LT"/>
        </w:rPr>
        <w:t>. Ši Sutartis įsigalioja nuo jos pasirašymo dienos ir galioja iki sutartinių įsipareigojimų įvykdymo arba jos nutraukimo Sutartyje ir teisės aktuose nustatyta tvarka.   </w:t>
      </w:r>
    </w:p>
    <w:p w:rsidR="00047EE8" w:rsidRPr="00EE2873" w:rsidRDefault="00047EE8" w:rsidP="007844F4">
      <w:pPr>
        <w:ind w:firstLine="720"/>
        <w:jc w:val="both"/>
        <w:rPr>
          <w:lang w:val="lt-LT" w:eastAsia="lt-LT"/>
        </w:rPr>
      </w:pPr>
      <w:r>
        <w:rPr>
          <w:lang w:val="lt-LT" w:eastAsia="lt-LT"/>
        </w:rPr>
        <w:t>14</w:t>
      </w:r>
      <w:r w:rsidRPr="00EE2873">
        <w:rPr>
          <w:lang w:val="lt-LT" w:eastAsia="lt-LT"/>
        </w:rPr>
        <w:t>. Šalys negali perleisti savo teisių ir įsipareigojimų be šalių įgaliotų asmenų rašytinio sutikimo.</w:t>
      </w:r>
    </w:p>
    <w:p w:rsidR="00047EE8" w:rsidRPr="00EE2873" w:rsidRDefault="00047EE8" w:rsidP="007844F4">
      <w:pPr>
        <w:ind w:firstLine="720"/>
        <w:jc w:val="both"/>
        <w:rPr>
          <w:lang w:val="lt-LT" w:eastAsia="lt-LT"/>
        </w:rPr>
      </w:pPr>
      <w:r w:rsidRPr="00EE2873">
        <w:rPr>
          <w:lang w:val="lt-LT" w:eastAsia="lt-LT"/>
        </w:rPr>
        <w:t>1</w:t>
      </w:r>
      <w:r>
        <w:rPr>
          <w:lang w:val="lt-LT" w:eastAsia="lt-LT"/>
        </w:rPr>
        <w:t>5</w:t>
      </w:r>
      <w:r w:rsidRPr="00EE2873">
        <w:rPr>
          <w:lang w:val="lt-LT" w:eastAsia="lt-LT"/>
        </w:rPr>
        <w:t xml:space="preserve">.  Negavus finansavimo Projektui vykdyti ši Sutartis netenka galios. </w:t>
      </w:r>
    </w:p>
    <w:p w:rsidR="00047EE8" w:rsidRPr="00EE2873" w:rsidRDefault="00047EE8" w:rsidP="00EE2873">
      <w:pPr>
        <w:jc w:val="both"/>
        <w:rPr>
          <w:lang w:val="lt-LT" w:eastAsia="lt-LT"/>
        </w:rPr>
      </w:pPr>
      <w:r w:rsidRPr="00EE2873">
        <w:rPr>
          <w:lang w:val="lt-LT" w:eastAsia="lt-LT"/>
        </w:rPr>
        <w:t> </w:t>
      </w:r>
    </w:p>
    <w:p w:rsidR="00047EE8" w:rsidRPr="00EE2873" w:rsidRDefault="00047EE8" w:rsidP="007844F4">
      <w:pPr>
        <w:jc w:val="center"/>
        <w:rPr>
          <w:lang w:val="lt-LT" w:eastAsia="lt-LT"/>
        </w:rPr>
      </w:pPr>
      <w:r w:rsidRPr="00EE2873">
        <w:rPr>
          <w:b/>
          <w:bCs/>
          <w:lang w:val="lt-LT" w:eastAsia="lt-LT"/>
        </w:rPr>
        <w:t>IV. KITOS SUTARTIES SĄLYGOS</w:t>
      </w:r>
    </w:p>
    <w:p w:rsidR="00047EE8" w:rsidRPr="00EE2873" w:rsidRDefault="00047EE8" w:rsidP="00EE2873">
      <w:pPr>
        <w:jc w:val="both"/>
        <w:rPr>
          <w:lang w:val="lt-LT" w:eastAsia="lt-LT"/>
        </w:rPr>
      </w:pPr>
      <w:r w:rsidRPr="00EE2873">
        <w:rPr>
          <w:b/>
          <w:bCs/>
          <w:lang w:val="lt-LT" w:eastAsia="lt-LT"/>
        </w:rPr>
        <w:t> </w:t>
      </w:r>
    </w:p>
    <w:p w:rsidR="00047EE8" w:rsidRPr="00EE2873" w:rsidRDefault="00047EE8" w:rsidP="007844F4">
      <w:pPr>
        <w:ind w:firstLine="720"/>
        <w:jc w:val="both"/>
        <w:rPr>
          <w:lang w:val="lt-LT" w:eastAsia="lt-LT"/>
        </w:rPr>
      </w:pPr>
      <w:r w:rsidRPr="00EE2873">
        <w:rPr>
          <w:lang w:val="lt-LT" w:eastAsia="lt-LT"/>
        </w:rPr>
        <w:t>1</w:t>
      </w:r>
      <w:r>
        <w:rPr>
          <w:lang w:val="lt-LT" w:eastAsia="lt-LT"/>
        </w:rPr>
        <w:t>6</w:t>
      </w:r>
      <w:r w:rsidRPr="00EE2873">
        <w:rPr>
          <w:lang w:val="lt-LT" w:eastAsia="lt-LT"/>
        </w:rPr>
        <w:t>. Ginčai dėl šios Sutarties nuostatų sprendžiami derybomis, o nesusitarus – Lietuvos Respublikos įstatymų ir kitų teisės aktų nustatyta tvarka.</w:t>
      </w:r>
    </w:p>
    <w:p w:rsidR="00047EE8" w:rsidRPr="00EE2873" w:rsidRDefault="00047EE8" w:rsidP="007844F4">
      <w:pPr>
        <w:ind w:firstLine="720"/>
        <w:jc w:val="both"/>
        <w:rPr>
          <w:lang w:val="lt-LT" w:eastAsia="lt-LT"/>
        </w:rPr>
      </w:pPr>
      <w:r w:rsidRPr="00EE2873">
        <w:rPr>
          <w:lang w:val="lt-LT" w:eastAsia="lt-LT"/>
        </w:rPr>
        <w:t>1</w:t>
      </w:r>
      <w:r>
        <w:rPr>
          <w:lang w:val="lt-LT" w:eastAsia="lt-LT"/>
        </w:rPr>
        <w:t>7</w:t>
      </w:r>
      <w:r w:rsidRPr="00EE2873">
        <w:rPr>
          <w:lang w:val="lt-LT" w:eastAsia="lt-LT"/>
        </w:rPr>
        <w:t>. Visi pranešimai, reikalavimai ir prašymai, susiję su šia Sutartimi, turi būti pateikiami raštu Sutarties rekvizituose nurodytais adresais arba el</w:t>
      </w:r>
      <w:r>
        <w:rPr>
          <w:lang w:val="lt-LT" w:eastAsia="lt-LT"/>
        </w:rPr>
        <w:t>ektroniniu</w:t>
      </w:r>
      <w:r w:rsidRPr="00EE2873">
        <w:rPr>
          <w:lang w:val="lt-LT" w:eastAsia="lt-LT"/>
        </w:rPr>
        <w:t xml:space="preserve"> paštu. </w:t>
      </w:r>
    </w:p>
    <w:p w:rsidR="00047EE8" w:rsidRPr="00EE2873" w:rsidRDefault="00047EE8" w:rsidP="007844F4">
      <w:pPr>
        <w:ind w:firstLine="720"/>
        <w:jc w:val="both"/>
        <w:rPr>
          <w:lang w:val="lt-LT" w:eastAsia="lt-LT"/>
        </w:rPr>
      </w:pPr>
      <w:r w:rsidRPr="00EE2873">
        <w:rPr>
          <w:lang w:val="lt-LT" w:eastAsia="lt-LT"/>
        </w:rPr>
        <w:t>1</w:t>
      </w:r>
      <w:r>
        <w:rPr>
          <w:lang w:val="lt-LT" w:eastAsia="lt-LT"/>
        </w:rPr>
        <w:t>8</w:t>
      </w:r>
      <w:r w:rsidRPr="00EE2873">
        <w:rPr>
          <w:lang w:val="lt-LT" w:eastAsia="lt-LT"/>
        </w:rPr>
        <w:t>. Pasikeitus adresams, Šalys įsipareigoja informuoti raštu viena kitą apie tai ne vėliau kaip per 5 darbo dienas.</w:t>
      </w:r>
    </w:p>
    <w:p w:rsidR="00047EE8" w:rsidRPr="00EE2873" w:rsidRDefault="00047EE8" w:rsidP="007844F4">
      <w:pPr>
        <w:ind w:firstLine="720"/>
        <w:jc w:val="both"/>
        <w:rPr>
          <w:lang w:val="lt-LT" w:eastAsia="lt-LT"/>
        </w:rPr>
      </w:pPr>
      <w:r w:rsidRPr="00EE2873">
        <w:rPr>
          <w:lang w:val="lt-LT" w:eastAsia="lt-LT"/>
        </w:rPr>
        <w:t>1</w:t>
      </w:r>
      <w:r>
        <w:rPr>
          <w:lang w:val="lt-LT" w:eastAsia="lt-LT"/>
        </w:rPr>
        <w:t>9</w:t>
      </w:r>
      <w:r w:rsidRPr="00EE2873">
        <w:rPr>
          <w:lang w:val="lt-LT" w:eastAsia="lt-LT"/>
        </w:rPr>
        <w:t>. Ši Sutartis sudaryta keturi</w:t>
      </w:r>
      <w:r>
        <w:rPr>
          <w:lang w:val="lt-LT" w:eastAsia="lt-LT"/>
        </w:rPr>
        <w:t>ais</w:t>
      </w:r>
      <w:r w:rsidRPr="00EE2873">
        <w:rPr>
          <w:lang w:val="lt-LT" w:eastAsia="lt-LT"/>
        </w:rPr>
        <w:t xml:space="preserve"> vienodos teisinės galios egzemplioriais – po vieną kiekvienai Šaliai. Vienas egzempliorius teikiamas kartu su paraiška.</w:t>
      </w:r>
    </w:p>
    <w:p w:rsidR="00047EE8" w:rsidRPr="00EE2873" w:rsidRDefault="00047EE8" w:rsidP="007844F4">
      <w:pPr>
        <w:ind w:firstLine="720"/>
        <w:rPr>
          <w:lang w:val="lt-LT" w:eastAsia="lt-LT"/>
        </w:rPr>
      </w:pPr>
      <w:r w:rsidRPr="00EE2873">
        <w:rPr>
          <w:b/>
          <w:bCs/>
          <w:lang w:val="lt-LT" w:eastAsia="lt-LT"/>
        </w:rPr>
        <w:t> </w:t>
      </w:r>
    </w:p>
    <w:p w:rsidR="00047EE8" w:rsidRPr="00EE2873" w:rsidRDefault="00047EE8" w:rsidP="007844F4">
      <w:pPr>
        <w:jc w:val="center"/>
        <w:rPr>
          <w:lang w:val="lt-LT" w:eastAsia="lt-LT"/>
        </w:rPr>
      </w:pPr>
      <w:r w:rsidRPr="00EE2873">
        <w:rPr>
          <w:b/>
          <w:bCs/>
          <w:lang w:val="lt-LT" w:eastAsia="lt-LT"/>
        </w:rPr>
        <w:t>V. ŠALIŲ REKVIZITAI IR PARAŠAI</w:t>
      </w:r>
    </w:p>
    <w:tbl>
      <w:tblPr>
        <w:tblW w:w="9910" w:type="dxa"/>
        <w:tblInd w:w="120" w:type="dxa"/>
        <w:tblCellMar>
          <w:left w:w="0" w:type="dxa"/>
          <w:right w:w="0" w:type="dxa"/>
        </w:tblCellMar>
        <w:tblLook w:val="00A0"/>
      </w:tblPr>
      <w:tblGrid>
        <w:gridCol w:w="4949"/>
        <w:gridCol w:w="4961"/>
      </w:tblGrid>
      <w:tr w:rsidR="00047EE8" w:rsidRPr="00EE2873" w:rsidTr="00A608D9">
        <w:trPr>
          <w:trHeight w:val="972"/>
        </w:trPr>
        <w:tc>
          <w:tcPr>
            <w:tcW w:w="4949" w:type="dxa"/>
            <w:tcMar>
              <w:top w:w="0" w:type="dxa"/>
              <w:left w:w="108" w:type="dxa"/>
              <w:bottom w:w="0" w:type="dxa"/>
              <w:right w:w="108" w:type="dxa"/>
            </w:tcMar>
          </w:tcPr>
          <w:tbl>
            <w:tblPr>
              <w:tblW w:w="0" w:type="auto"/>
              <w:tblInd w:w="1" w:type="dxa"/>
              <w:tblLook w:val="01E0"/>
            </w:tblPr>
            <w:tblGrid>
              <w:gridCol w:w="3210"/>
              <w:gridCol w:w="1520"/>
            </w:tblGrid>
            <w:tr w:rsidR="00047EE8" w:rsidRPr="00A6613D" w:rsidTr="00A608D9">
              <w:trPr>
                <w:trHeight w:val="263"/>
              </w:trPr>
              <w:tc>
                <w:tcPr>
                  <w:tcW w:w="3210" w:type="dxa"/>
                </w:tcPr>
                <w:p w:rsidR="00047EE8" w:rsidRPr="00EE2873" w:rsidRDefault="00047EE8" w:rsidP="005E3760">
                  <w:pPr>
                    <w:pStyle w:val="BodyText"/>
                    <w:spacing w:line="360" w:lineRule="auto"/>
                  </w:pPr>
                </w:p>
              </w:tc>
              <w:tc>
                <w:tcPr>
                  <w:tcW w:w="1520" w:type="dxa"/>
                </w:tcPr>
                <w:p w:rsidR="00047EE8" w:rsidRPr="00EE2873" w:rsidRDefault="00047EE8" w:rsidP="005E3760">
                  <w:pPr>
                    <w:pStyle w:val="BodyText"/>
                    <w:spacing w:line="360" w:lineRule="auto"/>
                  </w:pPr>
                </w:p>
              </w:tc>
            </w:tr>
            <w:tr w:rsidR="00047EE8" w:rsidRPr="00EE2873" w:rsidTr="00A608D9">
              <w:trPr>
                <w:trHeight w:val="1627"/>
              </w:trPr>
              <w:tc>
                <w:tcPr>
                  <w:tcW w:w="3210" w:type="dxa"/>
                </w:tcPr>
                <w:p w:rsidR="00047EE8" w:rsidRPr="00EE2873" w:rsidRDefault="00047EE8" w:rsidP="005E3760">
                  <w:pPr>
                    <w:rPr>
                      <w:b/>
                      <w:lang w:val="lt-LT" w:eastAsia="ar-SA"/>
                    </w:rPr>
                  </w:pPr>
                  <w:r w:rsidRPr="00EE2873">
                    <w:rPr>
                      <w:b/>
                      <w:lang w:val="lt-LT" w:eastAsia="ar-SA"/>
                    </w:rPr>
                    <w:t xml:space="preserve"> VšĮ „Sudoku“</w:t>
                  </w:r>
                </w:p>
                <w:p w:rsidR="00047EE8" w:rsidRDefault="00047EE8" w:rsidP="005E3760">
                  <w:pPr>
                    <w:rPr>
                      <w:lang w:val="lt-LT" w:eastAsia="ar-SA"/>
                    </w:rPr>
                  </w:pPr>
                  <w:r w:rsidRPr="00EE2873">
                    <w:rPr>
                      <w:lang w:val="lt-LT" w:eastAsia="ar-SA"/>
                    </w:rPr>
                    <w:t>Nemuno gatvė 44, Panemunė</w:t>
                  </w:r>
                  <w:r>
                    <w:rPr>
                      <w:lang w:val="lt-LT" w:eastAsia="ar-SA"/>
                    </w:rPr>
                    <w:t xml:space="preserve">, Pagėgių savivaldybė </w:t>
                  </w:r>
                </w:p>
                <w:p w:rsidR="00047EE8" w:rsidRPr="00EE2873" w:rsidRDefault="00047EE8" w:rsidP="005E3760">
                  <w:pPr>
                    <w:rPr>
                      <w:lang w:val="lt-LT" w:eastAsia="ar-SA"/>
                    </w:rPr>
                  </w:pPr>
                  <w:r>
                    <w:rPr>
                      <w:lang w:val="lt-LT" w:eastAsia="ar-SA"/>
                    </w:rPr>
                    <w:t>O</w:t>
                  </w:r>
                  <w:r w:rsidRPr="00EE2873">
                    <w:rPr>
                      <w:lang w:val="lt-LT" w:eastAsia="ar-SA"/>
                    </w:rPr>
                    <w:t>rg.</w:t>
                  </w:r>
                  <w:r>
                    <w:rPr>
                      <w:lang w:val="lt-LT" w:eastAsia="ar-SA"/>
                    </w:rPr>
                    <w:t xml:space="preserve"> </w:t>
                  </w:r>
                  <w:r w:rsidRPr="00EE2873">
                    <w:rPr>
                      <w:lang w:val="lt-LT" w:eastAsia="ar-SA"/>
                    </w:rPr>
                    <w:t>kodas 303355842</w:t>
                  </w:r>
                </w:p>
                <w:p w:rsidR="00047EE8" w:rsidRPr="00EE2873" w:rsidRDefault="00047EE8" w:rsidP="005E3760">
                  <w:pPr>
                    <w:rPr>
                      <w:lang w:val="lt-LT" w:eastAsia="ar-SA"/>
                    </w:rPr>
                  </w:pPr>
                  <w:r w:rsidRPr="00EE2873">
                    <w:rPr>
                      <w:lang w:val="lt-LT" w:eastAsia="ar-SA"/>
                    </w:rPr>
                    <w:t>Tel.</w:t>
                  </w:r>
                  <w:r>
                    <w:rPr>
                      <w:lang w:val="lt-LT" w:eastAsia="ar-SA"/>
                    </w:rPr>
                    <w:t xml:space="preserve"> </w:t>
                  </w:r>
                  <w:r w:rsidRPr="00EE2873">
                    <w:rPr>
                      <w:lang w:val="lt-LT" w:eastAsia="ar-SA"/>
                    </w:rPr>
                    <w:t>8</w:t>
                  </w:r>
                  <w:r>
                    <w:rPr>
                      <w:lang w:val="lt-LT" w:eastAsia="ar-SA"/>
                    </w:rPr>
                    <w:t xml:space="preserve"> </w:t>
                  </w:r>
                  <w:r w:rsidRPr="00EE2873">
                    <w:rPr>
                      <w:lang w:val="lt-LT" w:eastAsia="ar-SA"/>
                    </w:rPr>
                    <w:t>645</w:t>
                  </w:r>
                  <w:r>
                    <w:rPr>
                      <w:lang w:val="lt-LT" w:eastAsia="ar-SA"/>
                    </w:rPr>
                    <w:t xml:space="preserve"> </w:t>
                  </w:r>
                  <w:r w:rsidRPr="00EE2873">
                    <w:rPr>
                      <w:lang w:val="lt-LT" w:eastAsia="ar-SA"/>
                    </w:rPr>
                    <w:t>96</w:t>
                  </w:r>
                  <w:r>
                    <w:rPr>
                      <w:lang w:val="lt-LT" w:eastAsia="ar-SA"/>
                    </w:rPr>
                    <w:t xml:space="preserve"> </w:t>
                  </w:r>
                  <w:r w:rsidRPr="00EE2873">
                    <w:rPr>
                      <w:lang w:val="lt-LT" w:eastAsia="ar-SA"/>
                    </w:rPr>
                    <w:t>038</w:t>
                  </w:r>
                </w:p>
                <w:p w:rsidR="00047EE8" w:rsidRPr="00EE2873" w:rsidRDefault="00047EE8" w:rsidP="00B41B17">
                  <w:pPr>
                    <w:rPr>
                      <w:lang w:val="lt-LT" w:eastAsia="ar-SA"/>
                    </w:rPr>
                  </w:pPr>
                  <w:r w:rsidRPr="00EE2873">
                    <w:rPr>
                      <w:lang w:val="lt-LT" w:eastAsia="ar-SA"/>
                    </w:rPr>
                    <w:t>El.</w:t>
                  </w:r>
                  <w:r>
                    <w:rPr>
                      <w:lang w:val="lt-LT" w:eastAsia="ar-SA"/>
                    </w:rPr>
                    <w:t xml:space="preserve"> </w:t>
                  </w:r>
                  <w:r w:rsidRPr="00EE2873">
                    <w:rPr>
                      <w:lang w:val="lt-LT" w:eastAsia="ar-SA"/>
                    </w:rPr>
                    <w:t>p.</w:t>
                  </w:r>
                  <w:r>
                    <w:rPr>
                      <w:lang w:val="lt-LT" w:eastAsia="ar-SA"/>
                    </w:rPr>
                    <w:t xml:space="preserve"> s</w:t>
                  </w:r>
                  <w:r w:rsidRPr="00EE2873">
                    <w:rPr>
                      <w:lang w:val="lt-LT" w:eastAsia="ar-SA"/>
                    </w:rPr>
                    <w:t>udoku.zon@gmail.com</w:t>
                  </w:r>
                </w:p>
              </w:tc>
              <w:tc>
                <w:tcPr>
                  <w:tcW w:w="1520" w:type="dxa"/>
                </w:tcPr>
                <w:p w:rsidR="00047EE8" w:rsidRPr="00EE2873" w:rsidRDefault="00047EE8" w:rsidP="005E3760">
                  <w:pPr>
                    <w:pStyle w:val="BodyText"/>
                  </w:pPr>
                </w:p>
              </w:tc>
            </w:tr>
            <w:tr w:rsidR="00047EE8" w:rsidRPr="00EE2873" w:rsidTr="00A608D9">
              <w:trPr>
                <w:trHeight w:val="281"/>
              </w:trPr>
              <w:tc>
                <w:tcPr>
                  <w:tcW w:w="3210" w:type="dxa"/>
                </w:tcPr>
                <w:p w:rsidR="00047EE8" w:rsidRPr="00EE2873" w:rsidRDefault="00047EE8" w:rsidP="005E3760">
                  <w:pPr>
                    <w:pStyle w:val="BodyText"/>
                  </w:pPr>
                  <w:bookmarkStart w:id="0" w:name="_GoBack" w:colFirst="0" w:colLast="0"/>
                  <w:r w:rsidRPr="00EE2873">
                    <w:t>Direktorė  Danutė Merkelienė</w:t>
                  </w:r>
                </w:p>
              </w:tc>
              <w:tc>
                <w:tcPr>
                  <w:tcW w:w="1520" w:type="dxa"/>
                </w:tcPr>
                <w:p w:rsidR="00047EE8" w:rsidRPr="00EE2873" w:rsidRDefault="00047EE8" w:rsidP="005E3760">
                  <w:pPr>
                    <w:rPr>
                      <w:lang w:val="lt-LT"/>
                    </w:rPr>
                  </w:pPr>
                </w:p>
              </w:tc>
            </w:tr>
            <w:tr w:rsidR="00047EE8" w:rsidRPr="00EE2873" w:rsidTr="00A608D9">
              <w:trPr>
                <w:trHeight w:val="266"/>
              </w:trPr>
              <w:tc>
                <w:tcPr>
                  <w:tcW w:w="3210" w:type="dxa"/>
                </w:tcPr>
                <w:p w:rsidR="00047EE8" w:rsidRPr="00EE2873" w:rsidRDefault="00047EE8" w:rsidP="005E3760">
                  <w:pPr>
                    <w:rPr>
                      <w:lang w:val="lt-LT"/>
                    </w:rPr>
                  </w:pPr>
                </w:p>
              </w:tc>
              <w:tc>
                <w:tcPr>
                  <w:tcW w:w="1520" w:type="dxa"/>
                </w:tcPr>
                <w:p w:rsidR="00047EE8" w:rsidRPr="00EE2873" w:rsidRDefault="00047EE8" w:rsidP="005E3760">
                  <w:pPr>
                    <w:spacing w:before="100" w:beforeAutospacing="1" w:after="100" w:afterAutospacing="1"/>
                    <w:rPr>
                      <w:lang w:val="lt-LT"/>
                    </w:rPr>
                  </w:pPr>
                </w:p>
              </w:tc>
            </w:tr>
          </w:tbl>
          <w:bookmarkEnd w:id="0"/>
          <w:p w:rsidR="00047EE8" w:rsidRDefault="00047EE8" w:rsidP="005E3760">
            <w:pPr>
              <w:spacing w:before="100" w:beforeAutospacing="1" w:after="100" w:afterAutospacing="1"/>
              <w:rPr>
                <w:b/>
                <w:lang w:val="lt-LT"/>
              </w:rPr>
            </w:pPr>
            <w:r w:rsidRPr="00EE2873">
              <w:rPr>
                <w:b/>
                <w:lang w:val="lt-LT"/>
              </w:rPr>
              <w:t xml:space="preserve">Pagėgių savivaldybės </w:t>
            </w:r>
            <w:r>
              <w:rPr>
                <w:b/>
                <w:lang w:val="lt-LT"/>
              </w:rPr>
              <w:t>S</w:t>
            </w:r>
            <w:r w:rsidRPr="00EE2873">
              <w:rPr>
                <w:b/>
                <w:lang w:val="lt-LT"/>
              </w:rPr>
              <w:t>ocialinių paslaugų centras</w:t>
            </w:r>
          </w:p>
          <w:p w:rsidR="00047EE8" w:rsidRPr="00EE2873" w:rsidRDefault="00047EE8" w:rsidP="00316E5B">
            <w:pPr>
              <w:rPr>
                <w:lang w:val="lt-LT"/>
              </w:rPr>
            </w:pPr>
            <w:r w:rsidRPr="00EE2873">
              <w:rPr>
                <w:lang w:val="lt-LT"/>
              </w:rPr>
              <w:t>Vilniaus gatvė 4 a, 99288 Pagėgiai</w:t>
            </w:r>
          </w:p>
          <w:p w:rsidR="00047EE8" w:rsidRPr="00EE2873" w:rsidRDefault="00047EE8" w:rsidP="00316E5B">
            <w:pPr>
              <w:rPr>
                <w:lang w:val="lt-LT"/>
              </w:rPr>
            </w:pPr>
            <w:r w:rsidRPr="00EE2873">
              <w:rPr>
                <w:lang w:val="lt-LT"/>
              </w:rPr>
              <w:t>Įstaigos kodas 178059150</w:t>
            </w:r>
          </w:p>
          <w:p w:rsidR="00047EE8" w:rsidRPr="00EE2873" w:rsidRDefault="00047EE8" w:rsidP="00316E5B">
            <w:pPr>
              <w:rPr>
                <w:lang w:val="lt-LT"/>
              </w:rPr>
            </w:pPr>
            <w:r w:rsidRPr="00EE2873">
              <w:rPr>
                <w:lang w:val="lt-LT"/>
              </w:rPr>
              <w:t>Tel. 8</w:t>
            </w:r>
            <w:r>
              <w:rPr>
                <w:lang w:val="lt-LT"/>
              </w:rPr>
              <w:t xml:space="preserve"> </w:t>
            </w:r>
            <w:r w:rsidRPr="00EE2873">
              <w:rPr>
                <w:lang w:val="lt-LT"/>
              </w:rPr>
              <w:t>441 56</w:t>
            </w:r>
            <w:r>
              <w:rPr>
                <w:lang w:val="lt-LT"/>
              </w:rPr>
              <w:t xml:space="preserve"> </w:t>
            </w:r>
            <w:r w:rsidRPr="00EE2873">
              <w:rPr>
                <w:lang w:val="lt-LT"/>
              </w:rPr>
              <w:t>081</w:t>
            </w:r>
          </w:p>
          <w:p w:rsidR="00047EE8" w:rsidRDefault="00047EE8" w:rsidP="00316E5B">
            <w:pPr>
              <w:rPr>
                <w:lang w:val="lt-LT"/>
              </w:rPr>
            </w:pPr>
            <w:r w:rsidRPr="00EE2873">
              <w:rPr>
                <w:lang w:val="lt-LT"/>
              </w:rPr>
              <w:t>El.</w:t>
            </w:r>
            <w:r>
              <w:rPr>
                <w:lang w:val="lt-LT"/>
              </w:rPr>
              <w:t xml:space="preserve"> </w:t>
            </w:r>
            <w:r w:rsidRPr="00EE2873">
              <w:rPr>
                <w:lang w:val="lt-LT"/>
              </w:rPr>
              <w:t xml:space="preserve">p. </w:t>
            </w:r>
            <w:hyperlink r:id="rId9" w:history="1">
              <w:r w:rsidRPr="00BC1AE0">
                <w:rPr>
                  <w:rStyle w:val="Hyperlink"/>
                  <w:lang w:val="lt-LT"/>
                </w:rPr>
                <w:t>socpaslaugucentras@pagegiai.lt</w:t>
              </w:r>
            </w:hyperlink>
          </w:p>
          <w:p w:rsidR="00047EE8" w:rsidRPr="00EE2873" w:rsidRDefault="00047EE8" w:rsidP="00A608D9">
            <w:pPr>
              <w:rPr>
                <w:lang w:val="lt-LT"/>
              </w:rPr>
            </w:pPr>
            <w:r w:rsidRPr="00EE2873">
              <w:rPr>
                <w:lang w:val="lt-LT"/>
              </w:rPr>
              <w:t>Direktorė  Nijolė Kovaliova</w:t>
            </w:r>
          </w:p>
          <w:p w:rsidR="00047EE8" w:rsidRPr="00EE2873" w:rsidRDefault="00047EE8" w:rsidP="005E3760">
            <w:pPr>
              <w:rPr>
                <w:lang w:val="lt-LT" w:eastAsia="lt-LT"/>
              </w:rPr>
            </w:pPr>
          </w:p>
        </w:tc>
        <w:tc>
          <w:tcPr>
            <w:tcW w:w="4961" w:type="dxa"/>
            <w:tcMar>
              <w:top w:w="0" w:type="dxa"/>
              <w:left w:w="108" w:type="dxa"/>
              <w:bottom w:w="0" w:type="dxa"/>
              <w:right w:w="108" w:type="dxa"/>
            </w:tcMar>
          </w:tcPr>
          <w:p w:rsidR="00047EE8" w:rsidRPr="00EE2873" w:rsidRDefault="00047EE8" w:rsidP="005E3760">
            <w:pPr>
              <w:rPr>
                <w:lang w:val="lt-LT" w:eastAsia="lt-LT"/>
              </w:rPr>
            </w:pPr>
          </w:p>
          <w:p w:rsidR="00047EE8" w:rsidRPr="00EE2873" w:rsidRDefault="00047EE8" w:rsidP="005E3760">
            <w:pPr>
              <w:rPr>
                <w:b/>
                <w:lang w:val="lt-LT"/>
              </w:rPr>
            </w:pPr>
            <w:r w:rsidRPr="00EE2873">
              <w:rPr>
                <w:b/>
                <w:lang w:val="lt-LT"/>
              </w:rPr>
              <w:t>Pagėgių savivaldybės administracija</w:t>
            </w:r>
          </w:p>
          <w:p w:rsidR="00047EE8" w:rsidRPr="00EE2873" w:rsidRDefault="00047EE8" w:rsidP="005E3760">
            <w:pPr>
              <w:rPr>
                <w:lang w:val="lt-LT"/>
              </w:rPr>
            </w:pPr>
            <w:r w:rsidRPr="00EE2873">
              <w:rPr>
                <w:lang w:val="lt-LT"/>
              </w:rPr>
              <w:t xml:space="preserve">Vilniaus g. 9 </w:t>
            </w:r>
          </w:p>
          <w:p w:rsidR="00047EE8" w:rsidRPr="00EE2873" w:rsidRDefault="00047EE8" w:rsidP="005E3760">
            <w:pPr>
              <w:rPr>
                <w:lang w:val="lt-LT"/>
              </w:rPr>
            </w:pPr>
            <w:r w:rsidRPr="00EE2873">
              <w:rPr>
                <w:lang w:val="lt-LT"/>
              </w:rPr>
              <w:t>99288 Pagėgiai</w:t>
            </w:r>
          </w:p>
          <w:p w:rsidR="00047EE8" w:rsidRPr="00EE2873" w:rsidRDefault="00047EE8" w:rsidP="005E3760">
            <w:pPr>
              <w:rPr>
                <w:lang w:val="lt-LT"/>
              </w:rPr>
            </w:pPr>
            <w:r w:rsidRPr="00EE2873">
              <w:rPr>
                <w:lang w:val="lt-LT"/>
              </w:rPr>
              <w:t>Įstaigos kodas 188746659</w:t>
            </w:r>
          </w:p>
          <w:p w:rsidR="00047EE8" w:rsidRPr="00EE2873" w:rsidRDefault="00047EE8" w:rsidP="005E3760">
            <w:pPr>
              <w:rPr>
                <w:lang w:val="lt-LT"/>
              </w:rPr>
            </w:pPr>
            <w:r w:rsidRPr="00EE2873">
              <w:rPr>
                <w:lang w:val="lt-LT"/>
              </w:rPr>
              <w:t>Tel. 8</w:t>
            </w:r>
            <w:r>
              <w:rPr>
                <w:lang w:val="lt-LT"/>
              </w:rPr>
              <w:t xml:space="preserve"> </w:t>
            </w:r>
            <w:r w:rsidRPr="00EE2873">
              <w:rPr>
                <w:lang w:val="lt-LT"/>
              </w:rPr>
              <w:t>441 57</w:t>
            </w:r>
            <w:r>
              <w:rPr>
                <w:lang w:val="lt-LT"/>
              </w:rPr>
              <w:t xml:space="preserve"> </w:t>
            </w:r>
            <w:r w:rsidRPr="00EE2873">
              <w:rPr>
                <w:lang w:val="lt-LT"/>
              </w:rPr>
              <w:t>361</w:t>
            </w:r>
          </w:p>
          <w:p w:rsidR="00047EE8" w:rsidRPr="00EE2873" w:rsidRDefault="00047EE8" w:rsidP="005E3760">
            <w:pPr>
              <w:rPr>
                <w:lang w:val="lt-LT"/>
              </w:rPr>
            </w:pPr>
            <w:r>
              <w:rPr>
                <w:lang w:val="lt-LT"/>
              </w:rPr>
              <w:t>E</w:t>
            </w:r>
            <w:r w:rsidRPr="00EE2873">
              <w:rPr>
                <w:lang w:val="lt-LT"/>
              </w:rPr>
              <w:t>l.</w:t>
            </w:r>
            <w:r>
              <w:rPr>
                <w:lang w:val="lt-LT"/>
              </w:rPr>
              <w:t xml:space="preserve"> </w:t>
            </w:r>
            <w:r w:rsidRPr="00EE2873">
              <w:rPr>
                <w:lang w:val="lt-LT"/>
              </w:rPr>
              <w:t>p. info@pagegiai.lt</w:t>
            </w:r>
          </w:p>
          <w:p w:rsidR="00047EE8" w:rsidRPr="00EE2873" w:rsidRDefault="00047EE8" w:rsidP="005E3760">
            <w:pPr>
              <w:rPr>
                <w:lang w:val="lt-LT" w:eastAsia="lt-LT"/>
              </w:rPr>
            </w:pPr>
            <w:r w:rsidRPr="00EE2873">
              <w:rPr>
                <w:lang w:val="lt-LT"/>
              </w:rPr>
              <w:t>Administracijos direktorė</w:t>
            </w:r>
            <w:r>
              <w:rPr>
                <w:lang w:val="lt-LT"/>
              </w:rPr>
              <w:t xml:space="preserve"> </w:t>
            </w:r>
            <w:r w:rsidRPr="00EE2873">
              <w:rPr>
                <w:lang w:val="lt-LT"/>
              </w:rPr>
              <w:t>Dainora Butvydienė</w:t>
            </w:r>
          </w:p>
        </w:tc>
      </w:tr>
    </w:tbl>
    <w:p w:rsidR="00047EE8" w:rsidRPr="00871CD4" w:rsidRDefault="00047EE8" w:rsidP="00A608D9">
      <w:pPr>
        <w:rPr>
          <w:lang w:val="lt-LT"/>
        </w:rPr>
      </w:pPr>
    </w:p>
    <w:sectPr w:rsidR="00047EE8" w:rsidRPr="00871CD4" w:rsidSect="005521DC">
      <w:pgSz w:w="11906" w:h="16838"/>
      <w:pgMar w:top="1134" w:right="567"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ourier New">
    <w:panose1 w:val="02070309020205020404"/>
    <w:charset w:val="BA"/>
    <w:family w:val="modern"/>
    <w:pitch w:val="fixed"/>
    <w:sig w:usb0="20002A87" w:usb1="80000000" w:usb2="00000008" w:usb3="00000000" w:csb0="000001FF" w:csb1="00000000"/>
  </w:font>
  <w:font w:name="SimSun">
    <w:altName w:val="?Ø©??"/>
    <w:panose1 w:val="02010600030101010101"/>
    <w:charset w:val="86"/>
    <w:family w:val="auto"/>
    <w:notTrueType/>
    <w:pitch w:val="variable"/>
    <w:sig w:usb0="00000001" w:usb1="080E0000" w:usb2="00000010" w:usb3="00000000" w:csb0="00040000" w:csb1="00000000"/>
  </w:font>
  <w:font w:name="Open Sans">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61B10"/>
    <w:multiLevelType w:val="hybridMultilevel"/>
    <w:tmpl w:val="FF145326"/>
    <w:lvl w:ilvl="0" w:tplc="6F7A23BE">
      <w:start w:val="1"/>
      <w:numFmt w:val="decimal"/>
      <w:lvlText w:val="%1."/>
      <w:lvlJc w:val="left"/>
      <w:pPr>
        <w:tabs>
          <w:tab w:val="num" w:pos="1260"/>
        </w:tabs>
        <w:ind w:left="1260" w:hanging="360"/>
      </w:pPr>
      <w:rPr>
        <w:rFonts w:cs="Times New Roman"/>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1">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1CD4"/>
    <w:rsid w:val="00031F48"/>
    <w:rsid w:val="00047EE8"/>
    <w:rsid w:val="000A652C"/>
    <w:rsid w:val="000C705F"/>
    <w:rsid w:val="00100C45"/>
    <w:rsid w:val="0010141F"/>
    <w:rsid w:val="00136DD7"/>
    <w:rsid w:val="00140379"/>
    <w:rsid w:val="00151AC0"/>
    <w:rsid w:val="0017414A"/>
    <w:rsid w:val="001768CD"/>
    <w:rsid w:val="00185F15"/>
    <w:rsid w:val="001E3542"/>
    <w:rsid w:val="001F09EF"/>
    <w:rsid w:val="001F2D8D"/>
    <w:rsid w:val="001F7B68"/>
    <w:rsid w:val="00202564"/>
    <w:rsid w:val="002206D9"/>
    <w:rsid w:val="002330E6"/>
    <w:rsid w:val="0025491C"/>
    <w:rsid w:val="00255D3B"/>
    <w:rsid w:val="00257A0A"/>
    <w:rsid w:val="00287A8B"/>
    <w:rsid w:val="00296F3B"/>
    <w:rsid w:val="002A6003"/>
    <w:rsid w:val="002E34C5"/>
    <w:rsid w:val="00316ABD"/>
    <w:rsid w:val="00316E5B"/>
    <w:rsid w:val="00362406"/>
    <w:rsid w:val="003B6A19"/>
    <w:rsid w:val="003C4EB5"/>
    <w:rsid w:val="003E132E"/>
    <w:rsid w:val="003F054B"/>
    <w:rsid w:val="00400B1D"/>
    <w:rsid w:val="00407FB8"/>
    <w:rsid w:val="004212AA"/>
    <w:rsid w:val="00433C9B"/>
    <w:rsid w:val="00443A80"/>
    <w:rsid w:val="004465AC"/>
    <w:rsid w:val="00456C87"/>
    <w:rsid w:val="00465AF6"/>
    <w:rsid w:val="004A6AF5"/>
    <w:rsid w:val="004B3E38"/>
    <w:rsid w:val="004E52F9"/>
    <w:rsid w:val="004E5C19"/>
    <w:rsid w:val="004F233A"/>
    <w:rsid w:val="00502A78"/>
    <w:rsid w:val="00547498"/>
    <w:rsid w:val="005521DC"/>
    <w:rsid w:val="00557644"/>
    <w:rsid w:val="005603B7"/>
    <w:rsid w:val="00571F48"/>
    <w:rsid w:val="005B61A0"/>
    <w:rsid w:val="005E3760"/>
    <w:rsid w:val="0060283B"/>
    <w:rsid w:val="006059FA"/>
    <w:rsid w:val="00612254"/>
    <w:rsid w:val="00641D58"/>
    <w:rsid w:val="006802F9"/>
    <w:rsid w:val="006970E2"/>
    <w:rsid w:val="006971B0"/>
    <w:rsid w:val="006A2A19"/>
    <w:rsid w:val="006A7165"/>
    <w:rsid w:val="006B300F"/>
    <w:rsid w:val="00737A67"/>
    <w:rsid w:val="007649BF"/>
    <w:rsid w:val="00777670"/>
    <w:rsid w:val="007844F4"/>
    <w:rsid w:val="00787C3D"/>
    <w:rsid w:val="00793A54"/>
    <w:rsid w:val="007A42E4"/>
    <w:rsid w:val="007A7A81"/>
    <w:rsid w:val="007B197A"/>
    <w:rsid w:val="007B456F"/>
    <w:rsid w:val="007B4E7F"/>
    <w:rsid w:val="0081179C"/>
    <w:rsid w:val="00814DFB"/>
    <w:rsid w:val="00825C98"/>
    <w:rsid w:val="00840790"/>
    <w:rsid w:val="0086615F"/>
    <w:rsid w:val="00871CD4"/>
    <w:rsid w:val="008C4D6D"/>
    <w:rsid w:val="008F1316"/>
    <w:rsid w:val="00946AFA"/>
    <w:rsid w:val="00950395"/>
    <w:rsid w:val="009546EA"/>
    <w:rsid w:val="009601A4"/>
    <w:rsid w:val="009B6E15"/>
    <w:rsid w:val="009E77D8"/>
    <w:rsid w:val="009F0FE3"/>
    <w:rsid w:val="00A2247F"/>
    <w:rsid w:val="00A365A1"/>
    <w:rsid w:val="00A561B2"/>
    <w:rsid w:val="00A608D9"/>
    <w:rsid w:val="00A62499"/>
    <w:rsid w:val="00A62F2F"/>
    <w:rsid w:val="00A6613D"/>
    <w:rsid w:val="00A91D2C"/>
    <w:rsid w:val="00AC5D2B"/>
    <w:rsid w:val="00AD3EC3"/>
    <w:rsid w:val="00B112EF"/>
    <w:rsid w:val="00B24B69"/>
    <w:rsid w:val="00B41B17"/>
    <w:rsid w:val="00B516F1"/>
    <w:rsid w:val="00B6419E"/>
    <w:rsid w:val="00B83B9B"/>
    <w:rsid w:val="00B9138A"/>
    <w:rsid w:val="00BC1570"/>
    <w:rsid w:val="00BC1AE0"/>
    <w:rsid w:val="00BC78CD"/>
    <w:rsid w:val="00BD2BB4"/>
    <w:rsid w:val="00BF6E20"/>
    <w:rsid w:val="00C13450"/>
    <w:rsid w:val="00C37B4E"/>
    <w:rsid w:val="00C868BC"/>
    <w:rsid w:val="00CB28BC"/>
    <w:rsid w:val="00CB7828"/>
    <w:rsid w:val="00CD4F0D"/>
    <w:rsid w:val="00D17355"/>
    <w:rsid w:val="00D215E9"/>
    <w:rsid w:val="00D40003"/>
    <w:rsid w:val="00D44EED"/>
    <w:rsid w:val="00D531FD"/>
    <w:rsid w:val="00D57189"/>
    <w:rsid w:val="00D65B42"/>
    <w:rsid w:val="00D73BBE"/>
    <w:rsid w:val="00D7764D"/>
    <w:rsid w:val="00DD47BE"/>
    <w:rsid w:val="00DE4E57"/>
    <w:rsid w:val="00E006B0"/>
    <w:rsid w:val="00E11604"/>
    <w:rsid w:val="00EB69BE"/>
    <w:rsid w:val="00ED5050"/>
    <w:rsid w:val="00EE2873"/>
    <w:rsid w:val="00EE58CD"/>
    <w:rsid w:val="00F07353"/>
    <w:rsid w:val="00F446F3"/>
    <w:rsid w:val="00F53FAF"/>
    <w:rsid w:val="00F86C87"/>
    <w:rsid w:val="00FE1287"/>
    <w:rsid w:val="00FE307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CD4"/>
    <w:rPr>
      <w:sz w:val="24"/>
      <w:szCs w:val="24"/>
      <w:lang w:val="en-GB" w:eastAsia="en-US"/>
    </w:rPr>
  </w:style>
  <w:style w:type="paragraph" w:styleId="Heading2">
    <w:name w:val="heading 2"/>
    <w:basedOn w:val="Normal"/>
    <w:next w:val="Normal"/>
    <w:link w:val="Heading2Char"/>
    <w:uiPriority w:val="99"/>
    <w:qFormat/>
    <w:rsid w:val="00871CD4"/>
    <w:pPr>
      <w:keepNext/>
      <w:overflowPunct w:val="0"/>
      <w:autoSpaceDE w:val="0"/>
      <w:autoSpaceDN w:val="0"/>
      <w:adjustRightInd w:val="0"/>
      <w:spacing w:before="120"/>
      <w:jc w:val="center"/>
      <w:outlineLvl w:val="1"/>
    </w:pPr>
    <w:rPr>
      <w:b/>
      <w:bCs/>
      <w:caps/>
      <w:color w:val="000000"/>
      <w:szCs w:val="20"/>
      <w:lang w:val="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446F3"/>
    <w:rPr>
      <w:rFonts w:ascii="Cambria" w:hAnsi="Cambria" w:cs="Times New Roman"/>
      <w:b/>
      <w:bCs/>
      <w:i/>
      <w:iCs/>
      <w:sz w:val="28"/>
      <w:szCs w:val="28"/>
      <w:lang w:val="en-GB" w:eastAsia="en-US"/>
    </w:rPr>
  </w:style>
  <w:style w:type="paragraph" w:styleId="HTMLPreformatted">
    <w:name w:val="HTML Preformatted"/>
    <w:basedOn w:val="Normal"/>
    <w:link w:val="HTMLPreformattedChar"/>
    <w:uiPriority w:val="99"/>
    <w:rsid w:val="00871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semiHidden/>
    <w:locked/>
    <w:rsid w:val="00F446F3"/>
    <w:rPr>
      <w:rFonts w:ascii="Courier New" w:hAnsi="Courier New" w:cs="Courier New"/>
      <w:sz w:val="20"/>
      <w:szCs w:val="20"/>
      <w:lang w:val="en-GB" w:eastAsia="en-US"/>
    </w:rPr>
  </w:style>
  <w:style w:type="paragraph" w:styleId="ListParagraph">
    <w:name w:val="List Paragraph"/>
    <w:basedOn w:val="Normal"/>
    <w:uiPriority w:val="99"/>
    <w:qFormat/>
    <w:rsid w:val="00871CD4"/>
    <w:pPr>
      <w:ind w:left="1296"/>
    </w:pPr>
    <w:rPr>
      <w:rFonts w:eastAsia="SimSun"/>
      <w:lang w:val="en-US" w:eastAsia="zh-CN"/>
    </w:rPr>
  </w:style>
  <w:style w:type="character" w:styleId="Hyperlink">
    <w:name w:val="Hyperlink"/>
    <w:basedOn w:val="DefaultParagraphFont"/>
    <w:uiPriority w:val="99"/>
    <w:rsid w:val="00871CD4"/>
    <w:rPr>
      <w:rFonts w:cs="Times New Roman"/>
      <w:color w:val="0000FF"/>
      <w:u w:val="single"/>
    </w:rPr>
  </w:style>
  <w:style w:type="paragraph" w:styleId="Title">
    <w:name w:val="Title"/>
    <w:basedOn w:val="Normal"/>
    <w:next w:val="Normal"/>
    <w:link w:val="TitleChar1"/>
    <w:uiPriority w:val="99"/>
    <w:qFormat/>
    <w:rsid w:val="00871CD4"/>
    <w:pPr>
      <w:suppressAutoHyphens/>
      <w:jc w:val="center"/>
    </w:pPr>
    <w:rPr>
      <w:b/>
      <w:bCs/>
      <w:lang w:val="lt-LT" w:eastAsia="ar-SA"/>
    </w:rPr>
  </w:style>
  <w:style w:type="character" w:customStyle="1" w:styleId="TitleChar">
    <w:name w:val="Title Char"/>
    <w:basedOn w:val="DefaultParagraphFont"/>
    <w:link w:val="Title"/>
    <w:uiPriority w:val="99"/>
    <w:locked/>
    <w:rsid w:val="00F446F3"/>
    <w:rPr>
      <w:rFonts w:ascii="Cambria" w:hAnsi="Cambria" w:cs="Times New Roman"/>
      <w:b/>
      <w:bCs/>
      <w:kern w:val="28"/>
      <w:sz w:val="32"/>
      <w:szCs w:val="32"/>
      <w:lang w:val="en-GB" w:eastAsia="en-US"/>
    </w:rPr>
  </w:style>
  <w:style w:type="character" w:customStyle="1" w:styleId="TitleChar1">
    <w:name w:val="Title Char1"/>
    <w:basedOn w:val="DefaultParagraphFont"/>
    <w:link w:val="Title"/>
    <w:uiPriority w:val="99"/>
    <w:locked/>
    <w:rsid w:val="00871CD4"/>
    <w:rPr>
      <w:rFonts w:eastAsia="Times New Roman" w:cs="Times New Roman"/>
      <w:b/>
      <w:bCs/>
      <w:sz w:val="24"/>
      <w:szCs w:val="24"/>
      <w:lang w:val="lt-LT" w:eastAsia="ar-SA" w:bidi="ar-SA"/>
    </w:rPr>
  </w:style>
  <w:style w:type="paragraph" w:styleId="BodyText">
    <w:name w:val="Body Text"/>
    <w:basedOn w:val="Normal"/>
    <w:link w:val="BodyTextChar1"/>
    <w:uiPriority w:val="99"/>
    <w:rsid w:val="00871CD4"/>
    <w:pPr>
      <w:suppressAutoHyphens/>
    </w:pPr>
    <w:rPr>
      <w:lang w:val="lt-LT" w:eastAsia="ar-SA"/>
    </w:rPr>
  </w:style>
  <w:style w:type="character" w:customStyle="1" w:styleId="BodyTextChar">
    <w:name w:val="Body Text Char"/>
    <w:basedOn w:val="DefaultParagraphFont"/>
    <w:link w:val="BodyText"/>
    <w:uiPriority w:val="99"/>
    <w:semiHidden/>
    <w:locked/>
    <w:rsid w:val="00F446F3"/>
    <w:rPr>
      <w:rFonts w:cs="Times New Roman"/>
      <w:sz w:val="24"/>
      <w:szCs w:val="24"/>
      <w:lang w:val="en-GB" w:eastAsia="en-US"/>
    </w:rPr>
  </w:style>
  <w:style w:type="character" w:customStyle="1" w:styleId="BodyTextChar1">
    <w:name w:val="Body Text Char1"/>
    <w:basedOn w:val="DefaultParagraphFont"/>
    <w:link w:val="BodyText"/>
    <w:uiPriority w:val="99"/>
    <w:locked/>
    <w:rsid w:val="00871CD4"/>
    <w:rPr>
      <w:rFonts w:eastAsia="Times New Roman" w:cs="Times New Roman"/>
      <w:sz w:val="24"/>
      <w:szCs w:val="24"/>
      <w:lang w:val="lt-LT" w:eastAsia="ar-SA" w:bidi="ar-SA"/>
    </w:rPr>
  </w:style>
  <w:style w:type="character" w:customStyle="1" w:styleId="st1">
    <w:name w:val="st1"/>
    <w:basedOn w:val="DefaultParagraphFont"/>
    <w:uiPriority w:val="99"/>
    <w:rsid w:val="00871CD4"/>
    <w:rPr>
      <w:rFonts w:cs="Times New Roman"/>
    </w:rPr>
  </w:style>
  <w:style w:type="character" w:customStyle="1" w:styleId="hps">
    <w:name w:val="hps"/>
    <w:basedOn w:val="DefaultParagraphFont"/>
    <w:uiPriority w:val="99"/>
    <w:rsid w:val="00871CD4"/>
    <w:rPr>
      <w:rFonts w:cs="Times New Roman"/>
    </w:rPr>
  </w:style>
  <w:style w:type="paragraph" w:styleId="NormalWeb">
    <w:name w:val="Normal (Web)"/>
    <w:basedOn w:val="Normal"/>
    <w:uiPriority w:val="99"/>
    <w:rsid w:val="005E3760"/>
    <w:pPr>
      <w:spacing w:after="150"/>
    </w:pPr>
    <w:rPr>
      <w:lang w:val="lt-LT" w:eastAsia="lt-LT"/>
    </w:rPr>
  </w:style>
</w:styles>
</file>

<file path=word/webSettings.xml><?xml version="1.0" encoding="utf-8"?>
<w:webSettings xmlns:r="http://schemas.openxmlformats.org/officeDocument/2006/relationships" xmlns:w="http://schemas.openxmlformats.org/wordprocessingml/2006/main">
  <w:divs>
    <w:div w:id="746995813">
      <w:marLeft w:val="0"/>
      <w:marRight w:val="0"/>
      <w:marTop w:val="0"/>
      <w:marBottom w:val="0"/>
      <w:divBdr>
        <w:top w:val="none" w:sz="0" w:space="0" w:color="auto"/>
        <w:left w:val="none" w:sz="0" w:space="0" w:color="auto"/>
        <w:bottom w:val="none" w:sz="0" w:space="0" w:color="auto"/>
        <w:right w:val="none" w:sz="0" w:space="0" w:color="auto"/>
      </w:divBdr>
    </w:div>
    <w:div w:id="746995814">
      <w:marLeft w:val="0"/>
      <w:marRight w:val="0"/>
      <w:marTop w:val="0"/>
      <w:marBottom w:val="0"/>
      <w:divBdr>
        <w:top w:val="none" w:sz="0" w:space="0" w:color="auto"/>
        <w:left w:val="none" w:sz="0" w:space="0" w:color="auto"/>
        <w:bottom w:val="none" w:sz="0" w:space="0" w:color="auto"/>
        <w:right w:val="none" w:sz="0" w:space="0" w:color="auto"/>
      </w:divBdr>
    </w:div>
    <w:div w:id="746995815">
      <w:marLeft w:val="0"/>
      <w:marRight w:val="0"/>
      <w:marTop w:val="0"/>
      <w:marBottom w:val="0"/>
      <w:divBdr>
        <w:top w:val="none" w:sz="0" w:space="0" w:color="auto"/>
        <w:left w:val="none" w:sz="0" w:space="0" w:color="auto"/>
        <w:bottom w:val="none" w:sz="0" w:space="0" w:color="auto"/>
        <w:right w:val="none" w:sz="0" w:space="0" w:color="auto"/>
      </w:divBdr>
    </w:div>
    <w:div w:id="7469958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uspc.lt" TargetMode="External"/><Relationship Id="rId3" Type="http://schemas.openxmlformats.org/officeDocument/2006/relationships/settings" Target="settings.xml"/><Relationship Id="rId7" Type="http://schemas.openxmlformats.org/officeDocument/2006/relationships/hyperlink" Target="http://www.pageg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cpaslaugucentras@pagegi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5</Pages>
  <Words>7485</Words>
  <Characters>4267</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dc:creator>
  <cp:keywords/>
  <dc:description/>
  <cp:lastModifiedBy>Comp</cp:lastModifiedBy>
  <cp:revision>11</cp:revision>
  <cp:lastPrinted>2017-11-20T13:27:00Z</cp:lastPrinted>
  <dcterms:created xsi:type="dcterms:W3CDTF">2017-11-27T12:04:00Z</dcterms:created>
  <dcterms:modified xsi:type="dcterms:W3CDTF">2017-11-29T14:10:00Z</dcterms:modified>
</cp:coreProperties>
</file>