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F5334" w:rsidRPr="00FF4ADB">
        <w:trPr>
          <w:trHeight w:val="899"/>
        </w:trPr>
        <w:tc>
          <w:tcPr>
            <w:tcW w:w="9639" w:type="dxa"/>
          </w:tcPr>
          <w:p w:rsidR="005F5334" w:rsidRPr="00FF4ADB" w:rsidRDefault="005F5334" w:rsidP="00F2484F">
            <w:pPr>
              <w:overflowPunct w:val="0"/>
              <w:autoSpaceDE w:val="0"/>
              <w:autoSpaceDN w:val="0"/>
              <w:adjustRightInd w:val="0"/>
              <w:spacing w:line="240" w:lineRule="atLeast"/>
              <w:jc w:val="center"/>
              <w:rPr>
                <w:color w:val="000000"/>
                <w:lang w:val="lt-LT"/>
              </w:rPr>
            </w:pPr>
            <w:r w:rsidRPr="002F6223">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36.75pt;visibility:visible">
                  <v:imagedata r:id="rId5" o:title=""/>
                </v:shape>
              </w:pict>
            </w:r>
          </w:p>
        </w:tc>
      </w:tr>
      <w:tr w:rsidR="005F5334" w:rsidRPr="00ED7CDA">
        <w:trPr>
          <w:trHeight w:val="2421"/>
        </w:trPr>
        <w:tc>
          <w:tcPr>
            <w:tcW w:w="9639" w:type="dxa"/>
          </w:tcPr>
          <w:p w:rsidR="005F5334" w:rsidRPr="00FF4ADB" w:rsidRDefault="005F5334" w:rsidP="00F2484F">
            <w:pPr>
              <w:pStyle w:val="Heading2"/>
              <w:rPr>
                <w:szCs w:val="24"/>
              </w:rPr>
            </w:pPr>
            <w:r w:rsidRPr="00FF4ADB">
              <w:rPr>
                <w:szCs w:val="24"/>
              </w:rPr>
              <w:t>Pagėgių savivaldybės taryba</w:t>
            </w:r>
          </w:p>
          <w:p w:rsidR="005F5334" w:rsidRPr="00FF4ADB" w:rsidRDefault="005F5334" w:rsidP="00F2484F">
            <w:pPr>
              <w:rPr>
                <w:lang w:val="lt-LT"/>
              </w:rPr>
            </w:pPr>
          </w:p>
          <w:p w:rsidR="005F5334" w:rsidRPr="00FF4ADB" w:rsidRDefault="005F5334" w:rsidP="00F2484F">
            <w:pPr>
              <w:overflowPunct w:val="0"/>
              <w:autoSpaceDE w:val="0"/>
              <w:autoSpaceDN w:val="0"/>
              <w:adjustRightInd w:val="0"/>
              <w:spacing w:before="120"/>
              <w:jc w:val="center"/>
              <w:rPr>
                <w:b/>
                <w:bCs/>
                <w:caps/>
                <w:color w:val="000000"/>
                <w:lang w:val="lt-LT"/>
              </w:rPr>
            </w:pPr>
            <w:r w:rsidRPr="00FF4ADB">
              <w:rPr>
                <w:b/>
                <w:bCs/>
                <w:caps/>
                <w:color w:val="000000"/>
                <w:lang w:val="lt-LT"/>
              </w:rPr>
              <w:t>sprendimas</w:t>
            </w:r>
          </w:p>
          <w:p w:rsidR="005F5334" w:rsidRPr="00FF4ADB" w:rsidRDefault="005F5334" w:rsidP="00F2484F">
            <w:pPr>
              <w:overflowPunct w:val="0"/>
              <w:autoSpaceDE w:val="0"/>
              <w:autoSpaceDN w:val="0"/>
              <w:adjustRightInd w:val="0"/>
              <w:spacing w:before="120"/>
              <w:jc w:val="center"/>
              <w:rPr>
                <w:b/>
                <w:bCs/>
                <w:caps/>
                <w:color w:val="000000"/>
                <w:lang w:val="lt-LT"/>
              </w:rPr>
            </w:pPr>
          </w:p>
          <w:p w:rsidR="005F5334" w:rsidRPr="00FF4ADB" w:rsidRDefault="005F5334" w:rsidP="009852C8">
            <w:pPr>
              <w:overflowPunct w:val="0"/>
              <w:autoSpaceDE w:val="0"/>
              <w:autoSpaceDN w:val="0"/>
              <w:adjustRightInd w:val="0"/>
              <w:jc w:val="center"/>
              <w:rPr>
                <w:b/>
                <w:iCs/>
                <w:caps/>
                <w:shd w:val="clear" w:color="auto" w:fill="FFFFFF"/>
                <w:lang w:val="lt-LT"/>
              </w:rPr>
            </w:pPr>
            <w:r w:rsidRPr="00FF4ADB">
              <w:rPr>
                <w:b/>
                <w:bCs/>
                <w:caps/>
                <w:color w:val="000000"/>
                <w:lang w:val="lt-LT"/>
              </w:rPr>
              <w:t xml:space="preserve">dėl pritarimo </w:t>
            </w:r>
            <w:r w:rsidRPr="00FF4ADB">
              <w:rPr>
                <w:b/>
                <w:bCs/>
                <w:color w:val="000000"/>
                <w:lang w:val="lt-LT"/>
              </w:rPr>
              <w:t xml:space="preserve">PROJEKTO </w:t>
            </w:r>
            <w:r>
              <w:rPr>
                <w:b/>
                <w:bCs/>
                <w:color w:val="000000"/>
                <w:lang w:val="lt-LT"/>
              </w:rPr>
              <w:t>„KELIO LUMPĖNAI − BARDINAI PG3010 REKONSTRAVIMAS“ RENGIMUI, VEIKLŲ VYKDYMUI IR LĖŠŲ SKYRIMUI, PAGAL LIETUVOS KAIMO PLĖTROS 2014 – 2020 METŲ PROGRAMOS PRIEMONĖS „PAGRINDINĖS PASLAUGOS IR KAIMŲ ATNAUJINIMAS KAIMO VIETOVĖSE“ VEIKLOS SRITIES „PARAMA INVESTICIJOMS Į VISŲ RŪŠIŲ MAŽOS APIMTIES INFRASTRUKTŪRĄ“ VEIKLOS „PARAMA VIETINIAMS KELIAMS“</w:t>
            </w:r>
          </w:p>
        </w:tc>
      </w:tr>
      <w:tr w:rsidR="005F5334" w:rsidRPr="00FF4ADB">
        <w:trPr>
          <w:trHeight w:val="703"/>
        </w:trPr>
        <w:tc>
          <w:tcPr>
            <w:tcW w:w="9639" w:type="dxa"/>
          </w:tcPr>
          <w:p w:rsidR="005F5334" w:rsidRPr="00FF4ADB" w:rsidRDefault="005F5334" w:rsidP="00F2484F">
            <w:pPr>
              <w:pStyle w:val="Heading2"/>
              <w:rPr>
                <w:b w:val="0"/>
                <w:bCs w:val="0"/>
                <w:caps w:val="0"/>
                <w:szCs w:val="24"/>
              </w:rPr>
            </w:pPr>
            <w:r w:rsidRPr="00FF4ADB">
              <w:rPr>
                <w:b w:val="0"/>
                <w:bCs w:val="0"/>
                <w:caps w:val="0"/>
                <w:szCs w:val="24"/>
              </w:rPr>
              <w:t>2019 m.</w:t>
            </w:r>
            <w:r>
              <w:rPr>
                <w:b w:val="0"/>
                <w:bCs w:val="0"/>
                <w:caps w:val="0"/>
                <w:szCs w:val="24"/>
              </w:rPr>
              <w:t xml:space="preserve"> rugsėjo 26 d. Nr. T</w:t>
            </w:r>
            <w:r w:rsidRPr="00FF4ADB">
              <w:rPr>
                <w:b w:val="0"/>
                <w:bCs w:val="0"/>
                <w:caps w:val="0"/>
                <w:szCs w:val="24"/>
              </w:rPr>
              <w:t>-</w:t>
            </w:r>
            <w:r>
              <w:rPr>
                <w:b w:val="0"/>
                <w:bCs w:val="0"/>
                <w:caps w:val="0"/>
                <w:szCs w:val="24"/>
              </w:rPr>
              <w:t>172</w:t>
            </w:r>
          </w:p>
          <w:p w:rsidR="005F5334" w:rsidRPr="00FF4ADB" w:rsidRDefault="005F5334" w:rsidP="00F2484F">
            <w:pPr>
              <w:overflowPunct w:val="0"/>
              <w:autoSpaceDE w:val="0"/>
              <w:autoSpaceDN w:val="0"/>
              <w:adjustRightInd w:val="0"/>
              <w:jc w:val="center"/>
              <w:rPr>
                <w:lang w:val="lt-LT"/>
              </w:rPr>
            </w:pPr>
            <w:r w:rsidRPr="00FF4ADB">
              <w:rPr>
                <w:lang w:val="lt-LT"/>
              </w:rPr>
              <w:t>Pagėgiai</w:t>
            </w:r>
          </w:p>
        </w:tc>
      </w:tr>
    </w:tbl>
    <w:p w:rsidR="005F5334" w:rsidRPr="00FF4ADB" w:rsidRDefault="005F5334" w:rsidP="0071774A">
      <w:pPr>
        <w:jc w:val="both"/>
        <w:rPr>
          <w:lang w:val="lt-LT"/>
        </w:rPr>
      </w:pPr>
    </w:p>
    <w:p w:rsidR="005F5334" w:rsidRPr="00222F98" w:rsidRDefault="005F5334" w:rsidP="0095135B">
      <w:pPr>
        <w:pStyle w:val="HTMLPreformatted"/>
        <w:tabs>
          <w:tab w:val="clear" w:pos="916"/>
        </w:tabs>
        <w:ind w:firstLine="900"/>
        <w:jc w:val="both"/>
        <w:rPr>
          <w:rFonts w:ascii="Times New Roman" w:hAnsi="Times New Roman"/>
          <w:sz w:val="24"/>
          <w:szCs w:val="24"/>
        </w:rPr>
      </w:pPr>
      <w:r w:rsidRPr="00222F98">
        <w:rPr>
          <w:rFonts w:ascii="Times New Roman" w:hAnsi="Times New Roman"/>
          <w:sz w:val="24"/>
          <w:szCs w:val="24"/>
        </w:rPr>
        <w:t>Vadovaudamasi Lietuvos Respublikos vietos savivaldos įstatymo 16 straipsnio 4 dalimi</w:t>
      </w:r>
      <w:r w:rsidRPr="00222F98">
        <w:rPr>
          <w:rFonts w:ascii="Times New Roman" w:hAnsi="Times New Roman"/>
          <w:spacing w:val="-3"/>
          <w:sz w:val="24"/>
          <w:szCs w:val="24"/>
        </w:rPr>
        <w:t xml:space="preserve">, </w:t>
      </w:r>
      <w:r w:rsidRPr="00222F98">
        <w:rPr>
          <w:rFonts w:ascii="Times New Roman" w:hAnsi="Times New Roman"/>
          <w:sz w:val="24"/>
          <w:szCs w:val="24"/>
        </w:rPr>
        <w:t>Lietuvos kaimo plėtros 2014–2020 metų programos priemonės „Pagrindinės paslaugos ir kaimų atnaujinimas kaimo vietovėse“ veiklos srities „Parama investicijomis į visų rūšių mažos apimties infrastruktūrą“ veiklos „Parama vietiniams keliams“ įgyvendinimo taisyklėmis, parengtomis vadovaujantis 2013 m. gruodžio 17 d. Europos Parlamento ir Tarybos reglamentu (ES) Nr.1305/2013</w:t>
      </w:r>
      <w:r>
        <w:rPr>
          <w:rFonts w:ascii="Times New Roman" w:hAnsi="Times New Roman"/>
          <w:sz w:val="24"/>
          <w:szCs w:val="24"/>
        </w:rPr>
        <w:t>,</w:t>
      </w:r>
      <w:r w:rsidRPr="00222F98">
        <w:rPr>
          <w:rFonts w:ascii="Times New Roman" w:hAnsi="Times New Roman"/>
          <w:sz w:val="24"/>
          <w:szCs w:val="24"/>
        </w:rPr>
        <w:t xml:space="preserve"> Lietuvos Respublikos Vyriausybės 2014 m. liepos 22 d. nutarimu Nr. 722 „Dėl valstybės institucijų ir įstaigų, savivaldybių ir kitų juridinių asmenų, atsakingų už Lietuvos kaimo plėtros 2014–2020 metų programos įgyvendinimą, paskyrimo“, Pagėgių savivaldybės taryba </w:t>
      </w:r>
    </w:p>
    <w:p w:rsidR="005F5334" w:rsidRPr="00FF4ADB" w:rsidRDefault="005F5334" w:rsidP="0095135B">
      <w:pPr>
        <w:pStyle w:val="HTMLPreformatted"/>
        <w:tabs>
          <w:tab w:val="clear" w:pos="916"/>
        </w:tabs>
        <w:jc w:val="both"/>
        <w:rPr>
          <w:rFonts w:ascii="Times New Roman" w:hAnsi="Times New Roman"/>
          <w:sz w:val="24"/>
          <w:szCs w:val="24"/>
        </w:rPr>
      </w:pPr>
      <w:r w:rsidRPr="00FF4ADB">
        <w:rPr>
          <w:rFonts w:ascii="Times New Roman" w:hAnsi="Times New Roman"/>
          <w:sz w:val="24"/>
          <w:szCs w:val="24"/>
        </w:rPr>
        <w:t>n u s p r e n d ž i a:</w:t>
      </w:r>
      <w:r>
        <w:rPr>
          <w:rFonts w:ascii="Times New Roman" w:hAnsi="Times New Roman"/>
          <w:sz w:val="24"/>
          <w:szCs w:val="24"/>
        </w:rPr>
        <w:t xml:space="preserve"> </w:t>
      </w:r>
    </w:p>
    <w:p w:rsidR="005F5334" w:rsidRPr="00FF4ADB" w:rsidRDefault="005F5334" w:rsidP="00152E05">
      <w:pPr>
        <w:numPr>
          <w:ilvl w:val="0"/>
          <w:numId w:val="7"/>
        </w:numPr>
        <w:tabs>
          <w:tab w:val="left" w:pos="1260"/>
        </w:tabs>
        <w:ind w:left="0" w:firstLine="900"/>
        <w:jc w:val="both"/>
        <w:rPr>
          <w:bCs/>
          <w:color w:val="000000"/>
          <w:lang w:val="lt-LT"/>
        </w:rPr>
      </w:pPr>
      <w:r w:rsidRPr="00FF4ADB">
        <w:rPr>
          <w:spacing w:val="-2"/>
          <w:lang w:val="lt-LT"/>
        </w:rPr>
        <w:t>Pritarti projekto „</w:t>
      </w:r>
      <w:r>
        <w:rPr>
          <w:lang w:val="lt-LT"/>
        </w:rPr>
        <w:t>Kelio Lumpėnai–</w:t>
      </w:r>
      <w:r w:rsidRPr="004A65B4">
        <w:rPr>
          <w:lang w:val="lt-LT"/>
        </w:rPr>
        <w:t>Bardinai PG3010 rekonstravimas</w:t>
      </w:r>
      <w:r w:rsidRPr="00FF4ADB">
        <w:rPr>
          <w:spacing w:val="3"/>
          <w:lang w:val="lt-LT"/>
        </w:rPr>
        <w:t xml:space="preserve">“ </w:t>
      </w:r>
      <w:r>
        <w:rPr>
          <w:spacing w:val="3"/>
          <w:lang w:val="lt-LT"/>
        </w:rPr>
        <w:t xml:space="preserve">(toliau – Projektas) </w:t>
      </w:r>
      <w:r w:rsidRPr="00FF4ADB">
        <w:rPr>
          <w:spacing w:val="3"/>
          <w:lang w:val="lt-LT"/>
        </w:rPr>
        <w:t>paraiškos</w:t>
      </w:r>
      <w:r w:rsidRPr="00FF4ADB">
        <w:rPr>
          <w:bCs/>
          <w:iCs/>
          <w:spacing w:val="3"/>
          <w:lang w:val="lt-LT"/>
        </w:rPr>
        <w:t xml:space="preserve"> rengimui</w:t>
      </w:r>
      <w:r w:rsidRPr="00FF4ADB">
        <w:rPr>
          <w:spacing w:val="3"/>
          <w:lang w:val="lt-LT"/>
        </w:rPr>
        <w:t xml:space="preserve"> ir projekto veiklų vykdymui, </w:t>
      </w:r>
      <w:r w:rsidRPr="004A65B4">
        <w:rPr>
          <w:szCs w:val="20"/>
          <w:lang w:val="lt-LT"/>
        </w:rPr>
        <w:t xml:space="preserve">pagal </w:t>
      </w:r>
      <w:r w:rsidRPr="004A65B4">
        <w:rPr>
          <w:lang w:val="lt-LT"/>
        </w:rPr>
        <w:t xml:space="preserve">Lietuvos kaimo plėtros 2014–2020 metų programos priemonės „Pagrindinės paslaugos ir kaimų atnaujinimas kaimo vietovėse“ veiklos srities </w:t>
      </w:r>
      <w:r w:rsidRPr="004A65B4">
        <w:rPr>
          <w:bCs/>
          <w:lang w:val="lt-LT"/>
        </w:rPr>
        <w:t>„Parama investicijoms į visų rūšių mažos apimties infrastruktūrą“</w:t>
      </w:r>
      <w:r w:rsidRPr="004A65B4">
        <w:rPr>
          <w:lang w:val="lt-LT"/>
        </w:rPr>
        <w:t xml:space="preserve"> veiklą „Parama vietiniams keliams“.</w:t>
      </w:r>
    </w:p>
    <w:p w:rsidR="005F5334" w:rsidRPr="00FF4ADB" w:rsidRDefault="005F5334" w:rsidP="00152E05">
      <w:pPr>
        <w:numPr>
          <w:ilvl w:val="0"/>
          <w:numId w:val="7"/>
        </w:numPr>
        <w:tabs>
          <w:tab w:val="left" w:pos="1260"/>
        </w:tabs>
        <w:ind w:left="0" w:firstLine="900"/>
        <w:jc w:val="both"/>
        <w:rPr>
          <w:bCs/>
          <w:spacing w:val="2"/>
          <w:lang w:val="lt-LT"/>
        </w:rPr>
      </w:pPr>
      <w:r w:rsidRPr="00222F98">
        <w:rPr>
          <w:szCs w:val="20"/>
          <w:lang w:val="lt-LT"/>
        </w:rPr>
        <w:t>Prisidėti prie Projekto įgyvendinimo ne mažiau kaip 20 procentų Projekto vertės Savivaldybės lėšomis bei padengti tinkamas ir netinkamas finansuoti, tačiau Projektui įgyvendinti būtinas išlaidas ir tinkamas finansuoti išlaidas, kurių nepadengia Projekto finansavimas</w:t>
      </w:r>
      <w:r w:rsidRPr="00FF4ADB">
        <w:rPr>
          <w:lang w:val="lt-LT"/>
        </w:rPr>
        <w:t>.</w:t>
      </w:r>
    </w:p>
    <w:p w:rsidR="005F5334" w:rsidRDefault="005F5334" w:rsidP="000E1969">
      <w:pPr>
        <w:ind w:left="900"/>
        <w:jc w:val="both"/>
      </w:pPr>
      <w:r>
        <w:rPr>
          <w:bCs/>
          <w:spacing w:val="2"/>
          <w:lang w:val="lt-LT"/>
        </w:rPr>
        <w:t xml:space="preserve">3.  </w:t>
      </w:r>
      <w:r w:rsidRPr="001C34E1">
        <w:rPr>
          <w:bCs/>
          <w:spacing w:val="2"/>
          <w:lang w:val="lt-LT"/>
        </w:rPr>
        <w:t>Sprendimą paskelbti Pagėgių savivaldybės interneto svetainėje www.pagegiai.lt.</w:t>
      </w:r>
      <w:r w:rsidRPr="00FF4ADB">
        <w:t xml:space="preserve">               </w:t>
      </w:r>
    </w:p>
    <w:p w:rsidR="005F5334" w:rsidRDefault="005F5334" w:rsidP="001C34E1">
      <w:pPr>
        <w:pStyle w:val="Default"/>
        <w:jc w:val="both"/>
      </w:pPr>
      <w:r>
        <w:t xml:space="preserve">              </w:t>
      </w:r>
      <w:r w:rsidRPr="00FF4ADB">
        <w:t>Šis sprendimas gali būti skundžiamas Regionų apygardos administracinio teismo Klaipėdos rūmams (Galinio Pylimo g. 9, 91230 Klaipėda) Lietuvos Respublikos administracinių bylų teisenos įstatymo nustatyta tvarka per 1 (vieną) mėnesį nuo sprendimo paskelbimo</w:t>
      </w:r>
      <w:r>
        <w:t xml:space="preserve"> ar įteikimo suinteresuotiems asmenims </w:t>
      </w:r>
      <w:r w:rsidRPr="00FF4ADB">
        <w:t>dienos.</w:t>
      </w:r>
    </w:p>
    <w:p w:rsidR="005F5334" w:rsidRDefault="005F5334" w:rsidP="001C34E1">
      <w:pPr>
        <w:pStyle w:val="Default"/>
        <w:jc w:val="both"/>
      </w:pPr>
    </w:p>
    <w:p w:rsidR="005F5334" w:rsidRDefault="005F5334" w:rsidP="001C34E1">
      <w:pPr>
        <w:pStyle w:val="Default"/>
        <w:jc w:val="both"/>
      </w:pPr>
    </w:p>
    <w:p w:rsidR="005F5334" w:rsidRDefault="005F5334" w:rsidP="001C34E1">
      <w:pPr>
        <w:pStyle w:val="Default"/>
        <w:jc w:val="both"/>
      </w:pPr>
    </w:p>
    <w:p w:rsidR="005F5334" w:rsidRDefault="005F5334" w:rsidP="001C34E1">
      <w:pPr>
        <w:pStyle w:val="Default"/>
        <w:jc w:val="both"/>
      </w:pPr>
    </w:p>
    <w:p w:rsidR="005F5334" w:rsidRDefault="005F5334" w:rsidP="001C34E1">
      <w:pPr>
        <w:pStyle w:val="Default"/>
        <w:jc w:val="both"/>
      </w:pPr>
    </w:p>
    <w:p w:rsidR="005F5334" w:rsidRPr="00FF4ADB" w:rsidRDefault="005F5334" w:rsidP="001C34E1">
      <w:pPr>
        <w:pStyle w:val="Default"/>
        <w:jc w:val="both"/>
      </w:pPr>
      <w:r>
        <w:t>Savivaldybės meras</w:t>
      </w:r>
      <w:r>
        <w:tab/>
      </w:r>
      <w:r>
        <w:tab/>
      </w:r>
      <w:r>
        <w:tab/>
      </w:r>
      <w:r>
        <w:tab/>
      </w:r>
      <w:r>
        <w:tab/>
      </w:r>
      <w:r>
        <w:tab/>
      </w:r>
      <w:r>
        <w:tab/>
      </w:r>
      <w:r>
        <w:tab/>
        <w:t>Vaidas Bendaravičius</w:t>
      </w:r>
    </w:p>
    <w:sectPr w:rsidR="005F5334" w:rsidRPr="00FF4ADB" w:rsidSect="00040C15">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26"/>
    <w:multiLevelType w:val="hybridMultilevel"/>
    <w:tmpl w:val="810AC4CC"/>
    <w:lvl w:ilvl="0" w:tplc="C4709D34">
      <w:start w:val="1"/>
      <w:numFmt w:val="decimal"/>
      <w:lvlText w:val="%1."/>
      <w:lvlJc w:val="left"/>
      <w:pPr>
        <w:tabs>
          <w:tab w:val="num" w:pos="1155"/>
        </w:tabs>
        <w:ind w:left="1155" w:hanging="360"/>
      </w:pPr>
      <w:rPr>
        <w:rFonts w:cs="Times New Roman" w:hint="default"/>
      </w:rPr>
    </w:lvl>
    <w:lvl w:ilvl="1" w:tplc="04270019" w:tentative="1">
      <w:start w:val="1"/>
      <w:numFmt w:val="lowerLetter"/>
      <w:lvlText w:val="%2."/>
      <w:lvlJc w:val="left"/>
      <w:pPr>
        <w:tabs>
          <w:tab w:val="num" w:pos="1875"/>
        </w:tabs>
        <w:ind w:left="1875" w:hanging="360"/>
      </w:pPr>
      <w:rPr>
        <w:rFonts w:cs="Times New Roman"/>
      </w:rPr>
    </w:lvl>
    <w:lvl w:ilvl="2" w:tplc="0427001B" w:tentative="1">
      <w:start w:val="1"/>
      <w:numFmt w:val="lowerRoman"/>
      <w:lvlText w:val="%3."/>
      <w:lvlJc w:val="right"/>
      <w:pPr>
        <w:tabs>
          <w:tab w:val="num" w:pos="2595"/>
        </w:tabs>
        <w:ind w:left="2595" w:hanging="180"/>
      </w:pPr>
      <w:rPr>
        <w:rFonts w:cs="Times New Roman"/>
      </w:rPr>
    </w:lvl>
    <w:lvl w:ilvl="3" w:tplc="0427000F" w:tentative="1">
      <w:start w:val="1"/>
      <w:numFmt w:val="decimal"/>
      <w:lvlText w:val="%4."/>
      <w:lvlJc w:val="left"/>
      <w:pPr>
        <w:tabs>
          <w:tab w:val="num" w:pos="3315"/>
        </w:tabs>
        <w:ind w:left="3315" w:hanging="360"/>
      </w:pPr>
      <w:rPr>
        <w:rFonts w:cs="Times New Roman"/>
      </w:rPr>
    </w:lvl>
    <w:lvl w:ilvl="4" w:tplc="04270019" w:tentative="1">
      <w:start w:val="1"/>
      <w:numFmt w:val="lowerLetter"/>
      <w:lvlText w:val="%5."/>
      <w:lvlJc w:val="left"/>
      <w:pPr>
        <w:tabs>
          <w:tab w:val="num" w:pos="4035"/>
        </w:tabs>
        <w:ind w:left="4035" w:hanging="360"/>
      </w:pPr>
      <w:rPr>
        <w:rFonts w:cs="Times New Roman"/>
      </w:rPr>
    </w:lvl>
    <w:lvl w:ilvl="5" w:tplc="0427001B" w:tentative="1">
      <w:start w:val="1"/>
      <w:numFmt w:val="lowerRoman"/>
      <w:lvlText w:val="%6."/>
      <w:lvlJc w:val="right"/>
      <w:pPr>
        <w:tabs>
          <w:tab w:val="num" w:pos="4755"/>
        </w:tabs>
        <w:ind w:left="4755" w:hanging="180"/>
      </w:pPr>
      <w:rPr>
        <w:rFonts w:cs="Times New Roman"/>
      </w:rPr>
    </w:lvl>
    <w:lvl w:ilvl="6" w:tplc="0427000F" w:tentative="1">
      <w:start w:val="1"/>
      <w:numFmt w:val="decimal"/>
      <w:lvlText w:val="%7."/>
      <w:lvlJc w:val="left"/>
      <w:pPr>
        <w:tabs>
          <w:tab w:val="num" w:pos="5475"/>
        </w:tabs>
        <w:ind w:left="5475" w:hanging="360"/>
      </w:pPr>
      <w:rPr>
        <w:rFonts w:cs="Times New Roman"/>
      </w:rPr>
    </w:lvl>
    <w:lvl w:ilvl="7" w:tplc="04270019" w:tentative="1">
      <w:start w:val="1"/>
      <w:numFmt w:val="lowerLetter"/>
      <w:lvlText w:val="%8."/>
      <w:lvlJc w:val="left"/>
      <w:pPr>
        <w:tabs>
          <w:tab w:val="num" w:pos="6195"/>
        </w:tabs>
        <w:ind w:left="6195" w:hanging="360"/>
      </w:pPr>
      <w:rPr>
        <w:rFonts w:cs="Times New Roman"/>
      </w:rPr>
    </w:lvl>
    <w:lvl w:ilvl="8" w:tplc="0427001B" w:tentative="1">
      <w:start w:val="1"/>
      <w:numFmt w:val="lowerRoman"/>
      <w:lvlText w:val="%9."/>
      <w:lvlJc w:val="right"/>
      <w:pPr>
        <w:tabs>
          <w:tab w:val="num" w:pos="6915"/>
        </w:tabs>
        <w:ind w:left="6915" w:hanging="180"/>
      </w:pPr>
      <w:rPr>
        <w:rFonts w:cs="Times New Roman"/>
      </w:rPr>
    </w:lvl>
  </w:abstractNum>
  <w:abstractNum w:abstractNumId="1">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3E4F1CE0"/>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8550AC5"/>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6F433959"/>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9">
    <w:nsid w:val="6FC658E5"/>
    <w:multiLevelType w:val="hybridMultilevel"/>
    <w:tmpl w:val="148CA7C2"/>
    <w:lvl w:ilvl="0" w:tplc="0427000F">
      <w:start w:val="1"/>
      <w:numFmt w:val="decimal"/>
      <w:lvlText w:val="%1."/>
      <w:lvlJc w:val="left"/>
      <w:pPr>
        <w:tabs>
          <w:tab w:val="num" w:pos="1800"/>
        </w:tabs>
        <w:ind w:left="1800" w:hanging="360"/>
      </w:pPr>
      <w:rPr>
        <w:rFonts w:cs="Times New Roman"/>
      </w:rPr>
    </w:lvl>
    <w:lvl w:ilvl="1" w:tplc="04270019" w:tentative="1">
      <w:start w:val="1"/>
      <w:numFmt w:val="lowerLetter"/>
      <w:lvlText w:val="%2."/>
      <w:lvlJc w:val="left"/>
      <w:pPr>
        <w:tabs>
          <w:tab w:val="num" w:pos="2520"/>
        </w:tabs>
        <w:ind w:left="2520" w:hanging="360"/>
      </w:pPr>
      <w:rPr>
        <w:rFonts w:cs="Times New Roman"/>
      </w:rPr>
    </w:lvl>
    <w:lvl w:ilvl="2" w:tplc="0427001B" w:tentative="1">
      <w:start w:val="1"/>
      <w:numFmt w:val="lowerRoman"/>
      <w:lvlText w:val="%3."/>
      <w:lvlJc w:val="right"/>
      <w:pPr>
        <w:tabs>
          <w:tab w:val="num" w:pos="3240"/>
        </w:tabs>
        <w:ind w:left="3240" w:hanging="180"/>
      </w:pPr>
      <w:rPr>
        <w:rFonts w:cs="Times New Roman"/>
      </w:rPr>
    </w:lvl>
    <w:lvl w:ilvl="3" w:tplc="0427000F" w:tentative="1">
      <w:start w:val="1"/>
      <w:numFmt w:val="decimal"/>
      <w:lvlText w:val="%4."/>
      <w:lvlJc w:val="left"/>
      <w:pPr>
        <w:tabs>
          <w:tab w:val="num" w:pos="3960"/>
        </w:tabs>
        <w:ind w:left="3960" w:hanging="360"/>
      </w:pPr>
      <w:rPr>
        <w:rFonts w:cs="Times New Roman"/>
      </w:rPr>
    </w:lvl>
    <w:lvl w:ilvl="4" w:tplc="04270019" w:tentative="1">
      <w:start w:val="1"/>
      <w:numFmt w:val="lowerLetter"/>
      <w:lvlText w:val="%5."/>
      <w:lvlJc w:val="left"/>
      <w:pPr>
        <w:tabs>
          <w:tab w:val="num" w:pos="4680"/>
        </w:tabs>
        <w:ind w:left="4680" w:hanging="360"/>
      </w:pPr>
      <w:rPr>
        <w:rFonts w:cs="Times New Roman"/>
      </w:rPr>
    </w:lvl>
    <w:lvl w:ilvl="5" w:tplc="0427001B" w:tentative="1">
      <w:start w:val="1"/>
      <w:numFmt w:val="lowerRoman"/>
      <w:lvlText w:val="%6."/>
      <w:lvlJc w:val="right"/>
      <w:pPr>
        <w:tabs>
          <w:tab w:val="num" w:pos="5400"/>
        </w:tabs>
        <w:ind w:left="5400" w:hanging="180"/>
      </w:pPr>
      <w:rPr>
        <w:rFonts w:cs="Times New Roman"/>
      </w:rPr>
    </w:lvl>
    <w:lvl w:ilvl="6" w:tplc="0427000F" w:tentative="1">
      <w:start w:val="1"/>
      <w:numFmt w:val="decimal"/>
      <w:lvlText w:val="%7."/>
      <w:lvlJc w:val="left"/>
      <w:pPr>
        <w:tabs>
          <w:tab w:val="num" w:pos="6120"/>
        </w:tabs>
        <w:ind w:left="6120" w:hanging="360"/>
      </w:pPr>
      <w:rPr>
        <w:rFonts w:cs="Times New Roman"/>
      </w:rPr>
    </w:lvl>
    <w:lvl w:ilvl="7" w:tplc="04270019" w:tentative="1">
      <w:start w:val="1"/>
      <w:numFmt w:val="lowerLetter"/>
      <w:lvlText w:val="%8."/>
      <w:lvlJc w:val="left"/>
      <w:pPr>
        <w:tabs>
          <w:tab w:val="num" w:pos="6840"/>
        </w:tabs>
        <w:ind w:left="6840" w:hanging="360"/>
      </w:pPr>
      <w:rPr>
        <w:rFonts w:cs="Times New Roman"/>
      </w:rPr>
    </w:lvl>
    <w:lvl w:ilvl="8" w:tplc="0427001B" w:tentative="1">
      <w:start w:val="1"/>
      <w:numFmt w:val="lowerRoman"/>
      <w:lvlText w:val="%9."/>
      <w:lvlJc w:val="right"/>
      <w:pPr>
        <w:tabs>
          <w:tab w:val="num" w:pos="7560"/>
        </w:tabs>
        <w:ind w:left="7560" w:hanging="180"/>
      </w:pPr>
      <w:rPr>
        <w:rFonts w:cs="Times New Roman"/>
      </w:rPr>
    </w:lvl>
  </w:abstractNum>
  <w:abstractNum w:abstractNumId="10">
    <w:nsid w:val="72740F1D"/>
    <w:multiLevelType w:val="hybridMultilevel"/>
    <w:tmpl w:val="2432097A"/>
    <w:lvl w:ilvl="0" w:tplc="D8CCA3EC">
      <w:start w:val="1"/>
      <w:numFmt w:val="decimal"/>
      <w:lvlText w:val="%1."/>
      <w:lvlJc w:val="left"/>
      <w:pPr>
        <w:tabs>
          <w:tab w:val="num" w:pos="1200"/>
        </w:tabs>
        <w:ind w:left="1200" w:hanging="360"/>
      </w:pPr>
      <w:rPr>
        <w:rFonts w:cs="Times New Roman" w:hint="default"/>
        <w:color w:val="auto"/>
      </w:rPr>
    </w:lvl>
    <w:lvl w:ilvl="1" w:tplc="04270019" w:tentative="1">
      <w:start w:val="1"/>
      <w:numFmt w:val="lowerLetter"/>
      <w:lvlText w:val="%2."/>
      <w:lvlJc w:val="left"/>
      <w:pPr>
        <w:tabs>
          <w:tab w:val="num" w:pos="1920"/>
        </w:tabs>
        <w:ind w:left="1920" w:hanging="360"/>
      </w:pPr>
      <w:rPr>
        <w:rFonts w:cs="Times New Roman"/>
      </w:rPr>
    </w:lvl>
    <w:lvl w:ilvl="2" w:tplc="0427001B" w:tentative="1">
      <w:start w:val="1"/>
      <w:numFmt w:val="lowerRoman"/>
      <w:lvlText w:val="%3."/>
      <w:lvlJc w:val="right"/>
      <w:pPr>
        <w:tabs>
          <w:tab w:val="num" w:pos="2640"/>
        </w:tabs>
        <w:ind w:left="2640" w:hanging="180"/>
      </w:pPr>
      <w:rPr>
        <w:rFonts w:cs="Times New Roman"/>
      </w:rPr>
    </w:lvl>
    <w:lvl w:ilvl="3" w:tplc="0427000F" w:tentative="1">
      <w:start w:val="1"/>
      <w:numFmt w:val="decimal"/>
      <w:lvlText w:val="%4."/>
      <w:lvlJc w:val="left"/>
      <w:pPr>
        <w:tabs>
          <w:tab w:val="num" w:pos="3360"/>
        </w:tabs>
        <w:ind w:left="3360" w:hanging="360"/>
      </w:pPr>
      <w:rPr>
        <w:rFonts w:cs="Times New Roman"/>
      </w:rPr>
    </w:lvl>
    <w:lvl w:ilvl="4" w:tplc="04270019" w:tentative="1">
      <w:start w:val="1"/>
      <w:numFmt w:val="lowerLetter"/>
      <w:lvlText w:val="%5."/>
      <w:lvlJc w:val="left"/>
      <w:pPr>
        <w:tabs>
          <w:tab w:val="num" w:pos="4080"/>
        </w:tabs>
        <w:ind w:left="4080" w:hanging="360"/>
      </w:pPr>
      <w:rPr>
        <w:rFonts w:cs="Times New Roman"/>
      </w:rPr>
    </w:lvl>
    <w:lvl w:ilvl="5" w:tplc="0427001B" w:tentative="1">
      <w:start w:val="1"/>
      <w:numFmt w:val="lowerRoman"/>
      <w:lvlText w:val="%6."/>
      <w:lvlJc w:val="right"/>
      <w:pPr>
        <w:tabs>
          <w:tab w:val="num" w:pos="4800"/>
        </w:tabs>
        <w:ind w:left="4800" w:hanging="180"/>
      </w:pPr>
      <w:rPr>
        <w:rFonts w:cs="Times New Roman"/>
      </w:rPr>
    </w:lvl>
    <w:lvl w:ilvl="6" w:tplc="0427000F" w:tentative="1">
      <w:start w:val="1"/>
      <w:numFmt w:val="decimal"/>
      <w:lvlText w:val="%7."/>
      <w:lvlJc w:val="left"/>
      <w:pPr>
        <w:tabs>
          <w:tab w:val="num" w:pos="5520"/>
        </w:tabs>
        <w:ind w:left="5520" w:hanging="360"/>
      </w:pPr>
      <w:rPr>
        <w:rFonts w:cs="Times New Roman"/>
      </w:rPr>
    </w:lvl>
    <w:lvl w:ilvl="7" w:tplc="04270019" w:tentative="1">
      <w:start w:val="1"/>
      <w:numFmt w:val="lowerLetter"/>
      <w:lvlText w:val="%8."/>
      <w:lvlJc w:val="left"/>
      <w:pPr>
        <w:tabs>
          <w:tab w:val="num" w:pos="6240"/>
        </w:tabs>
        <w:ind w:left="6240" w:hanging="360"/>
      </w:pPr>
      <w:rPr>
        <w:rFonts w:cs="Times New Roman"/>
      </w:rPr>
    </w:lvl>
    <w:lvl w:ilvl="8" w:tplc="0427001B" w:tentative="1">
      <w:start w:val="1"/>
      <w:numFmt w:val="lowerRoman"/>
      <w:lvlText w:val="%9."/>
      <w:lvlJc w:val="right"/>
      <w:pPr>
        <w:tabs>
          <w:tab w:val="num" w:pos="6960"/>
        </w:tabs>
        <w:ind w:left="6960" w:hanging="180"/>
      </w:pPr>
      <w:rPr>
        <w:rFonts w:cs="Times New Roman"/>
      </w:rPr>
    </w:lvl>
  </w:abstractNum>
  <w:abstractNum w:abstractNumId="11">
    <w:nsid w:val="73414C02"/>
    <w:multiLevelType w:val="hybridMultilevel"/>
    <w:tmpl w:val="6270C8C2"/>
    <w:lvl w:ilvl="0" w:tplc="D4F43D4E">
      <w:start w:val="2"/>
      <w:numFmt w:val="decimal"/>
      <w:lvlText w:val="%1."/>
      <w:lvlJc w:val="left"/>
      <w:pPr>
        <w:tabs>
          <w:tab w:val="num" w:pos="2220"/>
        </w:tabs>
        <w:ind w:left="2220" w:hanging="360"/>
      </w:pPr>
      <w:rPr>
        <w:rFonts w:cs="Times New Roman" w:hint="default"/>
        <w:color w:val="000000"/>
      </w:rPr>
    </w:lvl>
    <w:lvl w:ilvl="1" w:tplc="04270019" w:tentative="1">
      <w:start w:val="1"/>
      <w:numFmt w:val="lowerLetter"/>
      <w:lvlText w:val="%2."/>
      <w:lvlJc w:val="left"/>
      <w:pPr>
        <w:tabs>
          <w:tab w:val="num" w:pos="2940"/>
        </w:tabs>
        <w:ind w:left="2940" w:hanging="360"/>
      </w:pPr>
      <w:rPr>
        <w:rFonts w:cs="Times New Roman"/>
      </w:rPr>
    </w:lvl>
    <w:lvl w:ilvl="2" w:tplc="0427001B" w:tentative="1">
      <w:start w:val="1"/>
      <w:numFmt w:val="lowerRoman"/>
      <w:lvlText w:val="%3."/>
      <w:lvlJc w:val="right"/>
      <w:pPr>
        <w:tabs>
          <w:tab w:val="num" w:pos="3660"/>
        </w:tabs>
        <w:ind w:left="3660" w:hanging="180"/>
      </w:pPr>
      <w:rPr>
        <w:rFonts w:cs="Times New Roman"/>
      </w:rPr>
    </w:lvl>
    <w:lvl w:ilvl="3" w:tplc="0427000F" w:tentative="1">
      <w:start w:val="1"/>
      <w:numFmt w:val="decimal"/>
      <w:lvlText w:val="%4."/>
      <w:lvlJc w:val="left"/>
      <w:pPr>
        <w:tabs>
          <w:tab w:val="num" w:pos="4380"/>
        </w:tabs>
        <w:ind w:left="4380" w:hanging="360"/>
      </w:pPr>
      <w:rPr>
        <w:rFonts w:cs="Times New Roman"/>
      </w:rPr>
    </w:lvl>
    <w:lvl w:ilvl="4" w:tplc="04270019" w:tentative="1">
      <w:start w:val="1"/>
      <w:numFmt w:val="lowerLetter"/>
      <w:lvlText w:val="%5."/>
      <w:lvlJc w:val="left"/>
      <w:pPr>
        <w:tabs>
          <w:tab w:val="num" w:pos="5100"/>
        </w:tabs>
        <w:ind w:left="5100" w:hanging="360"/>
      </w:pPr>
      <w:rPr>
        <w:rFonts w:cs="Times New Roman"/>
      </w:rPr>
    </w:lvl>
    <w:lvl w:ilvl="5" w:tplc="0427001B" w:tentative="1">
      <w:start w:val="1"/>
      <w:numFmt w:val="lowerRoman"/>
      <w:lvlText w:val="%6."/>
      <w:lvlJc w:val="right"/>
      <w:pPr>
        <w:tabs>
          <w:tab w:val="num" w:pos="5820"/>
        </w:tabs>
        <w:ind w:left="5820" w:hanging="180"/>
      </w:pPr>
      <w:rPr>
        <w:rFonts w:cs="Times New Roman"/>
      </w:rPr>
    </w:lvl>
    <w:lvl w:ilvl="6" w:tplc="0427000F" w:tentative="1">
      <w:start w:val="1"/>
      <w:numFmt w:val="decimal"/>
      <w:lvlText w:val="%7."/>
      <w:lvlJc w:val="left"/>
      <w:pPr>
        <w:tabs>
          <w:tab w:val="num" w:pos="6540"/>
        </w:tabs>
        <w:ind w:left="6540" w:hanging="360"/>
      </w:pPr>
      <w:rPr>
        <w:rFonts w:cs="Times New Roman"/>
      </w:rPr>
    </w:lvl>
    <w:lvl w:ilvl="7" w:tplc="04270019" w:tentative="1">
      <w:start w:val="1"/>
      <w:numFmt w:val="lowerLetter"/>
      <w:lvlText w:val="%8."/>
      <w:lvlJc w:val="left"/>
      <w:pPr>
        <w:tabs>
          <w:tab w:val="num" w:pos="7260"/>
        </w:tabs>
        <w:ind w:left="7260" w:hanging="360"/>
      </w:pPr>
      <w:rPr>
        <w:rFonts w:cs="Times New Roman"/>
      </w:rPr>
    </w:lvl>
    <w:lvl w:ilvl="8" w:tplc="0427001B" w:tentative="1">
      <w:start w:val="1"/>
      <w:numFmt w:val="lowerRoman"/>
      <w:lvlText w:val="%9."/>
      <w:lvlJc w:val="right"/>
      <w:pPr>
        <w:tabs>
          <w:tab w:val="num" w:pos="7980"/>
        </w:tabs>
        <w:ind w:left="7980" w:hanging="180"/>
      </w:pPr>
      <w:rPr>
        <w:rFonts w:cs="Times New Roman"/>
      </w:rPr>
    </w:lvl>
  </w:abstractNum>
  <w:num w:numId="1">
    <w:abstractNumId w:val="4"/>
  </w:num>
  <w:num w:numId="2">
    <w:abstractNumId w:val="6"/>
  </w:num>
  <w:num w:numId="3">
    <w:abstractNumId w:val="5"/>
  </w:num>
  <w:num w:numId="4">
    <w:abstractNumId w:val="10"/>
  </w:num>
  <w:num w:numId="5">
    <w:abstractNumId w:val="9"/>
  </w:num>
  <w:num w:numId="6">
    <w:abstractNumId w:val="11"/>
  </w:num>
  <w:num w:numId="7">
    <w:abstractNumId w:val="1"/>
  </w:num>
  <w:num w:numId="8">
    <w:abstractNumId w:val="3"/>
  </w:num>
  <w:num w:numId="9">
    <w:abstractNumId w:val="7"/>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hyphenationZone w:val="396"/>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E66"/>
    <w:rsid w:val="00010F1B"/>
    <w:rsid w:val="000122B2"/>
    <w:rsid w:val="00025372"/>
    <w:rsid w:val="000330ED"/>
    <w:rsid w:val="00035D36"/>
    <w:rsid w:val="00040C15"/>
    <w:rsid w:val="0004145D"/>
    <w:rsid w:val="00047B72"/>
    <w:rsid w:val="00055762"/>
    <w:rsid w:val="00075B94"/>
    <w:rsid w:val="00077867"/>
    <w:rsid w:val="000802FB"/>
    <w:rsid w:val="000966AC"/>
    <w:rsid w:val="000C4180"/>
    <w:rsid w:val="000C57AC"/>
    <w:rsid w:val="000D7D3B"/>
    <w:rsid w:val="000E1969"/>
    <w:rsid w:val="000E2DC3"/>
    <w:rsid w:val="000E31FB"/>
    <w:rsid w:val="000E59A0"/>
    <w:rsid w:val="000F052F"/>
    <w:rsid w:val="000F71A4"/>
    <w:rsid w:val="000F7A66"/>
    <w:rsid w:val="0010600C"/>
    <w:rsid w:val="00114409"/>
    <w:rsid w:val="0012484D"/>
    <w:rsid w:val="00125FE6"/>
    <w:rsid w:val="0013251D"/>
    <w:rsid w:val="00137937"/>
    <w:rsid w:val="001408C9"/>
    <w:rsid w:val="00152E05"/>
    <w:rsid w:val="00166F44"/>
    <w:rsid w:val="00190118"/>
    <w:rsid w:val="00195A3A"/>
    <w:rsid w:val="00195B3C"/>
    <w:rsid w:val="001B0A8F"/>
    <w:rsid w:val="001B5B56"/>
    <w:rsid w:val="001C34E1"/>
    <w:rsid w:val="001C3CC0"/>
    <w:rsid w:val="001D0941"/>
    <w:rsid w:val="001E0EFB"/>
    <w:rsid w:val="001E3542"/>
    <w:rsid w:val="001E7766"/>
    <w:rsid w:val="00222F98"/>
    <w:rsid w:val="00231A67"/>
    <w:rsid w:val="00246C01"/>
    <w:rsid w:val="002502E4"/>
    <w:rsid w:val="00253FFB"/>
    <w:rsid w:val="00265F63"/>
    <w:rsid w:val="002A62F8"/>
    <w:rsid w:val="002F6223"/>
    <w:rsid w:val="002F73F5"/>
    <w:rsid w:val="00306139"/>
    <w:rsid w:val="00306300"/>
    <w:rsid w:val="003146B5"/>
    <w:rsid w:val="00327ECD"/>
    <w:rsid w:val="00330B76"/>
    <w:rsid w:val="00340C50"/>
    <w:rsid w:val="00357725"/>
    <w:rsid w:val="00365118"/>
    <w:rsid w:val="00367C20"/>
    <w:rsid w:val="00373DF0"/>
    <w:rsid w:val="00377D72"/>
    <w:rsid w:val="003A1E24"/>
    <w:rsid w:val="003A696F"/>
    <w:rsid w:val="003A7A95"/>
    <w:rsid w:val="003A7AD7"/>
    <w:rsid w:val="003B1B63"/>
    <w:rsid w:val="003D7FB3"/>
    <w:rsid w:val="003E6760"/>
    <w:rsid w:val="003F31FD"/>
    <w:rsid w:val="003F5263"/>
    <w:rsid w:val="003F655E"/>
    <w:rsid w:val="00400B1D"/>
    <w:rsid w:val="00404F6A"/>
    <w:rsid w:val="00420DAA"/>
    <w:rsid w:val="00435C18"/>
    <w:rsid w:val="004373AD"/>
    <w:rsid w:val="004465AC"/>
    <w:rsid w:val="004578F1"/>
    <w:rsid w:val="0047209D"/>
    <w:rsid w:val="00473A51"/>
    <w:rsid w:val="004A65B4"/>
    <w:rsid w:val="004B3B5D"/>
    <w:rsid w:val="004B5253"/>
    <w:rsid w:val="004E19AF"/>
    <w:rsid w:val="004F3FC3"/>
    <w:rsid w:val="004F4FA1"/>
    <w:rsid w:val="005102E3"/>
    <w:rsid w:val="00525C06"/>
    <w:rsid w:val="00526DD6"/>
    <w:rsid w:val="00535B14"/>
    <w:rsid w:val="00555B6B"/>
    <w:rsid w:val="00564A35"/>
    <w:rsid w:val="0057309C"/>
    <w:rsid w:val="005775F1"/>
    <w:rsid w:val="00587031"/>
    <w:rsid w:val="005912D0"/>
    <w:rsid w:val="005A4F8C"/>
    <w:rsid w:val="005B11C7"/>
    <w:rsid w:val="005C2FD6"/>
    <w:rsid w:val="005D2CCE"/>
    <w:rsid w:val="005D4D83"/>
    <w:rsid w:val="005F5334"/>
    <w:rsid w:val="00602F62"/>
    <w:rsid w:val="00604A78"/>
    <w:rsid w:val="00612E72"/>
    <w:rsid w:val="00617A1A"/>
    <w:rsid w:val="00623E54"/>
    <w:rsid w:val="0063437F"/>
    <w:rsid w:val="00650E53"/>
    <w:rsid w:val="00673177"/>
    <w:rsid w:val="0067354D"/>
    <w:rsid w:val="0067748A"/>
    <w:rsid w:val="006931E2"/>
    <w:rsid w:val="006C6EEE"/>
    <w:rsid w:val="006D5669"/>
    <w:rsid w:val="006E1460"/>
    <w:rsid w:val="006E3153"/>
    <w:rsid w:val="00703678"/>
    <w:rsid w:val="007106BA"/>
    <w:rsid w:val="00712F6C"/>
    <w:rsid w:val="007153AA"/>
    <w:rsid w:val="0071774A"/>
    <w:rsid w:val="00736001"/>
    <w:rsid w:val="007430FC"/>
    <w:rsid w:val="00755E5E"/>
    <w:rsid w:val="007755F6"/>
    <w:rsid w:val="00792E33"/>
    <w:rsid w:val="007A12F4"/>
    <w:rsid w:val="007A260F"/>
    <w:rsid w:val="007A3FCE"/>
    <w:rsid w:val="007A5377"/>
    <w:rsid w:val="007E432B"/>
    <w:rsid w:val="007F72BB"/>
    <w:rsid w:val="00800266"/>
    <w:rsid w:val="00812314"/>
    <w:rsid w:val="00821826"/>
    <w:rsid w:val="00824531"/>
    <w:rsid w:val="00831463"/>
    <w:rsid w:val="00831AA2"/>
    <w:rsid w:val="00845352"/>
    <w:rsid w:val="008569F8"/>
    <w:rsid w:val="00874766"/>
    <w:rsid w:val="00874CDA"/>
    <w:rsid w:val="0087758D"/>
    <w:rsid w:val="008B2499"/>
    <w:rsid w:val="008B4F11"/>
    <w:rsid w:val="008B728F"/>
    <w:rsid w:val="008B7BC2"/>
    <w:rsid w:val="008C2D93"/>
    <w:rsid w:val="008D48D2"/>
    <w:rsid w:val="009020EC"/>
    <w:rsid w:val="0091241D"/>
    <w:rsid w:val="009238A5"/>
    <w:rsid w:val="00927C40"/>
    <w:rsid w:val="0094019B"/>
    <w:rsid w:val="00947EBB"/>
    <w:rsid w:val="0095135B"/>
    <w:rsid w:val="0095659B"/>
    <w:rsid w:val="00973FA7"/>
    <w:rsid w:val="0097411C"/>
    <w:rsid w:val="00974774"/>
    <w:rsid w:val="009766D8"/>
    <w:rsid w:val="009852C8"/>
    <w:rsid w:val="00997DD6"/>
    <w:rsid w:val="009B6E15"/>
    <w:rsid w:val="009C20A7"/>
    <w:rsid w:val="009E2CF3"/>
    <w:rsid w:val="009E356F"/>
    <w:rsid w:val="00A01DEB"/>
    <w:rsid w:val="00A07997"/>
    <w:rsid w:val="00A25E15"/>
    <w:rsid w:val="00A34DD5"/>
    <w:rsid w:val="00A3673C"/>
    <w:rsid w:val="00A4001E"/>
    <w:rsid w:val="00A416D6"/>
    <w:rsid w:val="00A517FD"/>
    <w:rsid w:val="00A57220"/>
    <w:rsid w:val="00A829CC"/>
    <w:rsid w:val="00AA18C6"/>
    <w:rsid w:val="00AA55B3"/>
    <w:rsid w:val="00AB1E31"/>
    <w:rsid w:val="00AB4EED"/>
    <w:rsid w:val="00AC1418"/>
    <w:rsid w:val="00AC4CAD"/>
    <w:rsid w:val="00AD0F94"/>
    <w:rsid w:val="00AE0832"/>
    <w:rsid w:val="00AF329B"/>
    <w:rsid w:val="00B12F33"/>
    <w:rsid w:val="00B25666"/>
    <w:rsid w:val="00B302B6"/>
    <w:rsid w:val="00B32AE9"/>
    <w:rsid w:val="00B46B1C"/>
    <w:rsid w:val="00B47980"/>
    <w:rsid w:val="00B63043"/>
    <w:rsid w:val="00B67718"/>
    <w:rsid w:val="00B860F4"/>
    <w:rsid w:val="00B87F68"/>
    <w:rsid w:val="00B90C8C"/>
    <w:rsid w:val="00B90E27"/>
    <w:rsid w:val="00BB1D68"/>
    <w:rsid w:val="00BC06DB"/>
    <w:rsid w:val="00BC452E"/>
    <w:rsid w:val="00BF12C7"/>
    <w:rsid w:val="00BF3E66"/>
    <w:rsid w:val="00C13450"/>
    <w:rsid w:val="00C250A7"/>
    <w:rsid w:val="00C42309"/>
    <w:rsid w:val="00C50C9D"/>
    <w:rsid w:val="00C51FF3"/>
    <w:rsid w:val="00C54930"/>
    <w:rsid w:val="00C77E00"/>
    <w:rsid w:val="00C77E50"/>
    <w:rsid w:val="00C8162E"/>
    <w:rsid w:val="00C827BD"/>
    <w:rsid w:val="00C82F6A"/>
    <w:rsid w:val="00C95839"/>
    <w:rsid w:val="00CA1AB3"/>
    <w:rsid w:val="00CD1705"/>
    <w:rsid w:val="00CD728D"/>
    <w:rsid w:val="00CF4A47"/>
    <w:rsid w:val="00D034D9"/>
    <w:rsid w:val="00D1799B"/>
    <w:rsid w:val="00D22E6C"/>
    <w:rsid w:val="00D26E7A"/>
    <w:rsid w:val="00D27C9F"/>
    <w:rsid w:val="00D37A77"/>
    <w:rsid w:val="00D52C11"/>
    <w:rsid w:val="00D62FD6"/>
    <w:rsid w:val="00D751DE"/>
    <w:rsid w:val="00D752F1"/>
    <w:rsid w:val="00D907AB"/>
    <w:rsid w:val="00D90FF2"/>
    <w:rsid w:val="00D95D1A"/>
    <w:rsid w:val="00DA6F89"/>
    <w:rsid w:val="00DB1A90"/>
    <w:rsid w:val="00DB2065"/>
    <w:rsid w:val="00DE040B"/>
    <w:rsid w:val="00DF29E6"/>
    <w:rsid w:val="00DF7EBC"/>
    <w:rsid w:val="00E01F8C"/>
    <w:rsid w:val="00E1048C"/>
    <w:rsid w:val="00E11604"/>
    <w:rsid w:val="00E16DE4"/>
    <w:rsid w:val="00E20A33"/>
    <w:rsid w:val="00E36BC7"/>
    <w:rsid w:val="00E55137"/>
    <w:rsid w:val="00E56F9F"/>
    <w:rsid w:val="00E62B47"/>
    <w:rsid w:val="00E649C2"/>
    <w:rsid w:val="00E70156"/>
    <w:rsid w:val="00E74746"/>
    <w:rsid w:val="00E7793F"/>
    <w:rsid w:val="00E834AB"/>
    <w:rsid w:val="00EB57CB"/>
    <w:rsid w:val="00EC3214"/>
    <w:rsid w:val="00EC6904"/>
    <w:rsid w:val="00ED7CDA"/>
    <w:rsid w:val="00EE2865"/>
    <w:rsid w:val="00EE5290"/>
    <w:rsid w:val="00F205D1"/>
    <w:rsid w:val="00F22965"/>
    <w:rsid w:val="00F2484F"/>
    <w:rsid w:val="00F25695"/>
    <w:rsid w:val="00F262AD"/>
    <w:rsid w:val="00F305E7"/>
    <w:rsid w:val="00F317D5"/>
    <w:rsid w:val="00F34924"/>
    <w:rsid w:val="00F37D7A"/>
    <w:rsid w:val="00F45673"/>
    <w:rsid w:val="00F535FA"/>
    <w:rsid w:val="00F70266"/>
    <w:rsid w:val="00FB089E"/>
    <w:rsid w:val="00FC35A2"/>
    <w:rsid w:val="00FD2B64"/>
    <w:rsid w:val="00FD7B87"/>
    <w:rsid w:val="00FE3A61"/>
    <w:rsid w:val="00FE5E64"/>
    <w:rsid w:val="00FF08E1"/>
    <w:rsid w:val="00FF4ADB"/>
    <w:rsid w:val="00FF6A3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37"/>
    <w:rPr>
      <w:sz w:val="24"/>
      <w:szCs w:val="24"/>
      <w:lang w:val="en-GB" w:eastAsia="en-US"/>
    </w:rPr>
  </w:style>
  <w:style w:type="paragraph" w:styleId="Heading1">
    <w:name w:val="heading 1"/>
    <w:basedOn w:val="Normal"/>
    <w:next w:val="Normal"/>
    <w:link w:val="Heading1Char"/>
    <w:uiPriority w:val="99"/>
    <w:qFormat/>
    <w:rsid w:val="00137937"/>
    <w:pPr>
      <w:keepNext/>
      <w:jc w:val="center"/>
      <w:outlineLvl w:val="0"/>
    </w:pPr>
    <w:rPr>
      <w:b/>
      <w:bCs/>
    </w:rPr>
  </w:style>
  <w:style w:type="paragraph" w:styleId="Heading2">
    <w:name w:val="heading 2"/>
    <w:basedOn w:val="Normal"/>
    <w:next w:val="Normal"/>
    <w:link w:val="Heading2Char"/>
    <w:uiPriority w:val="99"/>
    <w:qFormat/>
    <w:rsid w:val="00137937"/>
    <w:pPr>
      <w:keepNext/>
      <w:overflowPunct w:val="0"/>
      <w:autoSpaceDE w:val="0"/>
      <w:autoSpaceDN w:val="0"/>
      <w:adjustRightInd w:val="0"/>
      <w:spacing w:before="120"/>
      <w:jc w:val="center"/>
      <w:outlineLvl w:val="1"/>
    </w:pPr>
    <w:rPr>
      <w:b/>
      <w:bCs/>
      <w:caps/>
      <w:color w:val="000000"/>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566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6D5669"/>
    <w:rPr>
      <w:rFonts w:ascii="Cambria" w:hAnsi="Cambria" w:cs="Times New Roman"/>
      <w:b/>
      <w:bCs/>
      <w:i/>
      <w:iCs/>
      <w:sz w:val="28"/>
      <w:szCs w:val="28"/>
      <w:lang w:val="en-GB" w:eastAsia="en-US"/>
    </w:rPr>
  </w:style>
  <w:style w:type="paragraph" w:styleId="HTMLPreformatted">
    <w:name w:val="HTML Preformatted"/>
    <w:basedOn w:val="Normal"/>
    <w:link w:val="HTMLPreformattedChar1"/>
    <w:uiPriority w:val="99"/>
    <w:rsid w:val="0013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basedOn w:val="DefaultParagraphFont"/>
    <w:link w:val="HTMLPreformatted"/>
    <w:uiPriority w:val="99"/>
    <w:semiHidden/>
    <w:locked/>
    <w:rsid w:val="006D5669"/>
    <w:rPr>
      <w:rFonts w:ascii="Courier New" w:hAnsi="Courier New" w:cs="Courier New"/>
      <w:sz w:val="20"/>
      <w:szCs w:val="20"/>
      <w:lang w:val="en-GB" w:eastAsia="en-US"/>
    </w:rPr>
  </w:style>
  <w:style w:type="paragraph" w:customStyle="1" w:styleId="DiagramaDiagramaCharChar">
    <w:name w:val="Diagrama Diagrama Char Char"/>
    <w:basedOn w:val="Normal"/>
    <w:uiPriority w:val="99"/>
    <w:rsid w:val="00137937"/>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rsid w:val="00673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669"/>
    <w:rPr>
      <w:rFonts w:cs="Times New Roman"/>
      <w:sz w:val="2"/>
      <w:lang w:val="en-GB" w:eastAsia="en-US"/>
    </w:rPr>
  </w:style>
  <w:style w:type="paragraph" w:customStyle="1" w:styleId="CharChar1Char">
    <w:name w:val="Char Char1 Char"/>
    <w:basedOn w:val="Normal"/>
    <w:uiPriority w:val="99"/>
    <w:rsid w:val="009B6E15"/>
    <w:pPr>
      <w:spacing w:after="160" w:line="240" w:lineRule="exact"/>
    </w:pPr>
    <w:rPr>
      <w:rFonts w:ascii="Tahoma" w:hAnsi="Tahoma"/>
      <w:sz w:val="20"/>
      <w:szCs w:val="20"/>
      <w:lang w:val="en-US"/>
    </w:rPr>
  </w:style>
  <w:style w:type="paragraph" w:styleId="ListParagraph">
    <w:name w:val="List Paragraph"/>
    <w:basedOn w:val="Normal"/>
    <w:uiPriority w:val="99"/>
    <w:qFormat/>
    <w:rsid w:val="00C51FF3"/>
    <w:pPr>
      <w:ind w:left="1296"/>
    </w:pPr>
    <w:rPr>
      <w:rFonts w:eastAsia="SimSun"/>
      <w:lang w:val="en-US" w:eastAsia="zh-CN"/>
    </w:rPr>
  </w:style>
  <w:style w:type="paragraph" w:styleId="BodyText3">
    <w:name w:val="Body Text 3"/>
    <w:basedOn w:val="Normal"/>
    <w:link w:val="BodyText3Char1"/>
    <w:uiPriority w:val="99"/>
    <w:rsid w:val="00C51FF3"/>
    <w:pPr>
      <w:widowControl w:val="0"/>
      <w:autoSpaceDE w:val="0"/>
      <w:autoSpaceDN w:val="0"/>
      <w:adjustRightInd w:val="0"/>
      <w:spacing w:after="120"/>
    </w:pPr>
    <w:rPr>
      <w:sz w:val="16"/>
      <w:szCs w:val="20"/>
      <w:lang w:val="lt-LT" w:eastAsia="lt-LT"/>
    </w:rPr>
  </w:style>
  <w:style w:type="character" w:customStyle="1" w:styleId="BodyText3Char">
    <w:name w:val="Body Text 3 Char"/>
    <w:basedOn w:val="DefaultParagraphFont"/>
    <w:link w:val="BodyText3"/>
    <w:uiPriority w:val="99"/>
    <w:semiHidden/>
    <w:locked/>
    <w:rsid w:val="006D5669"/>
    <w:rPr>
      <w:rFonts w:cs="Times New Roman"/>
      <w:sz w:val="16"/>
      <w:szCs w:val="16"/>
      <w:lang w:val="en-GB" w:eastAsia="en-US"/>
    </w:rPr>
  </w:style>
  <w:style w:type="character" w:customStyle="1" w:styleId="BodyText3Char1">
    <w:name w:val="Body Text 3 Char1"/>
    <w:link w:val="BodyText3"/>
    <w:uiPriority w:val="99"/>
    <w:locked/>
    <w:rsid w:val="00C51FF3"/>
    <w:rPr>
      <w:rFonts w:eastAsia="Times New Roman"/>
      <w:sz w:val="16"/>
      <w:lang w:val="lt-LT" w:eastAsia="lt-LT"/>
    </w:rPr>
  </w:style>
  <w:style w:type="paragraph" w:styleId="NormalWeb">
    <w:name w:val="Normal (Web)"/>
    <w:basedOn w:val="Normal"/>
    <w:uiPriority w:val="99"/>
    <w:rsid w:val="00435C18"/>
    <w:pPr>
      <w:spacing w:before="100" w:beforeAutospacing="1" w:after="100" w:afterAutospacing="1"/>
    </w:pPr>
    <w:rPr>
      <w:lang w:val="lt-LT" w:eastAsia="lt-LT"/>
    </w:rPr>
  </w:style>
  <w:style w:type="character" w:styleId="Hyperlink">
    <w:name w:val="Hyperlink"/>
    <w:basedOn w:val="DefaultParagraphFont"/>
    <w:uiPriority w:val="99"/>
    <w:rsid w:val="00435C18"/>
    <w:rPr>
      <w:rFonts w:cs="Times New Roman"/>
      <w:color w:val="0000FF"/>
      <w:u w:val="single"/>
    </w:rPr>
  </w:style>
  <w:style w:type="character" w:styleId="Strong">
    <w:name w:val="Strong"/>
    <w:basedOn w:val="DefaultParagraphFont"/>
    <w:uiPriority w:val="99"/>
    <w:qFormat/>
    <w:rsid w:val="00B32AE9"/>
    <w:rPr>
      <w:rFonts w:cs="Times New Roman"/>
      <w:b/>
    </w:rPr>
  </w:style>
  <w:style w:type="character" w:customStyle="1" w:styleId="HTMLPreformattedChar1">
    <w:name w:val="HTML Preformatted Char1"/>
    <w:link w:val="HTMLPreformatted"/>
    <w:uiPriority w:val="99"/>
    <w:locked/>
    <w:rsid w:val="00F70266"/>
    <w:rPr>
      <w:rFonts w:ascii="Courier New" w:hAnsi="Courier New"/>
    </w:rPr>
  </w:style>
  <w:style w:type="paragraph" w:customStyle="1" w:styleId="CharChar1Char1">
    <w:name w:val="Char Char1 Char1"/>
    <w:basedOn w:val="Normal"/>
    <w:uiPriority w:val="99"/>
    <w:rsid w:val="0095135B"/>
    <w:pPr>
      <w:spacing w:after="160" w:line="240" w:lineRule="exact"/>
    </w:pPr>
    <w:rPr>
      <w:rFonts w:ascii="Tahoma" w:hAnsi="Tahoma"/>
      <w:sz w:val="20"/>
      <w:szCs w:val="20"/>
      <w:lang w:val="en-US"/>
    </w:rPr>
  </w:style>
  <w:style w:type="paragraph" w:customStyle="1" w:styleId="Sraopastraipa1">
    <w:name w:val="Sąrašo pastraipa1"/>
    <w:basedOn w:val="Normal"/>
    <w:uiPriority w:val="99"/>
    <w:rsid w:val="008B2499"/>
    <w:pPr>
      <w:ind w:left="1296"/>
    </w:pPr>
    <w:rPr>
      <w:rFonts w:eastAsia="SimSun"/>
      <w:lang w:val="en-US" w:eastAsia="zh-CN"/>
    </w:rPr>
  </w:style>
  <w:style w:type="paragraph" w:customStyle="1" w:styleId="Default">
    <w:name w:val="Default"/>
    <w:uiPriority w:val="99"/>
    <w:rsid w:val="000C57A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605</TotalTime>
  <Pages>1</Pages>
  <Words>1473</Words>
  <Characters>840</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Comp</cp:lastModifiedBy>
  <cp:revision>60</cp:revision>
  <cp:lastPrinted>2019-03-14T08:25:00Z</cp:lastPrinted>
  <dcterms:created xsi:type="dcterms:W3CDTF">2018-09-13T06:32:00Z</dcterms:created>
  <dcterms:modified xsi:type="dcterms:W3CDTF">2019-09-25T13:51:00Z</dcterms:modified>
</cp:coreProperties>
</file>