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34D8F" w:rsidRPr="0059365B" w:rsidTr="00550DE0">
        <w:trPr>
          <w:trHeight w:val="1055"/>
        </w:trPr>
        <w:tc>
          <w:tcPr>
            <w:tcW w:w="9639" w:type="dxa"/>
          </w:tcPr>
          <w:p w:rsidR="00634D8F" w:rsidRPr="0059365B" w:rsidRDefault="00634D8F" w:rsidP="00D07142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9365B">
              <w:t xml:space="preserve">                                                                  </w:t>
            </w:r>
            <w:r>
              <w:t xml:space="preserve">    </w:t>
            </w:r>
            <w:r w:rsidRPr="0059365B">
              <w:t xml:space="preserve">  </w:t>
            </w:r>
            <w:r w:rsidRPr="0038407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 w:rsidRPr="0059365B">
              <w:t xml:space="preserve">                                                         </w:t>
            </w:r>
          </w:p>
        </w:tc>
      </w:tr>
      <w:tr w:rsidR="00634D8F" w:rsidRPr="0059365B" w:rsidTr="00550DE0">
        <w:trPr>
          <w:trHeight w:val="2363"/>
        </w:trPr>
        <w:tc>
          <w:tcPr>
            <w:tcW w:w="9639" w:type="dxa"/>
          </w:tcPr>
          <w:p w:rsidR="00634D8F" w:rsidRPr="006347D1" w:rsidRDefault="00634D8F" w:rsidP="00D07142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634D8F" w:rsidRPr="006347D1" w:rsidRDefault="00634D8F" w:rsidP="00550DE0"/>
          <w:p w:rsidR="00634D8F" w:rsidRPr="006347D1" w:rsidRDefault="00634D8F" w:rsidP="00550DE0">
            <w:pPr>
              <w:jc w:val="center"/>
            </w:pPr>
          </w:p>
          <w:p w:rsidR="00634D8F" w:rsidRPr="006347D1" w:rsidRDefault="00634D8F" w:rsidP="00550DE0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634D8F" w:rsidRPr="0059365B" w:rsidRDefault="00634D8F" w:rsidP="00550DE0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savivaldybės tarybos 2015 m. LIEPOS 30 d. sprendimo Nr. T-127„Dėl PAGĖGIŲ savivaldybės TARYBOS ANTIKORUPCINĖS komisijos SUDARYMO IR VEIKLOS NUOSTATŲ PATVIRTINIMO“ pakeitimo</w:t>
            </w:r>
          </w:p>
        </w:tc>
      </w:tr>
      <w:tr w:rsidR="00634D8F" w:rsidRPr="0059365B" w:rsidTr="00550DE0">
        <w:trPr>
          <w:trHeight w:val="703"/>
        </w:trPr>
        <w:tc>
          <w:tcPr>
            <w:tcW w:w="9639" w:type="dxa"/>
          </w:tcPr>
          <w:p w:rsidR="00634D8F" w:rsidRPr="00361CA8" w:rsidRDefault="00634D8F" w:rsidP="00550DE0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361CA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lapkričio 29 </w:t>
            </w:r>
            <w:r w:rsidRPr="00361CA8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-177</w:t>
            </w:r>
          </w:p>
          <w:p w:rsidR="00634D8F" w:rsidRPr="0059365B" w:rsidRDefault="00634D8F" w:rsidP="00550DE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634D8F" w:rsidRDefault="00634D8F" w:rsidP="00550DE0">
      <w:pPr>
        <w:spacing w:line="360" w:lineRule="auto"/>
        <w:ind w:firstLine="1260"/>
        <w:jc w:val="both"/>
        <w:rPr>
          <w:szCs w:val="24"/>
        </w:rPr>
      </w:pPr>
    </w:p>
    <w:p w:rsidR="00634D8F" w:rsidRPr="0059365B" w:rsidRDefault="00634D8F" w:rsidP="007F791F">
      <w:pPr>
        <w:ind w:firstLine="1260"/>
        <w:jc w:val="both"/>
      </w:pPr>
      <w:r>
        <w:rPr>
          <w:szCs w:val="24"/>
        </w:rPr>
        <w:t xml:space="preserve">Vadovaudamasi Lietuvos Respublikos vietos savivaldos įstatymo </w:t>
      </w:r>
      <w:r w:rsidRPr="00713494">
        <w:rPr>
          <w:szCs w:val="24"/>
        </w:rPr>
        <w:t>15 straipsnio 6 dalimi</w:t>
      </w:r>
      <w:r>
        <w:rPr>
          <w:szCs w:val="24"/>
        </w:rPr>
        <w:t>,</w:t>
      </w:r>
      <w:r w:rsidRPr="0059365B">
        <w:t xml:space="preserve"> </w:t>
      </w:r>
      <w:r>
        <w:rPr>
          <w:szCs w:val="24"/>
        </w:rPr>
        <w:t xml:space="preserve">18 straipsnio 1 dalimi </w:t>
      </w:r>
      <w:r w:rsidRPr="0059365B">
        <w:t>Pagėgių savivaldybės</w:t>
      </w:r>
      <w:r>
        <w:t xml:space="preserve"> </w:t>
      </w:r>
      <w:r w:rsidRPr="0059365B">
        <w:t>taryba</w:t>
      </w:r>
      <w:r>
        <w:t xml:space="preserve"> n</w:t>
      </w:r>
      <w:r w:rsidRPr="0059365B">
        <w:t xml:space="preserve"> u s p r e n d ž i a:</w:t>
      </w:r>
    </w:p>
    <w:p w:rsidR="00634D8F" w:rsidRPr="00343BCD" w:rsidRDefault="00634D8F" w:rsidP="007F791F">
      <w:pPr>
        <w:numPr>
          <w:ilvl w:val="0"/>
          <w:numId w:val="1"/>
        </w:numPr>
        <w:ind w:left="0" w:firstLine="1260"/>
        <w:jc w:val="both"/>
        <w:rPr>
          <w:sz w:val="22"/>
        </w:rPr>
      </w:pPr>
      <w:r>
        <w:t xml:space="preserve">Pakeisti </w:t>
      </w:r>
      <w:r>
        <w:rPr>
          <w:szCs w:val="24"/>
        </w:rPr>
        <w:t xml:space="preserve">Pagėgių savivaldybės tarybos Antikorupcinės komisijos nuostatų, patvirtintų 2015 m. liepos 30 d.  Pagėgių savivaldybės tarybos sprendimu Nr. T-127 „Dėl Pagėgių savivaldybės tarybos Antikorupcinės komisijos nuostatų patvirtinimo“  </w:t>
      </w:r>
      <w:r>
        <w:t>11 punktą ir jį išdėstyti taip:</w:t>
      </w:r>
    </w:p>
    <w:p w:rsidR="00634D8F" w:rsidRPr="006742E4" w:rsidRDefault="00634D8F" w:rsidP="007F791F">
      <w:pPr>
        <w:tabs>
          <w:tab w:val="num" w:pos="1800"/>
        </w:tabs>
        <w:overflowPunct w:val="0"/>
        <w:autoSpaceDE w:val="0"/>
        <w:autoSpaceDN w:val="0"/>
        <w:adjustRightInd w:val="0"/>
        <w:ind w:firstLine="1260"/>
        <w:jc w:val="both"/>
      </w:pPr>
      <w:r w:rsidRPr="007F791F">
        <w:t>„11. Komisija sudaroma iš 6 narių, kuriais gali būti 3 Tarybos nariai (2 daugumos, 1 mažumos (opozicijos) siūlomas komisijos pirmini</w:t>
      </w:r>
      <w:r>
        <w:t>nku), 1 valstybės tarnautojas, 1</w:t>
      </w:r>
      <w:r w:rsidRPr="007F791F">
        <w:t xml:space="preserve"> gyvenamųjų vietovių</w:t>
      </w:r>
      <w:r w:rsidRPr="007F791F">
        <w:rPr>
          <w:sz w:val="22"/>
          <w:szCs w:val="22"/>
        </w:rPr>
        <w:t xml:space="preserve"> </w:t>
      </w:r>
      <w:r w:rsidRPr="007F791F">
        <w:rPr>
          <w:szCs w:val="24"/>
        </w:rPr>
        <w:t>be</w:t>
      </w:r>
      <w:r>
        <w:rPr>
          <w:szCs w:val="24"/>
        </w:rPr>
        <w:t>ndruomenių atstovas – seniūnaitis</w:t>
      </w:r>
      <w:r w:rsidRPr="007F791F">
        <w:rPr>
          <w:szCs w:val="24"/>
        </w:rPr>
        <w:t>,</w:t>
      </w:r>
      <w:r>
        <w:rPr>
          <w:szCs w:val="24"/>
        </w:rPr>
        <w:t xml:space="preserve"> 1 - visuomenės atstovas</w:t>
      </w:r>
      <w:r w:rsidRPr="007F791F">
        <w:rPr>
          <w:szCs w:val="24"/>
        </w:rPr>
        <w:t xml:space="preserve"> (Lietuvos Respublikoje įregistruotų viešųjų juridinių asmenų, išskyrus valstybės ar savivaldybės institucijas </w:t>
      </w:r>
      <w:r>
        <w:rPr>
          <w:szCs w:val="24"/>
        </w:rPr>
        <w:t xml:space="preserve">ar įstaigas, įgalioti atstovai). </w:t>
      </w:r>
      <w:r w:rsidRPr="007F791F">
        <w:rPr>
          <w:szCs w:val="24"/>
        </w:rPr>
        <w:t>Komisijoje seniūnaičiai arba seniūnaičiai ir visuomenės atstovai turi sudaryti ne mažiau kaip 1/3 komisijos narių.“.</w:t>
      </w:r>
    </w:p>
    <w:p w:rsidR="00634D8F" w:rsidRDefault="00634D8F" w:rsidP="007F791F">
      <w:pPr>
        <w:numPr>
          <w:ilvl w:val="0"/>
          <w:numId w:val="1"/>
        </w:numPr>
        <w:tabs>
          <w:tab w:val="left" w:pos="993"/>
        </w:tabs>
        <w:ind w:left="0" w:firstLine="1260"/>
        <w:jc w:val="both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634D8F" w:rsidRPr="0059365B" w:rsidRDefault="00634D8F" w:rsidP="007F791F">
      <w:pPr>
        <w:ind w:firstLine="1260"/>
        <w:jc w:val="both"/>
      </w:pPr>
      <w:r w:rsidRPr="0059365B">
        <w:t>Šis sprendimas gali būti skundžiamas Lietuvos Respublikos administracinių bylų teisenos įstatymo nustatyta tvarka.</w:t>
      </w: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634D8F" w:rsidRDefault="00634D8F" w:rsidP="007F791F">
      <w:pPr>
        <w:jc w:val="both"/>
      </w:pPr>
    </w:p>
    <w:p w:rsidR="00634D8F" w:rsidRDefault="00634D8F" w:rsidP="007F791F">
      <w:pPr>
        <w:jc w:val="both"/>
      </w:pPr>
    </w:p>
    <w:p w:rsidR="00634D8F" w:rsidRDefault="00634D8F" w:rsidP="00550DE0">
      <w:pPr>
        <w:ind w:left="5184" w:firstLine="1296"/>
        <w:jc w:val="both"/>
        <w:rPr>
          <w:b/>
          <w:i/>
          <w:color w:val="000000"/>
        </w:rPr>
      </w:pPr>
    </w:p>
    <w:p w:rsidR="00634D8F" w:rsidRDefault="00634D8F" w:rsidP="00550DE0">
      <w:pPr>
        <w:ind w:left="5184" w:firstLine="1296"/>
        <w:jc w:val="both"/>
        <w:rPr>
          <w:b/>
          <w:i/>
          <w:color w:val="000000"/>
        </w:rPr>
      </w:pPr>
    </w:p>
    <w:p w:rsidR="00634D8F" w:rsidRDefault="00634D8F" w:rsidP="00550DE0">
      <w:pPr>
        <w:ind w:left="5184" w:firstLine="1296"/>
        <w:jc w:val="both"/>
        <w:rPr>
          <w:b/>
          <w:i/>
          <w:color w:val="000000"/>
        </w:rPr>
      </w:pPr>
    </w:p>
    <w:p w:rsidR="00634D8F" w:rsidRDefault="00634D8F"/>
    <w:sectPr w:rsidR="00634D8F" w:rsidSect="00550DE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CA3"/>
    <w:multiLevelType w:val="hybridMultilevel"/>
    <w:tmpl w:val="D61A542A"/>
    <w:lvl w:ilvl="0" w:tplc="678495E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22FF5486"/>
    <w:multiLevelType w:val="hybridMultilevel"/>
    <w:tmpl w:val="A7586500"/>
    <w:lvl w:ilvl="0" w:tplc="39CE20F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B34544"/>
    <w:multiLevelType w:val="hybridMultilevel"/>
    <w:tmpl w:val="C090D0A4"/>
    <w:lvl w:ilvl="0" w:tplc="CF8226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6EDC47A9"/>
    <w:multiLevelType w:val="multilevel"/>
    <w:tmpl w:val="2DC6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E0"/>
    <w:rsid w:val="000D1692"/>
    <w:rsid w:val="0011399D"/>
    <w:rsid w:val="001A6C6A"/>
    <w:rsid w:val="002A3BAE"/>
    <w:rsid w:val="00340E93"/>
    <w:rsid w:val="00343BCD"/>
    <w:rsid w:val="00361CA8"/>
    <w:rsid w:val="00384075"/>
    <w:rsid w:val="00466610"/>
    <w:rsid w:val="004D7486"/>
    <w:rsid w:val="004E3A95"/>
    <w:rsid w:val="00550DE0"/>
    <w:rsid w:val="0059365B"/>
    <w:rsid w:val="0061712B"/>
    <w:rsid w:val="006347D1"/>
    <w:rsid w:val="00634D8F"/>
    <w:rsid w:val="006742E4"/>
    <w:rsid w:val="00713494"/>
    <w:rsid w:val="0076625E"/>
    <w:rsid w:val="007D11D0"/>
    <w:rsid w:val="007F791F"/>
    <w:rsid w:val="008B38BA"/>
    <w:rsid w:val="00A36956"/>
    <w:rsid w:val="00B06D4F"/>
    <w:rsid w:val="00C771EE"/>
    <w:rsid w:val="00CE442E"/>
    <w:rsid w:val="00CE6952"/>
    <w:rsid w:val="00D07142"/>
    <w:rsid w:val="00D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E0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35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50DE0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37"/>
    <w:rPr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550DE0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550DE0"/>
    <w:pPr>
      <w:spacing w:after="160" w:line="240" w:lineRule="exact"/>
    </w:pPr>
    <w:rPr>
      <w:rFonts w:ascii="Verdana" w:hAnsi="Verdana" w:cs="Verdana"/>
      <w:sz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1026</Words>
  <Characters>586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2</cp:revision>
  <cp:lastPrinted>2017-11-28T09:38:00Z</cp:lastPrinted>
  <dcterms:created xsi:type="dcterms:W3CDTF">2017-11-30T09:43:00Z</dcterms:created>
  <dcterms:modified xsi:type="dcterms:W3CDTF">2017-11-30T09:43:00Z</dcterms:modified>
</cp:coreProperties>
</file>