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C3066C">
        <w:tblPrEx>
          <w:tblCellMar>
            <w:top w:w="0" w:type="dxa"/>
            <w:bottom w:w="0" w:type="dxa"/>
          </w:tblCellMar>
        </w:tblPrEx>
        <w:trPr>
          <w:trHeight w:hRule="exact" w:val="1055"/>
        </w:trPr>
        <w:tc>
          <w:tcPr>
            <w:tcW w:w="9639" w:type="dxa"/>
          </w:tcPr>
          <w:p w:rsidR="00C3066C" w:rsidRPr="000352AE" w:rsidRDefault="00C3066C" w:rsidP="00A52D51">
            <w:pPr>
              <w:jc w:val="center"/>
              <w:rPr>
                <w:b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>
                  <v:imagedata r:id="rId5" o:title=""/>
                </v:shape>
              </w:pict>
            </w:r>
          </w:p>
          <w:p w:rsidR="00C3066C" w:rsidRDefault="00C3066C" w:rsidP="000352AE">
            <w:pPr>
              <w:tabs>
                <w:tab w:val="center" w:pos="4711"/>
                <w:tab w:val="left" w:pos="7515"/>
              </w:tabs>
              <w:spacing w:line="240" w:lineRule="atLeast"/>
              <w:rPr>
                <w:color w:val="000000"/>
              </w:rPr>
            </w:pPr>
          </w:p>
        </w:tc>
      </w:tr>
      <w:tr w:rsidR="00C3066C">
        <w:tblPrEx>
          <w:tblCellMar>
            <w:top w:w="0" w:type="dxa"/>
            <w:bottom w:w="0" w:type="dxa"/>
          </w:tblCellMar>
        </w:tblPrEx>
        <w:trPr>
          <w:trHeight w:hRule="exact" w:val="2197"/>
        </w:trPr>
        <w:tc>
          <w:tcPr>
            <w:tcW w:w="9639" w:type="dxa"/>
          </w:tcPr>
          <w:p w:rsidR="00C3066C" w:rsidRDefault="00C3066C">
            <w:pPr>
              <w:pStyle w:val="Heading2"/>
            </w:pPr>
            <w:r>
              <w:t>Pagėgių savivaldybės taryba</w:t>
            </w:r>
          </w:p>
          <w:p w:rsidR="00C3066C" w:rsidRDefault="00C3066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C3066C" w:rsidRDefault="00C3066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C3066C" w:rsidRDefault="00C3066C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 xml:space="preserve">DĖL PAGĖGIŲ SAVIVALDYBĖS ŠVIETIMO ĮSTAIGŲ DARBUOTOJŲ ETATŲ (IŠSKYRUS PEDAGOGUS), FINANSUOJAMŲ IŠ SAVIVALDYBĖS BIUDŽETO, SKAIČIAUS NUSTATYMO </w:t>
            </w:r>
          </w:p>
        </w:tc>
      </w:tr>
      <w:tr w:rsidR="00C3066C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9639" w:type="dxa"/>
          </w:tcPr>
          <w:p w:rsidR="00C3066C" w:rsidRDefault="00C3066C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2016 m. gruodžio 22 d. Nr. T-231</w:t>
            </w:r>
          </w:p>
          <w:p w:rsidR="00C3066C" w:rsidRDefault="00C3066C">
            <w:pPr>
              <w:jc w:val="center"/>
            </w:pPr>
            <w:r>
              <w:t>Pagėgiai</w:t>
            </w:r>
          </w:p>
        </w:tc>
      </w:tr>
    </w:tbl>
    <w:p w:rsidR="00C3066C" w:rsidRDefault="00C3066C">
      <w:pPr>
        <w:jc w:val="both"/>
      </w:pPr>
    </w:p>
    <w:p w:rsidR="00C3066C" w:rsidRPr="00F53BFC" w:rsidRDefault="00C3066C" w:rsidP="00BF2492">
      <w:pPr>
        <w:overflowPunct/>
        <w:autoSpaceDE/>
        <w:autoSpaceDN/>
        <w:adjustRightInd/>
        <w:spacing w:line="360" w:lineRule="auto"/>
        <w:jc w:val="both"/>
        <w:textAlignment w:val="auto"/>
      </w:pPr>
      <w:r>
        <w:t xml:space="preserve">                 </w:t>
      </w:r>
      <w:r>
        <w:rPr>
          <w:szCs w:val="24"/>
        </w:rPr>
        <w:t xml:space="preserve">Vadovaudamasi Lietuvos Respublikos vietos savivaldos įstatymo </w:t>
      </w:r>
      <w:r>
        <w:t>18 straipsnio 1 dalimi, Lietuvos Respublikos biudžetinių įstaigų įstatymo 9 straipsnio 2 dalies 4 punktu, Pagėgių savivaldybės taryba n u s p r e n d ž i a:</w:t>
      </w:r>
    </w:p>
    <w:p w:rsidR="00C3066C" w:rsidRDefault="00C3066C" w:rsidP="00BF2492">
      <w:pPr>
        <w:spacing w:line="360" w:lineRule="auto"/>
        <w:jc w:val="both"/>
      </w:pPr>
      <w:r>
        <w:t xml:space="preserve">                1. Patvirtinti Pagėgių savivaldybės švietimo įstaigų darbuotojų (išskyrus pedagogus), finansuojamų iš savivaldybės biudžeto, etatų skaičių (pridedama).</w:t>
      </w:r>
    </w:p>
    <w:p w:rsidR="00C3066C" w:rsidRDefault="00C3066C" w:rsidP="00BF2492">
      <w:pPr>
        <w:spacing w:line="360" w:lineRule="auto"/>
        <w:jc w:val="both"/>
      </w:pPr>
      <w:r>
        <w:t xml:space="preserve">                2. Pripažinti netekusiu galios Pagėgių savivaldybės tarybos 2015 m. vasario 10 d. sprendimą Nr. T-31 </w:t>
      </w:r>
      <w:r w:rsidRPr="00817A57">
        <w:t xml:space="preserve">„Dėl Pagėgių savivaldybės </w:t>
      </w:r>
      <w:r>
        <w:t xml:space="preserve">švietimo </w:t>
      </w:r>
      <w:r w:rsidRPr="00817A57">
        <w:t>įstaigų darbuotojų etatų</w:t>
      </w:r>
      <w:r>
        <w:t xml:space="preserve"> (išskyrus pedagogus)</w:t>
      </w:r>
      <w:r w:rsidRPr="00817A57">
        <w:t>, finansuojamų iš savivaldybės</w:t>
      </w:r>
      <w:r>
        <w:t xml:space="preserve"> biudžeto, skaičiaus nustatymo“ su visais vėlesniais pakeitimais ir papildymais.</w:t>
      </w:r>
    </w:p>
    <w:p w:rsidR="00C3066C" w:rsidRDefault="00C3066C" w:rsidP="00BF2492">
      <w:pPr>
        <w:spacing w:line="360" w:lineRule="auto"/>
        <w:jc w:val="both"/>
      </w:pPr>
      <w:r>
        <w:t xml:space="preserve">                Šis sprendimas gali būti skundžiamas Lietuvos Respublikos administracinių bylų teisenos įstatymo nustatyta tvarka.</w:t>
      </w:r>
    </w:p>
    <w:p w:rsidR="00C3066C" w:rsidRDefault="00C3066C" w:rsidP="001F312D">
      <w:pPr>
        <w:spacing w:line="360" w:lineRule="auto"/>
        <w:jc w:val="both"/>
        <w:rPr>
          <w:lang w:val="pt-BR"/>
        </w:rPr>
      </w:pPr>
    </w:p>
    <w:p w:rsidR="00C3066C" w:rsidRDefault="00C3066C" w:rsidP="00E718C9">
      <w:pPr>
        <w:jc w:val="both"/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Virginijus Komskis</w:t>
      </w: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E718C9">
      <w:pPr>
        <w:jc w:val="both"/>
        <w:rPr>
          <w:sz w:val="22"/>
          <w:szCs w:val="22"/>
          <w:lang w:val="pt-BR"/>
        </w:rPr>
      </w:pPr>
    </w:p>
    <w:p w:rsidR="00C3066C" w:rsidRPr="00E718C9" w:rsidRDefault="00C3066C" w:rsidP="00E718C9">
      <w:pPr>
        <w:jc w:val="both"/>
        <w:rPr>
          <w:sz w:val="22"/>
          <w:szCs w:val="22"/>
          <w:lang w:val="pt-BR"/>
        </w:rPr>
      </w:pPr>
    </w:p>
    <w:p w:rsidR="00C3066C" w:rsidRPr="00E718C9" w:rsidRDefault="00C3066C" w:rsidP="00E718C9">
      <w:pPr>
        <w:jc w:val="both"/>
        <w:rPr>
          <w:sz w:val="22"/>
          <w:szCs w:val="22"/>
          <w:lang w:val="pt-BR"/>
        </w:rPr>
      </w:pPr>
    </w:p>
    <w:p w:rsidR="00C3066C" w:rsidRDefault="00C3066C" w:rsidP="00A916AD">
      <w:pPr>
        <w:jc w:val="both"/>
      </w:pPr>
      <w:r>
        <w:t xml:space="preserve">                                                                                       PATVIRTINTA</w:t>
      </w:r>
    </w:p>
    <w:p w:rsidR="00C3066C" w:rsidRDefault="00C3066C" w:rsidP="00A916AD">
      <w:pPr>
        <w:jc w:val="both"/>
      </w:pPr>
      <w:r>
        <w:t xml:space="preserve">                                                                                       Pagėgių savivaldybės tarybos</w:t>
      </w:r>
    </w:p>
    <w:p w:rsidR="00C3066C" w:rsidRDefault="00C3066C" w:rsidP="00A916AD">
      <w:pPr>
        <w:jc w:val="both"/>
      </w:pPr>
      <w:r>
        <w:t xml:space="preserve">                                                                                       2016 m. gruodžio 22 d. </w:t>
      </w:r>
    </w:p>
    <w:p w:rsidR="00C3066C" w:rsidRDefault="00C3066C" w:rsidP="00A916AD">
      <w:pPr>
        <w:ind w:left="3912" w:firstLine="1304"/>
        <w:jc w:val="both"/>
      </w:pPr>
      <w:r>
        <w:t>sprendimu Nr. T-231</w:t>
      </w:r>
    </w:p>
    <w:p w:rsidR="00C3066C" w:rsidRDefault="00C3066C" w:rsidP="007F1941">
      <w:pPr>
        <w:jc w:val="both"/>
      </w:pPr>
    </w:p>
    <w:p w:rsidR="00C3066C" w:rsidRDefault="00C3066C" w:rsidP="00FD5F9F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 xml:space="preserve"> PAGĖGIŲ SAVIVALDYBĖS ŠVIETIMO ĮSTAIGŲ DARBUOTOJŲ ETATŲ (IŠSKYRUS PEDAGOGUS), FINANSUOJAMŲ IŠ SAVIVALDYBĖS BIUDŽETO, NUSTATYTAS SKAIČIUS </w:t>
      </w:r>
    </w:p>
    <w:p w:rsidR="00C3066C" w:rsidRDefault="00C3066C" w:rsidP="00FD5F9F">
      <w:pPr>
        <w:jc w:val="center"/>
        <w:rPr>
          <w:b/>
          <w:bCs/>
          <w:caps/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2977"/>
      </w:tblGrid>
      <w:tr w:rsidR="00C3066C">
        <w:trPr>
          <w:cantSplit/>
          <w:trHeight w:val="1405"/>
        </w:trPr>
        <w:tc>
          <w:tcPr>
            <w:tcW w:w="675" w:type="dxa"/>
          </w:tcPr>
          <w:p w:rsidR="00C3066C" w:rsidRDefault="00C3066C" w:rsidP="009E6A36">
            <w:r>
              <w:t>Eil. Nr.</w:t>
            </w:r>
          </w:p>
        </w:tc>
        <w:tc>
          <w:tcPr>
            <w:tcW w:w="5812" w:type="dxa"/>
          </w:tcPr>
          <w:p w:rsidR="00C3066C" w:rsidRDefault="00C3066C" w:rsidP="009E6A36">
            <w:pPr>
              <w:jc w:val="center"/>
            </w:pPr>
          </w:p>
          <w:p w:rsidR="00C3066C" w:rsidRDefault="00C3066C" w:rsidP="009E6A36">
            <w:pPr>
              <w:jc w:val="center"/>
            </w:pPr>
          </w:p>
          <w:p w:rsidR="00C3066C" w:rsidRDefault="00C3066C" w:rsidP="009E6A36">
            <w:pPr>
              <w:jc w:val="center"/>
            </w:pPr>
            <w:r>
              <w:t>Mokykla</w:t>
            </w:r>
          </w:p>
        </w:tc>
        <w:tc>
          <w:tcPr>
            <w:tcW w:w="2977" w:type="dxa"/>
          </w:tcPr>
          <w:p w:rsidR="00C3066C" w:rsidRDefault="00C3066C" w:rsidP="009E6A36">
            <w:pPr>
              <w:jc w:val="center"/>
            </w:pPr>
          </w:p>
          <w:p w:rsidR="00C3066C" w:rsidRDefault="00C3066C" w:rsidP="009E6A36">
            <w:pPr>
              <w:jc w:val="center"/>
            </w:pPr>
          </w:p>
          <w:p w:rsidR="00C3066C" w:rsidRDefault="00C3066C" w:rsidP="00397C47">
            <w:pPr>
              <w:jc w:val="center"/>
            </w:pPr>
            <w:r>
              <w:t xml:space="preserve">Etatų skaičius </w:t>
            </w:r>
          </w:p>
        </w:tc>
      </w:tr>
      <w:tr w:rsidR="00C3066C">
        <w:tc>
          <w:tcPr>
            <w:tcW w:w="675" w:type="dxa"/>
          </w:tcPr>
          <w:p w:rsidR="00C3066C" w:rsidRDefault="00C3066C" w:rsidP="009E6A36">
            <w:r>
              <w:t>1.</w:t>
            </w:r>
          </w:p>
        </w:tc>
        <w:tc>
          <w:tcPr>
            <w:tcW w:w="5812" w:type="dxa"/>
          </w:tcPr>
          <w:p w:rsidR="00C3066C" w:rsidRDefault="00C3066C" w:rsidP="009E6A36">
            <w:r>
              <w:t>Pagėgių Algimanto Mackaus gimnazija</w:t>
            </w:r>
          </w:p>
        </w:tc>
        <w:tc>
          <w:tcPr>
            <w:tcW w:w="2977" w:type="dxa"/>
          </w:tcPr>
          <w:p w:rsidR="00C3066C" w:rsidRDefault="00C3066C" w:rsidP="009E6A36">
            <w:pPr>
              <w:jc w:val="center"/>
            </w:pPr>
            <w:r>
              <w:t>19,5</w:t>
            </w:r>
          </w:p>
        </w:tc>
      </w:tr>
      <w:tr w:rsidR="00C3066C">
        <w:tc>
          <w:tcPr>
            <w:tcW w:w="675" w:type="dxa"/>
          </w:tcPr>
          <w:p w:rsidR="00C3066C" w:rsidRDefault="00C3066C" w:rsidP="009E6A36">
            <w:r>
              <w:t>2.</w:t>
            </w:r>
          </w:p>
        </w:tc>
        <w:tc>
          <w:tcPr>
            <w:tcW w:w="5812" w:type="dxa"/>
          </w:tcPr>
          <w:p w:rsidR="00C3066C" w:rsidRDefault="00C3066C" w:rsidP="00A916AD">
            <w:r>
              <w:t>Vilkyškių Johaneso Bobrovskio gimnazija</w:t>
            </w:r>
          </w:p>
        </w:tc>
        <w:tc>
          <w:tcPr>
            <w:tcW w:w="2977" w:type="dxa"/>
          </w:tcPr>
          <w:p w:rsidR="00C3066C" w:rsidRPr="001F312D" w:rsidRDefault="00C3066C" w:rsidP="009E6A36">
            <w:pPr>
              <w:jc w:val="center"/>
            </w:pPr>
            <w:r w:rsidRPr="001F312D">
              <w:t>14,5</w:t>
            </w:r>
          </w:p>
        </w:tc>
      </w:tr>
      <w:tr w:rsidR="00C3066C">
        <w:tc>
          <w:tcPr>
            <w:tcW w:w="675" w:type="dxa"/>
          </w:tcPr>
          <w:p w:rsidR="00C3066C" w:rsidRDefault="00C3066C" w:rsidP="009E6A36">
            <w:r>
              <w:t>2.1.</w:t>
            </w:r>
          </w:p>
        </w:tc>
        <w:tc>
          <w:tcPr>
            <w:tcW w:w="5812" w:type="dxa"/>
          </w:tcPr>
          <w:p w:rsidR="00C3066C" w:rsidRDefault="00C3066C" w:rsidP="009E6A36">
            <w:r>
              <w:t>Vilkyškių Johaneso Bobrovskio gimnazijos Lumpėnų Enzio Jagomasto pagrindinio ugdymo skyrius</w:t>
            </w:r>
          </w:p>
        </w:tc>
        <w:tc>
          <w:tcPr>
            <w:tcW w:w="2977" w:type="dxa"/>
          </w:tcPr>
          <w:p w:rsidR="00C3066C" w:rsidRPr="001F312D" w:rsidRDefault="00C3066C" w:rsidP="009E6A36">
            <w:pPr>
              <w:jc w:val="center"/>
            </w:pPr>
            <w:r>
              <w:t>7,5</w:t>
            </w:r>
          </w:p>
        </w:tc>
      </w:tr>
      <w:tr w:rsidR="00C3066C">
        <w:tc>
          <w:tcPr>
            <w:tcW w:w="675" w:type="dxa"/>
          </w:tcPr>
          <w:p w:rsidR="00C3066C" w:rsidRDefault="00C3066C" w:rsidP="009E6A36">
            <w:r>
              <w:t>3.</w:t>
            </w:r>
          </w:p>
        </w:tc>
        <w:tc>
          <w:tcPr>
            <w:tcW w:w="5812" w:type="dxa"/>
          </w:tcPr>
          <w:p w:rsidR="00C3066C" w:rsidRDefault="00C3066C" w:rsidP="002C2DBC">
            <w:r>
              <w:t>Natkiškių Zosės Petraitienės pagrindinė</w:t>
            </w:r>
          </w:p>
        </w:tc>
        <w:tc>
          <w:tcPr>
            <w:tcW w:w="2977" w:type="dxa"/>
          </w:tcPr>
          <w:p w:rsidR="00C3066C" w:rsidRPr="001F312D" w:rsidRDefault="00C3066C" w:rsidP="009E6A36">
            <w:pPr>
              <w:jc w:val="center"/>
            </w:pPr>
            <w:r w:rsidRPr="001F312D">
              <w:t>8,5</w:t>
            </w:r>
          </w:p>
        </w:tc>
      </w:tr>
      <w:tr w:rsidR="00C3066C">
        <w:tc>
          <w:tcPr>
            <w:tcW w:w="675" w:type="dxa"/>
          </w:tcPr>
          <w:p w:rsidR="00C3066C" w:rsidRDefault="00C3066C" w:rsidP="009E6A36">
            <w:r>
              <w:t>4.</w:t>
            </w:r>
          </w:p>
        </w:tc>
        <w:tc>
          <w:tcPr>
            <w:tcW w:w="5812" w:type="dxa"/>
          </w:tcPr>
          <w:p w:rsidR="00C3066C" w:rsidRDefault="00C3066C" w:rsidP="002C2DBC">
            <w:r>
              <w:t>Piktupėnų pagrindinė</w:t>
            </w:r>
          </w:p>
        </w:tc>
        <w:tc>
          <w:tcPr>
            <w:tcW w:w="2977" w:type="dxa"/>
          </w:tcPr>
          <w:p w:rsidR="00C3066C" w:rsidRPr="001F312D" w:rsidRDefault="00C3066C" w:rsidP="009E6A36">
            <w:pPr>
              <w:jc w:val="center"/>
            </w:pPr>
            <w:r w:rsidRPr="001F312D">
              <w:t>9,5</w:t>
            </w:r>
          </w:p>
        </w:tc>
      </w:tr>
      <w:tr w:rsidR="00C3066C">
        <w:tc>
          <w:tcPr>
            <w:tcW w:w="675" w:type="dxa"/>
          </w:tcPr>
          <w:p w:rsidR="00C3066C" w:rsidRDefault="00C3066C" w:rsidP="009E6A36">
            <w:r>
              <w:t>5.</w:t>
            </w:r>
          </w:p>
        </w:tc>
        <w:tc>
          <w:tcPr>
            <w:tcW w:w="5812" w:type="dxa"/>
          </w:tcPr>
          <w:p w:rsidR="00C3066C" w:rsidRPr="00101E17" w:rsidRDefault="00C3066C" w:rsidP="002C2DBC">
            <w:r w:rsidRPr="00101E17">
              <w:t>Stoniškių pagrindinė</w:t>
            </w:r>
          </w:p>
        </w:tc>
        <w:tc>
          <w:tcPr>
            <w:tcW w:w="2977" w:type="dxa"/>
          </w:tcPr>
          <w:p w:rsidR="00C3066C" w:rsidRPr="001F312D" w:rsidRDefault="00C3066C" w:rsidP="009E6A36">
            <w:pPr>
              <w:jc w:val="center"/>
            </w:pPr>
            <w:r w:rsidRPr="001F312D">
              <w:t>11,75</w:t>
            </w:r>
          </w:p>
        </w:tc>
      </w:tr>
      <w:tr w:rsidR="00C3066C">
        <w:tc>
          <w:tcPr>
            <w:tcW w:w="675" w:type="dxa"/>
          </w:tcPr>
          <w:p w:rsidR="00C3066C" w:rsidRDefault="00C3066C" w:rsidP="009E6A36">
            <w:r>
              <w:t>5.1.</w:t>
            </w:r>
          </w:p>
        </w:tc>
        <w:tc>
          <w:tcPr>
            <w:tcW w:w="5812" w:type="dxa"/>
          </w:tcPr>
          <w:p w:rsidR="00C3066C" w:rsidRPr="00101E17" w:rsidRDefault="00C3066C" w:rsidP="009E6A36">
            <w:r w:rsidRPr="00101E17">
              <w:t>Stoniškių pagrindinė</w:t>
            </w:r>
            <w:r>
              <w:t>s mokyklos Šilgalių mokykla-daugiafunkcis centras</w:t>
            </w:r>
          </w:p>
        </w:tc>
        <w:tc>
          <w:tcPr>
            <w:tcW w:w="2977" w:type="dxa"/>
          </w:tcPr>
          <w:p w:rsidR="00C3066C" w:rsidRPr="001F312D" w:rsidRDefault="00C3066C" w:rsidP="009E6A36">
            <w:pPr>
              <w:jc w:val="center"/>
            </w:pPr>
            <w:r>
              <w:t>6,95</w:t>
            </w:r>
          </w:p>
        </w:tc>
      </w:tr>
      <w:tr w:rsidR="00C3066C">
        <w:tc>
          <w:tcPr>
            <w:tcW w:w="675" w:type="dxa"/>
          </w:tcPr>
          <w:p w:rsidR="00C3066C" w:rsidRDefault="00C3066C" w:rsidP="009E6A36">
            <w:r>
              <w:t>6.</w:t>
            </w:r>
          </w:p>
        </w:tc>
        <w:tc>
          <w:tcPr>
            <w:tcW w:w="5812" w:type="dxa"/>
          </w:tcPr>
          <w:p w:rsidR="00C3066C" w:rsidRDefault="00C3066C" w:rsidP="002C2DBC">
            <w:r>
              <w:t>Pagėgių pradinė</w:t>
            </w:r>
          </w:p>
        </w:tc>
        <w:tc>
          <w:tcPr>
            <w:tcW w:w="2977" w:type="dxa"/>
          </w:tcPr>
          <w:p w:rsidR="00C3066C" w:rsidRPr="001F312D" w:rsidRDefault="00C3066C" w:rsidP="009E6A36">
            <w:pPr>
              <w:jc w:val="center"/>
            </w:pPr>
            <w:r w:rsidRPr="001F312D">
              <w:t>5,5</w:t>
            </w:r>
          </w:p>
        </w:tc>
      </w:tr>
      <w:tr w:rsidR="00C3066C">
        <w:tc>
          <w:tcPr>
            <w:tcW w:w="675" w:type="dxa"/>
          </w:tcPr>
          <w:p w:rsidR="00C3066C" w:rsidRDefault="00C3066C" w:rsidP="009E6A36">
            <w:r>
              <w:t>7.</w:t>
            </w:r>
          </w:p>
        </w:tc>
        <w:tc>
          <w:tcPr>
            <w:tcW w:w="5812" w:type="dxa"/>
          </w:tcPr>
          <w:p w:rsidR="00C3066C" w:rsidRDefault="00C3066C" w:rsidP="002C2DBC">
            <w:r>
              <w:t>Pagėgių lopšelis-darželis</w:t>
            </w:r>
          </w:p>
        </w:tc>
        <w:tc>
          <w:tcPr>
            <w:tcW w:w="2977" w:type="dxa"/>
          </w:tcPr>
          <w:p w:rsidR="00C3066C" w:rsidRPr="001F312D" w:rsidRDefault="00C3066C" w:rsidP="009E6A36">
            <w:pPr>
              <w:jc w:val="center"/>
            </w:pPr>
            <w:r>
              <w:t>14,25</w:t>
            </w:r>
          </w:p>
        </w:tc>
      </w:tr>
      <w:tr w:rsidR="00C3066C">
        <w:trPr>
          <w:trHeight w:val="333"/>
        </w:trPr>
        <w:tc>
          <w:tcPr>
            <w:tcW w:w="675" w:type="dxa"/>
          </w:tcPr>
          <w:p w:rsidR="00C3066C" w:rsidRDefault="00C3066C" w:rsidP="009E6A36">
            <w:r>
              <w:t>8.</w:t>
            </w:r>
          </w:p>
        </w:tc>
        <w:tc>
          <w:tcPr>
            <w:tcW w:w="5812" w:type="dxa"/>
          </w:tcPr>
          <w:p w:rsidR="00C3066C" w:rsidRDefault="00C3066C" w:rsidP="006857BB">
            <w:r>
              <w:t>Pagėgių savivaldybės Meno ir sporto  mokykla</w:t>
            </w:r>
          </w:p>
        </w:tc>
        <w:tc>
          <w:tcPr>
            <w:tcW w:w="2977" w:type="dxa"/>
          </w:tcPr>
          <w:p w:rsidR="00C3066C" w:rsidRPr="001F312D" w:rsidRDefault="00C3066C" w:rsidP="009E6A36">
            <w:pPr>
              <w:jc w:val="center"/>
            </w:pPr>
            <w:r w:rsidRPr="001F312D">
              <w:t>1,</w:t>
            </w:r>
            <w:r>
              <w:t>5</w:t>
            </w:r>
          </w:p>
        </w:tc>
      </w:tr>
      <w:tr w:rsidR="00C3066C">
        <w:tc>
          <w:tcPr>
            <w:tcW w:w="675" w:type="dxa"/>
          </w:tcPr>
          <w:p w:rsidR="00C3066C" w:rsidRDefault="00C3066C" w:rsidP="009E6A36"/>
        </w:tc>
        <w:tc>
          <w:tcPr>
            <w:tcW w:w="5812" w:type="dxa"/>
          </w:tcPr>
          <w:p w:rsidR="00C3066C" w:rsidRDefault="00C3066C" w:rsidP="009E6A36">
            <w:pPr>
              <w:rPr>
                <w:b/>
              </w:rPr>
            </w:pPr>
            <w:r>
              <w:rPr>
                <w:b/>
              </w:rPr>
              <w:t>Iš viso etatų</w:t>
            </w:r>
          </w:p>
        </w:tc>
        <w:tc>
          <w:tcPr>
            <w:tcW w:w="2977" w:type="dxa"/>
          </w:tcPr>
          <w:p w:rsidR="00C3066C" w:rsidRPr="001F312D" w:rsidRDefault="00C3066C" w:rsidP="009E6A36">
            <w:pPr>
              <w:jc w:val="center"/>
              <w:rPr>
                <w:b/>
              </w:rPr>
            </w:pPr>
            <w:r>
              <w:rPr>
                <w:b/>
              </w:rPr>
              <w:t>99,45</w:t>
            </w:r>
          </w:p>
        </w:tc>
      </w:tr>
    </w:tbl>
    <w:p w:rsidR="00C3066C" w:rsidRDefault="00C3066C" w:rsidP="00B26838"/>
    <w:p w:rsidR="00C3066C" w:rsidRDefault="00C3066C" w:rsidP="001F312D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</w:t>
      </w: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1F312D">
      <w:pPr>
        <w:jc w:val="center"/>
      </w:pPr>
    </w:p>
    <w:p w:rsidR="00C3066C" w:rsidRDefault="00C3066C" w:rsidP="00B07143"/>
    <w:sectPr w:rsidR="00C3066C" w:rsidSect="00E32DFC">
      <w:pgSz w:w="11907" w:h="16840"/>
      <w:pgMar w:top="993" w:right="567" w:bottom="851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7050"/>
    <w:multiLevelType w:val="hybridMultilevel"/>
    <w:tmpl w:val="15C4497A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CA0069"/>
    <w:multiLevelType w:val="hybridMultilevel"/>
    <w:tmpl w:val="1B782E98"/>
    <w:lvl w:ilvl="0" w:tplc="313051C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2">
    <w:nsid w:val="1D910454"/>
    <w:multiLevelType w:val="hybridMultilevel"/>
    <w:tmpl w:val="A98030EC"/>
    <w:lvl w:ilvl="0" w:tplc="5576DFD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">
    <w:nsid w:val="22FF5486"/>
    <w:multiLevelType w:val="hybridMultilevel"/>
    <w:tmpl w:val="83DE767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1304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795"/>
    <w:rsid w:val="00027A88"/>
    <w:rsid w:val="00033EE1"/>
    <w:rsid w:val="000352AE"/>
    <w:rsid w:val="000543A9"/>
    <w:rsid w:val="000644F9"/>
    <w:rsid w:val="00101E17"/>
    <w:rsid w:val="00106E9F"/>
    <w:rsid w:val="001158AA"/>
    <w:rsid w:val="00123DA6"/>
    <w:rsid w:val="001272BF"/>
    <w:rsid w:val="00135971"/>
    <w:rsid w:val="00163914"/>
    <w:rsid w:val="001650DF"/>
    <w:rsid w:val="00197A4F"/>
    <w:rsid w:val="001C4CC3"/>
    <w:rsid w:val="001F312D"/>
    <w:rsid w:val="0025102A"/>
    <w:rsid w:val="00294795"/>
    <w:rsid w:val="002B7B0D"/>
    <w:rsid w:val="002C2DBC"/>
    <w:rsid w:val="002F26E2"/>
    <w:rsid w:val="00322D14"/>
    <w:rsid w:val="00355234"/>
    <w:rsid w:val="00356F5F"/>
    <w:rsid w:val="00365B71"/>
    <w:rsid w:val="00370134"/>
    <w:rsid w:val="00397C47"/>
    <w:rsid w:val="003E3278"/>
    <w:rsid w:val="004215C8"/>
    <w:rsid w:val="00422942"/>
    <w:rsid w:val="00426BE3"/>
    <w:rsid w:val="00464F85"/>
    <w:rsid w:val="004854A5"/>
    <w:rsid w:val="004B0B8F"/>
    <w:rsid w:val="004E07EC"/>
    <w:rsid w:val="004E5F4E"/>
    <w:rsid w:val="00590DF8"/>
    <w:rsid w:val="00593DD8"/>
    <w:rsid w:val="005A1E63"/>
    <w:rsid w:val="005A3D66"/>
    <w:rsid w:val="005C6C74"/>
    <w:rsid w:val="005F7C09"/>
    <w:rsid w:val="00606249"/>
    <w:rsid w:val="006177EB"/>
    <w:rsid w:val="00634BDC"/>
    <w:rsid w:val="00673128"/>
    <w:rsid w:val="006857BB"/>
    <w:rsid w:val="006F1CB2"/>
    <w:rsid w:val="00701D49"/>
    <w:rsid w:val="00730717"/>
    <w:rsid w:val="00767A63"/>
    <w:rsid w:val="007F1941"/>
    <w:rsid w:val="00817A57"/>
    <w:rsid w:val="00820D9D"/>
    <w:rsid w:val="00827D98"/>
    <w:rsid w:val="008639F0"/>
    <w:rsid w:val="008669C7"/>
    <w:rsid w:val="008960AA"/>
    <w:rsid w:val="008A1CD9"/>
    <w:rsid w:val="008B4DA2"/>
    <w:rsid w:val="008D32F0"/>
    <w:rsid w:val="008F4CE5"/>
    <w:rsid w:val="00903C4A"/>
    <w:rsid w:val="00905095"/>
    <w:rsid w:val="009154D7"/>
    <w:rsid w:val="0093010C"/>
    <w:rsid w:val="0097550A"/>
    <w:rsid w:val="009C6FDC"/>
    <w:rsid w:val="009E6A36"/>
    <w:rsid w:val="009F5ADC"/>
    <w:rsid w:val="00A15BAA"/>
    <w:rsid w:val="00A45424"/>
    <w:rsid w:val="00A52D51"/>
    <w:rsid w:val="00A916AD"/>
    <w:rsid w:val="00AA2891"/>
    <w:rsid w:val="00AE63F4"/>
    <w:rsid w:val="00B07143"/>
    <w:rsid w:val="00B26838"/>
    <w:rsid w:val="00B32087"/>
    <w:rsid w:val="00B5148D"/>
    <w:rsid w:val="00BF2492"/>
    <w:rsid w:val="00BF50ED"/>
    <w:rsid w:val="00C0502D"/>
    <w:rsid w:val="00C17712"/>
    <w:rsid w:val="00C20F23"/>
    <w:rsid w:val="00C3066C"/>
    <w:rsid w:val="00C3704A"/>
    <w:rsid w:val="00CB5522"/>
    <w:rsid w:val="00CF20BA"/>
    <w:rsid w:val="00D04EF9"/>
    <w:rsid w:val="00D3209E"/>
    <w:rsid w:val="00D51168"/>
    <w:rsid w:val="00DA2557"/>
    <w:rsid w:val="00DD355F"/>
    <w:rsid w:val="00DD3569"/>
    <w:rsid w:val="00E322DB"/>
    <w:rsid w:val="00E32DFC"/>
    <w:rsid w:val="00E43DB0"/>
    <w:rsid w:val="00E718C9"/>
    <w:rsid w:val="00E75B94"/>
    <w:rsid w:val="00E92001"/>
    <w:rsid w:val="00EB44AF"/>
    <w:rsid w:val="00F041F1"/>
    <w:rsid w:val="00F53BFC"/>
    <w:rsid w:val="00F60DFD"/>
    <w:rsid w:val="00F9363C"/>
    <w:rsid w:val="00FA5A57"/>
    <w:rsid w:val="00FB03E6"/>
    <w:rsid w:val="00FD5F9F"/>
    <w:rsid w:val="00FF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5AC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5AC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C0502D"/>
    <w:pPr>
      <w:overflowPunct/>
      <w:autoSpaceDE/>
      <w:autoSpaceDN/>
      <w:adjustRightInd/>
      <w:jc w:val="both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5AC3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C0502D"/>
    <w:pPr>
      <w:overflowPunct/>
      <w:autoSpaceDE/>
      <w:autoSpaceDN/>
      <w:adjustRightInd/>
      <w:ind w:firstLine="720"/>
      <w:jc w:val="both"/>
      <w:textAlignment w:val="auto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5AC3"/>
    <w:rPr>
      <w:sz w:val="24"/>
      <w:lang w:eastAsia="en-US"/>
    </w:rPr>
  </w:style>
  <w:style w:type="paragraph" w:customStyle="1" w:styleId="Char1CharChar">
    <w:name w:val="Char1 Char Char"/>
    <w:basedOn w:val="Normal"/>
    <w:rsid w:val="0013597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/>
    </w:rPr>
  </w:style>
  <w:style w:type="character" w:styleId="HTMLTypewriter">
    <w:name w:val="HTML Typewriter"/>
    <w:basedOn w:val="DefaultParagraphFont"/>
    <w:uiPriority w:val="99"/>
    <w:unhideWhenUsed/>
    <w:rsid w:val="00E32DF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8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irvidiene\Application%20Data\Microsoft\&#352;ablonai\Sprendimas%20tarybo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Sprendimas tarybos</Template>
  <TotalTime>63</TotalTime>
  <Pages>1</Pages>
  <Words>1438</Words>
  <Characters>821</Characters>
  <Application>Microsoft Office Outlook</Application>
  <DocSecurity>0</DocSecurity>
  <Lines>0</Lines>
  <Paragraphs>0</Paragraphs>
  <ScaleCrop>false</ScaleCrop>
  <Company>ARCHYVU DEPARTAMENTAS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VSirvidiene</dc:creator>
  <cp:keywords/>
  <dc:description/>
  <cp:lastModifiedBy>Comp</cp:lastModifiedBy>
  <cp:revision>20</cp:revision>
  <cp:lastPrinted>2015-01-20T11:21:00Z</cp:lastPrinted>
  <dcterms:created xsi:type="dcterms:W3CDTF">2016-12-05T08:51:00Z</dcterms:created>
  <dcterms:modified xsi:type="dcterms:W3CDTF">2016-12-27T08:29:00Z</dcterms:modified>
</cp:coreProperties>
</file>