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2C" w:rsidRDefault="0031062C"/>
    <w:tbl>
      <w:tblPr>
        <w:tblW w:w="0" w:type="auto"/>
        <w:tblInd w:w="-106" w:type="dxa"/>
        <w:tblLayout w:type="fixed"/>
        <w:tblLook w:val="0000"/>
      </w:tblPr>
      <w:tblGrid>
        <w:gridCol w:w="9639"/>
      </w:tblGrid>
      <w:tr w:rsidR="0031062C" w:rsidRPr="008469B1">
        <w:trPr>
          <w:trHeight w:hRule="exact" w:val="1055"/>
        </w:trPr>
        <w:tc>
          <w:tcPr>
            <w:tcW w:w="9639" w:type="dxa"/>
          </w:tcPr>
          <w:p w:rsidR="0031062C" w:rsidRPr="008469B1" w:rsidRDefault="0031062C" w:rsidP="008A43BD">
            <w:pPr>
              <w:spacing w:line="240" w:lineRule="atLeast"/>
              <w:jc w:val="center"/>
              <w:rPr>
                <w:color w:val="000000"/>
                <w:lang w:val="lt-LT"/>
              </w:rPr>
            </w:pPr>
            <w:r w:rsidRPr="00170B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31062C" w:rsidRPr="008469B1">
        <w:trPr>
          <w:trHeight w:hRule="exact" w:val="2364"/>
        </w:trPr>
        <w:tc>
          <w:tcPr>
            <w:tcW w:w="9639" w:type="dxa"/>
          </w:tcPr>
          <w:p w:rsidR="0031062C" w:rsidRPr="008469B1" w:rsidRDefault="0031062C" w:rsidP="00B60978">
            <w:pPr>
              <w:pStyle w:val="Heading2"/>
            </w:pPr>
            <w:r w:rsidRPr="008469B1">
              <w:t>Pagėgių savivaldybės taryba</w:t>
            </w:r>
          </w:p>
          <w:p w:rsidR="0031062C" w:rsidRPr="008469B1" w:rsidRDefault="0031062C" w:rsidP="00B60978">
            <w:pPr>
              <w:spacing w:before="120"/>
              <w:jc w:val="center"/>
              <w:rPr>
                <w:b/>
                <w:bCs/>
                <w:caps/>
                <w:color w:val="000000"/>
                <w:lang w:val="lt-LT"/>
              </w:rPr>
            </w:pPr>
          </w:p>
          <w:p w:rsidR="0031062C" w:rsidRPr="008469B1" w:rsidRDefault="0031062C" w:rsidP="00B60978">
            <w:pPr>
              <w:spacing w:before="120"/>
              <w:jc w:val="center"/>
              <w:rPr>
                <w:b/>
                <w:bCs/>
                <w:caps/>
                <w:color w:val="000000"/>
                <w:lang w:val="lt-LT"/>
              </w:rPr>
            </w:pPr>
            <w:r w:rsidRPr="008469B1">
              <w:rPr>
                <w:b/>
                <w:bCs/>
                <w:caps/>
                <w:color w:val="000000"/>
                <w:lang w:val="lt-LT"/>
              </w:rPr>
              <w:t>sprendimas</w:t>
            </w:r>
          </w:p>
          <w:p w:rsidR="0031062C" w:rsidRPr="008469B1" w:rsidRDefault="0031062C" w:rsidP="00B60978">
            <w:pPr>
              <w:spacing w:before="120"/>
              <w:jc w:val="center"/>
              <w:rPr>
                <w:b/>
                <w:bCs/>
                <w:caps/>
                <w:color w:val="000000"/>
                <w:lang w:val="lt-LT"/>
              </w:rPr>
            </w:pPr>
            <w:r w:rsidRPr="008469B1">
              <w:rPr>
                <w:b/>
                <w:bCs/>
                <w:caps/>
                <w:color w:val="000000"/>
                <w:lang w:val="lt-LT"/>
              </w:rPr>
              <w:t xml:space="preserve">dėl PAGĖGIŲ SAVIVALDYBĖS TARYBOS </w:t>
            </w:r>
            <w:r>
              <w:rPr>
                <w:b/>
                <w:bCs/>
                <w:caps/>
                <w:color w:val="000000"/>
                <w:lang w:val="lt-LT"/>
              </w:rPr>
              <w:t xml:space="preserve">2015 m. balandžio 2 d. sprendimo nr. t-66 „dėl PAGĖGIŲ savivaldybės tarybos </w:t>
            </w:r>
            <w:r w:rsidRPr="008469B1">
              <w:rPr>
                <w:b/>
                <w:bCs/>
                <w:caps/>
                <w:color w:val="000000"/>
                <w:lang w:val="lt-LT"/>
              </w:rPr>
              <w:t>VEIKLOS REGLAMENTO patvirtinimo</w:t>
            </w:r>
            <w:r>
              <w:rPr>
                <w:b/>
                <w:bCs/>
                <w:caps/>
                <w:color w:val="000000"/>
                <w:lang w:val="lt-LT"/>
              </w:rPr>
              <w:t>“ pakeitimo</w:t>
            </w:r>
          </w:p>
        </w:tc>
      </w:tr>
      <w:tr w:rsidR="0031062C" w:rsidRPr="008469B1">
        <w:trPr>
          <w:trHeight w:hRule="exact" w:val="703"/>
        </w:trPr>
        <w:tc>
          <w:tcPr>
            <w:tcW w:w="9639" w:type="dxa"/>
          </w:tcPr>
          <w:p w:rsidR="0031062C" w:rsidRPr="008469B1" w:rsidRDefault="0031062C" w:rsidP="00B60978">
            <w:pPr>
              <w:pStyle w:val="Heading2"/>
              <w:rPr>
                <w:b w:val="0"/>
                <w:bCs w:val="0"/>
                <w:caps w:val="0"/>
              </w:rPr>
            </w:pPr>
            <w:r w:rsidRPr="008469B1">
              <w:rPr>
                <w:b w:val="0"/>
                <w:bCs w:val="0"/>
                <w:caps w:val="0"/>
              </w:rPr>
              <w:t>201</w:t>
            </w:r>
            <w:r>
              <w:rPr>
                <w:b w:val="0"/>
                <w:bCs w:val="0"/>
                <w:caps w:val="0"/>
              </w:rPr>
              <w:t>6</w:t>
            </w:r>
            <w:r w:rsidRPr="008469B1">
              <w:rPr>
                <w:b w:val="0"/>
                <w:bCs w:val="0"/>
                <w:caps w:val="0"/>
              </w:rPr>
              <w:t xml:space="preserve"> m. </w:t>
            </w:r>
            <w:r>
              <w:rPr>
                <w:b w:val="0"/>
                <w:bCs w:val="0"/>
                <w:caps w:val="0"/>
              </w:rPr>
              <w:t>gruodžio</w:t>
            </w:r>
            <w:r w:rsidRPr="008469B1">
              <w:rPr>
                <w:b w:val="0"/>
                <w:bCs w:val="0"/>
                <w:caps w:val="0"/>
              </w:rPr>
              <w:t xml:space="preserve"> </w:t>
            </w:r>
            <w:r>
              <w:rPr>
                <w:b w:val="0"/>
                <w:bCs w:val="0"/>
                <w:caps w:val="0"/>
              </w:rPr>
              <w:t>29</w:t>
            </w:r>
            <w:r w:rsidRPr="008469B1">
              <w:rPr>
                <w:b w:val="0"/>
                <w:bCs w:val="0"/>
                <w:caps w:val="0"/>
              </w:rPr>
              <w:t xml:space="preserve"> d. Nr. T</w:t>
            </w:r>
            <w:r>
              <w:rPr>
                <w:b w:val="0"/>
                <w:bCs w:val="0"/>
                <w:caps w:val="0"/>
              </w:rPr>
              <w:t>-238</w:t>
            </w:r>
          </w:p>
          <w:p w:rsidR="0031062C" w:rsidRPr="008469B1" w:rsidRDefault="0031062C" w:rsidP="00B60978">
            <w:pPr>
              <w:jc w:val="center"/>
              <w:rPr>
                <w:color w:val="000000"/>
                <w:lang w:val="lt-LT"/>
              </w:rPr>
            </w:pPr>
            <w:r w:rsidRPr="008469B1">
              <w:rPr>
                <w:color w:val="000000"/>
                <w:lang w:val="lt-LT"/>
              </w:rPr>
              <w:t>Pagėgiai</w:t>
            </w:r>
          </w:p>
        </w:tc>
      </w:tr>
    </w:tbl>
    <w:p w:rsidR="0031062C" w:rsidRPr="008469B1" w:rsidRDefault="0031062C" w:rsidP="0079725F">
      <w:pPr>
        <w:jc w:val="both"/>
        <w:rPr>
          <w:color w:val="000000"/>
          <w:lang w:val="lt-LT"/>
        </w:rPr>
      </w:pPr>
    </w:p>
    <w:p w:rsidR="0031062C" w:rsidRPr="008469B1" w:rsidRDefault="0031062C" w:rsidP="00EF513B">
      <w:pPr>
        <w:ind w:firstLine="720"/>
        <w:jc w:val="both"/>
        <w:rPr>
          <w:color w:val="000000"/>
          <w:lang w:val="lt-LT"/>
        </w:rPr>
      </w:pPr>
      <w:r w:rsidRPr="008469B1">
        <w:rPr>
          <w:color w:val="000000"/>
          <w:lang w:val="lt-LT"/>
        </w:rPr>
        <w:t xml:space="preserve">Vadovaudamasi Lietuvos Respublikos vietos savivaldos įstatymo </w:t>
      </w:r>
      <w:r>
        <w:rPr>
          <w:color w:val="000000"/>
          <w:lang w:val="lt-LT"/>
        </w:rPr>
        <w:t xml:space="preserve">(toliau – Vietos savivaldos įstatymas) </w:t>
      </w:r>
      <w:r w:rsidRPr="008469B1">
        <w:rPr>
          <w:color w:val="000000"/>
          <w:lang w:val="lt-LT"/>
        </w:rPr>
        <w:t xml:space="preserve">16 straipsnio 2 dalies 1 punktu, 18 straipsnio 1 dalimi, atsižvelgdama </w:t>
      </w:r>
      <w:r>
        <w:rPr>
          <w:color w:val="000000"/>
          <w:lang w:val="lt-LT"/>
        </w:rPr>
        <w:t xml:space="preserve">į </w:t>
      </w:r>
      <w:r w:rsidRPr="001C5530">
        <w:rPr>
          <w:lang w:val="lt-LT"/>
        </w:rPr>
        <w:t xml:space="preserve">Vietos savivaldos įstatymo Nr. I-533 13, 15 ir 27 straipsnių pakeitimo įstatymą, Vietos savivaldos įstatymo Nr. I-533 19 ir 24 straipsnių pakeitimo įstatymo, </w:t>
      </w:r>
      <w:r w:rsidRPr="001C5530">
        <w:rPr>
          <w:lang w:val="lt-LT" w:eastAsia="lt-LT"/>
        </w:rPr>
        <w:t>Vietos savivaldos įstatymo Nr. I-533 3, 4, 6, 9, 10</w:t>
      </w:r>
      <w:r w:rsidRPr="001C5530">
        <w:rPr>
          <w:vertAlign w:val="superscript"/>
          <w:lang w:val="lt-LT" w:eastAsia="lt-LT"/>
        </w:rPr>
        <w:t>3</w:t>
      </w:r>
      <w:r w:rsidRPr="001C5530">
        <w:rPr>
          <w:lang w:val="lt-LT" w:eastAsia="lt-LT"/>
        </w:rPr>
        <w:t>, 13, 14, 15, 16, 20, 29, 31, 32, 33, 34, 35, 50 straipsnių pakeitimo ir įstatymo papildymo 32</w:t>
      </w:r>
      <w:r w:rsidRPr="001C5530">
        <w:rPr>
          <w:vertAlign w:val="superscript"/>
          <w:lang w:val="lt-LT" w:eastAsia="lt-LT"/>
        </w:rPr>
        <w:t>1</w:t>
      </w:r>
      <w:r w:rsidRPr="001C5530">
        <w:rPr>
          <w:lang w:val="lt-LT" w:eastAsia="lt-LT"/>
        </w:rPr>
        <w:t xml:space="preserve"> straipsniu įstatymą, Vietos savivaldos įstatymo Nr. I-533 11, 13, 20 ir 29 straipsnių pakeitimo įstatymą ir į </w:t>
      </w:r>
      <w:r w:rsidRPr="00B1105F">
        <w:rPr>
          <w:lang w:val="lt-LT" w:eastAsia="lt-LT"/>
        </w:rPr>
        <w:t>Vyriausybės atstovo Tauragės apskrityje</w:t>
      </w:r>
      <w:r w:rsidRPr="001C5530">
        <w:rPr>
          <w:lang w:val="lt-LT" w:eastAsia="lt-LT"/>
        </w:rPr>
        <w:t xml:space="preserve"> 2016 m. gruodžio 14 d. teikimą Nr. 6-54 </w:t>
      </w:r>
      <w:r w:rsidRPr="00C23167">
        <w:rPr>
          <w:lang w:val="lt-LT" w:eastAsia="lt-LT"/>
        </w:rPr>
        <w:t>„Dėl Pagėgių savivaldybės tarybos 2015 m. balandžio 2 d. sprendimo Nr. T-66 „Dėl Pagėgių savivaldybės tarybos veiklos reglamento patvirtinimo“</w:t>
      </w:r>
      <w:r w:rsidRPr="00C23167">
        <w:rPr>
          <w:lang w:val="lt-LT"/>
        </w:rPr>
        <w:t>,</w:t>
      </w:r>
      <w:r w:rsidRPr="00C23167">
        <w:rPr>
          <w:color w:val="000000"/>
          <w:lang w:val="lt-LT"/>
        </w:rPr>
        <w:t xml:space="preserve"> </w:t>
      </w:r>
      <w:r w:rsidRPr="008469B1">
        <w:rPr>
          <w:color w:val="000000"/>
          <w:lang w:val="lt-LT"/>
        </w:rPr>
        <w:t>Pagėgių savivaldybės</w:t>
      </w:r>
      <w:r>
        <w:rPr>
          <w:color w:val="000000"/>
          <w:lang w:val="lt-LT"/>
        </w:rPr>
        <w:t xml:space="preserve"> </w:t>
      </w:r>
      <w:r w:rsidRPr="008469B1">
        <w:rPr>
          <w:color w:val="000000"/>
          <w:lang w:val="lt-LT"/>
        </w:rPr>
        <w:t>taryba</w:t>
      </w:r>
      <w:r>
        <w:rPr>
          <w:color w:val="000000"/>
          <w:lang w:val="lt-LT"/>
        </w:rPr>
        <w:t xml:space="preserve"> </w:t>
      </w:r>
      <w:r w:rsidRPr="008469B1">
        <w:rPr>
          <w:color w:val="000000"/>
          <w:lang w:val="lt-LT"/>
        </w:rPr>
        <w:t>n u s p r e n d ž i a:</w:t>
      </w:r>
    </w:p>
    <w:p w:rsidR="0031062C" w:rsidRDefault="0031062C" w:rsidP="00EF513B">
      <w:pPr>
        <w:numPr>
          <w:ilvl w:val="0"/>
          <w:numId w:val="3"/>
        </w:numPr>
        <w:tabs>
          <w:tab w:val="clear" w:pos="1785"/>
          <w:tab w:val="num" w:pos="1080"/>
        </w:tabs>
        <w:ind w:left="0" w:firstLine="720"/>
        <w:jc w:val="both"/>
        <w:rPr>
          <w:color w:val="000000"/>
          <w:lang w:val="lt-LT"/>
        </w:rPr>
      </w:pPr>
      <w:bookmarkStart w:id="0" w:name="_Ref420362724"/>
      <w:r>
        <w:rPr>
          <w:color w:val="000000"/>
          <w:lang w:val="lt-LT"/>
        </w:rPr>
        <w:t>Pakeisti</w:t>
      </w:r>
      <w:r w:rsidRPr="008469B1">
        <w:rPr>
          <w:color w:val="000000"/>
          <w:lang w:val="lt-LT"/>
        </w:rPr>
        <w:t xml:space="preserve"> Pagėgių savivaldybės tarybos veiklos reglamentą</w:t>
      </w:r>
      <w:r>
        <w:rPr>
          <w:color w:val="000000"/>
          <w:lang w:val="lt-LT"/>
        </w:rPr>
        <w:t>, patvirtintą Pagėgių savivaldybės tarybos 2015 m. balandžio 2 d. sprendimu Nr. T-66 „Dėl Pagėgių savivaldybės tarybos veiklos reglamento patvirtinimo“:</w:t>
      </w:r>
      <w:bookmarkEnd w:id="0"/>
    </w:p>
    <w:p w:rsidR="0031062C" w:rsidRDefault="0031062C" w:rsidP="00EF513B">
      <w:pPr>
        <w:numPr>
          <w:ilvl w:val="1"/>
          <w:numId w:val="24"/>
        </w:numPr>
        <w:jc w:val="both"/>
        <w:rPr>
          <w:color w:val="000000"/>
          <w:lang w:val="lt-LT"/>
        </w:rPr>
      </w:pPr>
      <w:r>
        <w:rPr>
          <w:color w:val="000000"/>
          <w:lang w:val="lt-LT"/>
        </w:rPr>
        <w:t>Pakeisti 5 punktą ir jį išdėstyti taip:</w:t>
      </w:r>
    </w:p>
    <w:p w:rsidR="0031062C" w:rsidRDefault="0031062C" w:rsidP="00EF513B">
      <w:pPr>
        <w:ind w:firstLine="770"/>
        <w:jc w:val="both"/>
        <w:rPr>
          <w:b/>
          <w:bCs/>
          <w:lang w:val="lt-LT"/>
        </w:rPr>
      </w:pPr>
      <w:r w:rsidRPr="00636EEB">
        <w:rPr>
          <w:lang w:val="lt-LT"/>
        </w:rPr>
        <w:t xml:space="preserve">„5. Per du mėnesius nuo pirmojo išrinktos naujos savivaldybės tarybos posėdžio sušaukimo dienos arba nuo tiesiogiai išrinkto mero priesaikos priėmimo dienos turi būti paskirti mero pavaduotojas ir savivaldybės administracijos direktorius, sudaryti savivaldybės tarybos komitetai ir paskirti šių komitetų pirmininkai, sudarytos šiame įstatyme nustatytos komisijos ir paskirti šių komisijų pirmininkai, sudaryta savivaldybės tarybos kolegija, jeigu nusprendžiama ją sudaryti. </w:t>
      </w:r>
      <w:r w:rsidRPr="00BA2910">
        <w:rPr>
          <w:lang w:val="lt-LT"/>
        </w:rPr>
        <w:t>Jeigu mero pavaduotojo įgaliojimai nutrūksta ir (ar) savivaldybės administracijos direktorius atleidžiamas iš pareigų prieš terminą, per du mėnesius nuo jo įgaliojimų nutrūkimo ar atleidimo iš pareigų dienos savivaldybės taryba turi paskirti mero pavaduotoją ir (ar) savivaldybės administracijos direktorių</w:t>
      </w:r>
      <w:r>
        <w:rPr>
          <w:lang w:val="lt-LT"/>
        </w:rPr>
        <w:t>.</w:t>
      </w:r>
      <w:r w:rsidRPr="00BA2910">
        <w:rPr>
          <w:lang w:val="lt-LT"/>
        </w:rPr>
        <w:t>“;</w:t>
      </w:r>
    </w:p>
    <w:p w:rsidR="0031062C" w:rsidRDefault="0031062C" w:rsidP="00EF513B">
      <w:pPr>
        <w:numPr>
          <w:ilvl w:val="1"/>
          <w:numId w:val="24"/>
        </w:numPr>
        <w:jc w:val="both"/>
        <w:rPr>
          <w:color w:val="000000"/>
          <w:lang w:val="lt-LT"/>
        </w:rPr>
      </w:pPr>
      <w:r>
        <w:rPr>
          <w:color w:val="000000"/>
          <w:lang w:val="lt-LT"/>
        </w:rPr>
        <w:t>Pakeisti 31 punktą ir jį išdėstyti taip:</w:t>
      </w:r>
    </w:p>
    <w:p w:rsidR="0031062C" w:rsidRPr="008469B1" w:rsidRDefault="0031062C" w:rsidP="00EF513B">
      <w:pPr>
        <w:pStyle w:val="BodyTextIndent"/>
        <w:tabs>
          <w:tab w:val="left" w:pos="0"/>
          <w:tab w:val="left" w:pos="1134"/>
        </w:tabs>
        <w:suppressAutoHyphens/>
        <w:spacing w:after="0"/>
        <w:ind w:left="0" w:firstLine="770"/>
        <w:jc w:val="both"/>
        <w:rPr>
          <w:color w:val="000000"/>
          <w:lang w:val="lt-LT"/>
        </w:rPr>
      </w:pPr>
      <w:r>
        <w:rPr>
          <w:lang w:val="lt-LT"/>
        </w:rPr>
        <w:t>„</w:t>
      </w:r>
      <w:r w:rsidRPr="00BA2910">
        <w:rPr>
          <w:lang w:val="lt-LT"/>
        </w:rPr>
        <w:t>31. Savivaldybės tarybos įgaliojimų laikui iš tarybos narių, meras reglamento nustatyta tvarka savivaldybės tarybai pristato, derina ir teikia mero pavaduotojo kandidatūrą. Meras supažindina tarybos narius su mero pavaduotojo skyrimo procedūra.</w:t>
      </w:r>
      <w:r>
        <w:rPr>
          <w:lang w:val="lt-LT"/>
        </w:rPr>
        <w:t>“</w:t>
      </w:r>
      <w:r w:rsidRPr="00BA2910">
        <w:rPr>
          <w:lang w:val="lt-LT"/>
        </w:rPr>
        <w:t>;</w:t>
      </w:r>
      <w:r w:rsidRPr="008469B1">
        <w:rPr>
          <w:color w:val="000000"/>
          <w:lang w:val="lt-LT"/>
        </w:rPr>
        <w:t xml:space="preserve"> </w:t>
      </w:r>
    </w:p>
    <w:p w:rsidR="0031062C" w:rsidRDefault="0031062C" w:rsidP="00EF513B">
      <w:pPr>
        <w:numPr>
          <w:ilvl w:val="1"/>
          <w:numId w:val="24"/>
        </w:numPr>
        <w:jc w:val="both"/>
        <w:rPr>
          <w:color w:val="000000"/>
          <w:lang w:val="lt-LT"/>
        </w:rPr>
      </w:pPr>
      <w:r>
        <w:rPr>
          <w:color w:val="000000"/>
          <w:lang w:val="lt-LT"/>
        </w:rPr>
        <w:t xml:space="preserve">Pakeisti 32.1. punktą ir jį išdėstyti taip:  </w:t>
      </w:r>
    </w:p>
    <w:p w:rsidR="0031062C" w:rsidRPr="00BA2910" w:rsidRDefault="0031062C" w:rsidP="00EF513B">
      <w:pPr>
        <w:pStyle w:val="BodyTextIndent"/>
        <w:tabs>
          <w:tab w:val="left" w:pos="0"/>
          <w:tab w:val="left" w:pos="1276"/>
        </w:tabs>
        <w:suppressAutoHyphens/>
        <w:spacing w:after="0"/>
        <w:ind w:firstLine="487"/>
        <w:jc w:val="both"/>
        <w:rPr>
          <w:lang w:val="lt-LT"/>
        </w:rPr>
      </w:pPr>
      <w:r>
        <w:rPr>
          <w:lang w:val="lt-LT"/>
        </w:rPr>
        <w:t>„</w:t>
      </w:r>
      <w:r w:rsidRPr="00BA2910">
        <w:rPr>
          <w:lang w:val="lt-LT"/>
        </w:rPr>
        <w:t>32.1. Mero pavaduotojo kandidatūrą pristato, derina ir teikia meras;“;</w:t>
      </w:r>
    </w:p>
    <w:p w:rsidR="0031062C" w:rsidRDefault="0031062C" w:rsidP="00EF513B">
      <w:pPr>
        <w:numPr>
          <w:ilvl w:val="1"/>
          <w:numId w:val="24"/>
        </w:numPr>
        <w:jc w:val="both"/>
        <w:rPr>
          <w:color w:val="000000"/>
          <w:lang w:val="lt-LT"/>
        </w:rPr>
      </w:pPr>
      <w:r>
        <w:rPr>
          <w:color w:val="000000"/>
          <w:lang w:val="lt-LT"/>
        </w:rPr>
        <w:t xml:space="preserve">Pakeisti 41 punktą ir jį išdėstyti taip:  </w:t>
      </w:r>
    </w:p>
    <w:p w:rsidR="0031062C" w:rsidRDefault="0031062C" w:rsidP="00EF513B">
      <w:pPr>
        <w:pStyle w:val="BodyTextIndent"/>
        <w:tabs>
          <w:tab w:val="left" w:pos="0"/>
          <w:tab w:val="left" w:pos="1134"/>
        </w:tabs>
        <w:suppressAutoHyphens/>
        <w:spacing w:after="0"/>
        <w:ind w:left="0" w:firstLine="567"/>
        <w:jc w:val="both"/>
        <w:rPr>
          <w:b/>
          <w:bCs/>
          <w:lang w:val="lt-LT"/>
        </w:rPr>
      </w:pPr>
      <w:r w:rsidRPr="00F6294E">
        <w:rPr>
          <w:lang w:val="lt-LT"/>
        </w:rPr>
        <w:t>„</w:t>
      </w:r>
      <w:r w:rsidRPr="00815D83">
        <w:rPr>
          <w:lang w:val="lt-LT"/>
        </w:rPr>
        <w:t>41.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w:t>
      </w:r>
      <w:r w:rsidRPr="007B7847">
        <w:rPr>
          <w:b/>
          <w:bCs/>
          <w:lang w:val="lt-LT"/>
        </w:rPr>
        <w:t xml:space="preserve"> </w:t>
      </w:r>
      <w:r w:rsidRPr="00815D83">
        <w:rPr>
          <w:lang w:val="lt-LT"/>
        </w:rPr>
        <w:t>Tol, kol administracijos direktorius ir jo pavaduotojas nėra paskirti, direktoriaus pareigas gali eiti</w:t>
      </w:r>
      <w:r w:rsidRPr="007B7847">
        <w:rPr>
          <w:b/>
          <w:bCs/>
          <w:lang w:val="lt-LT"/>
        </w:rPr>
        <w:t xml:space="preserve"> </w:t>
      </w:r>
      <w:r w:rsidRPr="0035540B">
        <w:rPr>
          <w:lang w:val="lt-LT"/>
        </w:rPr>
        <w:t>mero</w:t>
      </w:r>
      <w:r w:rsidRPr="007B7847">
        <w:rPr>
          <w:b/>
          <w:bCs/>
          <w:lang w:val="lt-LT"/>
        </w:rPr>
        <w:t xml:space="preserve"> </w:t>
      </w:r>
      <w:r w:rsidRPr="00815D83">
        <w:rPr>
          <w:lang w:val="lt-LT"/>
        </w:rPr>
        <w:t>ar laikinai mero pareigas einančio tarybos nario siūlymu savivaldybės tarybos paskirtas savivaldybės administracijos valstybės tarnautojas.</w:t>
      </w:r>
      <w:r w:rsidRPr="007B7847">
        <w:rPr>
          <w:b/>
          <w:bCs/>
          <w:lang w:val="lt-LT"/>
        </w:rPr>
        <w:t xml:space="preserve"> </w:t>
      </w:r>
      <w:r w:rsidRPr="00815D83">
        <w:rPr>
          <w:lang w:val="lt-LT"/>
        </w:rPr>
        <w:t xml:space="preserve">Savivaldybės administracijos direktoriaus pavaduotojas į pareigas skiriamas (skiriami) savivaldybės administracijos direktoriaus </w:t>
      </w:r>
      <w:r w:rsidRPr="00B1105F">
        <w:rPr>
          <w:lang w:val="lt-LT"/>
        </w:rPr>
        <w:t>siūlymu, mero teikimu,</w:t>
      </w:r>
      <w:r w:rsidRPr="00815D83">
        <w:rPr>
          <w:lang w:val="lt-LT"/>
        </w:rPr>
        <w:t xml:space="preserve"> savivaldybės tarybos sprendimu politinio (asmeninio) pasitikėjimo pagrindu. Tarnybines nuobaudas savivaldybės administracijos direktoriui (direktoriaus pavaduotojui už tarnybinius nusižengimus skiria savivaldybės taryba.</w:t>
      </w:r>
      <w:r w:rsidRPr="007B7847">
        <w:rPr>
          <w:b/>
          <w:bCs/>
          <w:lang w:val="lt-LT"/>
        </w:rPr>
        <w:t xml:space="preserve"> </w:t>
      </w:r>
      <w:r w:rsidRPr="00FA0847">
        <w:rPr>
          <w:lang w:val="lt-LT"/>
        </w:rPr>
        <w:t>Atleidimo iš pareigų praradus pasitikėjimą ar tarnybinės nuobaudos skyrimo procedūra pradedama mero iniciatyva arba remiantis jo gauta rašytine informacija apie savivaldybės administracijos direktoriaus (direktoriaus pavaduotojo) tarnybinius nusižengimus ar apie savivaldybės tarybos pateiktus nepasitikėjimo savivaldybės administracijos direktoriumi motyvus.</w:t>
      </w:r>
      <w:r>
        <w:rPr>
          <w:b/>
          <w:bCs/>
          <w:lang w:val="lt-LT"/>
        </w:rPr>
        <w:t xml:space="preserve"> </w:t>
      </w:r>
      <w:r w:rsidRPr="00815D83">
        <w:rPr>
          <w:lang w:val="lt-LT"/>
        </w:rPr>
        <w:t xml:space="preserve">Savivaldybės administracijos direktoriaus ir </w:t>
      </w:r>
      <w:r>
        <w:rPr>
          <w:lang w:val="lt-LT"/>
        </w:rPr>
        <w:t>s</w:t>
      </w:r>
      <w:r w:rsidRPr="00815D83">
        <w:rPr>
          <w:lang w:val="lt-LT"/>
        </w:rPr>
        <w:t>avivaldybės administracijos pavaduotojo skyrimo procedūra tokia pati, kaip ir mero pavaduotojo (reglamento 32-38 punktai).</w:t>
      </w:r>
      <w:r w:rsidRPr="001B51CC">
        <w:rPr>
          <w:lang w:val="lt-LT"/>
        </w:rPr>
        <w:t>“;</w:t>
      </w:r>
    </w:p>
    <w:p w:rsidR="0031062C" w:rsidRDefault="0031062C" w:rsidP="00EF513B">
      <w:pPr>
        <w:pStyle w:val="BodyTextIndent"/>
        <w:numPr>
          <w:ilvl w:val="1"/>
          <w:numId w:val="24"/>
        </w:numPr>
        <w:tabs>
          <w:tab w:val="left" w:pos="0"/>
        </w:tabs>
        <w:suppressAutoHyphens/>
        <w:spacing w:after="0"/>
        <w:jc w:val="both"/>
        <w:rPr>
          <w:lang w:val="lt-LT"/>
        </w:rPr>
      </w:pPr>
      <w:r>
        <w:rPr>
          <w:lang w:val="lt-LT"/>
        </w:rPr>
        <w:t xml:space="preserve"> P</w:t>
      </w:r>
      <w:r>
        <w:rPr>
          <w:color w:val="000000"/>
          <w:lang w:val="lt-LT"/>
        </w:rPr>
        <w:t>akeisti 45 punktą ir jį išdėstyti taip:</w:t>
      </w:r>
    </w:p>
    <w:p w:rsidR="0031062C" w:rsidRPr="0023425F" w:rsidRDefault="0031062C" w:rsidP="00EF513B">
      <w:pPr>
        <w:pStyle w:val="BodyTextIndent"/>
        <w:tabs>
          <w:tab w:val="left" w:pos="0"/>
          <w:tab w:val="left" w:pos="1134"/>
        </w:tabs>
        <w:suppressAutoHyphens/>
        <w:spacing w:after="0"/>
        <w:ind w:left="0" w:firstLine="770"/>
        <w:jc w:val="both"/>
        <w:rPr>
          <w:color w:val="000000"/>
          <w:lang w:val="lt-LT"/>
        </w:rPr>
      </w:pPr>
      <w:r>
        <w:rPr>
          <w:lang w:val="lt-LT"/>
        </w:rPr>
        <w:t>„</w:t>
      </w:r>
      <w:r w:rsidRPr="0023425F">
        <w:rPr>
          <w:lang w:val="lt-LT"/>
        </w:rPr>
        <w:t>45. Apie tarybos posėdžio laiką, svarstyti parengtus ir reglamento nustatyta tvarka įregistruotus klausimus kartu su sprendimų projektais meras, o kai jo nėra (reglamento nustatytais atvejais), – mero pavaduotojas, o kai šio nėra, – laikinai mero pareigas einantis tarybos narys arba įgaliojimus iš 1/3 išrinktų tarybos narių gavęs tarybos narys ne vėliau kaip prieš 3 darbo dienas iki posėdžio pradžios reglamento nustatyta tvarka praneša visiems tarybos nariams, gyventojams ir seniūnaičiui savivaldybės interneto svetainėje (www.pagegiai.lt).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r>
        <w:rPr>
          <w:lang w:val="lt-LT"/>
        </w:rPr>
        <w:t>;</w:t>
      </w:r>
    </w:p>
    <w:p w:rsidR="0031062C" w:rsidRDefault="0031062C" w:rsidP="00EF513B">
      <w:pPr>
        <w:numPr>
          <w:ilvl w:val="1"/>
          <w:numId w:val="24"/>
        </w:numPr>
        <w:jc w:val="both"/>
        <w:rPr>
          <w:color w:val="000000"/>
          <w:lang w:val="lt-LT"/>
        </w:rPr>
      </w:pPr>
      <w:r>
        <w:rPr>
          <w:color w:val="000000"/>
          <w:lang w:val="lt-LT"/>
        </w:rPr>
        <w:t xml:space="preserve">Pakeisti 56 punktą ir jį išdėstyti taip: </w:t>
      </w:r>
    </w:p>
    <w:p w:rsidR="0031062C" w:rsidRDefault="0031062C" w:rsidP="00EF513B">
      <w:pPr>
        <w:ind w:firstLine="720"/>
        <w:jc w:val="both"/>
        <w:rPr>
          <w:color w:val="000000"/>
          <w:lang w:val="lt-LT"/>
        </w:rPr>
      </w:pPr>
      <w:r w:rsidRPr="00722B2C">
        <w:rPr>
          <w:lang w:val="lt-LT"/>
        </w:rPr>
        <w:t>„</w:t>
      </w:r>
      <w:r w:rsidRPr="0024544A">
        <w:rPr>
          <w:lang w:val="lt-LT"/>
        </w:rPr>
        <w:t>56. Į posėdžio darbotvarkę įrašomi tik tie klausimai, kuriems pagal reglamento 157 punkto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w:t>
      </w:r>
      <w:r w:rsidRPr="00190FBE">
        <w:rPr>
          <w:b/>
          <w:bCs/>
          <w:lang w:val="lt-LT"/>
        </w:rPr>
        <w:t xml:space="preserve"> </w:t>
      </w:r>
      <w:r w:rsidRPr="0035540B">
        <w:rPr>
          <w:lang w:val="lt-LT"/>
        </w:rPr>
        <w:t>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w:t>
      </w:r>
      <w:r w:rsidRPr="0024544A">
        <w:rPr>
          <w:lang w:val="lt-LT"/>
        </w:rPr>
        <w:t xml:space="preserve"> įvykių, atitinkančių Vyriausybės patvirtintus kriterijus, atvejais meras turi teisę pateikti savivaldybės tarybai svarstyti klausimą ir siūlyti priimti sprendimą skubos tvarka.“</w:t>
      </w:r>
      <w:r>
        <w:rPr>
          <w:lang w:val="lt-LT"/>
        </w:rPr>
        <w:t>;</w:t>
      </w:r>
    </w:p>
    <w:p w:rsidR="0031062C" w:rsidRDefault="0031062C" w:rsidP="00EF513B">
      <w:pPr>
        <w:numPr>
          <w:ilvl w:val="1"/>
          <w:numId w:val="24"/>
        </w:numPr>
        <w:jc w:val="both"/>
        <w:rPr>
          <w:color w:val="000000"/>
          <w:lang w:val="lt-LT"/>
        </w:rPr>
      </w:pPr>
      <w:r>
        <w:rPr>
          <w:color w:val="000000"/>
          <w:lang w:val="lt-LT"/>
        </w:rPr>
        <w:t xml:space="preserve">Pakeisti 67 punktą ir jį išdėstyti taip:  </w:t>
      </w:r>
    </w:p>
    <w:p w:rsidR="0031062C" w:rsidRPr="00634D19" w:rsidRDefault="0031062C" w:rsidP="00EF513B">
      <w:pPr>
        <w:pStyle w:val="BodyTextIndent"/>
        <w:tabs>
          <w:tab w:val="left" w:pos="0"/>
          <w:tab w:val="left" w:pos="1134"/>
        </w:tabs>
        <w:suppressAutoHyphens/>
        <w:spacing w:after="0"/>
        <w:ind w:left="0" w:firstLine="567"/>
        <w:jc w:val="both"/>
        <w:rPr>
          <w:lang w:val="lt-LT"/>
        </w:rPr>
      </w:pPr>
      <w:r>
        <w:rPr>
          <w:lang w:val="lt-LT"/>
        </w:rPr>
        <w:t xml:space="preserve">  </w:t>
      </w:r>
      <w:r w:rsidRPr="00634D19">
        <w:rPr>
          <w:lang w:val="lt-LT"/>
        </w:rPr>
        <w:t xml:space="preserve">„67. Slaptai balsuojama, kai skiriamas mero pavaduotojas, </w:t>
      </w:r>
      <w:r>
        <w:rPr>
          <w:lang w:val="lt-LT"/>
        </w:rPr>
        <w:t>s</w:t>
      </w:r>
      <w:r w:rsidRPr="00634D19">
        <w:rPr>
          <w:lang w:val="lt-LT"/>
        </w:rPr>
        <w:t xml:space="preserve">avivaldybės administracijos direktorius, </w:t>
      </w:r>
      <w:r>
        <w:rPr>
          <w:lang w:val="lt-LT"/>
        </w:rPr>
        <w:t>s</w:t>
      </w:r>
      <w:r w:rsidRPr="00634D19">
        <w:rPr>
          <w:lang w:val="lt-LT"/>
        </w:rPr>
        <w:t xml:space="preserve">avivaldybės administracijos direktoriaus pavaduotojas, </w:t>
      </w:r>
      <w:r w:rsidRPr="00634D19">
        <w:rPr>
          <w:lang w:val="lt-LT" w:eastAsia="lt-LT"/>
        </w:rPr>
        <w:t xml:space="preserve">sprendžiamas mero įgaliojimų netekimo prieš terminą, mero nušalinimo klausimas, </w:t>
      </w:r>
      <w:r w:rsidRPr="00634D19">
        <w:rPr>
          <w:lang w:val="lt-LT"/>
        </w:rPr>
        <w:t xml:space="preserve">sprendžiamas nepasitikėjimo mero pavaduotoju, </w:t>
      </w:r>
      <w:r>
        <w:rPr>
          <w:lang w:val="lt-LT"/>
        </w:rPr>
        <w:t>s</w:t>
      </w:r>
      <w:r w:rsidRPr="00634D19">
        <w:rPr>
          <w:lang w:val="lt-LT"/>
        </w:rPr>
        <w:t xml:space="preserve">avivaldybės administracijos direktoriumi, </w:t>
      </w:r>
      <w:r>
        <w:rPr>
          <w:lang w:val="lt-LT"/>
        </w:rPr>
        <w:t>s</w:t>
      </w:r>
      <w:r w:rsidRPr="00634D19">
        <w:rPr>
          <w:lang w:val="lt-LT"/>
        </w:rPr>
        <w:t xml:space="preserve">avivaldybės administracijos direktoriaus pavaduotoju klausimas. </w:t>
      </w:r>
      <w:r w:rsidRPr="00634D19">
        <w:rPr>
          <w:lang w:val="lt-LT" w:eastAsia="lt-LT"/>
        </w:rPr>
        <w:t>Jeigu nenaudojama slapto balsavimo elektroninė sistema</w:t>
      </w:r>
      <w:r w:rsidRPr="00634D19">
        <w:rPr>
          <w:lang w:val="lt-LT"/>
        </w:rPr>
        <w:t xml:space="preserve">, šiuo būdu paprastai balsuojama pertraukos metu naudojant specialios formos balsavimo biuletenius. Balsavimo biuletenius parengia </w:t>
      </w:r>
      <w:r>
        <w:rPr>
          <w:lang w:val="lt-LT"/>
        </w:rPr>
        <w:t>s</w:t>
      </w:r>
      <w:r w:rsidRPr="00634D19">
        <w:rPr>
          <w:lang w:val="lt-LT"/>
        </w:rPr>
        <w:t>avivaldybės administracija ir tvirtina taryba, o tarybos nariams juos išduoda balsų skaičiavimo komisija. Balsuojant specialios formos balsavimo biuleteniais, balsavimo vietoje turi būti balsadėžė.“;</w:t>
      </w:r>
    </w:p>
    <w:p w:rsidR="0031062C" w:rsidRDefault="0031062C" w:rsidP="00EF513B">
      <w:pPr>
        <w:numPr>
          <w:ilvl w:val="1"/>
          <w:numId w:val="24"/>
        </w:numPr>
        <w:jc w:val="both"/>
        <w:rPr>
          <w:color w:val="000000"/>
          <w:lang w:val="lt-LT"/>
        </w:rPr>
      </w:pPr>
      <w:r>
        <w:rPr>
          <w:color w:val="000000"/>
          <w:lang w:val="lt-LT"/>
        </w:rPr>
        <w:t xml:space="preserve">Pakeisti </w:t>
      </w:r>
      <w:r>
        <w:rPr>
          <w:lang w:val="lt-LT"/>
        </w:rPr>
        <w:t>117</w:t>
      </w:r>
      <w:r w:rsidRPr="00AC1611">
        <w:rPr>
          <w:lang w:val="lt-LT"/>
        </w:rPr>
        <w:t xml:space="preserve"> </w:t>
      </w:r>
      <w:r>
        <w:rPr>
          <w:color w:val="000000"/>
          <w:lang w:val="lt-LT"/>
        </w:rPr>
        <w:t>punktą ir jį išdėstyti taip:</w:t>
      </w:r>
    </w:p>
    <w:p w:rsidR="0031062C" w:rsidRDefault="0031062C" w:rsidP="00EF513B">
      <w:pPr>
        <w:pStyle w:val="BodyTextIndent"/>
        <w:tabs>
          <w:tab w:val="left" w:pos="0"/>
          <w:tab w:val="left" w:pos="1134"/>
        </w:tabs>
        <w:suppressAutoHyphens/>
        <w:spacing w:after="0"/>
        <w:ind w:left="0" w:firstLine="660"/>
        <w:jc w:val="both"/>
        <w:rPr>
          <w:color w:val="000000"/>
          <w:lang w:val="lt-LT"/>
        </w:rPr>
      </w:pPr>
      <w:r>
        <w:rPr>
          <w:color w:val="000000"/>
          <w:lang w:val="lt-LT"/>
        </w:rPr>
        <w:t xml:space="preserve">„117. </w:t>
      </w:r>
      <w:r w:rsidRPr="008469B1">
        <w:rPr>
          <w:color w:val="000000"/>
          <w:lang w:val="lt-LT"/>
        </w:rPr>
        <w:t>Savivaldybės administracija, jos padaliniai, biudžetinės ir viešosios įstaigos ir savivaldybės kontroliuojamos įmonės su jų veikla susijusius komitetų sprendimus turi apsvarstyti per 2 savaites ir apie svarstymo rezultatus pranešti komitetams.</w:t>
      </w:r>
      <w:r>
        <w:rPr>
          <w:color w:val="000000"/>
          <w:lang w:val="lt-LT"/>
        </w:rPr>
        <w:t>“</w:t>
      </w:r>
      <w:r>
        <w:rPr>
          <w:lang w:val="lt-LT"/>
        </w:rPr>
        <w:t>;</w:t>
      </w:r>
      <w:r>
        <w:rPr>
          <w:color w:val="000000"/>
          <w:lang w:val="lt-LT"/>
        </w:rPr>
        <w:t xml:space="preserve"> </w:t>
      </w:r>
    </w:p>
    <w:p w:rsidR="0031062C" w:rsidRDefault="0031062C" w:rsidP="00EF513B">
      <w:pPr>
        <w:numPr>
          <w:ilvl w:val="1"/>
          <w:numId w:val="24"/>
        </w:numPr>
        <w:jc w:val="both"/>
        <w:rPr>
          <w:color w:val="000000"/>
          <w:lang w:val="lt-LT"/>
        </w:rPr>
      </w:pPr>
      <w:r>
        <w:rPr>
          <w:color w:val="000000"/>
          <w:lang w:val="lt-LT"/>
        </w:rPr>
        <w:t xml:space="preserve">Pakeisti </w:t>
      </w:r>
      <w:r w:rsidRPr="00AC1611">
        <w:rPr>
          <w:lang w:val="lt-LT"/>
        </w:rPr>
        <w:t xml:space="preserve">134 </w:t>
      </w:r>
      <w:r>
        <w:rPr>
          <w:color w:val="000000"/>
          <w:lang w:val="lt-LT"/>
        </w:rPr>
        <w:t>punktą ir jį išdėstyti taip:</w:t>
      </w:r>
    </w:p>
    <w:p w:rsidR="0031062C" w:rsidRDefault="0031062C" w:rsidP="00EF513B">
      <w:pPr>
        <w:pStyle w:val="BodyTextIndent"/>
        <w:tabs>
          <w:tab w:val="left" w:pos="1100"/>
        </w:tabs>
        <w:suppressAutoHyphens/>
        <w:spacing w:after="0"/>
        <w:ind w:left="0" w:firstLine="770"/>
        <w:jc w:val="both"/>
        <w:rPr>
          <w:lang w:val="lt-LT"/>
        </w:rPr>
      </w:pPr>
      <w:r w:rsidRPr="008A551A">
        <w:rPr>
          <w:lang w:val="lt-LT"/>
        </w:rPr>
        <w:t>„134. Tarybos sudaromų komisijų nariais gali būti tarybos nariai, valstybės tarnautojai, ekspertai, gyvenamųjų vietovių bendruomenių atstovai – seniūnaičiai,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r w:rsidRPr="00F9157C">
        <w:rPr>
          <w:lang w:val="lt-LT"/>
        </w:rPr>
        <w:t>;</w:t>
      </w:r>
    </w:p>
    <w:p w:rsidR="0031062C" w:rsidRPr="00C23167" w:rsidRDefault="0031062C" w:rsidP="00EF513B">
      <w:pPr>
        <w:numPr>
          <w:ilvl w:val="1"/>
          <w:numId w:val="24"/>
        </w:numPr>
        <w:jc w:val="both"/>
        <w:rPr>
          <w:color w:val="000000"/>
          <w:lang w:val="lt-LT"/>
        </w:rPr>
      </w:pPr>
      <w:r w:rsidRPr="00C23167">
        <w:rPr>
          <w:color w:val="000000"/>
          <w:lang w:val="lt-LT"/>
        </w:rPr>
        <w:t xml:space="preserve">Papildyti 199.6. </w:t>
      </w:r>
      <w:r w:rsidRPr="00C23167">
        <w:rPr>
          <w:color w:val="000000"/>
          <w:vertAlign w:val="superscript"/>
          <w:lang w:val="lt-LT"/>
        </w:rPr>
        <w:t xml:space="preserve"> </w:t>
      </w:r>
      <w:r w:rsidRPr="00C23167">
        <w:rPr>
          <w:color w:val="000000"/>
          <w:lang w:val="lt-LT"/>
        </w:rPr>
        <w:t>punktu:</w:t>
      </w:r>
    </w:p>
    <w:p w:rsidR="0031062C" w:rsidRPr="00146629" w:rsidRDefault="0031062C" w:rsidP="00EF513B">
      <w:pPr>
        <w:pStyle w:val="BodyTextIndent"/>
        <w:tabs>
          <w:tab w:val="left" w:pos="1100"/>
        </w:tabs>
        <w:suppressAutoHyphens/>
        <w:spacing w:after="0"/>
        <w:ind w:left="0" w:firstLine="770"/>
        <w:jc w:val="both"/>
        <w:rPr>
          <w:lang w:val="lt-LT"/>
        </w:rPr>
      </w:pPr>
      <w:r w:rsidRPr="00146629">
        <w:rPr>
          <w:lang w:val="lt-LT" w:eastAsia="lt-LT"/>
        </w:rPr>
        <w:t xml:space="preserve">„199.6. </w:t>
      </w:r>
      <w:r w:rsidRPr="00146629">
        <w:rPr>
          <w:lang w:val="lt-LT"/>
        </w:rPr>
        <w:t>savo įgaliojimų laikotarpiu gali turėti visuomeninių padėjėjų,</w:t>
      </w:r>
      <w:r w:rsidRPr="00146629">
        <w:rPr>
          <w:lang w:val="lt-LT" w:eastAsia="lt-LT"/>
        </w:rPr>
        <w:t xml:space="preserve"> kurie tarybos nario prašymu teikia jam konsultacijas, pasiūlymus, išvadas ir kitą informaciją</w:t>
      </w:r>
      <w:r w:rsidRPr="00146629">
        <w:rPr>
          <w:lang w:val="lt-LT"/>
        </w:rPr>
        <w:t xml:space="preserve">. Tarybos nario visuomeniniu padėjėju gali būti pilnametis asmuo, kuris nėra tos savivaldybės administracijos valstybės tarnautojas ar darbuotojas, dirbantis pagal darbo sutartį. Tarybos nario visuomeniniu padėjėju negali būti asmuo, kuris </w:t>
      </w:r>
      <w:r w:rsidRPr="00146629">
        <w:rPr>
          <w:lang w:val="lt-LT" w:eastAsia="lt-LT"/>
        </w:rPr>
        <w:t>įstatymų nustatyta tvarka yra pripažintas kaltu dėl sunkaus ar labai sunkaus nusikaltimo padarymo ir turi neišnykusį ar nepanaikintą teistumą, taip pat kuris įstatymų nustatyta tvarka yra uždraustos organizacijos narys.</w:t>
      </w:r>
      <w:r w:rsidRPr="00146629">
        <w:rPr>
          <w:lang w:val="lt-LT"/>
        </w:rPr>
        <w:t xml:space="preserve"> Tarybos nario visuomeninių padėjėjų skaičius negali viršyti savivaldybėje įsteigtų seniūnijų skaičiaus, o kai seniūnijos neįsteigtos, – negali viršyti trijų.“;</w:t>
      </w:r>
    </w:p>
    <w:p w:rsidR="0031062C" w:rsidRPr="00A80037" w:rsidRDefault="0031062C" w:rsidP="00EF513B">
      <w:pPr>
        <w:numPr>
          <w:ilvl w:val="1"/>
          <w:numId w:val="24"/>
        </w:numPr>
        <w:jc w:val="both"/>
        <w:rPr>
          <w:color w:val="000000"/>
          <w:lang w:val="lt-LT"/>
        </w:rPr>
      </w:pPr>
      <w:r>
        <w:rPr>
          <w:color w:val="000000"/>
          <w:lang w:val="lt-LT"/>
        </w:rPr>
        <w:t xml:space="preserve"> </w:t>
      </w:r>
      <w:r w:rsidRPr="00A80037">
        <w:rPr>
          <w:color w:val="000000"/>
          <w:lang w:val="lt-LT"/>
        </w:rPr>
        <w:t xml:space="preserve">Papildyti </w:t>
      </w:r>
      <w:r>
        <w:rPr>
          <w:color w:val="000000"/>
          <w:lang w:val="lt-LT"/>
        </w:rPr>
        <w:t>217</w:t>
      </w:r>
      <w:r w:rsidRPr="00A80037">
        <w:rPr>
          <w:color w:val="000000"/>
          <w:lang w:val="lt-LT"/>
        </w:rPr>
        <w:t>.</w:t>
      </w:r>
      <w:r w:rsidRPr="00A80037">
        <w:rPr>
          <w:color w:val="000000"/>
          <w:vertAlign w:val="superscript"/>
          <w:lang w:val="lt-LT"/>
        </w:rPr>
        <w:t>1</w:t>
      </w:r>
      <w:r w:rsidRPr="00A80037">
        <w:rPr>
          <w:color w:val="000000"/>
          <w:lang w:val="lt-LT"/>
        </w:rPr>
        <w:t xml:space="preserve"> </w:t>
      </w:r>
      <w:r w:rsidRPr="00A80037">
        <w:rPr>
          <w:color w:val="000000"/>
          <w:vertAlign w:val="superscript"/>
          <w:lang w:val="lt-LT"/>
        </w:rPr>
        <w:t xml:space="preserve"> </w:t>
      </w:r>
      <w:r w:rsidRPr="00A80037">
        <w:rPr>
          <w:color w:val="000000"/>
          <w:lang w:val="lt-LT"/>
        </w:rPr>
        <w:t>punktu:</w:t>
      </w:r>
    </w:p>
    <w:p w:rsidR="0031062C" w:rsidRPr="008A551A" w:rsidRDefault="0031062C" w:rsidP="00EF513B">
      <w:pPr>
        <w:pStyle w:val="BodyTextIndent"/>
        <w:tabs>
          <w:tab w:val="left" w:pos="0"/>
          <w:tab w:val="left" w:pos="1134"/>
        </w:tabs>
        <w:suppressAutoHyphens/>
        <w:spacing w:after="0"/>
        <w:ind w:left="0" w:firstLine="770"/>
        <w:jc w:val="both"/>
        <w:rPr>
          <w:lang w:val="lt-LT"/>
        </w:rPr>
      </w:pPr>
      <w:r w:rsidRPr="008A551A">
        <w:rPr>
          <w:lang w:val="lt-LT"/>
        </w:rPr>
        <w:t>„217.</w:t>
      </w:r>
      <w:r w:rsidRPr="008A551A">
        <w:rPr>
          <w:vertAlign w:val="superscript"/>
          <w:lang w:val="lt-LT"/>
        </w:rPr>
        <w:t>1</w:t>
      </w:r>
      <w:r w:rsidRPr="008A551A">
        <w:rPr>
          <w:lang w:val="lt-LT"/>
        </w:rPr>
        <w:t xml:space="preserve"> Kai Vietos savivaldos įstatymo nustatytais atvejais ir tvarka mero įgaliojimai nutrūksta prieš terminą, naujai išrinktas meras turi teisę siūlyti savivaldybės tarybai atleisti iš pareigų asmenis, einančius mero pavaduotojo (pavaduotojų), savivaldybės administracijos direktoriaus, savivaldybės administracijos direktoriaus pavaduotojo pareigas, ir siūlyti į šias pareigas naujus asmenis.“;</w:t>
      </w:r>
    </w:p>
    <w:p w:rsidR="0031062C" w:rsidRDefault="0031062C" w:rsidP="00EF513B">
      <w:pPr>
        <w:numPr>
          <w:ilvl w:val="1"/>
          <w:numId w:val="24"/>
        </w:numPr>
        <w:jc w:val="both"/>
        <w:rPr>
          <w:color w:val="000000"/>
          <w:lang w:val="lt-LT"/>
        </w:rPr>
      </w:pPr>
      <w:r>
        <w:rPr>
          <w:color w:val="000000"/>
          <w:lang w:val="lt-LT"/>
        </w:rPr>
        <w:t xml:space="preserve"> Pakeisti </w:t>
      </w:r>
      <w:r>
        <w:rPr>
          <w:lang w:val="lt-LT"/>
        </w:rPr>
        <w:t>227</w:t>
      </w:r>
      <w:r w:rsidRPr="00AC1611">
        <w:rPr>
          <w:lang w:val="lt-LT"/>
        </w:rPr>
        <w:t xml:space="preserve"> </w:t>
      </w:r>
      <w:r>
        <w:rPr>
          <w:color w:val="000000"/>
          <w:lang w:val="lt-LT"/>
        </w:rPr>
        <w:t>punktą ir jį išdėstyti taip:</w:t>
      </w:r>
    </w:p>
    <w:p w:rsidR="0031062C" w:rsidRDefault="0031062C" w:rsidP="00EF513B">
      <w:pPr>
        <w:ind w:firstLine="660"/>
        <w:jc w:val="both"/>
        <w:rPr>
          <w:lang w:val="lt-LT"/>
        </w:rPr>
      </w:pPr>
      <w:r w:rsidRPr="00124D9D">
        <w:rPr>
          <w:lang w:val="lt-LT"/>
        </w:rPr>
        <w:t>„227. Mero pavaduotojas atlieka mero nustatytas funkcijas ir pavedimus. Meras mero pavaduotojo funkcijas nustato mero pavaduotojo kadencijos laikotarpiui ir gali jas keisti. Kai meras negali eiti pareigų, mero pavaduotojas ar laikinai mero pareigas einantis savivaldybės tarybos narys atlieka visas mero pareigas, išskyrus Vietos savivaldos įstatymo 20 straipsnio 2 dalies 4–8 ir 15–22 punktuose nustatytus įgaliojimus. Tokiu atveju Vietos savivaldos įstatymo 20 straipsnio 2 dalies 15–22 punktuose nustatytus mero įgaliojimus atlieka savivaldybės taryba, išskyrus funkcijas, kurias Vietos savivaldos įstatymo nustatytais atvejais atlieka mero pareigas laikinai einantis savivaldybės tarybos narys. Mero veikla ir jo pavadavimo procedūra nustatyta reglamente.“</w:t>
      </w:r>
      <w:r>
        <w:rPr>
          <w:lang w:val="lt-LT"/>
        </w:rPr>
        <w:t>;</w:t>
      </w:r>
    </w:p>
    <w:p w:rsidR="0031062C" w:rsidRPr="001C5530" w:rsidRDefault="0031062C" w:rsidP="00EF513B">
      <w:pPr>
        <w:numPr>
          <w:ilvl w:val="1"/>
          <w:numId w:val="24"/>
        </w:numPr>
        <w:jc w:val="both"/>
        <w:rPr>
          <w:lang w:val="lt-LT"/>
        </w:rPr>
      </w:pPr>
      <w:r w:rsidRPr="001C5530">
        <w:rPr>
          <w:lang w:val="lt-LT"/>
        </w:rPr>
        <w:t>Papildyti 234.</w:t>
      </w:r>
      <w:r w:rsidRPr="001C5530">
        <w:rPr>
          <w:vertAlign w:val="superscript"/>
          <w:lang w:val="lt-LT"/>
        </w:rPr>
        <w:t>1</w:t>
      </w:r>
      <w:r w:rsidRPr="001C5530">
        <w:rPr>
          <w:b/>
          <w:bCs/>
          <w:lang w:val="lt-LT"/>
        </w:rPr>
        <w:t xml:space="preserve"> </w:t>
      </w:r>
      <w:r w:rsidRPr="001C5530">
        <w:rPr>
          <w:b/>
          <w:bCs/>
          <w:vertAlign w:val="superscript"/>
          <w:lang w:val="lt-LT"/>
        </w:rPr>
        <w:t xml:space="preserve"> </w:t>
      </w:r>
      <w:r w:rsidRPr="001C5530">
        <w:rPr>
          <w:lang w:val="lt-LT"/>
        </w:rPr>
        <w:t>punktu:</w:t>
      </w:r>
    </w:p>
    <w:p w:rsidR="0031062C" w:rsidRPr="001C5530" w:rsidRDefault="0031062C" w:rsidP="00EF513B">
      <w:pPr>
        <w:ind w:firstLine="660"/>
        <w:jc w:val="both"/>
        <w:rPr>
          <w:lang w:val="lt-LT"/>
        </w:rPr>
      </w:pPr>
      <w:r w:rsidRPr="001C5530">
        <w:rPr>
          <w:lang w:val="lt-LT"/>
        </w:rPr>
        <w:t>„234.</w:t>
      </w:r>
      <w:r w:rsidRPr="001C5530">
        <w:rPr>
          <w:vertAlign w:val="superscript"/>
          <w:lang w:val="lt-LT"/>
        </w:rPr>
        <w:t>1</w:t>
      </w:r>
      <w:r w:rsidRPr="001C5530">
        <w:rPr>
          <w:lang w:val="lt-LT"/>
        </w:rPr>
        <w:t xml:space="preserve"> </w:t>
      </w:r>
      <w:r w:rsidRPr="001C5530">
        <w:rPr>
          <w:vertAlign w:val="superscript"/>
          <w:lang w:val="lt-LT"/>
        </w:rPr>
        <w:t xml:space="preserve"> </w:t>
      </w:r>
      <w:r w:rsidRPr="001C5530">
        <w:rPr>
          <w:lang w:val="lt-LT" w:eastAsia="lt-LT"/>
        </w:rPr>
        <w:t xml:space="preserve">Meras </w:t>
      </w:r>
      <w:r w:rsidRPr="001C5530">
        <w:rPr>
          <w:lang w:val="lt-LT"/>
        </w:rPr>
        <w:t xml:space="preserve">savo įgaliojimų laikotarpiu gali turėti visuomeninių konsultantų, </w:t>
      </w:r>
      <w:r w:rsidRPr="001C5530">
        <w:rPr>
          <w:lang w:val="lt-LT" w:eastAsia="lt-LT"/>
        </w:rPr>
        <w:t xml:space="preserve">kurie mero prašymu teikia jam konsultacijas, pasiūlymus, išvadas ir kitą informaciją. </w:t>
      </w:r>
      <w:r w:rsidRPr="001C5530">
        <w:rPr>
          <w:lang w:val="lt-LT"/>
        </w:rPr>
        <w:t xml:space="preserve">Mero visuomeniniu konsultantu gali būti pilnametis asmuo. Mero visuomeniniu konsultantu negali būti asmuo, kuris </w:t>
      </w:r>
      <w:r w:rsidRPr="001C5530">
        <w:rPr>
          <w:lang w:val="lt-LT" w:eastAsia="lt-LT"/>
        </w:rPr>
        <w:t>įstatymų nustatyta tvarka yra pripažintas kaltu dėl sunkaus ar labai sunkaus nusikaltimo padarymo ir turi neišnykusį ar nepanaikintą teistumą, taip pat esantis įstatymų nustatyta tvarka uždraustos organizacijos nariu.</w:t>
      </w:r>
      <w:r w:rsidRPr="001C5530">
        <w:rPr>
          <w:lang w:val="lt-LT"/>
        </w:rPr>
        <w:t>“.</w:t>
      </w:r>
    </w:p>
    <w:p w:rsidR="0031062C" w:rsidRPr="001C5530" w:rsidRDefault="0031062C" w:rsidP="00EF513B">
      <w:pPr>
        <w:numPr>
          <w:ilvl w:val="0"/>
          <w:numId w:val="3"/>
        </w:numPr>
        <w:tabs>
          <w:tab w:val="clear" w:pos="1785"/>
          <w:tab w:val="num" w:pos="1080"/>
        </w:tabs>
        <w:ind w:left="0" w:firstLine="720"/>
        <w:jc w:val="both"/>
        <w:rPr>
          <w:lang w:val="lt-LT"/>
        </w:rPr>
      </w:pPr>
      <w:r w:rsidRPr="001C5530">
        <w:rPr>
          <w:lang w:val="lt-LT"/>
        </w:rPr>
        <w:t>Nustatyti, kad sprendimas įsigalioja nuo 2017 m. sausio 1 d.</w:t>
      </w:r>
    </w:p>
    <w:p w:rsidR="0031062C" w:rsidRPr="008469B1" w:rsidRDefault="0031062C" w:rsidP="00EF513B">
      <w:pPr>
        <w:numPr>
          <w:ilvl w:val="0"/>
          <w:numId w:val="3"/>
        </w:numPr>
        <w:tabs>
          <w:tab w:val="clear" w:pos="1785"/>
          <w:tab w:val="num" w:pos="1080"/>
        </w:tabs>
        <w:ind w:left="0" w:firstLine="720"/>
        <w:jc w:val="both"/>
        <w:rPr>
          <w:color w:val="000000"/>
          <w:lang w:val="lt-LT"/>
        </w:rPr>
      </w:pPr>
      <w:r w:rsidRPr="008469B1">
        <w:rPr>
          <w:color w:val="000000"/>
          <w:lang w:val="lt-LT"/>
        </w:rPr>
        <w:t>Apie sprendimo priėmimą paskelbti Teisės aktų registre ir Pagėgių savivaldybės interneto svetainėje  www.pagegiai.lt.</w:t>
      </w:r>
    </w:p>
    <w:p w:rsidR="0031062C" w:rsidRPr="008469B1" w:rsidRDefault="0031062C" w:rsidP="00EF513B">
      <w:pPr>
        <w:pStyle w:val="BodyText"/>
        <w:ind w:firstLine="720"/>
        <w:rPr>
          <w:color w:val="000000"/>
        </w:rPr>
      </w:pPr>
      <w:r w:rsidRPr="008469B1">
        <w:rPr>
          <w:color w:val="000000"/>
        </w:rPr>
        <w:t>Šis sprendimas gali būti skundžiamas Lietuvos Respublikos administracinių bylų teisenos įstatymo nustatyta tvarka</w:t>
      </w:r>
      <w:r>
        <w:rPr>
          <w:color w:val="000000"/>
        </w:rPr>
        <w:t>.</w:t>
      </w:r>
    </w:p>
    <w:p w:rsidR="0031062C" w:rsidRDefault="0031062C" w:rsidP="00EF513B">
      <w:pPr>
        <w:jc w:val="both"/>
        <w:rPr>
          <w:color w:val="000000"/>
          <w:lang w:val="lt-LT"/>
        </w:rPr>
      </w:pPr>
    </w:p>
    <w:p w:rsidR="0031062C" w:rsidRDefault="0031062C" w:rsidP="00E566A1"/>
    <w:p w:rsidR="0031062C" w:rsidRDefault="0031062C" w:rsidP="00E566A1"/>
    <w:p w:rsidR="0031062C" w:rsidRDefault="0031062C" w:rsidP="00E566A1"/>
    <w:p w:rsidR="0031062C" w:rsidRDefault="0031062C" w:rsidP="00E566A1">
      <w:r>
        <w:t>Savivaldybės meras</w:t>
      </w:r>
      <w:r>
        <w:tab/>
      </w:r>
      <w:r>
        <w:tab/>
      </w:r>
      <w:r>
        <w:tab/>
      </w:r>
      <w:r>
        <w:tab/>
        <w:t xml:space="preserve">                     Virginijus Komskis</w:t>
      </w:r>
    </w:p>
    <w:p w:rsidR="0031062C" w:rsidRDefault="0031062C" w:rsidP="00326C92">
      <w:pPr>
        <w:jc w:val="both"/>
        <w:rPr>
          <w:lang w:val="lt-LT"/>
        </w:rPr>
      </w:pPr>
    </w:p>
    <w:sectPr w:rsidR="0031062C" w:rsidSect="00326C92">
      <w:footerReference w:type="default" r:id="rId8"/>
      <w:pgSz w:w="11906" w:h="16838"/>
      <w:pgMar w:top="426" w:right="567" w:bottom="1134" w:left="1701" w:header="567" w:footer="567" w:gutter="0"/>
      <w:pgNumType w:start="7"/>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2C" w:rsidRDefault="0031062C" w:rsidP="00210FCE">
      <w:r>
        <w:separator/>
      </w:r>
    </w:p>
  </w:endnote>
  <w:endnote w:type="continuationSeparator" w:id="1">
    <w:p w:rsidR="0031062C" w:rsidRDefault="0031062C" w:rsidP="0021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62C" w:rsidRDefault="0031062C" w:rsidP="009E68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2C" w:rsidRDefault="0031062C" w:rsidP="00210FCE">
      <w:r>
        <w:separator/>
      </w:r>
    </w:p>
  </w:footnote>
  <w:footnote w:type="continuationSeparator" w:id="1">
    <w:p w:rsidR="0031062C" w:rsidRDefault="0031062C" w:rsidP="00210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lvl>
    <w:lvl w:ilvl="1" w:tplc="04270019">
      <w:start w:val="1"/>
      <w:numFmt w:val="lowerLetter"/>
      <w:lvlText w:val="%2."/>
      <w:lvlJc w:val="left"/>
      <w:pPr>
        <w:tabs>
          <w:tab w:val="num" w:pos="1990"/>
        </w:tabs>
        <w:ind w:left="1990" w:hanging="360"/>
      </w:pPr>
    </w:lvl>
    <w:lvl w:ilvl="2" w:tplc="0427001B">
      <w:start w:val="1"/>
      <w:numFmt w:val="lowerRoman"/>
      <w:lvlText w:val="%3."/>
      <w:lvlJc w:val="right"/>
      <w:pPr>
        <w:tabs>
          <w:tab w:val="num" w:pos="2710"/>
        </w:tabs>
        <w:ind w:left="2710" w:hanging="180"/>
      </w:pPr>
    </w:lvl>
    <w:lvl w:ilvl="3" w:tplc="0427000F">
      <w:start w:val="1"/>
      <w:numFmt w:val="decimal"/>
      <w:lvlText w:val="%4."/>
      <w:lvlJc w:val="left"/>
      <w:pPr>
        <w:tabs>
          <w:tab w:val="num" w:pos="3430"/>
        </w:tabs>
        <w:ind w:left="3430" w:hanging="360"/>
      </w:pPr>
    </w:lvl>
    <w:lvl w:ilvl="4" w:tplc="04270019">
      <w:start w:val="1"/>
      <w:numFmt w:val="lowerLetter"/>
      <w:lvlText w:val="%5."/>
      <w:lvlJc w:val="left"/>
      <w:pPr>
        <w:tabs>
          <w:tab w:val="num" w:pos="4150"/>
        </w:tabs>
        <w:ind w:left="4150" w:hanging="360"/>
      </w:pPr>
    </w:lvl>
    <w:lvl w:ilvl="5" w:tplc="0427001B">
      <w:start w:val="1"/>
      <w:numFmt w:val="lowerRoman"/>
      <w:lvlText w:val="%6."/>
      <w:lvlJc w:val="right"/>
      <w:pPr>
        <w:tabs>
          <w:tab w:val="num" w:pos="4870"/>
        </w:tabs>
        <w:ind w:left="4870" w:hanging="180"/>
      </w:pPr>
    </w:lvl>
    <w:lvl w:ilvl="6" w:tplc="0427000F">
      <w:start w:val="1"/>
      <w:numFmt w:val="decimal"/>
      <w:lvlText w:val="%7."/>
      <w:lvlJc w:val="left"/>
      <w:pPr>
        <w:tabs>
          <w:tab w:val="num" w:pos="5590"/>
        </w:tabs>
        <w:ind w:left="5590" w:hanging="360"/>
      </w:pPr>
    </w:lvl>
    <w:lvl w:ilvl="7" w:tplc="04270019">
      <w:start w:val="1"/>
      <w:numFmt w:val="lowerLetter"/>
      <w:lvlText w:val="%8."/>
      <w:lvlJc w:val="left"/>
      <w:pPr>
        <w:tabs>
          <w:tab w:val="num" w:pos="6310"/>
        </w:tabs>
        <w:ind w:left="6310" w:hanging="360"/>
      </w:pPr>
    </w:lvl>
    <w:lvl w:ilvl="8" w:tplc="0427001B">
      <w:start w:val="1"/>
      <w:numFmt w:val="lowerRoman"/>
      <w:lvlText w:val="%9."/>
      <w:lvlJc w:val="right"/>
      <w:pPr>
        <w:tabs>
          <w:tab w:val="num" w:pos="7030"/>
        </w:tabs>
        <w:ind w:left="7030" w:hanging="180"/>
      </w:p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00E74"/>
    <w:multiLevelType w:val="multilevel"/>
    <w:tmpl w:val="9BC8D96E"/>
    <w:lvl w:ilvl="0">
      <w:start w:val="1"/>
      <w:numFmt w:val="decimal"/>
      <w:lvlText w:val="%1."/>
      <w:lvlJc w:val="left"/>
      <w:pPr>
        <w:ind w:left="102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FF5486"/>
    <w:multiLevelType w:val="hybridMultilevel"/>
    <w:tmpl w:val="841452B6"/>
    <w:lvl w:ilvl="0" w:tplc="5BE60DA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7">
    <w:nsid w:val="2A6A5990"/>
    <w:multiLevelType w:val="multilevel"/>
    <w:tmpl w:val="5E48852E"/>
    <w:lvl w:ilvl="0">
      <w:start w:val="199"/>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EE51A5"/>
    <w:multiLevelType w:val="multilevel"/>
    <w:tmpl w:val="C316A28E"/>
    <w:lvl w:ilvl="0">
      <w:start w:val="15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796AD1"/>
    <w:multiLevelType w:val="hybridMultilevel"/>
    <w:tmpl w:val="42285C4C"/>
    <w:lvl w:ilvl="0" w:tplc="18827550">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3DC74168"/>
    <w:multiLevelType w:val="multilevel"/>
    <w:tmpl w:val="D646F1CA"/>
    <w:lvl w:ilvl="0">
      <w:start w:val="157"/>
      <w:numFmt w:val="decimal"/>
      <w:lvlText w:val="%1."/>
      <w:lvlJc w:val="left"/>
      <w:pPr>
        <w:tabs>
          <w:tab w:val="num" w:pos="600"/>
        </w:tabs>
        <w:ind w:left="600" w:hanging="600"/>
      </w:pPr>
      <w:rPr>
        <w:rFonts w:hint="default"/>
      </w:rPr>
    </w:lvl>
    <w:lvl w:ilvl="1">
      <w:start w:val="1"/>
      <w:numFmt w:val="decimal"/>
      <w:lvlText w:val="%1.%2."/>
      <w:lvlJc w:val="left"/>
      <w:pPr>
        <w:tabs>
          <w:tab w:val="num" w:pos="710"/>
        </w:tabs>
        <w:ind w:left="710" w:hanging="600"/>
      </w:pPr>
      <w:rPr>
        <w:rFonts w:hint="default"/>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1">
    <w:nsid w:val="41312BE6"/>
    <w:multiLevelType w:val="hybridMultilevel"/>
    <w:tmpl w:val="A8BCAFA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44E701A4"/>
    <w:multiLevelType w:val="multilevel"/>
    <w:tmpl w:val="C70E0C40"/>
    <w:lvl w:ilvl="0">
      <w:start w:val="16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976604"/>
    <w:multiLevelType w:val="multilevel"/>
    <w:tmpl w:val="055884C2"/>
    <w:lvl w:ilvl="0">
      <w:start w:val="149"/>
      <w:numFmt w:val="decimal"/>
      <w:lvlText w:val="%1."/>
      <w:lvlJc w:val="left"/>
      <w:pPr>
        <w:tabs>
          <w:tab w:val="num" w:pos="600"/>
        </w:tabs>
        <w:ind w:left="600" w:hanging="600"/>
      </w:pPr>
      <w:rPr>
        <w:rFonts w:hint="default"/>
        <w:b w:val="0"/>
        <w:bCs w:val="0"/>
      </w:rPr>
    </w:lvl>
    <w:lvl w:ilvl="1">
      <w:start w:val="1"/>
      <w:numFmt w:val="decimal"/>
      <w:lvlText w:val="%1.%2."/>
      <w:lvlJc w:val="left"/>
      <w:pPr>
        <w:tabs>
          <w:tab w:val="num" w:pos="1150"/>
        </w:tabs>
        <w:ind w:left="1150" w:hanging="600"/>
      </w:pPr>
      <w:rPr>
        <w:rFonts w:hint="default"/>
        <w:b w:val="0"/>
        <w:bCs w:val="0"/>
      </w:rPr>
    </w:lvl>
    <w:lvl w:ilvl="2">
      <w:start w:val="1"/>
      <w:numFmt w:val="decimal"/>
      <w:lvlText w:val="%1.%2.%3."/>
      <w:lvlJc w:val="left"/>
      <w:pPr>
        <w:tabs>
          <w:tab w:val="num" w:pos="1820"/>
        </w:tabs>
        <w:ind w:left="1820" w:hanging="720"/>
      </w:pPr>
      <w:rPr>
        <w:rFonts w:hint="default"/>
        <w:b w:val="0"/>
        <w:bCs w:val="0"/>
      </w:rPr>
    </w:lvl>
    <w:lvl w:ilvl="3">
      <w:start w:val="1"/>
      <w:numFmt w:val="decimal"/>
      <w:lvlText w:val="%1.%2.%3.%4."/>
      <w:lvlJc w:val="left"/>
      <w:pPr>
        <w:tabs>
          <w:tab w:val="num" w:pos="2370"/>
        </w:tabs>
        <w:ind w:left="2370" w:hanging="720"/>
      </w:pPr>
      <w:rPr>
        <w:rFonts w:hint="default"/>
        <w:b w:val="0"/>
        <w:bCs w:val="0"/>
      </w:rPr>
    </w:lvl>
    <w:lvl w:ilvl="4">
      <w:start w:val="1"/>
      <w:numFmt w:val="decimal"/>
      <w:lvlText w:val="%1.%2.%3.%4.%5."/>
      <w:lvlJc w:val="left"/>
      <w:pPr>
        <w:tabs>
          <w:tab w:val="num" w:pos="3280"/>
        </w:tabs>
        <w:ind w:left="3280" w:hanging="1080"/>
      </w:pPr>
      <w:rPr>
        <w:rFonts w:hint="default"/>
        <w:b w:val="0"/>
        <w:bCs w:val="0"/>
      </w:rPr>
    </w:lvl>
    <w:lvl w:ilvl="5">
      <w:start w:val="1"/>
      <w:numFmt w:val="decimal"/>
      <w:lvlText w:val="%1.%2.%3.%4.%5.%6."/>
      <w:lvlJc w:val="left"/>
      <w:pPr>
        <w:tabs>
          <w:tab w:val="num" w:pos="3830"/>
        </w:tabs>
        <w:ind w:left="3830" w:hanging="1080"/>
      </w:pPr>
      <w:rPr>
        <w:rFonts w:hint="default"/>
        <w:b w:val="0"/>
        <w:bCs w:val="0"/>
      </w:rPr>
    </w:lvl>
    <w:lvl w:ilvl="6">
      <w:start w:val="1"/>
      <w:numFmt w:val="decimal"/>
      <w:lvlText w:val="%1.%2.%3.%4.%5.%6.%7."/>
      <w:lvlJc w:val="left"/>
      <w:pPr>
        <w:tabs>
          <w:tab w:val="num" w:pos="4740"/>
        </w:tabs>
        <w:ind w:left="4740" w:hanging="1440"/>
      </w:pPr>
      <w:rPr>
        <w:rFonts w:hint="default"/>
        <w:b w:val="0"/>
        <w:bCs w:val="0"/>
      </w:rPr>
    </w:lvl>
    <w:lvl w:ilvl="7">
      <w:start w:val="1"/>
      <w:numFmt w:val="decimal"/>
      <w:lvlText w:val="%1.%2.%3.%4.%5.%6.%7.%8."/>
      <w:lvlJc w:val="left"/>
      <w:pPr>
        <w:tabs>
          <w:tab w:val="num" w:pos="5290"/>
        </w:tabs>
        <w:ind w:left="5290" w:hanging="1440"/>
      </w:pPr>
      <w:rPr>
        <w:rFonts w:hint="default"/>
        <w:b w:val="0"/>
        <w:bCs w:val="0"/>
      </w:rPr>
    </w:lvl>
    <w:lvl w:ilvl="8">
      <w:start w:val="1"/>
      <w:numFmt w:val="decimal"/>
      <w:lvlText w:val="%1.%2.%3.%4.%5.%6.%7.%8.%9."/>
      <w:lvlJc w:val="left"/>
      <w:pPr>
        <w:tabs>
          <w:tab w:val="num" w:pos="6200"/>
        </w:tabs>
        <w:ind w:left="6200" w:hanging="1800"/>
      </w:pPr>
      <w:rPr>
        <w:rFonts w:hint="default"/>
        <w:b w:val="0"/>
        <w:bCs w:val="0"/>
      </w:rPr>
    </w:lvl>
  </w:abstractNum>
  <w:abstractNum w:abstractNumId="14">
    <w:nsid w:val="4F414753"/>
    <w:multiLevelType w:val="multilevel"/>
    <w:tmpl w:val="841452B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0D255A9"/>
    <w:multiLevelType w:val="multilevel"/>
    <w:tmpl w:val="C70E0C40"/>
    <w:lvl w:ilvl="0">
      <w:start w:val="19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1DB7CFD"/>
    <w:multiLevelType w:val="multilevel"/>
    <w:tmpl w:val="941EA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1F610C7"/>
    <w:multiLevelType w:val="multilevel"/>
    <w:tmpl w:val="9BC8D96E"/>
    <w:lvl w:ilvl="0">
      <w:start w:val="1"/>
      <w:numFmt w:val="decimal"/>
      <w:lvlText w:val="%1."/>
      <w:lvlJc w:val="left"/>
      <w:pPr>
        <w:ind w:left="102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493ECC"/>
    <w:multiLevelType w:val="multilevel"/>
    <w:tmpl w:val="C70E0C40"/>
    <w:lvl w:ilvl="0">
      <w:start w:val="23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5764D7"/>
    <w:multiLevelType w:val="multilevel"/>
    <w:tmpl w:val="C70E0C40"/>
    <w:lvl w:ilvl="0">
      <w:start w:val="15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DC426E"/>
    <w:multiLevelType w:val="multilevel"/>
    <w:tmpl w:val="2C7E48A0"/>
    <w:styleLink w:val="Stiliukas"/>
    <w:lvl w:ilvl="0">
      <w:start w:val="1"/>
      <w:numFmt w:val="decimal"/>
      <w:lvlText w:val="%1."/>
      <w:lvlJc w:val="left"/>
      <w:pPr>
        <w:ind w:left="2505" w:hanging="1065"/>
      </w:pPr>
      <w:rPr>
        <w:rFonts w:hint="default"/>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nsid w:val="5AB80CF4"/>
    <w:multiLevelType w:val="multilevel"/>
    <w:tmpl w:val="C70E0C40"/>
    <w:lvl w:ilvl="0">
      <w:start w:val="25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1E5AD1"/>
    <w:multiLevelType w:val="multilevel"/>
    <w:tmpl w:val="144AC1AA"/>
    <w:styleLink w:val="Styli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0055CD3"/>
    <w:multiLevelType w:val="hybridMultilevel"/>
    <w:tmpl w:val="528672C8"/>
    <w:lvl w:ilvl="0" w:tplc="4D563932">
      <w:start w:val="134"/>
      <w:numFmt w:val="decimal"/>
      <w:lvlText w:val="%1."/>
      <w:lvlJc w:val="left"/>
      <w:pPr>
        <w:tabs>
          <w:tab w:val="num" w:pos="470"/>
        </w:tabs>
        <w:ind w:left="470" w:hanging="360"/>
      </w:pPr>
      <w:rPr>
        <w:rFonts w:hint="default"/>
        <w:b w:val="0"/>
        <w:bCs w:val="0"/>
      </w:rPr>
    </w:lvl>
    <w:lvl w:ilvl="1" w:tplc="BEEE5CF4">
      <w:start w:val="1"/>
      <w:numFmt w:val="lowerLetter"/>
      <w:lvlText w:val="%2."/>
      <w:lvlJc w:val="left"/>
      <w:pPr>
        <w:tabs>
          <w:tab w:val="num" w:pos="1440"/>
        </w:tabs>
        <w:ind w:left="1440" w:hanging="360"/>
      </w:pPr>
      <w:rPr>
        <w:b w:val="0"/>
        <w:bCs w:val="0"/>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65006E9B"/>
    <w:multiLevelType w:val="multilevel"/>
    <w:tmpl w:val="C70E0C40"/>
    <w:lvl w:ilvl="0">
      <w:start w:val="2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5C32D58"/>
    <w:multiLevelType w:val="multilevel"/>
    <w:tmpl w:val="941EA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ED40AF1"/>
    <w:multiLevelType w:val="hybridMultilevel"/>
    <w:tmpl w:val="C35AD460"/>
    <w:lvl w:ilvl="0" w:tplc="5BE60DA2">
      <w:start w:val="1"/>
      <w:numFmt w:val="decimal"/>
      <w:lvlText w:val="%1."/>
      <w:lvlJc w:val="left"/>
      <w:pPr>
        <w:ind w:left="108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nsid w:val="7D3A5C7B"/>
    <w:multiLevelType w:val="multilevel"/>
    <w:tmpl w:val="9BC8D96E"/>
    <w:lvl w:ilvl="0">
      <w:start w:val="1"/>
      <w:numFmt w:val="decimal"/>
      <w:lvlText w:val="%1."/>
      <w:lvlJc w:val="left"/>
      <w:pPr>
        <w:ind w:left="102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832F03"/>
    <w:multiLevelType w:val="multilevel"/>
    <w:tmpl w:val="C70E0C40"/>
    <w:lvl w:ilvl="0">
      <w:start w:val="22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011ABD"/>
    <w:multiLevelType w:val="multilevel"/>
    <w:tmpl w:val="9BC8D96E"/>
    <w:lvl w:ilvl="0">
      <w:start w:val="1"/>
      <w:numFmt w:val="decimal"/>
      <w:lvlText w:val="%1."/>
      <w:lvlJc w:val="left"/>
      <w:pPr>
        <w:ind w:left="102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2"/>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5"/>
  </w:num>
  <w:num w:numId="8">
    <w:abstractNumId w:val="23"/>
  </w:num>
  <w:num w:numId="9">
    <w:abstractNumId w:val="13"/>
  </w:num>
  <w:num w:numId="10">
    <w:abstractNumId w:val="8"/>
  </w:num>
  <w:num w:numId="11">
    <w:abstractNumId w:val="19"/>
  </w:num>
  <w:num w:numId="12">
    <w:abstractNumId w:val="10"/>
  </w:num>
  <w:num w:numId="13">
    <w:abstractNumId w:val="12"/>
  </w:num>
  <w:num w:numId="14">
    <w:abstractNumId w:val="4"/>
  </w:num>
  <w:num w:numId="15">
    <w:abstractNumId w:val="15"/>
  </w:num>
  <w:num w:numId="16">
    <w:abstractNumId w:val="7"/>
  </w:num>
  <w:num w:numId="17">
    <w:abstractNumId w:val="24"/>
  </w:num>
  <w:num w:numId="18">
    <w:abstractNumId w:val="28"/>
  </w:num>
  <w:num w:numId="19">
    <w:abstractNumId w:val="18"/>
  </w:num>
  <w:num w:numId="20">
    <w:abstractNumId w:val="21"/>
  </w:num>
  <w:num w:numId="21">
    <w:abstractNumId w:val="2"/>
  </w:num>
  <w:num w:numId="22">
    <w:abstractNumId w:val="0"/>
  </w:num>
  <w:num w:numId="23">
    <w:abstractNumId w:val="17"/>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29"/>
  </w:num>
  <w:num w:numId="29">
    <w:abstractNumId w:val="25"/>
  </w:num>
  <w:num w:numId="30">
    <w:abstractNumId w:val="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FCE"/>
    <w:rsid w:val="000033AF"/>
    <w:rsid w:val="00005B3F"/>
    <w:rsid w:val="00006B74"/>
    <w:rsid w:val="00006C10"/>
    <w:rsid w:val="00011DD1"/>
    <w:rsid w:val="00014839"/>
    <w:rsid w:val="00017D53"/>
    <w:rsid w:val="00046998"/>
    <w:rsid w:val="000568FF"/>
    <w:rsid w:val="000579C7"/>
    <w:rsid w:val="00071E71"/>
    <w:rsid w:val="00075AE5"/>
    <w:rsid w:val="0008308F"/>
    <w:rsid w:val="00083797"/>
    <w:rsid w:val="00090A37"/>
    <w:rsid w:val="0009432D"/>
    <w:rsid w:val="000A496C"/>
    <w:rsid w:val="000A4DE7"/>
    <w:rsid w:val="000A6380"/>
    <w:rsid w:val="000B63FC"/>
    <w:rsid w:val="000E78C7"/>
    <w:rsid w:val="000F123E"/>
    <w:rsid w:val="000F6A1B"/>
    <w:rsid w:val="00111D9C"/>
    <w:rsid w:val="001130A6"/>
    <w:rsid w:val="0011517E"/>
    <w:rsid w:val="001162D5"/>
    <w:rsid w:val="00121DDB"/>
    <w:rsid w:val="00124D9D"/>
    <w:rsid w:val="0012751D"/>
    <w:rsid w:val="00131A4D"/>
    <w:rsid w:val="00131D48"/>
    <w:rsid w:val="00135716"/>
    <w:rsid w:val="00145B6E"/>
    <w:rsid w:val="00146629"/>
    <w:rsid w:val="00160936"/>
    <w:rsid w:val="00165A00"/>
    <w:rsid w:val="00170225"/>
    <w:rsid w:val="00170B0C"/>
    <w:rsid w:val="001725F7"/>
    <w:rsid w:val="001740A5"/>
    <w:rsid w:val="00181924"/>
    <w:rsid w:val="001903FC"/>
    <w:rsid w:val="00190FBE"/>
    <w:rsid w:val="001A6AC7"/>
    <w:rsid w:val="001B14AF"/>
    <w:rsid w:val="001B51CC"/>
    <w:rsid w:val="001C3F72"/>
    <w:rsid w:val="001C5530"/>
    <w:rsid w:val="001C763B"/>
    <w:rsid w:val="001D1254"/>
    <w:rsid w:val="001F14BC"/>
    <w:rsid w:val="001F5174"/>
    <w:rsid w:val="001F7FC4"/>
    <w:rsid w:val="0020085B"/>
    <w:rsid w:val="00210FCE"/>
    <w:rsid w:val="00213369"/>
    <w:rsid w:val="002136A2"/>
    <w:rsid w:val="00223A1C"/>
    <w:rsid w:val="002255FF"/>
    <w:rsid w:val="00225BBF"/>
    <w:rsid w:val="0023425F"/>
    <w:rsid w:val="002421FF"/>
    <w:rsid w:val="00242AEC"/>
    <w:rsid w:val="0024544A"/>
    <w:rsid w:val="00253C2A"/>
    <w:rsid w:val="00263519"/>
    <w:rsid w:val="00270642"/>
    <w:rsid w:val="00274B80"/>
    <w:rsid w:val="002A64AE"/>
    <w:rsid w:val="002C3768"/>
    <w:rsid w:val="002C5BC4"/>
    <w:rsid w:val="002C7943"/>
    <w:rsid w:val="002E0B96"/>
    <w:rsid w:val="002E1785"/>
    <w:rsid w:val="002E54F9"/>
    <w:rsid w:val="002E6599"/>
    <w:rsid w:val="00304B65"/>
    <w:rsid w:val="00306D29"/>
    <w:rsid w:val="0031062C"/>
    <w:rsid w:val="003155FB"/>
    <w:rsid w:val="00315B03"/>
    <w:rsid w:val="00320769"/>
    <w:rsid w:val="0032465F"/>
    <w:rsid w:val="0032590B"/>
    <w:rsid w:val="0032602A"/>
    <w:rsid w:val="00326C92"/>
    <w:rsid w:val="00332F42"/>
    <w:rsid w:val="0035540B"/>
    <w:rsid w:val="003556BA"/>
    <w:rsid w:val="00355AB3"/>
    <w:rsid w:val="003667F3"/>
    <w:rsid w:val="003721C9"/>
    <w:rsid w:val="00395541"/>
    <w:rsid w:val="003A0AA3"/>
    <w:rsid w:val="003A693B"/>
    <w:rsid w:val="003B6128"/>
    <w:rsid w:val="003D2E0D"/>
    <w:rsid w:val="003E0062"/>
    <w:rsid w:val="003E0D32"/>
    <w:rsid w:val="004001AB"/>
    <w:rsid w:val="00403B08"/>
    <w:rsid w:val="00415F37"/>
    <w:rsid w:val="00417C8A"/>
    <w:rsid w:val="00417EF9"/>
    <w:rsid w:val="00423F8F"/>
    <w:rsid w:val="00432959"/>
    <w:rsid w:val="00434903"/>
    <w:rsid w:val="00451DEB"/>
    <w:rsid w:val="00466C6C"/>
    <w:rsid w:val="004714B2"/>
    <w:rsid w:val="0047626A"/>
    <w:rsid w:val="004838A0"/>
    <w:rsid w:val="00486B00"/>
    <w:rsid w:val="00490D9C"/>
    <w:rsid w:val="004A0922"/>
    <w:rsid w:val="004D2AC2"/>
    <w:rsid w:val="004D6E8E"/>
    <w:rsid w:val="004F0478"/>
    <w:rsid w:val="004F1428"/>
    <w:rsid w:val="0050732A"/>
    <w:rsid w:val="005102F2"/>
    <w:rsid w:val="005125CC"/>
    <w:rsid w:val="005153EA"/>
    <w:rsid w:val="00527620"/>
    <w:rsid w:val="00551E08"/>
    <w:rsid w:val="00554F17"/>
    <w:rsid w:val="00575DE5"/>
    <w:rsid w:val="00593FB1"/>
    <w:rsid w:val="00593FE9"/>
    <w:rsid w:val="00594D6B"/>
    <w:rsid w:val="0059648E"/>
    <w:rsid w:val="005C2130"/>
    <w:rsid w:val="005D0C9F"/>
    <w:rsid w:val="005D21B4"/>
    <w:rsid w:val="005D3843"/>
    <w:rsid w:val="005D643F"/>
    <w:rsid w:val="005E002A"/>
    <w:rsid w:val="005E4A49"/>
    <w:rsid w:val="005E7F7C"/>
    <w:rsid w:val="005F3081"/>
    <w:rsid w:val="00604A21"/>
    <w:rsid w:val="00613866"/>
    <w:rsid w:val="0061434D"/>
    <w:rsid w:val="00614C36"/>
    <w:rsid w:val="0062615D"/>
    <w:rsid w:val="00632526"/>
    <w:rsid w:val="00634D19"/>
    <w:rsid w:val="00634E77"/>
    <w:rsid w:val="00636EEB"/>
    <w:rsid w:val="00651834"/>
    <w:rsid w:val="006538BF"/>
    <w:rsid w:val="00654371"/>
    <w:rsid w:val="006711F3"/>
    <w:rsid w:val="00674FAF"/>
    <w:rsid w:val="00685125"/>
    <w:rsid w:val="00692ECB"/>
    <w:rsid w:val="006B3435"/>
    <w:rsid w:val="006B58FA"/>
    <w:rsid w:val="006B6BD8"/>
    <w:rsid w:val="006E34E1"/>
    <w:rsid w:val="006F3F5C"/>
    <w:rsid w:val="006F43B0"/>
    <w:rsid w:val="00702710"/>
    <w:rsid w:val="00712593"/>
    <w:rsid w:val="00712870"/>
    <w:rsid w:val="00721493"/>
    <w:rsid w:val="00722B2C"/>
    <w:rsid w:val="00726880"/>
    <w:rsid w:val="00742858"/>
    <w:rsid w:val="0074452E"/>
    <w:rsid w:val="00752BCB"/>
    <w:rsid w:val="00754FE6"/>
    <w:rsid w:val="00760F59"/>
    <w:rsid w:val="007631BD"/>
    <w:rsid w:val="0076650D"/>
    <w:rsid w:val="0077095B"/>
    <w:rsid w:val="00772893"/>
    <w:rsid w:val="007748ED"/>
    <w:rsid w:val="00781E8B"/>
    <w:rsid w:val="0079725F"/>
    <w:rsid w:val="007A05AB"/>
    <w:rsid w:val="007A30E5"/>
    <w:rsid w:val="007B18DE"/>
    <w:rsid w:val="007B575A"/>
    <w:rsid w:val="007B7847"/>
    <w:rsid w:val="007C04B7"/>
    <w:rsid w:val="007C5E4E"/>
    <w:rsid w:val="007D6020"/>
    <w:rsid w:val="007E5D4D"/>
    <w:rsid w:val="007E7F52"/>
    <w:rsid w:val="00803304"/>
    <w:rsid w:val="00815D83"/>
    <w:rsid w:val="00831FFE"/>
    <w:rsid w:val="00836F86"/>
    <w:rsid w:val="0083703C"/>
    <w:rsid w:val="008374BC"/>
    <w:rsid w:val="00844C74"/>
    <w:rsid w:val="00846792"/>
    <w:rsid w:val="008469B1"/>
    <w:rsid w:val="00846D09"/>
    <w:rsid w:val="00853458"/>
    <w:rsid w:val="00856605"/>
    <w:rsid w:val="0086118A"/>
    <w:rsid w:val="00864357"/>
    <w:rsid w:val="008648A3"/>
    <w:rsid w:val="0086543E"/>
    <w:rsid w:val="008669F4"/>
    <w:rsid w:val="008A43BD"/>
    <w:rsid w:val="008A551A"/>
    <w:rsid w:val="008B3077"/>
    <w:rsid w:val="008C165E"/>
    <w:rsid w:val="008C5E6B"/>
    <w:rsid w:val="008E344C"/>
    <w:rsid w:val="00906508"/>
    <w:rsid w:val="009068EB"/>
    <w:rsid w:val="00907E34"/>
    <w:rsid w:val="00912314"/>
    <w:rsid w:val="00913E2E"/>
    <w:rsid w:val="00922A80"/>
    <w:rsid w:val="00926ED1"/>
    <w:rsid w:val="009410D0"/>
    <w:rsid w:val="00945254"/>
    <w:rsid w:val="00946BC3"/>
    <w:rsid w:val="00981A17"/>
    <w:rsid w:val="009A1000"/>
    <w:rsid w:val="009B5EDA"/>
    <w:rsid w:val="009C35BA"/>
    <w:rsid w:val="009C3B84"/>
    <w:rsid w:val="009D2AAC"/>
    <w:rsid w:val="009D7E59"/>
    <w:rsid w:val="009E6829"/>
    <w:rsid w:val="009F51B6"/>
    <w:rsid w:val="00A0009B"/>
    <w:rsid w:val="00A2048B"/>
    <w:rsid w:val="00A35021"/>
    <w:rsid w:val="00A42BE6"/>
    <w:rsid w:val="00A42D93"/>
    <w:rsid w:val="00A42DB6"/>
    <w:rsid w:val="00A44FD7"/>
    <w:rsid w:val="00A546BA"/>
    <w:rsid w:val="00A60EDF"/>
    <w:rsid w:val="00A728CA"/>
    <w:rsid w:val="00A7774B"/>
    <w:rsid w:val="00A80037"/>
    <w:rsid w:val="00A80FFE"/>
    <w:rsid w:val="00A95569"/>
    <w:rsid w:val="00A97033"/>
    <w:rsid w:val="00AA4F2F"/>
    <w:rsid w:val="00AA6EC8"/>
    <w:rsid w:val="00AB29FC"/>
    <w:rsid w:val="00AC1611"/>
    <w:rsid w:val="00AC317F"/>
    <w:rsid w:val="00AF7035"/>
    <w:rsid w:val="00B01667"/>
    <w:rsid w:val="00B0272B"/>
    <w:rsid w:val="00B1105F"/>
    <w:rsid w:val="00B123DF"/>
    <w:rsid w:val="00B13713"/>
    <w:rsid w:val="00B21A28"/>
    <w:rsid w:val="00B237C1"/>
    <w:rsid w:val="00B27F08"/>
    <w:rsid w:val="00B3120E"/>
    <w:rsid w:val="00B47416"/>
    <w:rsid w:val="00B5053A"/>
    <w:rsid w:val="00B530D4"/>
    <w:rsid w:val="00B60978"/>
    <w:rsid w:val="00B67357"/>
    <w:rsid w:val="00B73139"/>
    <w:rsid w:val="00B803ED"/>
    <w:rsid w:val="00B8348D"/>
    <w:rsid w:val="00B902DB"/>
    <w:rsid w:val="00B9384E"/>
    <w:rsid w:val="00B952CD"/>
    <w:rsid w:val="00BA2910"/>
    <w:rsid w:val="00BB7387"/>
    <w:rsid w:val="00BB7BAB"/>
    <w:rsid w:val="00BC0D4A"/>
    <w:rsid w:val="00BC2926"/>
    <w:rsid w:val="00BC4091"/>
    <w:rsid w:val="00BC50BF"/>
    <w:rsid w:val="00BD356A"/>
    <w:rsid w:val="00BE08B3"/>
    <w:rsid w:val="00BE79BC"/>
    <w:rsid w:val="00BF29C8"/>
    <w:rsid w:val="00BF409B"/>
    <w:rsid w:val="00C03AEE"/>
    <w:rsid w:val="00C04DC0"/>
    <w:rsid w:val="00C165A2"/>
    <w:rsid w:val="00C23167"/>
    <w:rsid w:val="00C23C59"/>
    <w:rsid w:val="00C32551"/>
    <w:rsid w:val="00C5038F"/>
    <w:rsid w:val="00C6080F"/>
    <w:rsid w:val="00C61810"/>
    <w:rsid w:val="00C62142"/>
    <w:rsid w:val="00C6768A"/>
    <w:rsid w:val="00C76112"/>
    <w:rsid w:val="00C91777"/>
    <w:rsid w:val="00C94EAA"/>
    <w:rsid w:val="00CA59BB"/>
    <w:rsid w:val="00CA71D4"/>
    <w:rsid w:val="00CB02F8"/>
    <w:rsid w:val="00CB0DAC"/>
    <w:rsid w:val="00CB497C"/>
    <w:rsid w:val="00CB74E9"/>
    <w:rsid w:val="00CB7BE8"/>
    <w:rsid w:val="00CC155C"/>
    <w:rsid w:val="00CD3FB9"/>
    <w:rsid w:val="00CD61C3"/>
    <w:rsid w:val="00CE7D4E"/>
    <w:rsid w:val="00D0324B"/>
    <w:rsid w:val="00D134DD"/>
    <w:rsid w:val="00D13A60"/>
    <w:rsid w:val="00D15A5B"/>
    <w:rsid w:val="00D303BA"/>
    <w:rsid w:val="00D319FE"/>
    <w:rsid w:val="00D3669E"/>
    <w:rsid w:val="00D37DAF"/>
    <w:rsid w:val="00D42679"/>
    <w:rsid w:val="00D632AB"/>
    <w:rsid w:val="00D65D1D"/>
    <w:rsid w:val="00D70251"/>
    <w:rsid w:val="00D750EB"/>
    <w:rsid w:val="00D77969"/>
    <w:rsid w:val="00D90C22"/>
    <w:rsid w:val="00D91F7F"/>
    <w:rsid w:val="00D92573"/>
    <w:rsid w:val="00DB0452"/>
    <w:rsid w:val="00DB1744"/>
    <w:rsid w:val="00DB5248"/>
    <w:rsid w:val="00DB7E27"/>
    <w:rsid w:val="00DC0700"/>
    <w:rsid w:val="00DD4320"/>
    <w:rsid w:val="00DD6CE7"/>
    <w:rsid w:val="00E06890"/>
    <w:rsid w:val="00E13ED1"/>
    <w:rsid w:val="00E17701"/>
    <w:rsid w:val="00E3255D"/>
    <w:rsid w:val="00E43858"/>
    <w:rsid w:val="00E566A1"/>
    <w:rsid w:val="00E5727D"/>
    <w:rsid w:val="00E678F8"/>
    <w:rsid w:val="00E71EA6"/>
    <w:rsid w:val="00E7359B"/>
    <w:rsid w:val="00E862BA"/>
    <w:rsid w:val="00E928E7"/>
    <w:rsid w:val="00EB186D"/>
    <w:rsid w:val="00EB3169"/>
    <w:rsid w:val="00EB367E"/>
    <w:rsid w:val="00EB4CDA"/>
    <w:rsid w:val="00EB7316"/>
    <w:rsid w:val="00EC2423"/>
    <w:rsid w:val="00EC4F6C"/>
    <w:rsid w:val="00EC558D"/>
    <w:rsid w:val="00EC754D"/>
    <w:rsid w:val="00EE123C"/>
    <w:rsid w:val="00EE37D8"/>
    <w:rsid w:val="00EE7BF7"/>
    <w:rsid w:val="00EF513B"/>
    <w:rsid w:val="00F15B5D"/>
    <w:rsid w:val="00F164B1"/>
    <w:rsid w:val="00F25A2E"/>
    <w:rsid w:val="00F35044"/>
    <w:rsid w:val="00F6294E"/>
    <w:rsid w:val="00F62AEB"/>
    <w:rsid w:val="00F64EA9"/>
    <w:rsid w:val="00F65C34"/>
    <w:rsid w:val="00F66690"/>
    <w:rsid w:val="00F71138"/>
    <w:rsid w:val="00F71D5D"/>
    <w:rsid w:val="00F832F6"/>
    <w:rsid w:val="00F90A6F"/>
    <w:rsid w:val="00F9157C"/>
    <w:rsid w:val="00FA0067"/>
    <w:rsid w:val="00FA0847"/>
    <w:rsid w:val="00FB42B4"/>
    <w:rsid w:val="00FB6832"/>
    <w:rsid w:val="00FC7290"/>
    <w:rsid w:val="00FC7C04"/>
    <w:rsid w:val="00FD3627"/>
    <w:rsid w:val="00FE14FB"/>
    <w:rsid w:val="00FE4D4F"/>
    <w:rsid w:val="00FE7767"/>
    <w:rsid w:val="00FF7A7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CE"/>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rsid w:val="00210FCE"/>
    <w:pPr>
      <w:keepNext/>
      <w:suppressAutoHyphens/>
      <w:spacing w:before="240" w:after="60"/>
      <w:outlineLvl w:val="0"/>
    </w:pPr>
    <w:rPr>
      <w:rFonts w:ascii="Arial" w:eastAsia="Times New Roman" w:hAnsi="Arial" w:cs="Arial"/>
      <w:b/>
      <w:bCs/>
      <w:kern w:val="32"/>
      <w:sz w:val="32"/>
      <w:szCs w:val="32"/>
      <w:lang w:val="en-GB" w:eastAsia="ar-SA"/>
    </w:rPr>
  </w:style>
  <w:style w:type="paragraph" w:styleId="Heading2">
    <w:name w:val="heading 2"/>
    <w:basedOn w:val="Normal"/>
    <w:next w:val="Normal"/>
    <w:link w:val="Heading2Char"/>
    <w:uiPriority w:val="99"/>
    <w:qFormat/>
    <w:rsid w:val="00210FCE"/>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Heading3">
    <w:name w:val="heading 3"/>
    <w:basedOn w:val="Normal"/>
    <w:next w:val="Normal"/>
    <w:link w:val="Heading3Char"/>
    <w:uiPriority w:val="99"/>
    <w:qFormat/>
    <w:rsid w:val="00210FCE"/>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210FCE"/>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uiPriority w:val="99"/>
    <w:qFormat/>
    <w:rsid w:val="00210FCE"/>
    <w:pPr>
      <w:suppressAutoHyphens/>
      <w:spacing w:before="240" w:after="60"/>
      <w:outlineLvl w:val="4"/>
    </w:pPr>
    <w:rPr>
      <w:rFonts w:eastAsia="Times New Roman"/>
      <w:b/>
      <w:bCs/>
      <w:i/>
      <w:iCs/>
      <w:sz w:val="26"/>
      <w:szCs w:val="26"/>
      <w:lang w:val="en-GB" w:eastAsia="ar-SA"/>
    </w:rPr>
  </w:style>
  <w:style w:type="paragraph" w:styleId="Heading7">
    <w:name w:val="heading 7"/>
    <w:basedOn w:val="Normal"/>
    <w:next w:val="Normal"/>
    <w:link w:val="Heading7Char"/>
    <w:uiPriority w:val="99"/>
    <w:qFormat/>
    <w:rsid w:val="00210FCE"/>
    <w:pPr>
      <w:spacing w:before="240" w:after="60"/>
      <w:outlineLvl w:val="6"/>
    </w:pPr>
    <w:rPr>
      <w:rFonts w:ascii="Calibri" w:eastAsia="Times New Roman"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FCE"/>
    <w:rPr>
      <w:rFonts w:ascii="Arial" w:hAnsi="Arial" w:cs="Arial"/>
      <w:b/>
      <w:bCs/>
      <w:kern w:val="32"/>
      <w:sz w:val="32"/>
      <w:szCs w:val="32"/>
      <w:lang w:val="en-GB" w:eastAsia="ar-SA" w:bidi="ar-SA"/>
    </w:rPr>
  </w:style>
  <w:style w:type="character" w:customStyle="1" w:styleId="Heading2Char">
    <w:name w:val="Heading 2 Char"/>
    <w:basedOn w:val="DefaultParagraphFont"/>
    <w:link w:val="Heading2"/>
    <w:uiPriority w:val="99"/>
    <w:locked/>
    <w:rsid w:val="00210FCE"/>
    <w:rPr>
      <w:rFonts w:ascii="Times New Roman" w:hAnsi="Times New Roman" w:cs="Times New Roman"/>
      <w:b/>
      <w:bCs/>
      <w:caps/>
      <w:color w:val="000000"/>
      <w:sz w:val="20"/>
      <w:szCs w:val="20"/>
      <w:lang w:eastAsia="lt-LT"/>
    </w:rPr>
  </w:style>
  <w:style w:type="character" w:customStyle="1" w:styleId="Heading3Char">
    <w:name w:val="Heading 3 Char"/>
    <w:basedOn w:val="DefaultParagraphFont"/>
    <w:link w:val="Heading3"/>
    <w:uiPriority w:val="99"/>
    <w:locked/>
    <w:rsid w:val="00210FCE"/>
    <w:rPr>
      <w:rFonts w:ascii="Cambria" w:hAnsi="Cambria" w:cs="Cambria"/>
      <w:b/>
      <w:bCs/>
      <w:sz w:val="26"/>
      <w:szCs w:val="26"/>
      <w:lang w:val="en-US" w:eastAsia="zh-CN"/>
    </w:rPr>
  </w:style>
  <w:style w:type="character" w:customStyle="1" w:styleId="Heading4Char">
    <w:name w:val="Heading 4 Char"/>
    <w:basedOn w:val="DefaultParagraphFont"/>
    <w:link w:val="Heading4"/>
    <w:uiPriority w:val="99"/>
    <w:locked/>
    <w:rsid w:val="00210FCE"/>
    <w:rPr>
      <w:rFonts w:ascii="Calibri" w:hAnsi="Calibri" w:cs="Calibri"/>
      <w:b/>
      <w:bCs/>
      <w:sz w:val="28"/>
      <w:szCs w:val="28"/>
      <w:lang w:val="en-US" w:eastAsia="zh-CN"/>
    </w:rPr>
  </w:style>
  <w:style w:type="character" w:customStyle="1" w:styleId="Heading5Char">
    <w:name w:val="Heading 5 Char"/>
    <w:basedOn w:val="DefaultParagraphFont"/>
    <w:link w:val="Heading5"/>
    <w:uiPriority w:val="99"/>
    <w:locked/>
    <w:rsid w:val="00210FCE"/>
    <w:rPr>
      <w:rFonts w:ascii="Times New Roman" w:hAnsi="Times New Roman" w:cs="Times New Roman"/>
      <w:b/>
      <w:bCs/>
      <w:i/>
      <w:iCs/>
      <w:sz w:val="26"/>
      <w:szCs w:val="26"/>
      <w:lang w:val="en-GB" w:eastAsia="ar-SA" w:bidi="ar-SA"/>
    </w:rPr>
  </w:style>
  <w:style w:type="character" w:customStyle="1" w:styleId="Heading7Char">
    <w:name w:val="Heading 7 Char"/>
    <w:basedOn w:val="DefaultParagraphFont"/>
    <w:link w:val="Heading7"/>
    <w:uiPriority w:val="99"/>
    <w:locked/>
    <w:rsid w:val="00210FCE"/>
    <w:rPr>
      <w:rFonts w:ascii="Calibri" w:hAnsi="Calibri" w:cs="Calibri"/>
      <w:sz w:val="24"/>
      <w:szCs w:val="24"/>
      <w:lang w:val="en-US" w:eastAsia="zh-CN"/>
    </w:rPr>
  </w:style>
  <w:style w:type="character" w:styleId="Hyperlink">
    <w:name w:val="Hyperlink"/>
    <w:basedOn w:val="DefaultParagraphFont"/>
    <w:uiPriority w:val="99"/>
    <w:rsid w:val="00210FCE"/>
    <w:rPr>
      <w:color w:val="0000FF"/>
      <w:u w:val="single"/>
    </w:rPr>
  </w:style>
  <w:style w:type="paragraph" w:styleId="NormalWeb">
    <w:name w:val="Normal (Web)"/>
    <w:basedOn w:val="Normal"/>
    <w:uiPriority w:val="99"/>
    <w:rsid w:val="00210FCE"/>
    <w:pPr>
      <w:spacing w:before="100" w:beforeAutospacing="1" w:after="100" w:afterAutospacing="1"/>
    </w:pPr>
  </w:style>
  <w:style w:type="character" w:styleId="Strong">
    <w:name w:val="Strong"/>
    <w:basedOn w:val="DefaultParagraphFont"/>
    <w:uiPriority w:val="99"/>
    <w:qFormat/>
    <w:rsid w:val="00210FCE"/>
    <w:rPr>
      <w:b/>
      <w:bCs/>
    </w:rPr>
  </w:style>
  <w:style w:type="character" w:customStyle="1" w:styleId="do2j0l">
    <w:name w:val="do2j0l"/>
    <w:basedOn w:val="DefaultParagraphFont"/>
    <w:uiPriority w:val="99"/>
    <w:rsid w:val="00210FCE"/>
  </w:style>
  <w:style w:type="paragraph" w:customStyle="1" w:styleId="Char1CharChar">
    <w:name w:val="Char1 Char Char"/>
    <w:basedOn w:val="Normal"/>
    <w:uiPriority w:val="99"/>
    <w:rsid w:val="00210FCE"/>
    <w:pPr>
      <w:spacing w:after="160" w:line="240" w:lineRule="exact"/>
    </w:pPr>
    <w:rPr>
      <w:rFonts w:ascii="Verdana" w:eastAsia="Times New Roman" w:hAnsi="Verdana" w:cs="Verdana"/>
      <w:sz w:val="20"/>
      <w:szCs w:val="20"/>
      <w:lang w:eastAsia="lt-LT"/>
    </w:rPr>
  </w:style>
  <w:style w:type="paragraph" w:styleId="BodyText">
    <w:name w:val="Body Text"/>
    <w:basedOn w:val="Normal"/>
    <w:link w:val="BodyTextChar"/>
    <w:uiPriority w:val="99"/>
    <w:rsid w:val="00210FCE"/>
    <w:pPr>
      <w:jc w:val="both"/>
    </w:pPr>
    <w:rPr>
      <w:rFonts w:eastAsia="Times New Roman"/>
      <w:lang w:val="lt-LT" w:eastAsia="en-US"/>
    </w:rPr>
  </w:style>
  <w:style w:type="character" w:customStyle="1" w:styleId="BodyTextChar">
    <w:name w:val="Body Text Char"/>
    <w:basedOn w:val="DefaultParagraphFont"/>
    <w:link w:val="BodyText"/>
    <w:uiPriority w:val="99"/>
    <w:locked/>
    <w:rsid w:val="00210FCE"/>
    <w:rPr>
      <w:rFonts w:ascii="Times New Roman" w:hAnsi="Times New Roman" w:cs="Times New Roman"/>
      <w:sz w:val="20"/>
      <w:szCs w:val="20"/>
    </w:rPr>
  </w:style>
  <w:style w:type="paragraph" w:styleId="HTMLPreformatted">
    <w:name w:val="HTML Preformatted"/>
    <w:basedOn w:val="Normal"/>
    <w:link w:val="HTMLPreformattedChar"/>
    <w:uiPriority w:val="99"/>
    <w:rsid w:val="0021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210FCE"/>
    <w:rPr>
      <w:rFonts w:ascii="Arial Unicode MS" w:hAnsi="Arial Unicode MS" w:cs="Arial Unicode MS"/>
      <w:sz w:val="20"/>
      <w:szCs w:val="20"/>
      <w:lang w:val="en-US"/>
    </w:rPr>
  </w:style>
  <w:style w:type="paragraph" w:styleId="ListParagraph">
    <w:name w:val="List Paragraph"/>
    <w:basedOn w:val="Normal"/>
    <w:uiPriority w:val="99"/>
    <w:qFormat/>
    <w:rsid w:val="00210FCE"/>
    <w:pPr>
      <w:ind w:left="1296"/>
    </w:pPr>
  </w:style>
  <w:style w:type="paragraph" w:styleId="BodyTextIndent">
    <w:name w:val="Body Text Indent"/>
    <w:basedOn w:val="Normal"/>
    <w:link w:val="BodyTextIndentChar"/>
    <w:uiPriority w:val="99"/>
    <w:rsid w:val="00210FCE"/>
    <w:pPr>
      <w:spacing w:after="120"/>
      <w:ind w:left="283"/>
    </w:pPr>
  </w:style>
  <w:style w:type="character" w:customStyle="1" w:styleId="BodyTextIndentChar">
    <w:name w:val="Body Text Indent Char"/>
    <w:basedOn w:val="DefaultParagraphFont"/>
    <w:link w:val="BodyTextIndent"/>
    <w:uiPriority w:val="99"/>
    <w:locked/>
    <w:rsid w:val="00210FCE"/>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uiPriority w:val="99"/>
    <w:rsid w:val="00210FCE"/>
    <w:pPr>
      <w:spacing w:after="120" w:line="480" w:lineRule="auto"/>
      <w:ind w:left="283"/>
    </w:pPr>
  </w:style>
  <w:style w:type="character" w:customStyle="1" w:styleId="BodyTextIndent2Char">
    <w:name w:val="Body Text Indent 2 Char"/>
    <w:basedOn w:val="DefaultParagraphFont"/>
    <w:link w:val="BodyTextIndent2"/>
    <w:uiPriority w:val="99"/>
    <w:locked/>
    <w:rsid w:val="00210FCE"/>
    <w:rPr>
      <w:rFonts w:ascii="Times New Roman" w:eastAsia="SimSun" w:hAnsi="Times New Roman" w:cs="Times New Roman"/>
      <w:sz w:val="24"/>
      <w:szCs w:val="24"/>
      <w:lang w:val="en-US" w:eastAsia="zh-CN"/>
    </w:rPr>
  </w:style>
  <w:style w:type="paragraph" w:styleId="Header">
    <w:name w:val="header"/>
    <w:basedOn w:val="Normal"/>
    <w:link w:val="Head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HeaderChar">
    <w:name w:val="Header Char"/>
    <w:basedOn w:val="DefaultParagraphFont"/>
    <w:link w:val="Header"/>
    <w:uiPriority w:val="99"/>
    <w:locked/>
    <w:rsid w:val="00210FCE"/>
    <w:rPr>
      <w:rFonts w:ascii="Times New Roman" w:hAnsi="Times New Roman" w:cs="Times New Roman"/>
      <w:sz w:val="20"/>
      <w:szCs w:val="20"/>
      <w:lang w:eastAsia="lt-LT"/>
    </w:rPr>
  </w:style>
  <w:style w:type="character" w:styleId="PageNumber">
    <w:name w:val="page number"/>
    <w:basedOn w:val="DefaultParagraphFont"/>
    <w:uiPriority w:val="99"/>
    <w:rsid w:val="00210FCE"/>
  </w:style>
  <w:style w:type="paragraph" w:styleId="BalloonText">
    <w:name w:val="Balloon Text"/>
    <w:basedOn w:val="Normal"/>
    <w:link w:val="BalloonTextChar"/>
    <w:uiPriority w:val="99"/>
    <w:semiHidden/>
    <w:rsid w:val="00210FCE"/>
    <w:pPr>
      <w:widowControl w:val="0"/>
      <w:autoSpaceDE w:val="0"/>
      <w:autoSpaceDN w:val="0"/>
      <w:adjustRightInd w:val="0"/>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uiPriority w:val="99"/>
    <w:semiHidden/>
    <w:locked/>
    <w:rsid w:val="00210FCE"/>
    <w:rPr>
      <w:rFonts w:ascii="Tahoma" w:hAnsi="Tahoma" w:cs="Tahoma"/>
      <w:sz w:val="16"/>
      <w:szCs w:val="16"/>
      <w:lang w:eastAsia="lt-LT"/>
    </w:rPr>
  </w:style>
  <w:style w:type="paragraph" w:customStyle="1" w:styleId="tajtip">
    <w:name w:val="tajtip"/>
    <w:basedOn w:val="Normal"/>
    <w:uiPriority w:val="99"/>
    <w:rsid w:val="00210FCE"/>
    <w:pPr>
      <w:ind w:firstLine="720"/>
      <w:jc w:val="both"/>
    </w:pPr>
    <w:rPr>
      <w:rFonts w:eastAsia="Times New Roman"/>
      <w:lang w:val="lt-LT" w:eastAsia="lt-LT"/>
    </w:rPr>
  </w:style>
  <w:style w:type="paragraph" w:styleId="BodyText3">
    <w:name w:val="Body Text 3"/>
    <w:basedOn w:val="Normal"/>
    <w:link w:val="BodyText3Char"/>
    <w:uiPriority w:val="99"/>
    <w:rsid w:val="00210FCE"/>
    <w:pPr>
      <w:widowControl w:val="0"/>
      <w:autoSpaceDE w:val="0"/>
      <w:autoSpaceDN w:val="0"/>
      <w:adjustRightInd w:val="0"/>
      <w:spacing w:after="120"/>
    </w:pPr>
    <w:rPr>
      <w:rFonts w:eastAsia="Times New Roman"/>
      <w:sz w:val="16"/>
      <w:szCs w:val="16"/>
      <w:lang w:val="lt-LT" w:eastAsia="lt-LT"/>
    </w:rPr>
  </w:style>
  <w:style w:type="character" w:customStyle="1" w:styleId="BodyText3Char">
    <w:name w:val="Body Text 3 Char"/>
    <w:basedOn w:val="DefaultParagraphFont"/>
    <w:link w:val="BodyText3"/>
    <w:uiPriority w:val="99"/>
    <w:locked/>
    <w:rsid w:val="00210FCE"/>
    <w:rPr>
      <w:rFonts w:ascii="Times New Roman" w:hAnsi="Times New Roman" w:cs="Times New Roman"/>
      <w:sz w:val="16"/>
      <w:szCs w:val="16"/>
      <w:lang w:eastAsia="lt-LT"/>
    </w:rPr>
  </w:style>
  <w:style w:type="paragraph" w:styleId="BodyText2">
    <w:name w:val="Body Text 2"/>
    <w:basedOn w:val="Normal"/>
    <w:link w:val="BodyText2Char"/>
    <w:uiPriority w:val="99"/>
    <w:rsid w:val="00210FCE"/>
    <w:pPr>
      <w:suppressAutoHyphens/>
      <w:jc w:val="both"/>
    </w:pPr>
    <w:rPr>
      <w:rFonts w:eastAsia="Times New Roman"/>
      <w:i/>
      <w:iCs/>
      <w:lang w:val="en-GB" w:eastAsia="ar-SA"/>
    </w:rPr>
  </w:style>
  <w:style w:type="character" w:customStyle="1" w:styleId="BodyText2Char">
    <w:name w:val="Body Text 2 Char"/>
    <w:basedOn w:val="DefaultParagraphFont"/>
    <w:link w:val="BodyText2"/>
    <w:uiPriority w:val="99"/>
    <w:locked/>
    <w:rsid w:val="00210FCE"/>
    <w:rPr>
      <w:rFonts w:ascii="Times New Roman" w:hAnsi="Times New Roman" w:cs="Times New Roman"/>
      <w:i/>
      <w:iCs/>
      <w:sz w:val="20"/>
      <w:szCs w:val="20"/>
      <w:lang w:val="en-GB" w:eastAsia="ar-SA" w:bidi="ar-SA"/>
    </w:rPr>
  </w:style>
  <w:style w:type="paragraph" w:customStyle="1" w:styleId="CharChar1">
    <w:name w:val="Char Char1"/>
    <w:basedOn w:val="Normal"/>
    <w:uiPriority w:val="99"/>
    <w:rsid w:val="00210FCE"/>
    <w:pPr>
      <w:spacing w:after="160" w:line="240" w:lineRule="exact"/>
    </w:pPr>
    <w:rPr>
      <w:rFonts w:ascii="Verdana" w:eastAsia="Times New Roman" w:hAnsi="Verdana" w:cs="Verdana"/>
      <w:sz w:val="20"/>
      <w:szCs w:val="20"/>
      <w:lang w:eastAsia="lt-LT"/>
    </w:rPr>
  </w:style>
  <w:style w:type="character" w:customStyle="1" w:styleId="DiagramaDiagrama2">
    <w:name w:val="Diagrama Diagrama2"/>
    <w:basedOn w:val="DefaultParagraphFont"/>
    <w:uiPriority w:val="99"/>
    <w:rsid w:val="00210FCE"/>
    <w:rPr>
      <w:sz w:val="24"/>
      <w:szCs w:val="24"/>
      <w:lang w:val="lt-LT" w:eastAsia="en-US"/>
    </w:rPr>
  </w:style>
  <w:style w:type="character" w:customStyle="1" w:styleId="DiagramaDiagrama">
    <w:name w:val="Diagrama Diagrama"/>
    <w:basedOn w:val="DefaultParagraphFont"/>
    <w:uiPriority w:val="99"/>
    <w:rsid w:val="00210FCE"/>
    <w:rPr>
      <w:rFonts w:ascii="Courier New" w:hAnsi="Courier New" w:cs="Courier New"/>
      <w:lang w:val="lt-LT" w:eastAsia="lt-LT"/>
    </w:rPr>
  </w:style>
  <w:style w:type="paragraph" w:styleId="BodyTextIndent3">
    <w:name w:val="Body Text Indent 3"/>
    <w:basedOn w:val="Normal"/>
    <w:link w:val="BodyTextIndent3Char"/>
    <w:uiPriority w:val="99"/>
    <w:rsid w:val="00210FCE"/>
    <w:pPr>
      <w:suppressAutoHyphens/>
      <w:spacing w:after="120"/>
      <w:ind w:left="283"/>
    </w:pPr>
    <w:rPr>
      <w:rFonts w:eastAsia="Times New Roman"/>
      <w:sz w:val="16"/>
      <w:szCs w:val="16"/>
      <w:lang w:val="en-GB" w:eastAsia="ar-SA"/>
    </w:rPr>
  </w:style>
  <w:style w:type="character" w:customStyle="1" w:styleId="BodyTextIndent3Char">
    <w:name w:val="Body Text Indent 3 Char"/>
    <w:basedOn w:val="DefaultParagraphFont"/>
    <w:link w:val="BodyTextIndent3"/>
    <w:uiPriority w:val="99"/>
    <w:locked/>
    <w:rsid w:val="00210FCE"/>
    <w:rPr>
      <w:rFonts w:ascii="Times New Roman" w:hAnsi="Times New Roman" w:cs="Times New Roman"/>
      <w:sz w:val="16"/>
      <w:szCs w:val="16"/>
      <w:lang w:val="en-GB" w:eastAsia="ar-SA" w:bidi="ar-SA"/>
    </w:rPr>
  </w:style>
  <w:style w:type="paragraph" w:styleId="Footer">
    <w:name w:val="footer"/>
    <w:basedOn w:val="Normal"/>
    <w:link w:val="Foot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FooterChar">
    <w:name w:val="Footer Char"/>
    <w:basedOn w:val="DefaultParagraphFont"/>
    <w:link w:val="Footer"/>
    <w:uiPriority w:val="99"/>
    <w:locked/>
    <w:rsid w:val="00210FCE"/>
    <w:rPr>
      <w:rFonts w:ascii="Times New Roman" w:hAnsi="Times New Roman" w:cs="Times New Roman"/>
      <w:sz w:val="20"/>
      <w:szCs w:val="20"/>
      <w:lang w:eastAsia="lt-LT"/>
    </w:rPr>
  </w:style>
  <w:style w:type="paragraph" w:styleId="Revision">
    <w:name w:val="Revision"/>
    <w:hidden/>
    <w:uiPriority w:val="99"/>
    <w:semiHidden/>
    <w:rsid w:val="00210FCE"/>
    <w:rPr>
      <w:rFonts w:ascii="Times New Roman" w:eastAsia="SimSun" w:hAnsi="Times New Roman"/>
      <w:sz w:val="24"/>
      <w:szCs w:val="24"/>
      <w:lang w:val="en-US" w:eastAsia="zh-CN"/>
    </w:rPr>
  </w:style>
  <w:style w:type="table" w:styleId="TableGrid">
    <w:name w:val="Table Grid"/>
    <w:basedOn w:val="TableNormal"/>
    <w:uiPriority w:val="99"/>
    <w:rsid w:val="00210FC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basedOn w:val="DefaultParagraphFont"/>
    <w:uiPriority w:val="99"/>
    <w:locked/>
    <w:rsid w:val="00946BC3"/>
    <w:rPr>
      <w:rFonts w:eastAsia="SimSun"/>
      <w:sz w:val="24"/>
      <w:szCs w:val="24"/>
      <w:lang w:val="en-US" w:eastAsia="zh-CN"/>
    </w:rPr>
  </w:style>
  <w:style w:type="character" w:customStyle="1" w:styleId="DiagramaDiagrama61">
    <w:name w:val="Diagrama Diagrama61"/>
    <w:basedOn w:val="DefaultParagraphFont"/>
    <w:uiPriority w:val="99"/>
    <w:locked/>
    <w:rsid w:val="008C165E"/>
    <w:rPr>
      <w:rFonts w:eastAsia="SimSun"/>
      <w:sz w:val="24"/>
      <w:szCs w:val="24"/>
      <w:lang w:val="en-US" w:eastAsia="zh-CN"/>
    </w:rPr>
  </w:style>
  <w:style w:type="character" w:customStyle="1" w:styleId="DiagramaDiagrama15">
    <w:name w:val="Diagrama Diagrama15"/>
    <w:basedOn w:val="DefaultParagraphFont"/>
    <w:uiPriority w:val="99"/>
    <w:rsid w:val="008C165E"/>
    <w:rPr>
      <w:rFonts w:ascii="Arial" w:eastAsia="SimSun" w:hAnsi="Arial" w:cs="Arial"/>
      <w:b/>
      <w:bCs/>
      <w:kern w:val="32"/>
      <w:sz w:val="32"/>
      <w:szCs w:val="32"/>
      <w:lang w:val="en-US" w:eastAsia="zh-CN"/>
    </w:rPr>
  </w:style>
  <w:style w:type="character" w:customStyle="1" w:styleId="DiagramaDiagrama1">
    <w:name w:val="Diagrama Diagrama1"/>
    <w:basedOn w:val="DefaultParagraphFont"/>
    <w:uiPriority w:val="99"/>
    <w:locked/>
    <w:rsid w:val="00E566A1"/>
    <w:rPr>
      <w:rFonts w:ascii="Courier New" w:hAnsi="Courier New" w:cs="Courier New"/>
      <w:lang w:val="lt-LT" w:eastAsia="lt-LT"/>
    </w:rPr>
  </w:style>
  <w:style w:type="character" w:styleId="CommentReference">
    <w:name w:val="annotation reference"/>
    <w:basedOn w:val="DefaultParagraphFont"/>
    <w:uiPriority w:val="99"/>
    <w:semiHidden/>
    <w:locked/>
    <w:rsid w:val="00B5053A"/>
    <w:rPr>
      <w:sz w:val="16"/>
      <w:szCs w:val="16"/>
    </w:rPr>
  </w:style>
  <w:style w:type="paragraph" w:styleId="CommentText">
    <w:name w:val="annotation text"/>
    <w:basedOn w:val="Normal"/>
    <w:link w:val="CommentTextChar"/>
    <w:uiPriority w:val="99"/>
    <w:semiHidden/>
    <w:locked/>
    <w:rsid w:val="00B5053A"/>
    <w:rPr>
      <w:sz w:val="20"/>
      <w:szCs w:val="20"/>
    </w:rPr>
  </w:style>
  <w:style w:type="character" w:customStyle="1" w:styleId="CommentTextChar">
    <w:name w:val="Comment Text Char"/>
    <w:basedOn w:val="DefaultParagraphFont"/>
    <w:link w:val="CommentText"/>
    <w:uiPriority w:val="99"/>
    <w:semiHidden/>
    <w:locked/>
    <w:rsid w:val="00B5053A"/>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locked/>
    <w:rsid w:val="00B5053A"/>
    <w:rPr>
      <w:b/>
      <w:bCs/>
    </w:rPr>
  </w:style>
  <w:style w:type="character" w:customStyle="1" w:styleId="CommentSubjectChar">
    <w:name w:val="Comment Subject Char"/>
    <w:basedOn w:val="CommentTextChar"/>
    <w:link w:val="CommentSubject"/>
    <w:uiPriority w:val="99"/>
    <w:semiHidden/>
    <w:locked/>
    <w:rsid w:val="00B5053A"/>
    <w:rPr>
      <w:b/>
      <w:bCs/>
    </w:rPr>
  </w:style>
  <w:style w:type="numbering" w:customStyle="1" w:styleId="Stiliukas">
    <w:name w:val="Stiliukas"/>
    <w:rsid w:val="00CC0761"/>
    <w:pPr>
      <w:numPr>
        <w:numId w:val="1"/>
      </w:numPr>
    </w:pPr>
  </w:style>
  <w:style w:type="numbering" w:customStyle="1" w:styleId="Stylis">
    <w:name w:val="Stylis"/>
    <w:rsid w:val="00CC0761"/>
    <w:pPr>
      <w:numPr>
        <w:numId w:val="2"/>
      </w:numPr>
    </w:pPr>
  </w:style>
</w:styles>
</file>

<file path=word/webSettings.xml><?xml version="1.0" encoding="utf-8"?>
<w:webSettings xmlns:r="http://schemas.openxmlformats.org/officeDocument/2006/relationships" xmlns:w="http://schemas.openxmlformats.org/wordprocessingml/2006/main">
  <w:divs>
    <w:div w:id="1439987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462</TotalTime>
  <Pages>3</Pages>
  <Words>6908</Words>
  <Characters>3939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c:creator>
  <cp:keywords/>
  <dc:description/>
  <cp:lastModifiedBy>Comp</cp:lastModifiedBy>
  <cp:revision>41</cp:revision>
  <cp:lastPrinted>2016-12-29T06:23:00Z</cp:lastPrinted>
  <dcterms:created xsi:type="dcterms:W3CDTF">2016-12-14T13:12:00Z</dcterms:created>
  <dcterms:modified xsi:type="dcterms:W3CDTF">2016-12-29T11:11:00Z</dcterms:modified>
</cp:coreProperties>
</file>