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29" w:rsidRDefault="00866129" w:rsidP="00F87EB4">
      <w:pPr>
        <w:spacing w:line="360" w:lineRule="auto"/>
        <w:rPr>
          <w:b/>
        </w:rPr>
      </w:pPr>
    </w:p>
    <w:p w:rsidR="00866129" w:rsidRDefault="00866129" w:rsidP="00F87EB4">
      <w:pPr>
        <w:tabs>
          <w:tab w:val="left" w:pos="7635"/>
        </w:tabs>
        <w:rPr>
          <w:b/>
        </w:rPr>
      </w:pPr>
      <w:r>
        <w:tab/>
      </w:r>
    </w:p>
    <w:tbl>
      <w:tblPr>
        <w:tblW w:w="9645" w:type="dxa"/>
        <w:tblInd w:w="108" w:type="dxa"/>
        <w:tblLayout w:type="fixed"/>
        <w:tblLook w:val="00A0"/>
      </w:tblPr>
      <w:tblGrid>
        <w:gridCol w:w="9645"/>
      </w:tblGrid>
      <w:tr w:rsidR="00866129">
        <w:trPr>
          <w:trHeight w:val="1055"/>
        </w:trPr>
        <w:tc>
          <w:tcPr>
            <w:tcW w:w="9639" w:type="dxa"/>
          </w:tcPr>
          <w:p w:rsidR="00866129" w:rsidRDefault="00866129" w:rsidP="00F65E8B">
            <w:pPr>
              <w:tabs>
                <w:tab w:val="center" w:pos="4711"/>
                <w:tab w:val="left" w:pos="8010"/>
              </w:tabs>
              <w:rPr>
                <w:b/>
                <w:color w:val="000000"/>
              </w:rPr>
            </w:pPr>
            <w:r>
              <w:tab/>
            </w:r>
            <w:r w:rsidRPr="006D6C8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866129" w:rsidRPr="00F87EB4">
        <w:trPr>
          <w:trHeight w:val="1844"/>
        </w:trPr>
        <w:tc>
          <w:tcPr>
            <w:tcW w:w="9639" w:type="dxa"/>
          </w:tcPr>
          <w:p w:rsidR="00866129" w:rsidRDefault="00866129" w:rsidP="00F65E8B">
            <w:pPr>
              <w:pStyle w:val="Heading2"/>
              <w:jc w:val="center"/>
              <w:rPr>
                <w:rFonts w:ascii="Times New Roman" w:hAnsi="Times New Roman"/>
                <w:i w:val="0"/>
                <w:sz w:val="24"/>
                <w:szCs w:val="24"/>
              </w:rPr>
            </w:pPr>
            <w:r w:rsidRPr="00F65E8B">
              <w:rPr>
                <w:rFonts w:ascii="Times New Roman" w:hAnsi="Times New Roman"/>
                <w:i w:val="0"/>
                <w:sz w:val="24"/>
                <w:szCs w:val="24"/>
              </w:rPr>
              <w:t>PAGĖGIŲ SAVIVALDYBĖS TARYBA</w:t>
            </w:r>
          </w:p>
          <w:p w:rsidR="00866129" w:rsidRPr="00274EAB" w:rsidRDefault="00866129" w:rsidP="00274EAB"/>
          <w:p w:rsidR="00866129" w:rsidRPr="00F87EB4" w:rsidRDefault="00866129" w:rsidP="00F65E8B">
            <w:pPr>
              <w:jc w:val="center"/>
              <w:rPr>
                <w:b/>
                <w:bCs/>
                <w:caps/>
                <w:color w:val="000000"/>
              </w:rPr>
            </w:pPr>
            <w:r w:rsidRPr="00F87EB4">
              <w:rPr>
                <w:b/>
                <w:bCs/>
                <w:caps/>
                <w:color w:val="000000"/>
              </w:rPr>
              <w:t>sprendimas</w:t>
            </w:r>
          </w:p>
          <w:p w:rsidR="00866129" w:rsidRDefault="00866129" w:rsidP="00F87EB4">
            <w:pPr>
              <w:jc w:val="center"/>
              <w:rPr>
                <w:b/>
              </w:rPr>
            </w:pPr>
            <w:r w:rsidRPr="00F87EB4">
              <w:rPr>
                <w:b/>
              </w:rPr>
              <w:t>DĖL PRITARIMO PAGĖGIŲ ALGIMANTO MACKAUS GIMNAZIJOS VADOVO</w:t>
            </w:r>
          </w:p>
          <w:p w:rsidR="00866129" w:rsidRPr="00F87EB4" w:rsidRDefault="00866129" w:rsidP="00F87EB4">
            <w:pPr>
              <w:jc w:val="center"/>
              <w:rPr>
                <w:b/>
              </w:rPr>
            </w:pPr>
            <w:r w:rsidRPr="00F87EB4">
              <w:rPr>
                <w:b/>
              </w:rPr>
              <w:t xml:space="preserve"> 2016 METŲ VEIKLOS ATASKAITAI </w:t>
            </w:r>
          </w:p>
        </w:tc>
      </w:tr>
      <w:tr w:rsidR="00866129">
        <w:trPr>
          <w:trHeight w:val="587"/>
        </w:trPr>
        <w:tc>
          <w:tcPr>
            <w:tcW w:w="9639" w:type="dxa"/>
          </w:tcPr>
          <w:p w:rsidR="00866129" w:rsidRDefault="00866129" w:rsidP="00F65E8B">
            <w:pPr>
              <w:jc w:val="center"/>
              <w:rPr>
                <w:lang w:val="pt-BR"/>
              </w:rPr>
            </w:pPr>
            <w:r>
              <w:rPr>
                <w:lang w:val="pt-BR"/>
              </w:rPr>
              <w:t>2017 m. kovo 28 d. Nr. T-34</w:t>
            </w:r>
          </w:p>
          <w:p w:rsidR="00866129" w:rsidRDefault="00866129" w:rsidP="00F65E8B">
            <w:pPr>
              <w:jc w:val="center"/>
              <w:rPr>
                <w:lang w:val="pt-BR"/>
              </w:rPr>
            </w:pPr>
            <w:r>
              <w:rPr>
                <w:lang w:val="pt-BR"/>
              </w:rPr>
              <w:t>Pagėgiai</w:t>
            </w:r>
          </w:p>
        </w:tc>
      </w:tr>
    </w:tbl>
    <w:p w:rsidR="00866129" w:rsidRPr="00F87EB4" w:rsidRDefault="00866129" w:rsidP="00F87EB4">
      <w:pPr>
        <w:pStyle w:val="Header"/>
        <w:spacing w:line="360" w:lineRule="auto"/>
        <w:jc w:val="both"/>
        <w:rPr>
          <w:szCs w:val="20"/>
          <w:lang w:val="pt-BR"/>
        </w:rPr>
      </w:pPr>
      <w:r>
        <w:rPr>
          <w:szCs w:val="20"/>
          <w:lang w:val="pt-BR"/>
        </w:rPr>
        <w:t xml:space="preserve">         </w:t>
      </w:r>
    </w:p>
    <w:p w:rsidR="00866129" w:rsidRDefault="00866129" w:rsidP="00F87EB4">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 Pagėgių savivaldybės taryba  </w:t>
      </w:r>
      <w:r>
        <w:rPr>
          <w:spacing w:val="60"/>
          <w:lang w:val="pt-BR"/>
        </w:rPr>
        <w:t xml:space="preserve">nusprendžia: </w:t>
      </w:r>
    </w:p>
    <w:p w:rsidR="00866129" w:rsidRDefault="00866129" w:rsidP="00F87EB4">
      <w:pPr>
        <w:spacing w:line="360" w:lineRule="auto"/>
        <w:ind w:firstLine="720"/>
        <w:jc w:val="both"/>
        <w:rPr>
          <w:color w:val="000000"/>
          <w:lang w:val="pt-BR"/>
        </w:rPr>
      </w:pPr>
      <w:r>
        <w:rPr>
          <w:color w:val="000000"/>
          <w:lang w:val="pt-BR"/>
        </w:rPr>
        <w:t xml:space="preserve">     1. Pritarti Pagėgių Algimanto Mackaus gimnazijos</w:t>
      </w:r>
      <w:r>
        <w:rPr>
          <w:lang w:val="pt-BR"/>
        </w:rPr>
        <w:t xml:space="preserve"> vadovo</w:t>
      </w:r>
      <w:r>
        <w:rPr>
          <w:color w:val="000000"/>
          <w:lang w:val="pt-BR"/>
        </w:rPr>
        <w:t xml:space="preserve"> 2016 m. veiklos ataskaitai (pridedama).</w:t>
      </w:r>
    </w:p>
    <w:p w:rsidR="00866129" w:rsidRDefault="00866129" w:rsidP="00F87EB4">
      <w:pPr>
        <w:pStyle w:val="Header"/>
        <w:numPr>
          <w:ilvl w:val="0"/>
          <w:numId w:val="5"/>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sidRPr="00274EAB">
          <w:rPr>
            <w:rStyle w:val="Hyperlink"/>
            <w:color w:val="000000"/>
            <w:u w:val="none"/>
            <w:lang w:val="pt-BR"/>
          </w:rPr>
          <w:t>www.pagegiai.lt</w:t>
        </w:r>
      </w:hyperlink>
      <w:r w:rsidRPr="00274EAB">
        <w:rPr>
          <w:color w:val="000000"/>
          <w:lang w:val="pt-BR"/>
        </w:rPr>
        <w:t>.</w:t>
      </w:r>
    </w:p>
    <w:p w:rsidR="00866129" w:rsidRDefault="00866129" w:rsidP="00F87EB4">
      <w:pPr>
        <w:spacing w:line="360" w:lineRule="auto"/>
        <w:jc w:val="both"/>
        <w:rPr>
          <w:lang w:val="pt-BR"/>
        </w:rPr>
      </w:pPr>
      <w:r>
        <w:rPr>
          <w:lang w:val="pt-BR"/>
        </w:rPr>
        <w:t xml:space="preserve">                 Šis sprendimas gali būti skundžiamas Lietuvos Respublikos administracinių bylų teisenos įstatymo nustatyta tvarka.</w:t>
      </w:r>
    </w:p>
    <w:p w:rsidR="00866129" w:rsidRDefault="00866129" w:rsidP="00F87EB4">
      <w:pPr>
        <w:rPr>
          <w:caps/>
          <w:lang w:val="pt-BR"/>
        </w:rPr>
      </w:pPr>
    </w:p>
    <w:p w:rsidR="00866129" w:rsidRDefault="00866129" w:rsidP="00F87EB4">
      <w:pPr>
        <w:rPr>
          <w:caps/>
          <w:lang w:val="pt-BR"/>
        </w:rPr>
      </w:pPr>
    </w:p>
    <w:p w:rsidR="00866129" w:rsidRDefault="00866129" w:rsidP="00F87EB4">
      <w:pPr>
        <w:rPr>
          <w:caps/>
          <w:lang w:val="pt-BR"/>
        </w:rPr>
      </w:pPr>
    </w:p>
    <w:p w:rsidR="00866129" w:rsidRDefault="00866129" w:rsidP="00F87EB4">
      <w:pPr>
        <w:rPr>
          <w:caps/>
          <w:lang w:val="pt-BR"/>
        </w:rPr>
      </w:pPr>
      <w:r>
        <w:rPr>
          <w:caps/>
          <w:lang w:val="pt-BR"/>
        </w:rPr>
        <w:t>S</w:t>
      </w:r>
      <w:r>
        <w:rPr>
          <w:lang w:val="pt-BR"/>
        </w:rPr>
        <w:t>avivaldybės meras</w:t>
      </w:r>
      <w:r>
        <w:rPr>
          <w:lang w:val="pt-BR"/>
        </w:rPr>
        <w:tab/>
      </w:r>
      <w:r>
        <w:rPr>
          <w:lang w:val="pt-BR"/>
        </w:rPr>
        <w:tab/>
      </w:r>
      <w:r>
        <w:rPr>
          <w:lang w:val="pt-BR"/>
        </w:rPr>
        <w:tab/>
      </w:r>
      <w:r>
        <w:rPr>
          <w:lang w:val="pt-BR"/>
        </w:rPr>
        <w:tab/>
        <w:t xml:space="preserve">                    Virginijus Komskis</w:t>
      </w:r>
    </w:p>
    <w:p w:rsidR="00866129" w:rsidRDefault="00866129" w:rsidP="0000653B">
      <w:pPr>
        <w:spacing w:line="360" w:lineRule="auto"/>
        <w:rPr>
          <w:lang w:val="pt-BR"/>
        </w:rPr>
      </w:pPr>
    </w:p>
    <w:p w:rsidR="00866129" w:rsidRDefault="00866129" w:rsidP="0000653B">
      <w:pPr>
        <w:spacing w:line="360" w:lineRule="auto"/>
        <w:rPr>
          <w:lang w:val="pt-BR"/>
        </w:rPr>
      </w:pPr>
    </w:p>
    <w:p w:rsidR="00866129" w:rsidRDefault="00866129" w:rsidP="0000653B">
      <w:pPr>
        <w:spacing w:line="360" w:lineRule="auto"/>
        <w:rPr>
          <w:lang w:val="pt-BR"/>
        </w:rPr>
      </w:pPr>
    </w:p>
    <w:p w:rsidR="00866129" w:rsidRDefault="00866129" w:rsidP="0000653B">
      <w:pPr>
        <w:spacing w:line="360" w:lineRule="auto"/>
        <w:rPr>
          <w:lang w:val="pt-BR"/>
        </w:rPr>
      </w:pPr>
    </w:p>
    <w:p w:rsidR="00866129" w:rsidRDefault="00866129" w:rsidP="0000653B">
      <w:pPr>
        <w:spacing w:line="360" w:lineRule="auto"/>
        <w:rPr>
          <w:lang w:val="pt-BR"/>
        </w:rPr>
      </w:pPr>
    </w:p>
    <w:p w:rsidR="00866129" w:rsidRDefault="00866129" w:rsidP="0000653B">
      <w:pPr>
        <w:spacing w:line="360" w:lineRule="auto"/>
        <w:rPr>
          <w:lang w:val="pt-BR"/>
        </w:rPr>
      </w:pPr>
    </w:p>
    <w:p w:rsidR="00866129" w:rsidRDefault="00866129" w:rsidP="0000653B">
      <w:pPr>
        <w:spacing w:line="360" w:lineRule="auto"/>
        <w:rPr>
          <w:lang w:val="pt-BR"/>
        </w:rPr>
      </w:pPr>
    </w:p>
    <w:p w:rsidR="00866129" w:rsidRDefault="00866129" w:rsidP="0000653B">
      <w:pPr>
        <w:spacing w:line="360" w:lineRule="auto"/>
        <w:rPr>
          <w:lang w:val="pt-BR"/>
        </w:rPr>
      </w:pPr>
    </w:p>
    <w:p w:rsidR="00866129" w:rsidRDefault="00866129" w:rsidP="0000653B">
      <w:pPr>
        <w:spacing w:line="360" w:lineRule="auto"/>
        <w:rPr>
          <w:lang w:val="pt-BR"/>
        </w:rPr>
      </w:pPr>
    </w:p>
    <w:p w:rsidR="00866129" w:rsidRDefault="00866129" w:rsidP="0000653B">
      <w:pPr>
        <w:spacing w:line="360" w:lineRule="auto"/>
        <w:rPr>
          <w:lang w:val="pt-BR"/>
        </w:rPr>
      </w:pPr>
    </w:p>
    <w:p w:rsidR="00866129" w:rsidRDefault="00866129" w:rsidP="0000653B">
      <w:pPr>
        <w:spacing w:line="360" w:lineRule="auto"/>
        <w:rPr>
          <w:lang w:val="pt-BR"/>
        </w:rPr>
      </w:pPr>
    </w:p>
    <w:p w:rsidR="00866129" w:rsidRPr="00F87EB4" w:rsidRDefault="00866129" w:rsidP="0000653B">
      <w:pPr>
        <w:spacing w:line="360" w:lineRule="auto"/>
        <w:rPr>
          <w:lang w:val="pt-BR"/>
        </w:rPr>
      </w:pPr>
    </w:p>
    <w:p w:rsidR="00866129" w:rsidRDefault="00866129" w:rsidP="0000653B">
      <w:pPr>
        <w:pStyle w:val="NormalWeb"/>
        <w:spacing w:before="0" w:beforeAutospacing="0" w:after="0" w:afterAutospacing="0" w:line="360" w:lineRule="auto"/>
        <w:ind w:firstLine="5220"/>
        <w:outlineLvl w:val="0"/>
        <w:rPr>
          <w:iCs/>
          <w:lang w:val="pt-PT"/>
        </w:rPr>
      </w:pPr>
      <w:r>
        <w:rPr>
          <w:iCs/>
          <w:lang w:val="pt-PT"/>
        </w:rPr>
        <w:t>PRITARTA</w:t>
      </w:r>
    </w:p>
    <w:p w:rsidR="00866129" w:rsidRDefault="00866129" w:rsidP="0000653B">
      <w:pPr>
        <w:spacing w:line="360" w:lineRule="auto"/>
        <w:ind w:firstLine="5220"/>
      </w:pPr>
      <w:r>
        <w:t>Pagėgių savivaldybės tarybos</w:t>
      </w:r>
    </w:p>
    <w:p w:rsidR="00866129" w:rsidRDefault="00866129" w:rsidP="0000653B">
      <w:pPr>
        <w:pStyle w:val="NormalWeb"/>
        <w:spacing w:before="0" w:beforeAutospacing="0" w:after="0" w:afterAutospacing="0" w:line="360" w:lineRule="auto"/>
        <w:ind w:firstLine="5220"/>
        <w:rPr>
          <w:lang w:val="lt-LT"/>
        </w:rPr>
      </w:pPr>
      <w:r w:rsidRPr="00F87EB4">
        <w:rPr>
          <w:lang w:val="lt-LT"/>
        </w:rPr>
        <w:t>2017 m.</w:t>
      </w:r>
      <w:r>
        <w:rPr>
          <w:lang w:val="lt-LT"/>
        </w:rPr>
        <w:t xml:space="preserve"> kovo 28 </w:t>
      </w:r>
      <w:r w:rsidRPr="00F87EB4">
        <w:rPr>
          <w:lang w:val="lt-LT"/>
        </w:rPr>
        <w:t xml:space="preserve">d. </w:t>
      </w:r>
    </w:p>
    <w:p w:rsidR="00866129" w:rsidRDefault="00866129" w:rsidP="0000653B">
      <w:pPr>
        <w:pStyle w:val="NormalWeb"/>
        <w:spacing w:before="0" w:beforeAutospacing="0" w:after="0" w:afterAutospacing="0" w:line="360" w:lineRule="auto"/>
        <w:ind w:firstLine="5220"/>
        <w:rPr>
          <w:iCs/>
          <w:lang w:val="pt-PT"/>
        </w:rPr>
      </w:pPr>
      <w:r>
        <w:rPr>
          <w:lang w:val="lt-LT"/>
        </w:rPr>
        <w:t>sprendimu</w:t>
      </w:r>
      <w:r w:rsidRPr="00F87EB4">
        <w:rPr>
          <w:lang w:val="lt-LT"/>
        </w:rPr>
        <w:t xml:space="preserve"> Nr. T-</w:t>
      </w:r>
      <w:r>
        <w:rPr>
          <w:lang w:val="lt-LT"/>
        </w:rPr>
        <w:t>34</w:t>
      </w:r>
    </w:p>
    <w:p w:rsidR="00866129" w:rsidRDefault="00866129" w:rsidP="0000653B">
      <w:pPr>
        <w:pStyle w:val="NormalWeb"/>
        <w:spacing w:before="0" w:beforeAutospacing="0" w:after="0" w:afterAutospacing="0" w:line="360" w:lineRule="auto"/>
        <w:jc w:val="center"/>
        <w:rPr>
          <w:iCs/>
          <w:lang w:val="pt-PT"/>
        </w:rPr>
      </w:pPr>
      <w:r>
        <w:rPr>
          <w:iCs/>
          <w:lang w:val="pt-PT"/>
        </w:rPr>
        <w:t xml:space="preserve">          </w:t>
      </w:r>
    </w:p>
    <w:p w:rsidR="00866129" w:rsidRPr="00F87EB4" w:rsidRDefault="00866129" w:rsidP="0000653B">
      <w:pPr>
        <w:spacing w:line="360" w:lineRule="auto"/>
        <w:jc w:val="center"/>
        <w:rPr>
          <w:b/>
          <w:bCs/>
          <w:caps/>
        </w:rPr>
      </w:pPr>
      <w:r w:rsidRPr="00F87EB4">
        <w:rPr>
          <w:b/>
          <w:bCs/>
          <w:caps/>
        </w:rPr>
        <w:t>PAGĖGIŲ ALGIMANTO MACKAUS GIMNAZIJA</w:t>
      </w:r>
    </w:p>
    <w:p w:rsidR="00866129" w:rsidRDefault="00866129" w:rsidP="0000653B">
      <w:pPr>
        <w:spacing w:line="360" w:lineRule="auto"/>
        <w:jc w:val="center"/>
        <w:rPr>
          <w:b/>
          <w:bCs/>
          <w:caps/>
        </w:rPr>
      </w:pPr>
      <w:r>
        <w:rPr>
          <w:b/>
          <w:bCs/>
          <w:caps/>
        </w:rPr>
        <w:t>mokyklos  vadovo 2016 metų veiklos ataskaita</w:t>
      </w:r>
    </w:p>
    <w:p w:rsidR="00866129" w:rsidRDefault="00866129" w:rsidP="0000653B">
      <w:pPr>
        <w:spacing w:line="360" w:lineRule="auto"/>
      </w:pPr>
    </w:p>
    <w:p w:rsidR="00866129" w:rsidRDefault="00866129" w:rsidP="0000653B">
      <w:pPr>
        <w:spacing w:line="360" w:lineRule="auto"/>
        <w:jc w:val="center"/>
      </w:pPr>
      <w:r>
        <w:t>I. BENDROSIOS  ŽINIOS</w:t>
      </w:r>
    </w:p>
    <w:p w:rsidR="00866129" w:rsidRDefault="00866129" w:rsidP="0000653B">
      <w:pPr>
        <w:spacing w:line="360" w:lineRule="auto"/>
        <w:jc w:val="both"/>
      </w:pPr>
      <w:r>
        <w:t>1. Įstaigos pristatymas:</w:t>
      </w:r>
    </w:p>
    <w:p w:rsidR="00866129" w:rsidRDefault="00866129" w:rsidP="0000653B">
      <w:pPr>
        <w:autoSpaceDE w:val="0"/>
        <w:autoSpaceDN w:val="0"/>
        <w:adjustRightInd w:val="0"/>
        <w:spacing w:line="360" w:lineRule="auto"/>
        <w:jc w:val="both"/>
        <w:rPr>
          <w:rFonts w:ascii="TimesNewRoman" w:hAnsi="TimesNewRoman" w:cs="TimesNewRoman"/>
        </w:rPr>
      </w:pPr>
      <w:r>
        <w:t>1.1.  Pagėgių Algimanto Mackaus gimnazija</w:t>
      </w:r>
      <w:r>
        <w:rPr>
          <w:rFonts w:ascii="TimesNewRoman" w:hAnsi="TimesNewRoman" w:cs="TimesNewRoman"/>
        </w:rPr>
        <w:t xml:space="preserve"> – bendrojo ugdymo mokykla,   kodas 190695912.  Adresas: Vilniaus g. 3, LT 99292, Pagėgiai. Telefono Nr. 8 441 57663, el. paštas: </w:t>
      </w:r>
      <w:hyperlink r:id="rId9" w:history="1">
        <w:r>
          <w:rPr>
            <w:rStyle w:val="Hyperlink"/>
            <w:rFonts w:ascii="TimesNewRoman" w:hAnsi="TimesNewRoman" w:cs="TimesNewRoman"/>
          </w:rPr>
          <w:t>pagegiugimnazija@gagegiai.lt</w:t>
        </w:r>
      </w:hyperlink>
      <w:r>
        <w:rPr>
          <w:rFonts w:ascii="TimesNewRoman" w:hAnsi="TimesNewRoman" w:cs="TimesNewRoman"/>
        </w:rPr>
        <w:t xml:space="preserve">,  gimnazijos svetainės adresas: </w:t>
      </w:r>
      <w:hyperlink r:id="rId10" w:history="1">
        <w:r>
          <w:rPr>
            <w:rStyle w:val="Hyperlink"/>
            <w:rFonts w:ascii="TimesNewRoman" w:hAnsi="TimesNewRoman" w:cs="TimesNewRoman"/>
          </w:rPr>
          <w:t>http://www.gimnazija.pagegiai.lm.lt/</w:t>
        </w:r>
      </w:hyperlink>
      <w:r>
        <w:rPr>
          <w:rFonts w:ascii="TimesNewRoman" w:hAnsi="TimesNewRoman" w:cs="TimesNewRoman"/>
        </w:rPr>
        <w:t>.  Tipas – gimnazija. Pagrindinė gimnazijos paskirtis – gimnazijos tipo gimnazija visų amžiaus tarpsnių vaikams,  kita paskirtis – pagrindinės mokyklos tipo pagrindinė mokykla. Mokymo kalba – lietuvių, mokymo formos – dieninė, vakarinė neakivaizdinė, atskirais atvejais gali būti taikomas mokymas namuose, savarankiškas mokymasis. Gimnazija vykdo pagrindinio ir vidurinio ugdymo programas. Gimnazija išduoda pagrindinio ugdymo pasiekimų ir pagrindinio išsilavinimo pažymėjimus, vidurinio ugdymo pasiekimų pažymėjimus ir brandos atestatus.</w:t>
      </w:r>
    </w:p>
    <w:p w:rsidR="00866129" w:rsidRDefault="00866129" w:rsidP="0000653B">
      <w:pPr>
        <w:spacing w:line="360" w:lineRule="auto"/>
        <w:jc w:val="both"/>
      </w:pPr>
      <w:r>
        <w:t>1.2. Pagėgių Algimanto Mackaus gimnazijos direktorius –  Vaclovas Navickas,  vadybinis darbo stažas 17 metų, I vadybinė kvalifikacinė kategorija.</w:t>
      </w:r>
    </w:p>
    <w:p w:rsidR="00866129" w:rsidRDefault="00866129" w:rsidP="0000653B">
      <w:pPr>
        <w:spacing w:line="360" w:lineRule="auto"/>
        <w:jc w:val="both"/>
      </w:pPr>
      <w:r>
        <w:t>1.3. Darbuotojų skaičius:</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6021"/>
        <w:gridCol w:w="1343"/>
        <w:gridCol w:w="1343"/>
      </w:tblGrid>
      <w:tr w:rsidR="00866129">
        <w:tc>
          <w:tcPr>
            <w:tcW w:w="556" w:type="dxa"/>
          </w:tcPr>
          <w:p w:rsidR="00866129" w:rsidRDefault="00866129" w:rsidP="0000653B">
            <w:pPr>
              <w:spacing w:line="360" w:lineRule="auto"/>
              <w:jc w:val="both"/>
            </w:pPr>
            <w:r>
              <w:t>Eil.</w:t>
            </w:r>
          </w:p>
          <w:p w:rsidR="00866129" w:rsidRDefault="00866129" w:rsidP="0000653B">
            <w:pPr>
              <w:spacing w:line="360" w:lineRule="auto"/>
              <w:jc w:val="both"/>
            </w:pPr>
            <w:r>
              <w:t>Nr.</w:t>
            </w:r>
          </w:p>
        </w:tc>
        <w:tc>
          <w:tcPr>
            <w:tcW w:w="6021" w:type="dxa"/>
          </w:tcPr>
          <w:p w:rsidR="00866129" w:rsidRDefault="00866129" w:rsidP="0000653B">
            <w:pPr>
              <w:spacing w:line="360" w:lineRule="auto"/>
              <w:jc w:val="both"/>
            </w:pPr>
          </w:p>
        </w:tc>
        <w:tc>
          <w:tcPr>
            <w:tcW w:w="1343" w:type="dxa"/>
          </w:tcPr>
          <w:p w:rsidR="00866129" w:rsidRDefault="00866129" w:rsidP="0000653B">
            <w:pPr>
              <w:spacing w:line="360" w:lineRule="auto"/>
              <w:jc w:val="both"/>
            </w:pPr>
            <w:r>
              <w:t>2016-01-01</w:t>
            </w:r>
          </w:p>
        </w:tc>
        <w:tc>
          <w:tcPr>
            <w:tcW w:w="1343" w:type="dxa"/>
          </w:tcPr>
          <w:p w:rsidR="00866129" w:rsidRDefault="00866129" w:rsidP="0000653B">
            <w:pPr>
              <w:spacing w:line="360" w:lineRule="auto"/>
              <w:jc w:val="both"/>
            </w:pPr>
            <w:r>
              <w:t>2016-12-31</w:t>
            </w:r>
          </w:p>
        </w:tc>
      </w:tr>
      <w:tr w:rsidR="00866129">
        <w:tc>
          <w:tcPr>
            <w:tcW w:w="556" w:type="dxa"/>
          </w:tcPr>
          <w:p w:rsidR="00866129" w:rsidRDefault="00866129" w:rsidP="0000653B">
            <w:pPr>
              <w:spacing w:line="360" w:lineRule="auto"/>
              <w:jc w:val="both"/>
              <w:rPr>
                <w:b/>
                <w:i/>
              </w:rPr>
            </w:pPr>
            <w:r>
              <w:rPr>
                <w:b/>
                <w:i/>
              </w:rPr>
              <w:t xml:space="preserve">1. </w:t>
            </w:r>
          </w:p>
        </w:tc>
        <w:tc>
          <w:tcPr>
            <w:tcW w:w="6021" w:type="dxa"/>
          </w:tcPr>
          <w:p w:rsidR="00866129" w:rsidRDefault="00866129" w:rsidP="0000653B">
            <w:pPr>
              <w:spacing w:line="360" w:lineRule="auto"/>
              <w:jc w:val="both"/>
              <w:rPr>
                <w:b/>
                <w:i/>
              </w:rPr>
            </w:pPr>
            <w:r>
              <w:rPr>
                <w:b/>
                <w:i/>
              </w:rPr>
              <w:t>Bendras darbuotojų skaičius</w:t>
            </w:r>
          </w:p>
        </w:tc>
        <w:tc>
          <w:tcPr>
            <w:tcW w:w="1343" w:type="dxa"/>
          </w:tcPr>
          <w:p w:rsidR="00866129" w:rsidRDefault="00866129" w:rsidP="0000653B">
            <w:pPr>
              <w:spacing w:line="360" w:lineRule="auto"/>
              <w:jc w:val="both"/>
              <w:rPr>
                <w:b/>
              </w:rPr>
            </w:pPr>
            <w:r>
              <w:rPr>
                <w:b/>
              </w:rPr>
              <w:t>65</w:t>
            </w:r>
          </w:p>
        </w:tc>
        <w:tc>
          <w:tcPr>
            <w:tcW w:w="1343" w:type="dxa"/>
          </w:tcPr>
          <w:p w:rsidR="00866129" w:rsidRDefault="00866129" w:rsidP="0000653B">
            <w:pPr>
              <w:spacing w:line="360" w:lineRule="auto"/>
              <w:jc w:val="both"/>
              <w:rPr>
                <w:b/>
              </w:rPr>
            </w:pPr>
            <w:r>
              <w:rPr>
                <w:b/>
              </w:rPr>
              <w:t>63</w:t>
            </w:r>
          </w:p>
        </w:tc>
      </w:tr>
      <w:tr w:rsidR="00866129">
        <w:tc>
          <w:tcPr>
            <w:tcW w:w="556" w:type="dxa"/>
          </w:tcPr>
          <w:p w:rsidR="00866129" w:rsidRDefault="00866129" w:rsidP="0000653B">
            <w:pPr>
              <w:spacing w:line="360" w:lineRule="auto"/>
              <w:jc w:val="both"/>
              <w:rPr>
                <w:b/>
                <w:i/>
              </w:rPr>
            </w:pPr>
            <w:r>
              <w:rPr>
                <w:b/>
                <w:i/>
              </w:rPr>
              <w:t xml:space="preserve">2. </w:t>
            </w:r>
          </w:p>
        </w:tc>
        <w:tc>
          <w:tcPr>
            <w:tcW w:w="6021" w:type="dxa"/>
          </w:tcPr>
          <w:p w:rsidR="00866129" w:rsidRDefault="00866129" w:rsidP="0000653B">
            <w:pPr>
              <w:spacing w:line="360" w:lineRule="auto"/>
              <w:jc w:val="both"/>
              <w:rPr>
                <w:b/>
                <w:i/>
              </w:rPr>
            </w:pPr>
            <w:r>
              <w:rPr>
                <w:b/>
                <w:i/>
              </w:rPr>
              <w:t>Pedagoginių darbuotojų skaičius</w:t>
            </w:r>
          </w:p>
        </w:tc>
        <w:tc>
          <w:tcPr>
            <w:tcW w:w="1343" w:type="dxa"/>
          </w:tcPr>
          <w:p w:rsidR="00866129" w:rsidRDefault="00866129" w:rsidP="0000653B">
            <w:pPr>
              <w:spacing w:line="360" w:lineRule="auto"/>
              <w:jc w:val="both"/>
              <w:rPr>
                <w:b/>
              </w:rPr>
            </w:pPr>
            <w:r>
              <w:rPr>
                <w:b/>
              </w:rPr>
              <w:t>47</w:t>
            </w:r>
          </w:p>
        </w:tc>
        <w:tc>
          <w:tcPr>
            <w:tcW w:w="1343" w:type="dxa"/>
          </w:tcPr>
          <w:p w:rsidR="00866129" w:rsidRDefault="00866129" w:rsidP="0000653B">
            <w:pPr>
              <w:spacing w:line="360" w:lineRule="auto"/>
              <w:jc w:val="both"/>
              <w:rPr>
                <w:b/>
              </w:rPr>
            </w:pPr>
            <w:r>
              <w:rPr>
                <w:b/>
              </w:rPr>
              <w:t>44</w:t>
            </w: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Iš jų:</w:t>
            </w:r>
          </w:p>
        </w:tc>
        <w:tc>
          <w:tcPr>
            <w:tcW w:w="1343" w:type="dxa"/>
          </w:tcPr>
          <w:p w:rsidR="00866129" w:rsidRDefault="00866129" w:rsidP="0000653B">
            <w:pPr>
              <w:spacing w:line="360" w:lineRule="auto"/>
              <w:jc w:val="both"/>
            </w:pPr>
          </w:p>
        </w:tc>
        <w:tc>
          <w:tcPr>
            <w:tcW w:w="1343" w:type="dxa"/>
          </w:tcPr>
          <w:p w:rsidR="00866129" w:rsidRDefault="00866129" w:rsidP="0000653B">
            <w:pPr>
              <w:spacing w:line="360" w:lineRule="auto"/>
              <w:jc w:val="both"/>
            </w:pP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vadovų</w:t>
            </w:r>
          </w:p>
        </w:tc>
        <w:tc>
          <w:tcPr>
            <w:tcW w:w="1343" w:type="dxa"/>
          </w:tcPr>
          <w:p w:rsidR="00866129" w:rsidRDefault="00866129" w:rsidP="0000653B">
            <w:pPr>
              <w:spacing w:line="360" w:lineRule="auto"/>
              <w:jc w:val="both"/>
            </w:pPr>
            <w:r>
              <w:t>3</w:t>
            </w:r>
          </w:p>
        </w:tc>
        <w:tc>
          <w:tcPr>
            <w:tcW w:w="1343" w:type="dxa"/>
          </w:tcPr>
          <w:p w:rsidR="00866129" w:rsidRDefault="00866129" w:rsidP="0000653B">
            <w:pPr>
              <w:spacing w:line="360" w:lineRule="auto"/>
              <w:jc w:val="both"/>
            </w:pPr>
            <w:r>
              <w:t>3</w:t>
            </w: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mokytojų pagrindinėse pareigose</w:t>
            </w:r>
          </w:p>
        </w:tc>
        <w:tc>
          <w:tcPr>
            <w:tcW w:w="1343" w:type="dxa"/>
          </w:tcPr>
          <w:p w:rsidR="00866129" w:rsidRDefault="00866129" w:rsidP="0000653B">
            <w:pPr>
              <w:spacing w:line="360" w:lineRule="auto"/>
              <w:jc w:val="both"/>
            </w:pPr>
            <w:r>
              <w:t>32</w:t>
            </w:r>
          </w:p>
        </w:tc>
        <w:tc>
          <w:tcPr>
            <w:tcW w:w="1343" w:type="dxa"/>
          </w:tcPr>
          <w:p w:rsidR="00866129" w:rsidRDefault="00866129" w:rsidP="0000653B">
            <w:pPr>
              <w:spacing w:line="360" w:lineRule="auto"/>
              <w:jc w:val="both"/>
            </w:pPr>
            <w:r>
              <w:t>32</w:t>
            </w: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mokytojų antraeilėse pareigose</w:t>
            </w:r>
          </w:p>
        </w:tc>
        <w:tc>
          <w:tcPr>
            <w:tcW w:w="1343" w:type="dxa"/>
          </w:tcPr>
          <w:p w:rsidR="00866129" w:rsidRDefault="00866129" w:rsidP="0000653B">
            <w:pPr>
              <w:spacing w:line="360" w:lineRule="auto"/>
              <w:jc w:val="both"/>
            </w:pPr>
            <w:r>
              <w:t>4</w:t>
            </w:r>
          </w:p>
        </w:tc>
        <w:tc>
          <w:tcPr>
            <w:tcW w:w="1343" w:type="dxa"/>
          </w:tcPr>
          <w:p w:rsidR="00866129" w:rsidRDefault="00866129" w:rsidP="0000653B">
            <w:pPr>
              <w:spacing w:line="360" w:lineRule="auto"/>
              <w:jc w:val="both"/>
            </w:pPr>
            <w:r>
              <w:t xml:space="preserve">3 </w:t>
            </w: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Kiti pedagoginiai darbuotojai (bibliotekos darbuotojai)</w:t>
            </w:r>
          </w:p>
        </w:tc>
        <w:tc>
          <w:tcPr>
            <w:tcW w:w="1343" w:type="dxa"/>
          </w:tcPr>
          <w:p w:rsidR="00866129" w:rsidRDefault="00866129" w:rsidP="0000653B">
            <w:pPr>
              <w:spacing w:line="360" w:lineRule="auto"/>
              <w:jc w:val="both"/>
            </w:pPr>
            <w:r>
              <w:t>2</w:t>
            </w:r>
          </w:p>
        </w:tc>
        <w:tc>
          <w:tcPr>
            <w:tcW w:w="1343" w:type="dxa"/>
          </w:tcPr>
          <w:p w:rsidR="00866129" w:rsidRDefault="00866129" w:rsidP="0000653B">
            <w:pPr>
              <w:spacing w:line="360" w:lineRule="auto"/>
              <w:jc w:val="both"/>
            </w:pPr>
            <w:r>
              <w:t>2</w:t>
            </w: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Būrelių vadovai</w:t>
            </w:r>
          </w:p>
        </w:tc>
        <w:tc>
          <w:tcPr>
            <w:tcW w:w="1343" w:type="dxa"/>
          </w:tcPr>
          <w:p w:rsidR="00866129" w:rsidRDefault="00866129" w:rsidP="0000653B">
            <w:pPr>
              <w:spacing w:line="360" w:lineRule="auto"/>
              <w:jc w:val="both"/>
            </w:pPr>
            <w:r>
              <w:t>4</w:t>
            </w:r>
          </w:p>
        </w:tc>
        <w:tc>
          <w:tcPr>
            <w:tcW w:w="1343" w:type="dxa"/>
          </w:tcPr>
          <w:p w:rsidR="00866129" w:rsidRDefault="00866129" w:rsidP="0000653B">
            <w:pPr>
              <w:spacing w:line="360" w:lineRule="auto"/>
              <w:jc w:val="both"/>
            </w:pPr>
            <w:r>
              <w:t>2</w:t>
            </w: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Socialinis pedagogas</w:t>
            </w:r>
          </w:p>
        </w:tc>
        <w:tc>
          <w:tcPr>
            <w:tcW w:w="1343" w:type="dxa"/>
          </w:tcPr>
          <w:p w:rsidR="00866129" w:rsidRDefault="00866129" w:rsidP="0000653B">
            <w:pPr>
              <w:spacing w:line="360" w:lineRule="auto"/>
              <w:jc w:val="both"/>
            </w:pPr>
            <w:r>
              <w:t>1</w:t>
            </w:r>
          </w:p>
        </w:tc>
        <w:tc>
          <w:tcPr>
            <w:tcW w:w="1343" w:type="dxa"/>
          </w:tcPr>
          <w:p w:rsidR="00866129" w:rsidRDefault="00866129" w:rsidP="0000653B">
            <w:pPr>
              <w:spacing w:line="360" w:lineRule="auto"/>
              <w:jc w:val="both"/>
            </w:pPr>
            <w:r>
              <w:t>1</w:t>
            </w: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Psichologas</w:t>
            </w:r>
          </w:p>
        </w:tc>
        <w:tc>
          <w:tcPr>
            <w:tcW w:w="1343" w:type="dxa"/>
          </w:tcPr>
          <w:p w:rsidR="00866129" w:rsidRDefault="00866129" w:rsidP="0000653B">
            <w:pPr>
              <w:spacing w:line="360" w:lineRule="auto"/>
              <w:jc w:val="both"/>
            </w:pPr>
            <w:r>
              <w:t>1</w:t>
            </w:r>
          </w:p>
        </w:tc>
        <w:tc>
          <w:tcPr>
            <w:tcW w:w="1343" w:type="dxa"/>
          </w:tcPr>
          <w:p w:rsidR="00866129" w:rsidRDefault="00866129" w:rsidP="0000653B">
            <w:pPr>
              <w:spacing w:line="360" w:lineRule="auto"/>
              <w:jc w:val="both"/>
            </w:pPr>
            <w:r>
              <w:t>1</w:t>
            </w:r>
          </w:p>
        </w:tc>
      </w:tr>
      <w:tr w:rsidR="00866129">
        <w:tc>
          <w:tcPr>
            <w:tcW w:w="556" w:type="dxa"/>
          </w:tcPr>
          <w:p w:rsidR="00866129" w:rsidRDefault="00866129" w:rsidP="0000653B">
            <w:pPr>
              <w:spacing w:line="360" w:lineRule="auto"/>
              <w:jc w:val="both"/>
              <w:rPr>
                <w:b/>
                <w:i/>
              </w:rPr>
            </w:pPr>
            <w:r>
              <w:rPr>
                <w:b/>
                <w:i/>
              </w:rPr>
              <w:t xml:space="preserve">3. </w:t>
            </w:r>
          </w:p>
        </w:tc>
        <w:tc>
          <w:tcPr>
            <w:tcW w:w="6021" w:type="dxa"/>
          </w:tcPr>
          <w:p w:rsidR="00866129" w:rsidRDefault="00866129" w:rsidP="0000653B">
            <w:pPr>
              <w:spacing w:line="360" w:lineRule="auto"/>
              <w:jc w:val="both"/>
              <w:rPr>
                <w:b/>
                <w:i/>
              </w:rPr>
            </w:pPr>
            <w:r>
              <w:rPr>
                <w:b/>
                <w:i/>
              </w:rPr>
              <w:t>Atestuotų pedagogų skaičius (pagrindinėse pareigose):</w:t>
            </w:r>
          </w:p>
        </w:tc>
        <w:tc>
          <w:tcPr>
            <w:tcW w:w="1343" w:type="dxa"/>
          </w:tcPr>
          <w:p w:rsidR="00866129" w:rsidRDefault="00866129" w:rsidP="0000653B">
            <w:pPr>
              <w:spacing w:line="360" w:lineRule="auto"/>
              <w:jc w:val="both"/>
              <w:rPr>
                <w:b/>
              </w:rPr>
            </w:pPr>
            <w:r>
              <w:rPr>
                <w:b/>
              </w:rPr>
              <w:t>32</w:t>
            </w:r>
          </w:p>
        </w:tc>
        <w:tc>
          <w:tcPr>
            <w:tcW w:w="1343" w:type="dxa"/>
          </w:tcPr>
          <w:p w:rsidR="00866129" w:rsidRDefault="00866129" w:rsidP="0000653B">
            <w:pPr>
              <w:spacing w:line="360" w:lineRule="auto"/>
              <w:jc w:val="both"/>
              <w:rPr>
                <w:b/>
              </w:rPr>
            </w:pP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Turinčio eksperto kvalifikacinę kategoriją</w:t>
            </w:r>
          </w:p>
        </w:tc>
        <w:tc>
          <w:tcPr>
            <w:tcW w:w="1343" w:type="dxa"/>
          </w:tcPr>
          <w:p w:rsidR="00866129" w:rsidRDefault="00866129" w:rsidP="0000653B">
            <w:pPr>
              <w:spacing w:line="360" w:lineRule="auto"/>
              <w:jc w:val="both"/>
            </w:pPr>
            <w:r>
              <w:t>1</w:t>
            </w:r>
          </w:p>
        </w:tc>
        <w:tc>
          <w:tcPr>
            <w:tcW w:w="1343" w:type="dxa"/>
          </w:tcPr>
          <w:p w:rsidR="00866129" w:rsidRDefault="00866129" w:rsidP="0000653B">
            <w:pPr>
              <w:spacing w:line="360" w:lineRule="auto"/>
              <w:jc w:val="both"/>
            </w:pPr>
            <w:r>
              <w:t>1</w:t>
            </w: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Turinčio mokytojo metodininko kvalifikacinę kategoriją</w:t>
            </w:r>
          </w:p>
        </w:tc>
        <w:tc>
          <w:tcPr>
            <w:tcW w:w="1343" w:type="dxa"/>
          </w:tcPr>
          <w:p w:rsidR="00866129" w:rsidRDefault="00866129" w:rsidP="0000653B">
            <w:pPr>
              <w:spacing w:line="360" w:lineRule="auto"/>
              <w:jc w:val="both"/>
            </w:pPr>
            <w:r>
              <w:t>14</w:t>
            </w:r>
          </w:p>
        </w:tc>
        <w:tc>
          <w:tcPr>
            <w:tcW w:w="1343" w:type="dxa"/>
          </w:tcPr>
          <w:p w:rsidR="00866129" w:rsidRDefault="00866129" w:rsidP="0000653B">
            <w:pPr>
              <w:spacing w:line="360" w:lineRule="auto"/>
              <w:jc w:val="both"/>
            </w:pPr>
            <w:r>
              <w:t>15</w:t>
            </w: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Turinčio vyresniojo mokytojo kvalifikacinę kategoriją</w:t>
            </w:r>
          </w:p>
        </w:tc>
        <w:tc>
          <w:tcPr>
            <w:tcW w:w="1343" w:type="dxa"/>
          </w:tcPr>
          <w:p w:rsidR="00866129" w:rsidRDefault="00866129" w:rsidP="0000653B">
            <w:pPr>
              <w:spacing w:line="360" w:lineRule="auto"/>
              <w:jc w:val="both"/>
            </w:pPr>
            <w:r>
              <w:t>11</w:t>
            </w:r>
          </w:p>
        </w:tc>
        <w:tc>
          <w:tcPr>
            <w:tcW w:w="1343" w:type="dxa"/>
          </w:tcPr>
          <w:p w:rsidR="00866129" w:rsidRDefault="00866129" w:rsidP="0000653B">
            <w:pPr>
              <w:spacing w:line="360" w:lineRule="auto"/>
              <w:jc w:val="both"/>
            </w:pPr>
            <w:r>
              <w:t>10</w:t>
            </w: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Turinčio mokytojo kvalifikacinę kategoriją</w:t>
            </w:r>
          </w:p>
        </w:tc>
        <w:tc>
          <w:tcPr>
            <w:tcW w:w="1343" w:type="dxa"/>
          </w:tcPr>
          <w:p w:rsidR="00866129" w:rsidRDefault="00866129" w:rsidP="0000653B">
            <w:pPr>
              <w:spacing w:line="360" w:lineRule="auto"/>
              <w:jc w:val="both"/>
            </w:pPr>
            <w:r>
              <w:t>6</w:t>
            </w:r>
          </w:p>
        </w:tc>
        <w:tc>
          <w:tcPr>
            <w:tcW w:w="1343" w:type="dxa"/>
          </w:tcPr>
          <w:p w:rsidR="00866129" w:rsidRDefault="00866129" w:rsidP="0000653B">
            <w:pPr>
              <w:spacing w:line="360" w:lineRule="auto"/>
              <w:jc w:val="both"/>
            </w:pPr>
            <w:r>
              <w:t>6</w:t>
            </w:r>
          </w:p>
        </w:tc>
      </w:tr>
      <w:tr w:rsidR="00866129">
        <w:tc>
          <w:tcPr>
            <w:tcW w:w="556" w:type="dxa"/>
          </w:tcPr>
          <w:p w:rsidR="00866129" w:rsidRDefault="00866129" w:rsidP="0000653B">
            <w:pPr>
              <w:spacing w:line="360" w:lineRule="auto"/>
              <w:jc w:val="both"/>
            </w:pPr>
          </w:p>
        </w:tc>
        <w:tc>
          <w:tcPr>
            <w:tcW w:w="6021" w:type="dxa"/>
          </w:tcPr>
          <w:p w:rsidR="00866129" w:rsidRDefault="00866129" w:rsidP="0000653B">
            <w:pPr>
              <w:spacing w:line="360" w:lineRule="auto"/>
              <w:jc w:val="both"/>
            </w:pPr>
            <w:r>
              <w:t>Neatestuotų mokytojų skaičius</w:t>
            </w:r>
          </w:p>
        </w:tc>
        <w:tc>
          <w:tcPr>
            <w:tcW w:w="1343" w:type="dxa"/>
          </w:tcPr>
          <w:p w:rsidR="00866129" w:rsidRDefault="00866129" w:rsidP="0000653B">
            <w:pPr>
              <w:spacing w:line="360" w:lineRule="auto"/>
              <w:jc w:val="both"/>
            </w:pPr>
            <w:r>
              <w:t>—</w:t>
            </w:r>
          </w:p>
        </w:tc>
        <w:tc>
          <w:tcPr>
            <w:tcW w:w="1343" w:type="dxa"/>
          </w:tcPr>
          <w:p w:rsidR="00866129" w:rsidRDefault="00866129" w:rsidP="0000653B">
            <w:pPr>
              <w:spacing w:line="360" w:lineRule="auto"/>
              <w:jc w:val="both"/>
            </w:pPr>
            <w:r>
              <w:t>—</w:t>
            </w:r>
          </w:p>
        </w:tc>
      </w:tr>
      <w:tr w:rsidR="00866129">
        <w:tc>
          <w:tcPr>
            <w:tcW w:w="556" w:type="dxa"/>
          </w:tcPr>
          <w:p w:rsidR="00866129" w:rsidRDefault="00866129" w:rsidP="0000653B">
            <w:pPr>
              <w:spacing w:line="360" w:lineRule="auto"/>
              <w:jc w:val="both"/>
              <w:rPr>
                <w:b/>
              </w:rPr>
            </w:pPr>
            <w:r>
              <w:rPr>
                <w:b/>
              </w:rPr>
              <w:t>4.</w:t>
            </w:r>
          </w:p>
        </w:tc>
        <w:tc>
          <w:tcPr>
            <w:tcW w:w="6021" w:type="dxa"/>
          </w:tcPr>
          <w:p w:rsidR="00866129" w:rsidRDefault="00866129" w:rsidP="0000653B">
            <w:pPr>
              <w:spacing w:line="360" w:lineRule="auto"/>
              <w:jc w:val="both"/>
              <w:rPr>
                <w:b/>
              </w:rPr>
            </w:pPr>
            <w:r>
              <w:rPr>
                <w:b/>
              </w:rPr>
              <w:t>Nepedagoginių  darbuotojų skaičius</w:t>
            </w:r>
          </w:p>
        </w:tc>
        <w:tc>
          <w:tcPr>
            <w:tcW w:w="1343" w:type="dxa"/>
          </w:tcPr>
          <w:p w:rsidR="00866129" w:rsidRDefault="00866129" w:rsidP="0000653B">
            <w:pPr>
              <w:spacing w:line="360" w:lineRule="auto"/>
              <w:jc w:val="both"/>
              <w:rPr>
                <w:b/>
              </w:rPr>
            </w:pPr>
            <w:r>
              <w:rPr>
                <w:b/>
              </w:rPr>
              <w:t>18</w:t>
            </w:r>
          </w:p>
        </w:tc>
        <w:tc>
          <w:tcPr>
            <w:tcW w:w="1343" w:type="dxa"/>
          </w:tcPr>
          <w:p w:rsidR="00866129" w:rsidRPr="00A06476" w:rsidRDefault="00866129" w:rsidP="0000653B">
            <w:pPr>
              <w:spacing w:line="360" w:lineRule="auto"/>
              <w:jc w:val="both"/>
              <w:rPr>
                <w:b/>
              </w:rPr>
            </w:pPr>
            <w:r w:rsidRPr="00A06476">
              <w:rPr>
                <w:b/>
              </w:rPr>
              <w:t>19</w:t>
            </w:r>
          </w:p>
        </w:tc>
      </w:tr>
    </w:tbl>
    <w:p w:rsidR="00866129" w:rsidRDefault="00866129" w:rsidP="0000653B">
      <w:pPr>
        <w:spacing w:line="360" w:lineRule="auto"/>
        <w:ind w:firstLine="900"/>
        <w:jc w:val="both"/>
      </w:pPr>
    </w:p>
    <w:p w:rsidR="00866129" w:rsidRDefault="00866129" w:rsidP="0000653B">
      <w:pPr>
        <w:spacing w:line="360" w:lineRule="auto"/>
        <w:ind w:firstLine="900"/>
        <w:jc w:val="center"/>
        <w:rPr>
          <w:b/>
        </w:rPr>
      </w:pPr>
      <w:r>
        <w:rPr>
          <w:b/>
          <w:color w:val="000000"/>
        </w:rPr>
        <w:t>II. ĮSTAIGOS  TIKSLAI IR PAGRINDINĖS VEIKLOS KRYPTYS</w:t>
      </w:r>
    </w:p>
    <w:p w:rsidR="00866129" w:rsidRDefault="00866129" w:rsidP="0000653B">
      <w:pPr>
        <w:spacing w:line="360" w:lineRule="auto"/>
        <w:jc w:val="both"/>
      </w:pPr>
      <w:r>
        <w:t>2. 2016 metų Pagėgių Algimanto Mackaus gimnazijos  tikslas:</w:t>
      </w:r>
    </w:p>
    <w:p w:rsidR="00866129" w:rsidRDefault="00866129" w:rsidP="0000653B">
      <w:pPr>
        <w:spacing w:line="360" w:lineRule="auto"/>
        <w:ind w:left="360"/>
        <w:jc w:val="both"/>
      </w:pPr>
      <w:r>
        <w:t xml:space="preserve">       2.1. Stiprinti gimnazijos bendruomenės ir socialinių partnerių bendravimą ir bendradarbiavimą.</w:t>
      </w:r>
    </w:p>
    <w:p w:rsidR="00866129" w:rsidRDefault="00866129" w:rsidP="0000653B">
      <w:pPr>
        <w:numPr>
          <w:ilvl w:val="0"/>
          <w:numId w:val="1"/>
        </w:numPr>
        <w:spacing w:line="360" w:lineRule="auto"/>
        <w:jc w:val="both"/>
      </w:pPr>
      <w:r>
        <w:t>2016 metais Pagėgių Algimanto Mackaus gimnazijos  uždaviniai:</w:t>
      </w:r>
    </w:p>
    <w:p w:rsidR="00866129" w:rsidRDefault="00866129" w:rsidP="0000653B">
      <w:pPr>
        <w:numPr>
          <w:ilvl w:val="1"/>
          <w:numId w:val="1"/>
        </w:numPr>
        <w:spacing w:line="360" w:lineRule="auto"/>
        <w:ind w:left="993" w:hanging="142"/>
        <w:jc w:val="both"/>
      </w:pPr>
      <w:r w:rsidRPr="00792D64">
        <w:t>Skatinti gimnazijos bendruomenės narius aktyviai dalyvauti ugdymo procese, siekiant geresnių rezultatų.</w:t>
      </w:r>
    </w:p>
    <w:p w:rsidR="00866129" w:rsidRDefault="00866129" w:rsidP="0000653B">
      <w:pPr>
        <w:numPr>
          <w:ilvl w:val="1"/>
          <w:numId w:val="1"/>
        </w:numPr>
        <w:spacing w:line="360" w:lineRule="auto"/>
        <w:ind w:left="851" w:firstLine="0"/>
        <w:jc w:val="both"/>
      </w:pPr>
      <w:r w:rsidRPr="00792D64">
        <w:t>Gerinti gimnazijos įvaizdį, įtraukiant visus bendruomenės narius ir socialinius partnerius.</w:t>
      </w:r>
    </w:p>
    <w:p w:rsidR="00866129" w:rsidRDefault="00866129" w:rsidP="0000653B">
      <w:pPr>
        <w:spacing w:line="360" w:lineRule="auto"/>
        <w:jc w:val="center"/>
        <w:rPr>
          <w:b/>
        </w:rPr>
      </w:pPr>
      <w:r>
        <w:rPr>
          <w:b/>
        </w:rPr>
        <w:t>III. TIKSLŲ ĮGYVENDINIMAS</w:t>
      </w:r>
    </w:p>
    <w:p w:rsidR="00866129" w:rsidRDefault="00866129" w:rsidP="0000653B">
      <w:pPr>
        <w:spacing w:line="360" w:lineRule="auto"/>
        <w:jc w:val="both"/>
      </w:pPr>
      <w:r>
        <w:t>4.  Besimokančių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1803"/>
        <w:gridCol w:w="647"/>
        <w:gridCol w:w="576"/>
        <w:gridCol w:w="719"/>
        <w:gridCol w:w="842"/>
        <w:gridCol w:w="1132"/>
        <w:gridCol w:w="1256"/>
        <w:gridCol w:w="1269"/>
      </w:tblGrid>
      <w:tr w:rsidR="00866129">
        <w:tc>
          <w:tcPr>
            <w:tcW w:w="1617" w:type="dxa"/>
          </w:tcPr>
          <w:p w:rsidR="00866129" w:rsidRDefault="00866129" w:rsidP="0000653B">
            <w:pPr>
              <w:spacing w:line="360" w:lineRule="auto"/>
              <w:jc w:val="both"/>
            </w:pPr>
          </w:p>
        </w:tc>
        <w:tc>
          <w:tcPr>
            <w:tcW w:w="1803" w:type="dxa"/>
            <w:vMerge w:val="restart"/>
          </w:tcPr>
          <w:p w:rsidR="00866129" w:rsidRDefault="00866129" w:rsidP="0000653B">
            <w:pPr>
              <w:spacing w:line="360" w:lineRule="auto"/>
              <w:jc w:val="both"/>
            </w:pPr>
            <w:r>
              <w:t>Priešmokyklinio ugdymo grupė</w:t>
            </w:r>
          </w:p>
        </w:tc>
        <w:tc>
          <w:tcPr>
            <w:tcW w:w="2752" w:type="dxa"/>
            <w:gridSpan w:val="4"/>
          </w:tcPr>
          <w:p w:rsidR="00866129" w:rsidRDefault="00866129" w:rsidP="0000653B">
            <w:pPr>
              <w:spacing w:line="360" w:lineRule="auto"/>
              <w:jc w:val="both"/>
            </w:pPr>
          </w:p>
        </w:tc>
        <w:tc>
          <w:tcPr>
            <w:tcW w:w="1136" w:type="dxa"/>
          </w:tcPr>
          <w:p w:rsidR="00866129" w:rsidRDefault="00866129" w:rsidP="0000653B">
            <w:pPr>
              <w:spacing w:line="360" w:lineRule="auto"/>
              <w:jc w:val="both"/>
            </w:pPr>
          </w:p>
        </w:tc>
        <w:tc>
          <w:tcPr>
            <w:tcW w:w="1085" w:type="dxa"/>
            <w:vMerge w:val="restart"/>
          </w:tcPr>
          <w:p w:rsidR="00866129" w:rsidRDefault="00866129" w:rsidP="0000653B">
            <w:pPr>
              <w:spacing w:line="360" w:lineRule="auto"/>
            </w:pPr>
            <w:r>
              <w:t>Iš jų specialiųjų ugdimosi poreikių turinčių mokinių</w:t>
            </w:r>
          </w:p>
        </w:tc>
        <w:tc>
          <w:tcPr>
            <w:tcW w:w="1075" w:type="dxa"/>
            <w:vMerge w:val="restart"/>
          </w:tcPr>
          <w:p w:rsidR="00866129" w:rsidRDefault="00866129" w:rsidP="0000653B">
            <w:pPr>
              <w:spacing w:line="360" w:lineRule="auto"/>
              <w:jc w:val="both"/>
            </w:pPr>
            <w:r>
              <w:t>Gaunančių nemokamą maitinimą</w:t>
            </w:r>
          </w:p>
        </w:tc>
      </w:tr>
      <w:tr w:rsidR="00866129">
        <w:tc>
          <w:tcPr>
            <w:tcW w:w="1617" w:type="dxa"/>
          </w:tcPr>
          <w:p w:rsidR="00866129" w:rsidRDefault="00866129" w:rsidP="0000653B">
            <w:pPr>
              <w:spacing w:line="360" w:lineRule="auto"/>
              <w:jc w:val="both"/>
            </w:pPr>
          </w:p>
        </w:tc>
        <w:tc>
          <w:tcPr>
            <w:tcW w:w="0" w:type="auto"/>
            <w:vMerge/>
            <w:vAlign w:val="center"/>
          </w:tcPr>
          <w:p w:rsidR="00866129" w:rsidRDefault="00866129" w:rsidP="0000653B"/>
        </w:tc>
        <w:tc>
          <w:tcPr>
            <w:tcW w:w="648" w:type="dxa"/>
          </w:tcPr>
          <w:p w:rsidR="00866129" w:rsidRDefault="00866129" w:rsidP="0000653B">
            <w:pPr>
              <w:spacing w:line="360" w:lineRule="auto"/>
              <w:jc w:val="both"/>
            </w:pPr>
            <w:r>
              <w:t>1-4</w:t>
            </w:r>
          </w:p>
        </w:tc>
        <w:tc>
          <w:tcPr>
            <w:tcW w:w="540" w:type="dxa"/>
          </w:tcPr>
          <w:p w:rsidR="00866129" w:rsidRDefault="00866129" w:rsidP="0000653B">
            <w:pPr>
              <w:spacing w:line="360" w:lineRule="auto"/>
              <w:jc w:val="both"/>
            </w:pPr>
            <w:r>
              <w:t>5-8</w:t>
            </w:r>
          </w:p>
        </w:tc>
        <w:tc>
          <w:tcPr>
            <w:tcW w:w="720" w:type="dxa"/>
          </w:tcPr>
          <w:p w:rsidR="00866129" w:rsidRDefault="00866129" w:rsidP="0000653B">
            <w:pPr>
              <w:spacing w:line="360" w:lineRule="auto"/>
              <w:jc w:val="both"/>
            </w:pPr>
            <w:r>
              <w:t>9-10</w:t>
            </w:r>
          </w:p>
        </w:tc>
        <w:tc>
          <w:tcPr>
            <w:tcW w:w="844" w:type="dxa"/>
          </w:tcPr>
          <w:p w:rsidR="00866129" w:rsidRDefault="00866129" w:rsidP="0000653B">
            <w:pPr>
              <w:spacing w:line="360" w:lineRule="auto"/>
              <w:jc w:val="both"/>
            </w:pPr>
            <w:r>
              <w:t>11-12</w:t>
            </w:r>
          </w:p>
        </w:tc>
        <w:tc>
          <w:tcPr>
            <w:tcW w:w="1136" w:type="dxa"/>
          </w:tcPr>
          <w:p w:rsidR="00866129" w:rsidRDefault="00866129" w:rsidP="0000653B">
            <w:pPr>
              <w:spacing w:line="360" w:lineRule="auto"/>
              <w:jc w:val="both"/>
            </w:pPr>
            <w:r>
              <w:t>Iš viso</w:t>
            </w:r>
          </w:p>
        </w:tc>
        <w:tc>
          <w:tcPr>
            <w:tcW w:w="0" w:type="auto"/>
            <w:vMerge/>
            <w:vAlign w:val="center"/>
          </w:tcPr>
          <w:p w:rsidR="00866129" w:rsidRDefault="00866129" w:rsidP="0000653B"/>
        </w:tc>
        <w:tc>
          <w:tcPr>
            <w:tcW w:w="0" w:type="auto"/>
            <w:vMerge/>
            <w:vAlign w:val="center"/>
          </w:tcPr>
          <w:p w:rsidR="00866129" w:rsidRDefault="00866129" w:rsidP="0000653B"/>
        </w:tc>
      </w:tr>
      <w:tr w:rsidR="00866129">
        <w:tc>
          <w:tcPr>
            <w:tcW w:w="1617" w:type="dxa"/>
          </w:tcPr>
          <w:p w:rsidR="00866129" w:rsidRDefault="00866129" w:rsidP="0000653B">
            <w:pPr>
              <w:spacing w:line="360" w:lineRule="auto"/>
              <w:jc w:val="both"/>
            </w:pPr>
            <w:r>
              <w:t>2012-09-01</w:t>
            </w:r>
          </w:p>
        </w:tc>
        <w:tc>
          <w:tcPr>
            <w:tcW w:w="1803" w:type="dxa"/>
          </w:tcPr>
          <w:p w:rsidR="00866129" w:rsidRDefault="00866129" w:rsidP="0000653B">
            <w:pPr>
              <w:spacing w:line="360" w:lineRule="auto"/>
              <w:jc w:val="center"/>
            </w:pPr>
            <w:r>
              <w:t>—</w:t>
            </w:r>
          </w:p>
        </w:tc>
        <w:tc>
          <w:tcPr>
            <w:tcW w:w="648" w:type="dxa"/>
          </w:tcPr>
          <w:p w:rsidR="00866129" w:rsidRDefault="00866129" w:rsidP="0000653B">
            <w:pPr>
              <w:spacing w:line="360" w:lineRule="auto"/>
              <w:jc w:val="center"/>
            </w:pPr>
            <w:r>
              <w:t>—</w:t>
            </w:r>
          </w:p>
        </w:tc>
        <w:tc>
          <w:tcPr>
            <w:tcW w:w="540" w:type="dxa"/>
          </w:tcPr>
          <w:p w:rsidR="00866129" w:rsidRDefault="00866129" w:rsidP="0000653B">
            <w:pPr>
              <w:spacing w:line="360" w:lineRule="auto"/>
              <w:jc w:val="center"/>
            </w:pPr>
            <w:r>
              <w:t>184</w:t>
            </w:r>
          </w:p>
        </w:tc>
        <w:tc>
          <w:tcPr>
            <w:tcW w:w="720" w:type="dxa"/>
          </w:tcPr>
          <w:p w:rsidR="00866129" w:rsidRDefault="00866129" w:rsidP="0000653B">
            <w:pPr>
              <w:spacing w:line="360" w:lineRule="auto"/>
              <w:jc w:val="center"/>
            </w:pPr>
            <w:r>
              <w:t>111</w:t>
            </w:r>
          </w:p>
        </w:tc>
        <w:tc>
          <w:tcPr>
            <w:tcW w:w="844" w:type="dxa"/>
          </w:tcPr>
          <w:p w:rsidR="00866129" w:rsidRDefault="00866129" w:rsidP="0000653B">
            <w:pPr>
              <w:spacing w:line="360" w:lineRule="auto"/>
              <w:jc w:val="center"/>
            </w:pPr>
            <w:r>
              <w:t>136</w:t>
            </w:r>
          </w:p>
        </w:tc>
        <w:tc>
          <w:tcPr>
            <w:tcW w:w="1136" w:type="dxa"/>
          </w:tcPr>
          <w:p w:rsidR="00866129" w:rsidRDefault="00866129" w:rsidP="0000653B">
            <w:pPr>
              <w:spacing w:line="360" w:lineRule="auto"/>
              <w:jc w:val="center"/>
            </w:pPr>
            <w:r>
              <w:t>431</w:t>
            </w:r>
          </w:p>
        </w:tc>
        <w:tc>
          <w:tcPr>
            <w:tcW w:w="1085" w:type="dxa"/>
          </w:tcPr>
          <w:p w:rsidR="00866129" w:rsidRDefault="00866129" w:rsidP="0000653B">
            <w:pPr>
              <w:spacing w:line="360" w:lineRule="auto"/>
              <w:jc w:val="center"/>
            </w:pPr>
            <w:r>
              <w:t>11</w:t>
            </w:r>
          </w:p>
        </w:tc>
        <w:tc>
          <w:tcPr>
            <w:tcW w:w="1075" w:type="dxa"/>
          </w:tcPr>
          <w:p w:rsidR="00866129" w:rsidRDefault="00866129" w:rsidP="0000653B">
            <w:pPr>
              <w:spacing w:line="360" w:lineRule="auto"/>
              <w:jc w:val="center"/>
            </w:pPr>
            <w:r>
              <w:t>158</w:t>
            </w:r>
          </w:p>
        </w:tc>
      </w:tr>
      <w:tr w:rsidR="00866129">
        <w:tc>
          <w:tcPr>
            <w:tcW w:w="1617" w:type="dxa"/>
          </w:tcPr>
          <w:p w:rsidR="00866129" w:rsidRDefault="00866129" w:rsidP="0000653B">
            <w:pPr>
              <w:spacing w:line="360" w:lineRule="auto"/>
              <w:jc w:val="both"/>
            </w:pPr>
            <w:r>
              <w:t>2013-09-01</w:t>
            </w:r>
          </w:p>
        </w:tc>
        <w:tc>
          <w:tcPr>
            <w:tcW w:w="1803" w:type="dxa"/>
          </w:tcPr>
          <w:p w:rsidR="00866129" w:rsidRDefault="00866129" w:rsidP="0000653B">
            <w:pPr>
              <w:spacing w:line="360" w:lineRule="auto"/>
              <w:jc w:val="center"/>
            </w:pPr>
            <w:r>
              <w:t>—</w:t>
            </w:r>
          </w:p>
        </w:tc>
        <w:tc>
          <w:tcPr>
            <w:tcW w:w="648" w:type="dxa"/>
          </w:tcPr>
          <w:p w:rsidR="00866129" w:rsidRDefault="00866129" w:rsidP="0000653B">
            <w:pPr>
              <w:spacing w:line="360" w:lineRule="auto"/>
              <w:jc w:val="center"/>
            </w:pPr>
            <w:r>
              <w:t>—</w:t>
            </w:r>
          </w:p>
        </w:tc>
        <w:tc>
          <w:tcPr>
            <w:tcW w:w="540" w:type="dxa"/>
          </w:tcPr>
          <w:p w:rsidR="00866129" w:rsidRDefault="00866129" w:rsidP="0000653B">
            <w:pPr>
              <w:spacing w:line="360" w:lineRule="auto"/>
              <w:jc w:val="center"/>
            </w:pPr>
            <w:r>
              <w:t>170</w:t>
            </w:r>
          </w:p>
        </w:tc>
        <w:tc>
          <w:tcPr>
            <w:tcW w:w="720" w:type="dxa"/>
          </w:tcPr>
          <w:p w:rsidR="00866129" w:rsidRDefault="00866129" w:rsidP="0000653B">
            <w:pPr>
              <w:spacing w:line="360" w:lineRule="auto"/>
              <w:jc w:val="center"/>
            </w:pPr>
            <w:r>
              <w:t>119</w:t>
            </w:r>
          </w:p>
        </w:tc>
        <w:tc>
          <w:tcPr>
            <w:tcW w:w="844" w:type="dxa"/>
          </w:tcPr>
          <w:p w:rsidR="00866129" w:rsidRDefault="00866129" w:rsidP="0000653B">
            <w:pPr>
              <w:spacing w:line="360" w:lineRule="auto"/>
              <w:jc w:val="center"/>
            </w:pPr>
            <w:r>
              <w:t>138</w:t>
            </w:r>
          </w:p>
        </w:tc>
        <w:tc>
          <w:tcPr>
            <w:tcW w:w="1136" w:type="dxa"/>
          </w:tcPr>
          <w:p w:rsidR="00866129" w:rsidRDefault="00866129" w:rsidP="0000653B">
            <w:pPr>
              <w:spacing w:line="360" w:lineRule="auto"/>
              <w:jc w:val="center"/>
            </w:pPr>
            <w:r>
              <w:t>427</w:t>
            </w:r>
          </w:p>
        </w:tc>
        <w:tc>
          <w:tcPr>
            <w:tcW w:w="1085" w:type="dxa"/>
          </w:tcPr>
          <w:p w:rsidR="00866129" w:rsidRDefault="00866129" w:rsidP="0000653B">
            <w:pPr>
              <w:spacing w:line="360" w:lineRule="auto"/>
              <w:jc w:val="center"/>
            </w:pPr>
            <w:r>
              <w:t>13</w:t>
            </w:r>
          </w:p>
        </w:tc>
        <w:tc>
          <w:tcPr>
            <w:tcW w:w="1075" w:type="dxa"/>
          </w:tcPr>
          <w:p w:rsidR="00866129" w:rsidRDefault="00866129" w:rsidP="0000653B">
            <w:pPr>
              <w:spacing w:line="360" w:lineRule="auto"/>
              <w:jc w:val="center"/>
            </w:pPr>
            <w:r>
              <w:t>168</w:t>
            </w:r>
          </w:p>
        </w:tc>
      </w:tr>
      <w:tr w:rsidR="00866129">
        <w:tc>
          <w:tcPr>
            <w:tcW w:w="1617" w:type="dxa"/>
          </w:tcPr>
          <w:p w:rsidR="00866129" w:rsidRDefault="00866129" w:rsidP="0000653B">
            <w:pPr>
              <w:spacing w:line="360" w:lineRule="auto"/>
              <w:jc w:val="both"/>
            </w:pPr>
            <w:r>
              <w:t>2014-09-01</w:t>
            </w:r>
          </w:p>
        </w:tc>
        <w:tc>
          <w:tcPr>
            <w:tcW w:w="1803" w:type="dxa"/>
          </w:tcPr>
          <w:p w:rsidR="00866129" w:rsidRDefault="00866129" w:rsidP="0000653B">
            <w:pPr>
              <w:spacing w:line="360" w:lineRule="auto"/>
              <w:jc w:val="center"/>
            </w:pPr>
            <w:r>
              <w:t>—</w:t>
            </w:r>
          </w:p>
        </w:tc>
        <w:tc>
          <w:tcPr>
            <w:tcW w:w="648" w:type="dxa"/>
          </w:tcPr>
          <w:p w:rsidR="00866129" w:rsidRDefault="00866129" w:rsidP="0000653B">
            <w:pPr>
              <w:spacing w:line="360" w:lineRule="auto"/>
              <w:jc w:val="center"/>
            </w:pPr>
            <w:r>
              <w:t>—</w:t>
            </w:r>
          </w:p>
        </w:tc>
        <w:tc>
          <w:tcPr>
            <w:tcW w:w="540" w:type="dxa"/>
          </w:tcPr>
          <w:p w:rsidR="00866129" w:rsidRDefault="00866129" w:rsidP="0000653B">
            <w:pPr>
              <w:spacing w:line="360" w:lineRule="auto"/>
              <w:jc w:val="center"/>
            </w:pPr>
            <w:r>
              <w:t>158</w:t>
            </w:r>
          </w:p>
        </w:tc>
        <w:tc>
          <w:tcPr>
            <w:tcW w:w="720" w:type="dxa"/>
          </w:tcPr>
          <w:p w:rsidR="00866129" w:rsidRDefault="00866129" w:rsidP="0000653B">
            <w:pPr>
              <w:spacing w:line="360" w:lineRule="auto"/>
              <w:jc w:val="center"/>
            </w:pPr>
            <w:r>
              <w:t>117</w:t>
            </w:r>
          </w:p>
        </w:tc>
        <w:tc>
          <w:tcPr>
            <w:tcW w:w="844" w:type="dxa"/>
          </w:tcPr>
          <w:p w:rsidR="00866129" w:rsidRDefault="00866129" w:rsidP="0000653B">
            <w:pPr>
              <w:spacing w:line="360" w:lineRule="auto"/>
              <w:jc w:val="center"/>
            </w:pPr>
            <w:r>
              <w:t>127</w:t>
            </w:r>
          </w:p>
        </w:tc>
        <w:tc>
          <w:tcPr>
            <w:tcW w:w="1136" w:type="dxa"/>
          </w:tcPr>
          <w:p w:rsidR="00866129" w:rsidRDefault="00866129" w:rsidP="0000653B">
            <w:pPr>
              <w:spacing w:line="360" w:lineRule="auto"/>
              <w:jc w:val="center"/>
            </w:pPr>
            <w:r>
              <w:t>402</w:t>
            </w:r>
          </w:p>
        </w:tc>
        <w:tc>
          <w:tcPr>
            <w:tcW w:w="1085" w:type="dxa"/>
          </w:tcPr>
          <w:p w:rsidR="00866129" w:rsidRDefault="00866129" w:rsidP="0000653B">
            <w:pPr>
              <w:spacing w:line="360" w:lineRule="auto"/>
              <w:jc w:val="center"/>
            </w:pPr>
            <w:r>
              <w:t>15</w:t>
            </w:r>
          </w:p>
        </w:tc>
        <w:tc>
          <w:tcPr>
            <w:tcW w:w="1075" w:type="dxa"/>
          </w:tcPr>
          <w:p w:rsidR="00866129" w:rsidRDefault="00866129" w:rsidP="0000653B">
            <w:pPr>
              <w:spacing w:line="360" w:lineRule="auto"/>
              <w:jc w:val="center"/>
            </w:pPr>
            <w:r>
              <w:t>107</w:t>
            </w:r>
          </w:p>
        </w:tc>
      </w:tr>
      <w:tr w:rsidR="00866129">
        <w:tc>
          <w:tcPr>
            <w:tcW w:w="1617" w:type="dxa"/>
          </w:tcPr>
          <w:p w:rsidR="00866129" w:rsidRDefault="00866129" w:rsidP="0000653B">
            <w:pPr>
              <w:spacing w:line="360" w:lineRule="auto"/>
              <w:jc w:val="both"/>
            </w:pPr>
            <w:r>
              <w:t>2015-09-01</w:t>
            </w:r>
          </w:p>
        </w:tc>
        <w:tc>
          <w:tcPr>
            <w:tcW w:w="1803" w:type="dxa"/>
          </w:tcPr>
          <w:p w:rsidR="00866129" w:rsidRDefault="00866129" w:rsidP="0000653B">
            <w:pPr>
              <w:spacing w:line="360" w:lineRule="auto"/>
              <w:jc w:val="center"/>
            </w:pPr>
            <w:r>
              <w:t>—</w:t>
            </w:r>
          </w:p>
        </w:tc>
        <w:tc>
          <w:tcPr>
            <w:tcW w:w="648" w:type="dxa"/>
          </w:tcPr>
          <w:p w:rsidR="00866129" w:rsidRDefault="00866129" w:rsidP="0000653B">
            <w:pPr>
              <w:spacing w:line="360" w:lineRule="auto"/>
              <w:jc w:val="center"/>
            </w:pPr>
            <w:r>
              <w:t>—</w:t>
            </w:r>
          </w:p>
        </w:tc>
        <w:tc>
          <w:tcPr>
            <w:tcW w:w="540" w:type="dxa"/>
          </w:tcPr>
          <w:p w:rsidR="00866129" w:rsidRDefault="00866129" w:rsidP="0000653B">
            <w:pPr>
              <w:spacing w:line="360" w:lineRule="auto"/>
              <w:jc w:val="center"/>
            </w:pPr>
            <w:r>
              <w:t>149</w:t>
            </w:r>
          </w:p>
        </w:tc>
        <w:tc>
          <w:tcPr>
            <w:tcW w:w="720" w:type="dxa"/>
          </w:tcPr>
          <w:p w:rsidR="00866129" w:rsidRDefault="00866129" w:rsidP="0000653B">
            <w:pPr>
              <w:spacing w:line="360" w:lineRule="auto"/>
              <w:jc w:val="center"/>
            </w:pPr>
            <w:r>
              <w:t>102</w:t>
            </w:r>
          </w:p>
        </w:tc>
        <w:tc>
          <w:tcPr>
            <w:tcW w:w="844" w:type="dxa"/>
          </w:tcPr>
          <w:p w:rsidR="00866129" w:rsidRDefault="00866129" w:rsidP="0000653B">
            <w:pPr>
              <w:spacing w:line="360" w:lineRule="auto"/>
              <w:jc w:val="center"/>
            </w:pPr>
            <w:r>
              <w:t>130</w:t>
            </w:r>
          </w:p>
        </w:tc>
        <w:tc>
          <w:tcPr>
            <w:tcW w:w="1136" w:type="dxa"/>
          </w:tcPr>
          <w:p w:rsidR="00866129" w:rsidRDefault="00866129" w:rsidP="0000653B">
            <w:pPr>
              <w:spacing w:line="360" w:lineRule="auto"/>
              <w:jc w:val="center"/>
            </w:pPr>
            <w:r>
              <w:t>381</w:t>
            </w:r>
          </w:p>
        </w:tc>
        <w:tc>
          <w:tcPr>
            <w:tcW w:w="1085" w:type="dxa"/>
          </w:tcPr>
          <w:p w:rsidR="00866129" w:rsidRDefault="00866129" w:rsidP="0000653B">
            <w:pPr>
              <w:spacing w:line="360" w:lineRule="auto"/>
              <w:jc w:val="center"/>
            </w:pPr>
            <w:r>
              <w:t>14</w:t>
            </w:r>
          </w:p>
        </w:tc>
        <w:tc>
          <w:tcPr>
            <w:tcW w:w="1075" w:type="dxa"/>
          </w:tcPr>
          <w:p w:rsidR="00866129" w:rsidRDefault="00866129" w:rsidP="0000653B">
            <w:pPr>
              <w:spacing w:line="360" w:lineRule="auto"/>
              <w:jc w:val="center"/>
            </w:pPr>
            <w:r>
              <w:t>86</w:t>
            </w:r>
          </w:p>
        </w:tc>
      </w:tr>
      <w:tr w:rsidR="00866129">
        <w:tc>
          <w:tcPr>
            <w:tcW w:w="1617" w:type="dxa"/>
          </w:tcPr>
          <w:p w:rsidR="00866129" w:rsidRDefault="00866129" w:rsidP="0000653B">
            <w:pPr>
              <w:spacing w:line="360" w:lineRule="auto"/>
              <w:jc w:val="both"/>
            </w:pPr>
            <w:r>
              <w:t>2016-09-01</w:t>
            </w:r>
          </w:p>
        </w:tc>
        <w:tc>
          <w:tcPr>
            <w:tcW w:w="1803" w:type="dxa"/>
          </w:tcPr>
          <w:p w:rsidR="00866129" w:rsidRDefault="00866129" w:rsidP="0000653B">
            <w:pPr>
              <w:spacing w:line="360" w:lineRule="auto"/>
              <w:jc w:val="center"/>
            </w:pPr>
            <w:r>
              <w:t>—</w:t>
            </w:r>
          </w:p>
        </w:tc>
        <w:tc>
          <w:tcPr>
            <w:tcW w:w="648" w:type="dxa"/>
          </w:tcPr>
          <w:p w:rsidR="00866129" w:rsidRDefault="00866129" w:rsidP="0000653B">
            <w:pPr>
              <w:spacing w:line="360" w:lineRule="auto"/>
              <w:jc w:val="center"/>
            </w:pPr>
            <w:r>
              <w:t>—</w:t>
            </w:r>
          </w:p>
        </w:tc>
        <w:tc>
          <w:tcPr>
            <w:tcW w:w="540" w:type="dxa"/>
          </w:tcPr>
          <w:p w:rsidR="00866129" w:rsidRDefault="00866129" w:rsidP="0000653B">
            <w:pPr>
              <w:spacing w:line="360" w:lineRule="auto"/>
              <w:jc w:val="center"/>
            </w:pPr>
            <w:r>
              <w:t>136</w:t>
            </w:r>
          </w:p>
        </w:tc>
        <w:tc>
          <w:tcPr>
            <w:tcW w:w="720" w:type="dxa"/>
          </w:tcPr>
          <w:p w:rsidR="00866129" w:rsidRDefault="00866129" w:rsidP="0000653B">
            <w:pPr>
              <w:spacing w:line="360" w:lineRule="auto"/>
              <w:jc w:val="center"/>
            </w:pPr>
            <w:r>
              <w:t>90</w:t>
            </w:r>
          </w:p>
        </w:tc>
        <w:tc>
          <w:tcPr>
            <w:tcW w:w="844" w:type="dxa"/>
          </w:tcPr>
          <w:p w:rsidR="00866129" w:rsidRDefault="00866129" w:rsidP="0000653B">
            <w:pPr>
              <w:spacing w:line="360" w:lineRule="auto"/>
              <w:jc w:val="center"/>
            </w:pPr>
            <w:r>
              <w:t>118</w:t>
            </w:r>
          </w:p>
        </w:tc>
        <w:tc>
          <w:tcPr>
            <w:tcW w:w="1136" w:type="dxa"/>
          </w:tcPr>
          <w:p w:rsidR="00866129" w:rsidRDefault="00866129" w:rsidP="0000653B">
            <w:pPr>
              <w:spacing w:line="360" w:lineRule="auto"/>
              <w:jc w:val="center"/>
            </w:pPr>
            <w:r>
              <w:t>344</w:t>
            </w:r>
          </w:p>
        </w:tc>
        <w:tc>
          <w:tcPr>
            <w:tcW w:w="1085" w:type="dxa"/>
          </w:tcPr>
          <w:p w:rsidR="00866129" w:rsidRDefault="00866129" w:rsidP="0000653B">
            <w:pPr>
              <w:spacing w:line="360" w:lineRule="auto"/>
              <w:jc w:val="center"/>
            </w:pPr>
            <w:r>
              <w:t>15</w:t>
            </w:r>
          </w:p>
        </w:tc>
        <w:tc>
          <w:tcPr>
            <w:tcW w:w="1075" w:type="dxa"/>
          </w:tcPr>
          <w:p w:rsidR="00866129" w:rsidRDefault="00866129" w:rsidP="0000653B">
            <w:pPr>
              <w:spacing w:line="360" w:lineRule="auto"/>
              <w:jc w:val="center"/>
            </w:pPr>
            <w:r>
              <w:t>65</w:t>
            </w:r>
          </w:p>
        </w:tc>
      </w:tr>
    </w:tbl>
    <w:p w:rsidR="00866129" w:rsidRDefault="00866129" w:rsidP="00ED59AD">
      <w:pPr>
        <w:widowControl w:val="0"/>
        <w:tabs>
          <w:tab w:val="left" w:pos="-4253"/>
        </w:tabs>
        <w:autoSpaceDE w:val="0"/>
        <w:autoSpaceDN w:val="0"/>
        <w:adjustRightInd w:val="0"/>
        <w:spacing w:before="120" w:line="360" w:lineRule="auto"/>
        <w:jc w:val="both"/>
        <w:rPr>
          <w:color w:val="00B050"/>
        </w:rPr>
      </w:pPr>
      <w:r>
        <w:t xml:space="preserve">Mokinių skaičius sumažėjo trisdešimt septyniais mokiniais. Sumažėjimo priežastys: emigracija, mažėjantis gimstamumas. Įgiję pagrindinį išsilavinimą, o taip pat kai kurie </w:t>
      </w:r>
      <w:r w:rsidRPr="00033296">
        <w:t>šešiolikmečiai</w:t>
      </w:r>
      <w:r>
        <w:t xml:space="preserve"> dėl mokymosi motyvacijos stokos ir tėvams pageidaujant</w:t>
      </w:r>
      <w:r w:rsidRPr="00033296">
        <w:t xml:space="preserve"> renkasi kitas </w:t>
      </w:r>
      <w:r>
        <w:t>mokymosi įstaigas arba veiklos formas: profesines mokyklas, profesinius rengimo centrus, darbą užsienyje arba Lietuvoje.</w:t>
      </w:r>
    </w:p>
    <w:p w:rsidR="00866129" w:rsidRPr="00033296" w:rsidRDefault="00866129" w:rsidP="00ED59AD">
      <w:pPr>
        <w:widowControl w:val="0"/>
        <w:tabs>
          <w:tab w:val="left" w:pos="-4253"/>
        </w:tabs>
        <w:autoSpaceDE w:val="0"/>
        <w:autoSpaceDN w:val="0"/>
        <w:adjustRightInd w:val="0"/>
        <w:spacing w:before="120" w:line="360" w:lineRule="auto"/>
        <w:jc w:val="both"/>
        <w:rPr>
          <w:color w:val="00B050"/>
        </w:rPr>
      </w:pPr>
    </w:p>
    <w:p w:rsidR="00866129" w:rsidRDefault="00866129" w:rsidP="0000653B">
      <w:pPr>
        <w:widowControl w:val="0"/>
        <w:tabs>
          <w:tab w:val="left" w:pos="-4253"/>
        </w:tabs>
        <w:autoSpaceDE w:val="0"/>
        <w:autoSpaceDN w:val="0"/>
        <w:adjustRightInd w:val="0"/>
        <w:spacing w:before="120" w:line="360" w:lineRule="auto"/>
        <w:ind w:firstLine="900"/>
        <w:jc w:val="both"/>
      </w:pPr>
      <w:r>
        <w:t xml:space="preserve">5. Pagrindinio ugdymo pasiekimų patikros rezultatai  ir atitikmuo su metiniais pažymiais: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1927"/>
        <w:gridCol w:w="1927"/>
        <w:gridCol w:w="2011"/>
        <w:gridCol w:w="2011"/>
      </w:tblGrid>
      <w:tr w:rsidR="00866129">
        <w:trPr>
          <w:trHeight w:val="558"/>
        </w:trPr>
        <w:tc>
          <w:tcPr>
            <w:tcW w:w="1173" w:type="dxa"/>
          </w:tcPr>
          <w:p w:rsidR="00866129" w:rsidRDefault="00866129" w:rsidP="0000653B">
            <w:pPr>
              <w:widowControl w:val="0"/>
              <w:tabs>
                <w:tab w:val="left" w:pos="-4253"/>
              </w:tabs>
              <w:autoSpaceDE w:val="0"/>
              <w:autoSpaceDN w:val="0"/>
              <w:adjustRightInd w:val="0"/>
              <w:spacing w:before="120" w:line="360" w:lineRule="auto"/>
              <w:jc w:val="both"/>
            </w:pPr>
            <w:r>
              <w:t xml:space="preserve">Pažymiai </w:t>
            </w:r>
          </w:p>
        </w:tc>
        <w:tc>
          <w:tcPr>
            <w:tcW w:w="3854" w:type="dxa"/>
            <w:gridSpan w:val="2"/>
          </w:tcPr>
          <w:p w:rsidR="00866129" w:rsidRDefault="00866129" w:rsidP="0000653B">
            <w:pPr>
              <w:widowControl w:val="0"/>
              <w:tabs>
                <w:tab w:val="left" w:pos="-4253"/>
              </w:tabs>
              <w:autoSpaceDE w:val="0"/>
              <w:autoSpaceDN w:val="0"/>
              <w:adjustRightInd w:val="0"/>
              <w:spacing w:line="360" w:lineRule="auto"/>
              <w:jc w:val="center"/>
            </w:pPr>
            <w:r>
              <w:t xml:space="preserve">Lietuvių (gimtoji) kalba </w:t>
            </w:r>
          </w:p>
        </w:tc>
        <w:tc>
          <w:tcPr>
            <w:tcW w:w="4022" w:type="dxa"/>
            <w:gridSpan w:val="2"/>
          </w:tcPr>
          <w:p w:rsidR="00866129" w:rsidRDefault="00866129" w:rsidP="0000653B">
            <w:pPr>
              <w:widowControl w:val="0"/>
              <w:tabs>
                <w:tab w:val="left" w:pos="-4253"/>
              </w:tabs>
              <w:autoSpaceDE w:val="0"/>
              <w:autoSpaceDN w:val="0"/>
              <w:adjustRightInd w:val="0"/>
              <w:spacing w:line="360" w:lineRule="auto"/>
              <w:jc w:val="center"/>
            </w:pPr>
            <w:r>
              <w:t>Matematika</w:t>
            </w:r>
          </w:p>
        </w:tc>
      </w:tr>
      <w:tr w:rsidR="00866129">
        <w:trPr>
          <w:trHeight w:val="419"/>
        </w:trPr>
        <w:tc>
          <w:tcPr>
            <w:tcW w:w="1173" w:type="dxa"/>
          </w:tcPr>
          <w:p w:rsidR="00866129" w:rsidRDefault="00866129" w:rsidP="0000653B">
            <w:pPr>
              <w:widowControl w:val="0"/>
              <w:tabs>
                <w:tab w:val="left" w:pos="-4253"/>
              </w:tabs>
              <w:autoSpaceDE w:val="0"/>
              <w:autoSpaceDN w:val="0"/>
              <w:adjustRightInd w:val="0"/>
              <w:spacing w:line="360" w:lineRule="auto"/>
              <w:jc w:val="center"/>
            </w:pPr>
          </w:p>
        </w:tc>
        <w:tc>
          <w:tcPr>
            <w:tcW w:w="1927" w:type="dxa"/>
          </w:tcPr>
          <w:p w:rsidR="00866129" w:rsidRDefault="00866129" w:rsidP="0000653B">
            <w:pPr>
              <w:widowControl w:val="0"/>
              <w:tabs>
                <w:tab w:val="left" w:pos="-4253"/>
              </w:tabs>
              <w:autoSpaceDE w:val="0"/>
              <w:autoSpaceDN w:val="0"/>
              <w:adjustRightInd w:val="0"/>
              <w:spacing w:line="360" w:lineRule="auto"/>
              <w:jc w:val="center"/>
              <w:rPr>
                <w:bCs/>
              </w:rPr>
            </w:pPr>
            <w:r>
              <w:rPr>
                <w:bCs/>
              </w:rPr>
              <w:t xml:space="preserve">Metinis </w:t>
            </w:r>
          </w:p>
        </w:tc>
        <w:tc>
          <w:tcPr>
            <w:tcW w:w="1927" w:type="dxa"/>
          </w:tcPr>
          <w:p w:rsidR="00866129" w:rsidRDefault="00866129" w:rsidP="0000653B">
            <w:pPr>
              <w:widowControl w:val="0"/>
              <w:tabs>
                <w:tab w:val="left" w:pos="-4253"/>
              </w:tabs>
              <w:autoSpaceDE w:val="0"/>
              <w:autoSpaceDN w:val="0"/>
              <w:adjustRightInd w:val="0"/>
              <w:spacing w:line="360" w:lineRule="auto"/>
              <w:jc w:val="center"/>
              <w:rPr>
                <w:bCs/>
              </w:rPr>
            </w:pPr>
            <w:r>
              <w:rPr>
                <w:bCs/>
              </w:rPr>
              <w:t>PUPP</w:t>
            </w:r>
          </w:p>
        </w:tc>
        <w:tc>
          <w:tcPr>
            <w:tcW w:w="2011" w:type="dxa"/>
          </w:tcPr>
          <w:p w:rsidR="00866129" w:rsidRDefault="00866129" w:rsidP="0000653B">
            <w:pPr>
              <w:widowControl w:val="0"/>
              <w:tabs>
                <w:tab w:val="left" w:pos="-4253"/>
              </w:tabs>
              <w:autoSpaceDE w:val="0"/>
              <w:autoSpaceDN w:val="0"/>
              <w:adjustRightInd w:val="0"/>
              <w:spacing w:line="360" w:lineRule="auto"/>
              <w:jc w:val="center"/>
              <w:rPr>
                <w:bCs/>
              </w:rPr>
            </w:pPr>
            <w:r>
              <w:rPr>
                <w:bCs/>
              </w:rPr>
              <w:t xml:space="preserve">Metinis </w:t>
            </w:r>
          </w:p>
        </w:tc>
        <w:tc>
          <w:tcPr>
            <w:tcW w:w="2011" w:type="dxa"/>
          </w:tcPr>
          <w:p w:rsidR="00866129" w:rsidRDefault="00866129" w:rsidP="0000653B">
            <w:pPr>
              <w:widowControl w:val="0"/>
              <w:tabs>
                <w:tab w:val="left" w:pos="-4253"/>
              </w:tabs>
              <w:autoSpaceDE w:val="0"/>
              <w:autoSpaceDN w:val="0"/>
              <w:adjustRightInd w:val="0"/>
              <w:spacing w:line="360" w:lineRule="auto"/>
              <w:jc w:val="center"/>
              <w:rPr>
                <w:bCs/>
              </w:rPr>
            </w:pPr>
            <w:r>
              <w:rPr>
                <w:bCs/>
              </w:rPr>
              <w:t>PUPP</w:t>
            </w:r>
          </w:p>
        </w:tc>
      </w:tr>
      <w:tr w:rsidR="00866129">
        <w:trPr>
          <w:trHeight w:val="419"/>
        </w:trPr>
        <w:tc>
          <w:tcPr>
            <w:tcW w:w="1173" w:type="dxa"/>
          </w:tcPr>
          <w:p w:rsidR="00866129" w:rsidRDefault="00866129" w:rsidP="0000653B">
            <w:pPr>
              <w:widowControl w:val="0"/>
              <w:tabs>
                <w:tab w:val="left" w:pos="-4253"/>
              </w:tabs>
              <w:autoSpaceDE w:val="0"/>
              <w:autoSpaceDN w:val="0"/>
              <w:adjustRightInd w:val="0"/>
              <w:spacing w:line="360" w:lineRule="auto"/>
              <w:jc w:val="center"/>
            </w:pPr>
            <w:r>
              <w:t>10</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4</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2</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3</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1</w:t>
            </w:r>
          </w:p>
        </w:tc>
      </w:tr>
      <w:tr w:rsidR="00866129">
        <w:trPr>
          <w:trHeight w:val="437"/>
        </w:trPr>
        <w:tc>
          <w:tcPr>
            <w:tcW w:w="1173" w:type="dxa"/>
          </w:tcPr>
          <w:p w:rsidR="00866129" w:rsidRDefault="00866129" w:rsidP="0000653B">
            <w:pPr>
              <w:widowControl w:val="0"/>
              <w:tabs>
                <w:tab w:val="left" w:pos="-4253"/>
              </w:tabs>
              <w:autoSpaceDE w:val="0"/>
              <w:autoSpaceDN w:val="0"/>
              <w:adjustRightInd w:val="0"/>
              <w:spacing w:line="360" w:lineRule="auto"/>
              <w:jc w:val="center"/>
            </w:pPr>
            <w:r>
              <w:t>9</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4</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5</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2</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2</w:t>
            </w:r>
          </w:p>
        </w:tc>
      </w:tr>
      <w:tr w:rsidR="00866129">
        <w:trPr>
          <w:trHeight w:val="419"/>
        </w:trPr>
        <w:tc>
          <w:tcPr>
            <w:tcW w:w="1173" w:type="dxa"/>
          </w:tcPr>
          <w:p w:rsidR="00866129" w:rsidRDefault="00866129" w:rsidP="0000653B">
            <w:pPr>
              <w:widowControl w:val="0"/>
              <w:tabs>
                <w:tab w:val="left" w:pos="-4253"/>
              </w:tabs>
              <w:autoSpaceDE w:val="0"/>
              <w:autoSpaceDN w:val="0"/>
              <w:adjustRightInd w:val="0"/>
              <w:spacing w:line="360" w:lineRule="auto"/>
              <w:jc w:val="center"/>
            </w:pPr>
            <w:r>
              <w:t>8</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6</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8</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6</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5</w:t>
            </w:r>
          </w:p>
        </w:tc>
      </w:tr>
      <w:tr w:rsidR="00866129">
        <w:trPr>
          <w:trHeight w:val="419"/>
        </w:trPr>
        <w:tc>
          <w:tcPr>
            <w:tcW w:w="1173" w:type="dxa"/>
          </w:tcPr>
          <w:p w:rsidR="00866129" w:rsidRDefault="00866129" w:rsidP="0000653B">
            <w:pPr>
              <w:widowControl w:val="0"/>
              <w:tabs>
                <w:tab w:val="left" w:pos="-4253"/>
              </w:tabs>
              <w:autoSpaceDE w:val="0"/>
              <w:autoSpaceDN w:val="0"/>
              <w:adjustRightInd w:val="0"/>
              <w:spacing w:line="360" w:lineRule="auto"/>
              <w:jc w:val="center"/>
            </w:pPr>
            <w:r>
              <w:t>7</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13</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12</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7</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2</w:t>
            </w:r>
          </w:p>
        </w:tc>
      </w:tr>
      <w:tr w:rsidR="00866129">
        <w:trPr>
          <w:trHeight w:val="437"/>
        </w:trPr>
        <w:tc>
          <w:tcPr>
            <w:tcW w:w="1173" w:type="dxa"/>
          </w:tcPr>
          <w:p w:rsidR="00866129" w:rsidRDefault="00866129" w:rsidP="0000653B">
            <w:pPr>
              <w:widowControl w:val="0"/>
              <w:tabs>
                <w:tab w:val="left" w:pos="-4253"/>
              </w:tabs>
              <w:autoSpaceDE w:val="0"/>
              <w:autoSpaceDN w:val="0"/>
              <w:adjustRightInd w:val="0"/>
              <w:spacing w:line="360" w:lineRule="auto"/>
              <w:jc w:val="center"/>
            </w:pPr>
            <w:r>
              <w:t>6</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7</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5</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7</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7</w:t>
            </w:r>
          </w:p>
        </w:tc>
      </w:tr>
      <w:tr w:rsidR="00866129">
        <w:trPr>
          <w:trHeight w:val="419"/>
        </w:trPr>
        <w:tc>
          <w:tcPr>
            <w:tcW w:w="1173" w:type="dxa"/>
          </w:tcPr>
          <w:p w:rsidR="00866129" w:rsidRDefault="00866129" w:rsidP="0000653B">
            <w:pPr>
              <w:widowControl w:val="0"/>
              <w:tabs>
                <w:tab w:val="left" w:pos="-4253"/>
              </w:tabs>
              <w:autoSpaceDE w:val="0"/>
              <w:autoSpaceDN w:val="0"/>
              <w:adjustRightInd w:val="0"/>
              <w:spacing w:line="360" w:lineRule="auto"/>
              <w:jc w:val="center"/>
            </w:pPr>
            <w:r>
              <w:t>5</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7</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8</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5</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5</w:t>
            </w:r>
          </w:p>
        </w:tc>
      </w:tr>
      <w:tr w:rsidR="00866129">
        <w:trPr>
          <w:trHeight w:val="437"/>
        </w:trPr>
        <w:tc>
          <w:tcPr>
            <w:tcW w:w="1173" w:type="dxa"/>
          </w:tcPr>
          <w:p w:rsidR="00866129" w:rsidRDefault="00866129" w:rsidP="0000653B">
            <w:pPr>
              <w:widowControl w:val="0"/>
              <w:tabs>
                <w:tab w:val="left" w:pos="-4253"/>
              </w:tabs>
              <w:autoSpaceDE w:val="0"/>
              <w:autoSpaceDN w:val="0"/>
              <w:adjustRightInd w:val="0"/>
              <w:spacing w:line="360" w:lineRule="auto"/>
              <w:jc w:val="center"/>
            </w:pPr>
            <w:r>
              <w:t>4</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7</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7</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18</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13</w:t>
            </w:r>
          </w:p>
        </w:tc>
      </w:tr>
      <w:tr w:rsidR="00866129">
        <w:trPr>
          <w:trHeight w:val="419"/>
        </w:trPr>
        <w:tc>
          <w:tcPr>
            <w:tcW w:w="1173" w:type="dxa"/>
          </w:tcPr>
          <w:p w:rsidR="00866129" w:rsidRDefault="00866129" w:rsidP="0000653B">
            <w:pPr>
              <w:widowControl w:val="0"/>
              <w:tabs>
                <w:tab w:val="left" w:pos="-4253"/>
              </w:tabs>
              <w:autoSpaceDE w:val="0"/>
              <w:autoSpaceDN w:val="0"/>
              <w:adjustRightInd w:val="0"/>
              <w:spacing w:line="360" w:lineRule="auto"/>
              <w:jc w:val="center"/>
            </w:pPr>
            <w:r>
              <w:t>3</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1</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6</w:t>
            </w:r>
          </w:p>
        </w:tc>
      </w:tr>
      <w:tr w:rsidR="00866129">
        <w:trPr>
          <w:trHeight w:val="419"/>
        </w:trPr>
        <w:tc>
          <w:tcPr>
            <w:tcW w:w="1173" w:type="dxa"/>
          </w:tcPr>
          <w:p w:rsidR="00866129" w:rsidRDefault="00866129" w:rsidP="0000653B">
            <w:pPr>
              <w:widowControl w:val="0"/>
              <w:tabs>
                <w:tab w:val="left" w:pos="-4253"/>
              </w:tabs>
              <w:autoSpaceDE w:val="0"/>
              <w:autoSpaceDN w:val="0"/>
              <w:adjustRightInd w:val="0"/>
              <w:spacing w:line="360" w:lineRule="auto"/>
              <w:jc w:val="center"/>
            </w:pPr>
            <w:r>
              <w:t>2</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5</w:t>
            </w:r>
          </w:p>
        </w:tc>
      </w:tr>
      <w:tr w:rsidR="00866129">
        <w:trPr>
          <w:trHeight w:val="437"/>
        </w:trPr>
        <w:tc>
          <w:tcPr>
            <w:tcW w:w="1173" w:type="dxa"/>
          </w:tcPr>
          <w:p w:rsidR="00866129" w:rsidRDefault="00866129" w:rsidP="0000653B">
            <w:pPr>
              <w:widowControl w:val="0"/>
              <w:tabs>
                <w:tab w:val="left" w:pos="-4253"/>
              </w:tabs>
              <w:autoSpaceDE w:val="0"/>
              <w:autoSpaceDN w:val="0"/>
              <w:adjustRightInd w:val="0"/>
              <w:spacing w:line="360" w:lineRule="auto"/>
              <w:jc w:val="center"/>
            </w:pPr>
            <w:r>
              <w:t>1</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2</w:t>
            </w:r>
          </w:p>
        </w:tc>
      </w:tr>
      <w:tr w:rsidR="00866129">
        <w:trPr>
          <w:trHeight w:val="437"/>
        </w:trPr>
        <w:tc>
          <w:tcPr>
            <w:tcW w:w="1173" w:type="dxa"/>
          </w:tcPr>
          <w:p w:rsidR="00866129" w:rsidRDefault="00866129" w:rsidP="0000653B">
            <w:pPr>
              <w:widowControl w:val="0"/>
              <w:tabs>
                <w:tab w:val="left" w:pos="-4253"/>
              </w:tabs>
              <w:autoSpaceDE w:val="0"/>
              <w:autoSpaceDN w:val="0"/>
              <w:adjustRightInd w:val="0"/>
              <w:spacing w:line="360" w:lineRule="auto"/>
              <w:jc w:val="center"/>
            </w:pPr>
            <w:r>
              <w:t>Iš viso</w:t>
            </w:r>
          </w:p>
        </w:tc>
        <w:tc>
          <w:tcPr>
            <w:tcW w:w="1927" w:type="dxa"/>
          </w:tcPr>
          <w:p w:rsidR="00866129" w:rsidRDefault="00866129" w:rsidP="0000653B">
            <w:pPr>
              <w:widowControl w:val="0"/>
              <w:tabs>
                <w:tab w:val="left" w:pos="-4253"/>
              </w:tabs>
              <w:autoSpaceDE w:val="0"/>
              <w:autoSpaceDN w:val="0"/>
              <w:adjustRightInd w:val="0"/>
              <w:spacing w:line="360" w:lineRule="auto"/>
              <w:jc w:val="center"/>
              <w:rPr>
                <w:lang w:val="en-GB"/>
              </w:rPr>
            </w:pPr>
            <w:r>
              <w:rPr>
                <w:lang w:val="en-GB"/>
              </w:rPr>
              <w:t>48</w:t>
            </w:r>
          </w:p>
        </w:tc>
        <w:tc>
          <w:tcPr>
            <w:tcW w:w="1927" w:type="dxa"/>
          </w:tcPr>
          <w:p w:rsidR="00866129" w:rsidRDefault="00866129" w:rsidP="0000653B">
            <w:pPr>
              <w:widowControl w:val="0"/>
              <w:tabs>
                <w:tab w:val="left" w:pos="-4253"/>
              </w:tabs>
              <w:autoSpaceDE w:val="0"/>
              <w:autoSpaceDN w:val="0"/>
              <w:adjustRightInd w:val="0"/>
              <w:spacing w:line="360" w:lineRule="auto"/>
              <w:jc w:val="center"/>
            </w:pPr>
            <w:r>
              <w:t>48</w:t>
            </w:r>
          </w:p>
        </w:tc>
        <w:tc>
          <w:tcPr>
            <w:tcW w:w="2011" w:type="dxa"/>
          </w:tcPr>
          <w:p w:rsidR="00866129" w:rsidRDefault="00866129" w:rsidP="0000653B">
            <w:pPr>
              <w:widowControl w:val="0"/>
              <w:tabs>
                <w:tab w:val="left" w:pos="-4253"/>
              </w:tabs>
              <w:autoSpaceDE w:val="0"/>
              <w:autoSpaceDN w:val="0"/>
              <w:adjustRightInd w:val="0"/>
              <w:spacing w:line="360" w:lineRule="auto"/>
              <w:jc w:val="center"/>
            </w:pPr>
            <w:r>
              <w:t>48</w:t>
            </w:r>
          </w:p>
        </w:tc>
        <w:tc>
          <w:tcPr>
            <w:tcW w:w="2011" w:type="dxa"/>
          </w:tcPr>
          <w:p w:rsidR="00866129" w:rsidRDefault="00866129" w:rsidP="0000653B">
            <w:pPr>
              <w:widowControl w:val="0"/>
              <w:tabs>
                <w:tab w:val="left" w:pos="-4253"/>
              </w:tabs>
              <w:autoSpaceDE w:val="0"/>
              <w:autoSpaceDN w:val="0"/>
              <w:adjustRightInd w:val="0"/>
              <w:spacing w:line="360" w:lineRule="auto"/>
              <w:jc w:val="center"/>
              <w:rPr>
                <w:lang w:val="en-GB"/>
              </w:rPr>
            </w:pPr>
            <w:r>
              <w:rPr>
                <w:lang w:val="en-GB"/>
              </w:rPr>
              <w:t>48</w:t>
            </w:r>
          </w:p>
        </w:tc>
      </w:tr>
    </w:tbl>
    <w:p w:rsidR="00866129" w:rsidRDefault="00866129" w:rsidP="00ED59AD">
      <w:pPr>
        <w:spacing w:line="360" w:lineRule="auto"/>
      </w:pPr>
      <w:r>
        <w:t>Du mokiniai nedalyvavo pasiekimų patikrinime, nes jie mokėsi pagal individualizuotą pagrindinio ugdymo programą.</w:t>
      </w:r>
    </w:p>
    <w:p w:rsidR="00866129" w:rsidRPr="00A06476" w:rsidRDefault="00866129" w:rsidP="0000653B">
      <w:pPr>
        <w:spacing w:line="360" w:lineRule="auto"/>
        <w:ind w:firstLine="900"/>
      </w:pPr>
      <w:r w:rsidRPr="00A06476">
        <w:t>6. Vidurinio išsilavinimo įgijimas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4"/>
        <w:gridCol w:w="1835"/>
        <w:gridCol w:w="1509"/>
        <w:gridCol w:w="1342"/>
        <w:gridCol w:w="1342"/>
        <w:gridCol w:w="1845"/>
      </w:tblGrid>
      <w:tr w:rsidR="00866129">
        <w:trPr>
          <w:trHeight w:val="442"/>
        </w:trPr>
        <w:tc>
          <w:tcPr>
            <w:tcW w:w="1284" w:type="dxa"/>
            <w:vMerge w:val="restart"/>
          </w:tcPr>
          <w:p w:rsidR="00866129" w:rsidRDefault="00866129" w:rsidP="0000653B">
            <w:pPr>
              <w:spacing w:line="360" w:lineRule="auto"/>
            </w:pPr>
            <w:r>
              <w:t xml:space="preserve"> Abiturien-tų skaičius</w:t>
            </w:r>
          </w:p>
        </w:tc>
        <w:tc>
          <w:tcPr>
            <w:tcW w:w="1835" w:type="dxa"/>
            <w:vMerge w:val="restart"/>
          </w:tcPr>
          <w:p w:rsidR="00866129" w:rsidRDefault="00866129" w:rsidP="0000653B">
            <w:pPr>
              <w:spacing w:line="360" w:lineRule="auto"/>
            </w:pPr>
            <w:r>
              <w:t>Neprileista prie egz. laikymo</w:t>
            </w:r>
          </w:p>
        </w:tc>
        <w:tc>
          <w:tcPr>
            <w:tcW w:w="1509" w:type="dxa"/>
            <w:vMerge w:val="restart"/>
          </w:tcPr>
          <w:p w:rsidR="00866129" w:rsidRDefault="00866129" w:rsidP="0000653B">
            <w:pPr>
              <w:spacing w:line="360" w:lineRule="auto"/>
            </w:pPr>
            <w:r>
              <w:t>Atleista nuo egz. laikymo</w:t>
            </w:r>
          </w:p>
        </w:tc>
        <w:tc>
          <w:tcPr>
            <w:tcW w:w="2683" w:type="dxa"/>
            <w:gridSpan w:val="2"/>
          </w:tcPr>
          <w:p w:rsidR="00866129" w:rsidRDefault="00866129" w:rsidP="0000653B">
            <w:pPr>
              <w:spacing w:line="360" w:lineRule="auto"/>
            </w:pPr>
            <w:r>
              <w:t>Įgijo vidurinį išsilavinimą</w:t>
            </w:r>
          </w:p>
        </w:tc>
        <w:tc>
          <w:tcPr>
            <w:tcW w:w="1845" w:type="dxa"/>
            <w:vMerge w:val="restart"/>
          </w:tcPr>
          <w:p w:rsidR="00866129" w:rsidRDefault="00866129" w:rsidP="0000653B">
            <w:pPr>
              <w:spacing w:line="360" w:lineRule="auto"/>
            </w:pPr>
            <w:r>
              <w:t>Neįgijo  vidurinio išsilavinimo</w:t>
            </w:r>
          </w:p>
        </w:tc>
      </w:tr>
      <w:tr w:rsidR="00866129">
        <w:trPr>
          <w:trHeight w:val="158"/>
        </w:trPr>
        <w:tc>
          <w:tcPr>
            <w:tcW w:w="1284" w:type="dxa"/>
            <w:vMerge/>
            <w:vAlign w:val="center"/>
          </w:tcPr>
          <w:p w:rsidR="00866129" w:rsidRDefault="00866129" w:rsidP="0000653B"/>
        </w:tc>
        <w:tc>
          <w:tcPr>
            <w:tcW w:w="1835" w:type="dxa"/>
            <w:vMerge/>
            <w:vAlign w:val="center"/>
          </w:tcPr>
          <w:p w:rsidR="00866129" w:rsidRDefault="00866129" w:rsidP="0000653B"/>
        </w:tc>
        <w:tc>
          <w:tcPr>
            <w:tcW w:w="1509" w:type="dxa"/>
            <w:vMerge/>
            <w:vAlign w:val="center"/>
          </w:tcPr>
          <w:p w:rsidR="00866129" w:rsidRDefault="00866129" w:rsidP="0000653B"/>
        </w:tc>
        <w:tc>
          <w:tcPr>
            <w:tcW w:w="1342" w:type="dxa"/>
          </w:tcPr>
          <w:p w:rsidR="00866129" w:rsidRDefault="00866129" w:rsidP="0000653B">
            <w:pPr>
              <w:spacing w:line="360" w:lineRule="auto"/>
            </w:pPr>
            <w:r>
              <w:t>Iš viso</w:t>
            </w:r>
          </w:p>
        </w:tc>
        <w:tc>
          <w:tcPr>
            <w:tcW w:w="1342" w:type="dxa"/>
          </w:tcPr>
          <w:p w:rsidR="00866129" w:rsidRDefault="00866129" w:rsidP="0000653B">
            <w:pPr>
              <w:spacing w:line="360" w:lineRule="auto"/>
            </w:pPr>
            <w:r>
              <w:t>Iš jų su pagyrimu</w:t>
            </w:r>
          </w:p>
        </w:tc>
        <w:tc>
          <w:tcPr>
            <w:tcW w:w="1845" w:type="dxa"/>
            <w:vMerge/>
            <w:vAlign w:val="center"/>
          </w:tcPr>
          <w:p w:rsidR="00866129" w:rsidRDefault="00866129" w:rsidP="0000653B"/>
        </w:tc>
      </w:tr>
      <w:tr w:rsidR="00866129">
        <w:trPr>
          <w:trHeight w:val="461"/>
        </w:trPr>
        <w:tc>
          <w:tcPr>
            <w:tcW w:w="1284" w:type="dxa"/>
          </w:tcPr>
          <w:p w:rsidR="00866129" w:rsidRDefault="00866129" w:rsidP="0000653B">
            <w:pPr>
              <w:spacing w:line="360" w:lineRule="auto"/>
            </w:pPr>
            <w:r>
              <w:t>57</w:t>
            </w:r>
          </w:p>
        </w:tc>
        <w:tc>
          <w:tcPr>
            <w:tcW w:w="1835" w:type="dxa"/>
          </w:tcPr>
          <w:p w:rsidR="00866129" w:rsidRDefault="00866129" w:rsidP="0000653B">
            <w:pPr>
              <w:spacing w:line="360" w:lineRule="auto"/>
              <w:jc w:val="center"/>
            </w:pPr>
            <w:r>
              <w:t>1</w:t>
            </w:r>
          </w:p>
        </w:tc>
        <w:tc>
          <w:tcPr>
            <w:tcW w:w="1509" w:type="dxa"/>
          </w:tcPr>
          <w:p w:rsidR="00866129" w:rsidRDefault="00866129" w:rsidP="0000653B">
            <w:pPr>
              <w:spacing w:line="360" w:lineRule="auto"/>
              <w:jc w:val="center"/>
            </w:pPr>
            <w:r>
              <w:t>—</w:t>
            </w:r>
          </w:p>
        </w:tc>
        <w:tc>
          <w:tcPr>
            <w:tcW w:w="1342" w:type="dxa"/>
          </w:tcPr>
          <w:p w:rsidR="00866129" w:rsidRDefault="00866129" w:rsidP="0000653B">
            <w:pPr>
              <w:spacing w:line="360" w:lineRule="auto"/>
            </w:pPr>
            <w:r>
              <w:t>56</w:t>
            </w:r>
          </w:p>
        </w:tc>
        <w:tc>
          <w:tcPr>
            <w:tcW w:w="1342" w:type="dxa"/>
          </w:tcPr>
          <w:p w:rsidR="00866129" w:rsidRDefault="00866129" w:rsidP="0000653B">
            <w:pPr>
              <w:spacing w:line="360" w:lineRule="auto"/>
              <w:jc w:val="center"/>
            </w:pPr>
            <w:r>
              <w:t>—</w:t>
            </w:r>
          </w:p>
        </w:tc>
        <w:tc>
          <w:tcPr>
            <w:tcW w:w="1845" w:type="dxa"/>
          </w:tcPr>
          <w:p w:rsidR="00866129" w:rsidRDefault="00866129" w:rsidP="0000653B">
            <w:pPr>
              <w:spacing w:line="360" w:lineRule="auto"/>
              <w:jc w:val="center"/>
            </w:pPr>
            <w:r>
              <w:t>1</w:t>
            </w:r>
          </w:p>
        </w:tc>
      </w:tr>
    </w:tbl>
    <w:p w:rsidR="00866129" w:rsidRDefault="00866129" w:rsidP="0000653B">
      <w:pPr>
        <w:spacing w:line="360" w:lineRule="auto"/>
        <w:ind w:firstLine="900"/>
        <w:jc w:val="both"/>
      </w:pPr>
    </w:p>
    <w:p w:rsidR="00866129" w:rsidRDefault="00866129" w:rsidP="0000653B">
      <w:pPr>
        <w:spacing w:line="360" w:lineRule="auto"/>
        <w:ind w:firstLine="900"/>
        <w:jc w:val="both"/>
        <w:rPr>
          <w:bCs/>
        </w:rPr>
      </w:pPr>
      <w:r>
        <w:rPr>
          <w:bCs/>
        </w:rPr>
        <w:t xml:space="preserve">7. Mokinių tolesnis mokymasis 2016 m. </w:t>
      </w:r>
    </w:p>
    <w:p w:rsidR="00866129" w:rsidRDefault="00866129" w:rsidP="0000653B">
      <w:pPr>
        <w:spacing w:line="360" w:lineRule="auto"/>
        <w:ind w:firstLine="900"/>
        <w:jc w:val="both"/>
        <w:rPr>
          <w:bCs/>
        </w:rPr>
      </w:pPr>
      <w:r>
        <w:rPr>
          <w:bCs/>
        </w:rPr>
        <w:t xml:space="preserve">7.1. 10 (2 gimn.) klasės buvo 50 mokinių.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866129">
        <w:tc>
          <w:tcPr>
            <w:tcW w:w="1642" w:type="dxa"/>
          </w:tcPr>
          <w:p w:rsidR="00866129" w:rsidRDefault="00866129" w:rsidP="0000653B">
            <w:pPr>
              <w:spacing w:line="360" w:lineRule="auto"/>
              <w:jc w:val="center"/>
              <w:rPr>
                <w:bCs/>
              </w:rPr>
            </w:pPr>
            <w:r>
              <w:rPr>
                <w:bCs/>
              </w:rPr>
              <w:t>Tęsia  mokymąsi</w:t>
            </w:r>
          </w:p>
          <w:p w:rsidR="00866129" w:rsidRDefault="00866129" w:rsidP="0000653B">
            <w:pPr>
              <w:spacing w:line="360" w:lineRule="auto"/>
              <w:jc w:val="center"/>
              <w:rPr>
                <w:bCs/>
              </w:rPr>
            </w:pPr>
            <w:r>
              <w:rPr>
                <w:bCs/>
              </w:rPr>
              <w:t>mokykloje,</w:t>
            </w:r>
          </w:p>
          <w:p w:rsidR="00866129" w:rsidRDefault="00866129" w:rsidP="0000653B">
            <w:pPr>
              <w:spacing w:line="360" w:lineRule="auto"/>
              <w:jc w:val="center"/>
              <w:rPr>
                <w:bCs/>
              </w:rPr>
            </w:pPr>
            <w:r>
              <w:rPr>
                <w:bCs/>
              </w:rPr>
              <w:t>kurioje  baigė  10  klasių</w:t>
            </w:r>
          </w:p>
        </w:tc>
        <w:tc>
          <w:tcPr>
            <w:tcW w:w="1642" w:type="dxa"/>
          </w:tcPr>
          <w:p w:rsidR="00866129" w:rsidRDefault="00866129" w:rsidP="0000653B">
            <w:pPr>
              <w:spacing w:line="360" w:lineRule="auto"/>
              <w:jc w:val="center"/>
              <w:rPr>
                <w:bCs/>
              </w:rPr>
            </w:pPr>
            <w:r>
              <w:rPr>
                <w:bCs/>
              </w:rPr>
              <w:t>Tęsia  mokymąsi kitoje savivaldybės  ugdymo  įstaigoje, užsienyje</w:t>
            </w:r>
          </w:p>
        </w:tc>
        <w:tc>
          <w:tcPr>
            <w:tcW w:w="1642" w:type="dxa"/>
          </w:tcPr>
          <w:p w:rsidR="00866129" w:rsidRDefault="00866129" w:rsidP="0000653B">
            <w:pPr>
              <w:spacing w:line="360" w:lineRule="auto"/>
              <w:jc w:val="center"/>
              <w:rPr>
                <w:bCs/>
              </w:rPr>
            </w:pPr>
            <w:r>
              <w:rPr>
                <w:bCs/>
              </w:rPr>
              <w:t>Tęsia  mokslą profesinėse  mokyklose</w:t>
            </w:r>
          </w:p>
        </w:tc>
        <w:tc>
          <w:tcPr>
            <w:tcW w:w="1642" w:type="dxa"/>
          </w:tcPr>
          <w:p w:rsidR="00866129" w:rsidRDefault="00866129" w:rsidP="0000653B">
            <w:pPr>
              <w:spacing w:line="360" w:lineRule="auto"/>
              <w:jc w:val="center"/>
              <w:rPr>
                <w:bCs/>
              </w:rPr>
            </w:pPr>
            <w:r>
              <w:rPr>
                <w:bCs/>
              </w:rPr>
              <w:t>Paliktas kartoti  kursą X klasėje</w:t>
            </w:r>
          </w:p>
        </w:tc>
        <w:tc>
          <w:tcPr>
            <w:tcW w:w="1643" w:type="dxa"/>
          </w:tcPr>
          <w:p w:rsidR="00866129" w:rsidRDefault="00866129" w:rsidP="0000653B">
            <w:pPr>
              <w:spacing w:line="360" w:lineRule="auto"/>
              <w:jc w:val="center"/>
              <w:rPr>
                <w:bCs/>
              </w:rPr>
            </w:pPr>
            <w:r>
              <w:rPr>
                <w:bCs/>
              </w:rPr>
              <w:t>Dirba</w:t>
            </w:r>
          </w:p>
        </w:tc>
        <w:tc>
          <w:tcPr>
            <w:tcW w:w="1643" w:type="dxa"/>
          </w:tcPr>
          <w:p w:rsidR="00866129" w:rsidRDefault="00866129" w:rsidP="0000653B">
            <w:pPr>
              <w:spacing w:line="360" w:lineRule="auto"/>
              <w:jc w:val="center"/>
              <w:rPr>
                <w:bCs/>
              </w:rPr>
            </w:pPr>
            <w:r>
              <w:rPr>
                <w:bCs/>
              </w:rPr>
              <w:t>Nesimoko  ir  nedirba</w:t>
            </w:r>
          </w:p>
        </w:tc>
      </w:tr>
      <w:tr w:rsidR="00866129">
        <w:tc>
          <w:tcPr>
            <w:tcW w:w="1642" w:type="dxa"/>
          </w:tcPr>
          <w:p w:rsidR="00866129" w:rsidRDefault="00866129" w:rsidP="0000653B">
            <w:pPr>
              <w:spacing w:line="360" w:lineRule="auto"/>
              <w:jc w:val="center"/>
              <w:rPr>
                <w:bCs/>
              </w:rPr>
            </w:pPr>
            <w:r>
              <w:rPr>
                <w:bCs/>
              </w:rPr>
              <w:t>43</w:t>
            </w:r>
          </w:p>
        </w:tc>
        <w:tc>
          <w:tcPr>
            <w:tcW w:w="1642" w:type="dxa"/>
          </w:tcPr>
          <w:p w:rsidR="00866129" w:rsidRDefault="00866129" w:rsidP="0000653B">
            <w:pPr>
              <w:spacing w:line="360" w:lineRule="auto"/>
              <w:jc w:val="center"/>
              <w:rPr>
                <w:bCs/>
              </w:rPr>
            </w:pPr>
            <w:r>
              <w:rPr>
                <w:bCs/>
              </w:rPr>
              <w:t>—</w:t>
            </w:r>
          </w:p>
        </w:tc>
        <w:tc>
          <w:tcPr>
            <w:tcW w:w="1642" w:type="dxa"/>
          </w:tcPr>
          <w:p w:rsidR="00866129" w:rsidRDefault="00866129" w:rsidP="0000653B">
            <w:pPr>
              <w:spacing w:line="360" w:lineRule="auto"/>
              <w:jc w:val="center"/>
              <w:rPr>
                <w:bCs/>
              </w:rPr>
            </w:pPr>
            <w:r>
              <w:rPr>
                <w:bCs/>
              </w:rPr>
              <w:t>4</w:t>
            </w:r>
          </w:p>
        </w:tc>
        <w:tc>
          <w:tcPr>
            <w:tcW w:w="1642" w:type="dxa"/>
          </w:tcPr>
          <w:p w:rsidR="00866129" w:rsidRDefault="00866129" w:rsidP="0000653B">
            <w:pPr>
              <w:spacing w:line="360" w:lineRule="auto"/>
              <w:jc w:val="center"/>
              <w:rPr>
                <w:bCs/>
              </w:rPr>
            </w:pPr>
            <w:r>
              <w:rPr>
                <w:bCs/>
              </w:rPr>
              <w:t>—</w:t>
            </w:r>
          </w:p>
        </w:tc>
        <w:tc>
          <w:tcPr>
            <w:tcW w:w="1643" w:type="dxa"/>
          </w:tcPr>
          <w:p w:rsidR="00866129" w:rsidRDefault="00866129" w:rsidP="0000653B">
            <w:pPr>
              <w:spacing w:line="360" w:lineRule="auto"/>
              <w:jc w:val="center"/>
              <w:rPr>
                <w:bCs/>
              </w:rPr>
            </w:pPr>
            <w:r>
              <w:rPr>
                <w:bCs/>
              </w:rPr>
              <w:t>3</w:t>
            </w:r>
          </w:p>
        </w:tc>
        <w:tc>
          <w:tcPr>
            <w:tcW w:w="1643" w:type="dxa"/>
          </w:tcPr>
          <w:p w:rsidR="00866129" w:rsidRDefault="00866129" w:rsidP="0000653B">
            <w:pPr>
              <w:spacing w:line="360" w:lineRule="auto"/>
              <w:jc w:val="center"/>
              <w:rPr>
                <w:bCs/>
              </w:rPr>
            </w:pPr>
            <w:r>
              <w:rPr>
                <w:bCs/>
              </w:rPr>
              <w:t>—</w:t>
            </w:r>
          </w:p>
        </w:tc>
      </w:tr>
    </w:tbl>
    <w:p w:rsidR="00866129" w:rsidRDefault="00866129" w:rsidP="0000653B">
      <w:pPr>
        <w:spacing w:line="360" w:lineRule="auto"/>
        <w:rPr>
          <w:rFonts w:eastAsia="Times New Roman"/>
          <w:bCs/>
        </w:rPr>
      </w:pPr>
    </w:p>
    <w:p w:rsidR="00866129" w:rsidRDefault="00866129" w:rsidP="0000653B">
      <w:pPr>
        <w:spacing w:line="360" w:lineRule="auto"/>
        <w:rPr>
          <w:rFonts w:eastAsia="Times New Roman"/>
        </w:rPr>
      </w:pPr>
      <w:r>
        <w:rPr>
          <w:rFonts w:eastAsia="Times New Roman"/>
          <w:bCs/>
        </w:rPr>
        <w:t xml:space="preserve">             7.2. Abiturientų tolesnis mokymasis 2016 metais:</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987"/>
        <w:gridCol w:w="1182"/>
        <w:gridCol w:w="1182"/>
        <w:gridCol w:w="1350"/>
        <w:gridCol w:w="1013"/>
        <w:gridCol w:w="761"/>
        <w:gridCol w:w="709"/>
        <w:gridCol w:w="900"/>
      </w:tblGrid>
      <w:tr w:rsidR="00866129">
        <w:trPr>
          <w:trHeight w:val="443"/>
        </w:trPr>
        <w:tc>
          <w:tcPr>
            <w:tcW w:w="1038" w:type="dxa"/>
            <w:vMerge w:val="restart"/>
            <w:textDirection w:val="btLr"/>
          </w:tcPr>
          <w:p w:rsidR="00866129" w:rsidRDefault="00866129" w:rsidP="0000653B">
            <w:pPr>
              <w:spacing w:line="360" w:lineRule="auto"/>
              <w:ind w:left="-108" w:right="-81"/>
              <w:jc w:val="center"/>
              <w:rPr>
                <w:rFonts w:eastAsia="Times New Roman"/>
              </w:rPr>
            </w:pPr>
            <w:r>
              <w:rPr>
                <w:rFonts w:eastAsia="Times New Roman"/>
              </w:rPr>
              <w:t>Abiturientų skaičius</w:t>
            </w:r>
          </w:p>
          <w:p w:rsidR="00866129" w:rsidRDefault="00866129" w:rsidP="0000653B">
            <w:pPr>
              <w:spacing w:line="360" w:lineRule="auto"/>
              <w:ind w:left="113" w:right="113"/>
              <w:jc w:val="center"/>
              <w:rPr>
                <w:rFonts w:eastAsia="Times New Roman"/>
              </w:rPr>
            </w:pPr>
          </w:p>
        </w:tc>
        <w:tc>
          <w:tcPr>
            <w:tcW w:w="5714" w:type="dxa"/>
            <w:gridSpan w:val="5"/>
          </w:tcPr>
          <w:p w:rsidR="00866129" w:rsidRDefault="00866129" w:rsidP="0000653B">
            <w:pPr>
              <w:spacing w:line="360" w:lineRule="auto"/>
              <w:jc w:val="center"/>
              <w:rPr>
                <w:rFonts w:eastAsia="Times New Roman"/>
              </w:rPr>
            </w:pPr>
            <w:r>
              <w:rPr>
                <w:rFonts w:eastAsia="Times New Roman"/>
              </w:rPr>
              <w:t>Studijuoja</w:t>
            </w:r>
          </w:p>
        </w:tc>
        <w:tc>
          <w:tcPr>
            <w:tcW w:w="761" w:type="dxa"/>
            <w:vMerge w:val="restart"/>
            <w:textDirection w:val="btLr"/>
          </w:tcPr>
          <w:p w:rsidR="00866129" w:rsidRDefault="00866129" w:rsidP="0000653B">
            <w:pPr>
              <w:spacing w:line="360" w:lineRule="auto"/>
              <w:ind w:left="113" w:right="-108"/>
              <w:jc w:val="center"/>
              <w:rPr>
                <w:rFonts w:eastAsia="Times New Roman"/>
              </w:rPr>
            </w:pPr>
            <w:r>
              <w:rPr>
                <w:rFonts w:eastAsia="Times New Roman"/>
              </w:rPr>
              <w:t>Dirba</w:t>
            </w:r>
          </w:p>
        </w:tc>
        <w:tc>
          <w:tcPr>
            <w:tcW w:w="709" w:type="dxa"/>
            <w:vMerge w:val="restart"/>
            <w:textDirection w:val="btLr"/>
          </w:tcPr>
          <w:p w:rsidR="00866129" w:rsidRDefault="00866129" w:rsidP="0000653B">
            <w:pPr>
              <w:spacing w:line="360" w:lineRule="auto"/>
              <w:ind w:left="113" w:right="-108"/>
              <w:jc w:val="center"/>
              <w:rPr>
                <w:rFonts w:eastAsia="Times New Roman"/>
              </w:rPr>
            </w:pPr>
            <w:r>
              <w:rPr>
                <w:rFonts w:eastAsia="Times New Roman"/>
              </w:rPr>
              <w:t>Nedirba ir nesimoko</w:t>
            </w:r>
          </w:p>
        </w:tc>
        <w:tc>
          <w:tcPr>
            <w:tcW w:w="900" w:type="dxa"/>
            <w:vMerge w:val="restart"/>
            <w:textDirection w:val="btLr"/>
            <w:vAlign w:val="bottom"/>
          </w:tcPr>
          <w:p w:rsidR="00866129" w:rsidRDefault="00866129" w:rsidP="0000653B">
            <w:pPr>
              <w:ind w:left="113" w:right="113"/>
              <w:jc w:val="center"/>
              <w:rPr>
                <w:rFonts w:eastAsia="Times New Roman"/>
              </w:rPr>
            </w:pPr>
            <w:r>
              <w:rPr>
                <w:rFonts w:eastAsia="Times New Roman"/>
              </w:rPr>
              <w:t>Tarnauja kariuomenėje</w:t>
            </w:r>
          </w:p>
          <w:p w:rsidR="00866129" w:rsidRDefault="00866129" w:rsidP="0000653B">
            <w:pPr>
              <w:spacing w:line="360" w:lineRule="auto"/>
              <w:ind w:left="113" w:right="-108"/>
              <w:jc w:val="center"/>
              <w:rPr>
                <w:rFonts w:eastAsia="Times New Roman"/>
              </w:rPr>
            </w:pPr>
          </w:p>
        </w:tc>
      </w:tr>
      <w:tr w:rsidR="00866129">
        <w:trPr>
          <w:trHeight w:val="152"/>
        </w:trPr>
        <w:tc>
          <w:tcPr>
            <w:tcW w:w="1038" w:type="dxa"/>
            <w:vMerge/>
            <w:vAlign w:val="center"/>
          </w:tcPr>
          <w:p w:rsidR="00866129" w:rsidRDefault="00866129" w:rsidP="0000653B">
            <w:pPr>
              <w:rPr>
                <w:rFonts w:eastAsia="Times New Roman"/>
              </w:rPr>
            </w:pPr>
          </w:p>
        </w:tc>
        <w:tc>
          <w:tcPr>
            <w:tcW w:w="2169" w:type="dxa"/>
            <w:gridSpan w:val="2"/>
          </w:tcPr>
          <w:p w:rsidR="00866129" w:rsidRDefault="00866129" w:rsidP="0000653B">
            <w:pPr>
              <w:spacing w:line="360" w:lineRule="auto"/>
              <w:jc w:val="center"/>
              <w:rPr>
                <w:rFonts w:eastAsia="Times New Roman"/>
              </w:rPr>
            </w:pPr>
            <w:r>
              <w:rPr>
                <w:rFonts w:eastAsia="Times New Roman"/>
              </w:rPr>
              <w:t>Universitetinės aukštosios mokyklos</w:t>
            </w:r>
          </w:p>
        </w:tc>
        <w:tc>
          <w:tcPr>
            <w:tcW w:w="2532" w:type="dxa"/>
            <w:gridSpan w:val="2"/>
          </w:tcPr>
          <w:p w:rsidR="00866129" w:rsidRDefault="00866129" w:rsidP="0000653B">
            <w:pPr>
              <w:spacing w:line="360" w:lineRule="auto"/>
              <w:ind w:left="-108" w:right="-108"/>
              <w:jc w:val="center"/>
              <w:rPr>
                <w:rFonts w:eastAsia="Times New Roman"/>
              </w:rPr>
            </w:pPr>
            <w:r>
              <w:rPr>
                <w:rFonts w:eastAsia="Times New Roman"/>
              </w:rPr>
              <w:t>Neuniversitetinės aukštosios mokyklos (kolegijos)</w:t>
            </w:r>
          </w:p>
        </w:tc>
        <w:tc>
          <w:tcPr>
            <w:tcW w:w="1013" w:type="dxa"/>
            <w:vMerge w:val="restart"/>
          </w:tcPr>
          <w:p w:rsidR="00866129" w:rsidRDefault="00866129" w:rsidP="0000653B">
            <w:pPr>
              <w:spacing w:line="360" w:lineRule="auto"/>
              <w:ind w:left="-108" w:right="-108"/>
              <w:jc w:val="center"/>
              <w:rPr>
                <w:rFonts w:eastAsia="Times New Roman"/>
              </w:rPr>
            </w:pPr>
            <w:r>
              <w:rPr>
                <w:rFonts w:eastAsia="Times New Roman"/>
              </w:rPr>
              <w:t>Profesinės mokyklos</w:t>
            </w:r>
          </w:p>
        </w:tc>
        <w:tc>
          <w:tcPr>
            <w:tcW w:w="761" w:type="dxa"/>
            <w:vMerge/>
            <w:vAlign w:val="center"/>
          </w:tcPr>
          <w:p w:rsidR="00866129" w:rsidRDefault="00866129" w:rsidP="0000653B">
            <w:pPr>
              <w:rPr>
                <w:rFonts w:eastAsia="Times New Roman"/>
              </w:rPr>
            </w:pPr>
          </w:p>
        </w:tc>
        <w:tc>
          <w:tcPr>
            <w:tcW w:w="709" w:type="dxa"/>
            <w:vMerge/>
            <w:vAlign w:val="center"/>
          </w:tcPr>
          <w:p w:rsidR="00866129" w:rsidRDefault="00866129" w:rsidP="0000653B">
            <w:pPr>
              <w:rPr>
                <w:rFonts w:eastAsia="Times New Roman"/>
              </w:rPr>
            </w:pPr>
          </w:p>
        </w:tc>
        <w:tc>
          <w:tcPr>
            <w:tcW w:w="900" w:type="dxa"/>
            <w:vMerge/>
            <w:vAlign w:val="center"/>
          </w:tcPr>
          <w:p w:rsidR="00866129" w:rsidRDefault="00866129" w:rsidP="0000653B">
            <w:pPr>
              <w:rPr>
                <w:rFonts w:eastAsia="Times New Roman"/>
              </w:rPr>
            </w:pPr>
          </w:p>
        </w:tc>
      </w:tr>
      <w:tr w:rsidR="00866129">
        <w:trPr>
          <w:trHeight w:val="152"/>
        </w:trPr>
        <w:tc>
          <w:tcPr>
            <w:tcW w:w="1038" w:type="dxa"/>
            <w:vMerge/>
            <w:vAlign w:val="center"/>
          </w:tcPr>
          <w:p w:rsidR="00866129" w:rsidRDefault="00866129" w:rsidP="0000653B">
            <w:pPr>
              <w:rPr>
                <w:rFonts w:eastAsia="Times New Roman"/>
              </w:rPr>
            </w:pPr>
          </w:p>
        </w:tc>
        <w:tc>
          <w:tcPr>
            <w:tcW w:w="987" w:type="dxa"/>
          </w:tcPr>
          <w:p w:rsidR="00866129" w:rsidRDefault="00866129" w:rsidP="0000653B">
            <w:pPr>
              <w:spacing w:line="360" w:lineRule="auto"/>
              <w:jc w:val="center"/>
              <w:rPr>
                <w:rFonts w:eastAsia="Times New Roman"/>
              </w:rPr>
            </w:pPr>
            <w:r>
              <w:rPr>
                <w:rFonts w:eastAsia="Times New Roman"/>
              </w:rPr>
              <w:t>Iš viso</w:t>
            </w:r>
          </w:p>
        </w:tc>
        <w:tc>
          <w:tcPr>
            <w:tcW w:w="1182" w:type="dxa"/>
          </w:tcPr>
          <w:p w:rsidR="00866129" w:rsidRDefault="00866129" w:rsidP="0000653B">
            <w:pPr>
              <w:spacing w:line="360" w:lineRule="auto"/>
              <w:jc w:val="center"/>
              <w:rPr>
                <w:rFonts w:eastAsia="Times New Roman"/>
              </w:rPr>
            </w:pPr>
            <w:r>
              <w:rPr>
                <w:rFonts w:eastAsia="Times New Roman"/>
              </w:rPr>
              <w:t>Iš jų užsienyje</w:t>
            </w:r>
          </w:p>
        </w:tc>
        <w:tc>
          <w:tcPr>
            <w:tcW w:w="1182" w:type="dxa"/>
          </w:tcPr>
          <w:p w:rsidR="00866129" w:rsidRDefault="00866129" w:rsidP="0000653B">
            <w:pPr>
              <w:spacing w:line="360" w:lineRule="auto"/>
              <w:jc w:val="center"/>
              <w:rPr>
                <w:rFonts w:eastAsia="Times New Roman"/>
              </w:rPr>
            </w:pPr>
            <w:r>
              <w:rPr>
                <w:rFonts w:eastAsia="Times New Roman"/>
              </w:rPr>
              <w:t>Iš viso</w:t>
            </w:r>
          </w:p>
        </w:tc>
        <w:tc>
          <w:tcPr>
            <w:tcW w:w="1350" w:type="dxa"/>
          </w:tcPr>
          <w:p w:rsidR="00866129" w:rsidRDefault="00866129" w:rsidP="0000653B">
            <w:pPr>
              <w:spacing w:line="360" w:lineRule="auto"/>
              <w:jc w:val="center"/>
              <w:rPr>
                <w:rFonts w:eastAsia="Times New Roman"/>
              </w:rPr>
            </w:pPr>
            <w:r>
              <w:rPr>
                <w:rFonts w:eastAsia="Times New Roman"/>
              </w:rPr>
              <w:t>Iš jų užsienyje</w:t>
            </w:r>
          </w:p>
        </w:tc>
        <w:tc>
          <w:tcPr>
            <w:tcW w:w="1013" w:type="dxa"/>
            <w:vMerge/>
            <w:vAlign w:val="center"/>
          </w:tcPr>
          <w:p w:rsidR="00866129" w:rsidRDefault="00866129" w:rsidP="0000653B">
            <w:pPr>
              <w:rPr>
                <w:rFonts w:eastAsia="Times New Roman"/>
              </w:rPr>
            </w:pPr>
          </w:p>
        </w:tc>
        <w:tc>
          <w:tcPr>
            <w:tcW w:w="761" w:type="dxa"/>
            <w:vMerge/>
            <w:vAlign w:val="center"/>
          </w:tcPr>
          <w:p w:rsidR="00866129" w:rsidRDefault="00866129" w:rsidP="0000653B">
            <w:pPr>
              <w:rPr>
                <w:rFonts w:eastAsia="Times New Roman"/>
              </w:rPr>
            </w:pPr>
          </w:p>
        </w:tc>
        <w:tc>
          <w:tcPr>
            <w:tcW w:w="709" w:type="dxa"/>
            <w:vMerge/>
            <w:vAlign w:val="center"/>
          </w:tcPr>
          <w:p w:rsidR="00866129" w:rsidRDefault="00866129" w:rsidP="0000653B">
            <w:pPr>
              <w:rPr>
                <w:rFonts w:eastAsia="Times New Roman"/>
              </w:rPr>
            </w:pPr>
          </w:p>
        </w:tc>
        <w:tc>
          <w:tcPr>
            <w:tcW w:w="900" w:type="dxa"/>
            <w:vMerge/>
            <w:vAlign w:val="center"/>
          </w:tcPr>
          <w:p w:rsidR="00866129" w:rsidRDefault="00866129" w:rsidP="0000653B">
            <w:pPr>
              <w:rPr>
                <w:rFonts w:eastAsia="Times New Roman"/>
              </w:rPr>
            </w:pPr>
          </w:p>
        </w:tc>
      </w:tr>
      <w:tr w:rsidR="00866129">
        <w:trPr>
          <w:trHeight w:val="443"/>
        </w:trPr>
        <w:tc>
          <w:tcPr>
            <w:tcW w:w="1038" w:type="dxa"/>
          </w:tcPr>
          <w:p w:rsidR="00866129" w:rsidRDefault="00866129" w:rsidP="0000653B">
            <w:pPr>
              <w:spacing w:line="360" w:lineRule="auto"/>
              <w:jc w:val="center"/>
              <w:rPr>
                <w:rFonts w:eastAsia="Times New Roman"/>
              </w:rPr>
            </w:pPr>
            <w:r>
              <w:rPr>
                <w:rFonts w:eastAsia="Times New Roman"/>
              </w:rPr>
              <w:t>56</w:t>
            </w:r>
          </w:p>
        </w:tc>
        <w:tc>
          <w:tcPr>
            <w:tcW w:w="987" w:type="dxa"/>
          </w:tcPr>
          <w:p w:rsidR="00866129" w:rsidRDefault="00866129" w:rsidP="0000653B">
            <w:pPr>
              <w:spacing w:line="360" w:lineRule="auto"/>
              <w:jc w:val="center"/>
            </w:pPr>
            <w:r>
              <w:t>18</w:t>
            </w:r>
          </w:p>
        </w:tc>
        <w:tc>
          <w:tcPr>
            <w:tcW w:w="1182" w:type="dxa"/>
          </w:tcPr>
          <w:p w:rsidR="00866129" w:rsidRDefault="00866129" w:rsidP="0000653B">
            <w:pPr>
              <w:spacing w:line="360" w:lineRule="auto"/>
              <w:jc w:val="center"/>
            </w:pPr>
            <w:r>
              <w:t>1</w:t>
            </w:r>
          </w:p>
        </w:tc>
        <w:tc>
          <w:tcPr>
            <w:tcW w:w="1182" w:type="dxa"/>
          </w:tcPr>
          <w:p w:rsidR="00866129" w:rsidRDefault="00866129" w:rsidP="0000653B">
            <w:pPr>
              <w:spacing w:line="360" w:lineRule="auto"/>
              <w:jc w:val="center"/>
            </w:pPr>
            <w:r>
              <w:t>9</w:t>
            </w:r>
          </w:p>
        </w:tc>
        <w:tc>
          <w:tcPr>
            <w:tcW w:w="1350" w:type="dxa"/>
          </w:tcPr>
          <w:p w:rsidR="00866129" w:rsidRDefault="00866129" w:rsidP="0000653B">
            <w:pPr>
              <w:spacing w:line="360" w:lineRule="auto"/>
              <w:jc w:val="center"/>
            </w:pPr>
            <w:r>
              <w:t>1</w:t>
            </w:r>
          </w:p>
        </w:tc>
        <w:tc>
          <w:tcPr>
            <w:tcW w:w="1013" w:type="dxa"/>
          </w:tcPr>
          <w:p w:rsidR="00866129" w:rsidRDefault="00866129" w:rsidP="0000653B">
            <w:pPr>
              <w:spacing w:line="360" w:lineRule="auto"/>
              <w:jc w:val="center"/>
            </w:pPr>
            <w:r>
              <w:t>3</w:t>
            </w:r>
          </w:p>
        </w:tc>
        <w:tc>
          <w:tcPr>
            <w:tcW w:w="761" w:type="dxa"/>
          </w:tcPr>
          <w:p w:rsidR="00866129" w:rsidRDefault="00866129" w:rsidP="0000653B">
            <w:pPr>
              <w:spacing w:line="360" w:lineRule="auto"/>
              <w:jc w:val="center"/>
            </w:pPr>
            <w:r>
              <w:t>16</w:t>
            </w:r>
          </w:p>
        </w:tc>
        <w:tc>
          <w:tcPr>
            <w:tcW w:w="709" w:type="dxa"/>
          </w:tcPr>
          <w:p w:rsidR="00866129" w:rsidRDefault="00866129" w:rsidP="0000653B">
            <w:pPr>
              <w:spacing w:line="360" w:lineRule="auto"/>
              <w:jc w:val="center"/>
            </w:pPr>
            <w:r>
              <w:t>5</w:t>
            </w:r>
          </w:p>
        </w:tc>
        <w:tc>
          <w:tcPr>
            <w:tcW w:w="900" w:type="dxa"/>
          </w:tcPr>
          <w:p w:rsidR="00866129" w:rsidRDefault="00866129" w:rsidP="0000653B">
            <w:pPr>
              <w:spacing w:line="360" w:lineRule="auto"/>
              <w:jc w:val="center"/>
            </w:pPr>
            <w:r>
              <w:t>5</w:t>
            </w:r>
          </w:p>
        </w:tc>
      </w:tr>
    </w:tbl>
    <w:p w:rsidR="00866129" w:rsidRDefault="00866129" w:rsidP="0000653B">
      <w:pPr>
        <w:spacing w:line="360" w:lineRule="auto"/>
        <w:jc w:val="both"/>
      </w:pPr>
      <w:r>
        <w:t xml:space="preserve">Praeitais mokslo metais 74% abiturientų įstojo studijuoti į  aukštąsias universitetines ir neuniversitetines  mokyklas, o šiais metais 48% abiturientų mokosi aukštosiose universitetinėse ir neuniversitetinėse mokyklose.           </w:t>
      </w:r>
    </w:p>
    <w:p w:rsidR="00866129" w:rsidRDefault="00866129" w:rsidP="0000653B">
      <w:pPr>
        <w:spacing w:line="360" w:lineRule="auto"/>
        <w:jc w:val="both"/>
      </w:pPr>
      <w:r>
        <w:t xml:space="preserve">             7.3. Neformalusis  švietimas </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5"/>
        <w:gridCol w:w="1672"/>
        <w:gridCol w:w="1672"/>
        <w:gridCol w:w="1565"/>
      </w:tblGrid>
      <w:tr w:rsidR="00866129">
        <w:trPr>
          <w:trHeight w:val="402"/>
        </w:trPr>
        <w:tc>
          <w:tcPr>
            <w:tcW w:w="4265" w:type="dxa"/>
            <w:vMerge w:val="restart"/>
            <w:vAlign w:val="center"/>
          </w:tcPr>
          <w:p w:rsidR="00866129" w:rsidRDefault="00866129" w:rsidP="0000653B">
            <w:pPr>
              <w:spacing w:line="360" w:lineRule="auto"/>
              <w:jc w:val="center"/>
            </w:pPr>
            <w:r>
              <w:t>Būrelio pavadinimas</w:t>
            </w:r>
          </w:p>
        </w:tc>
        <w:tc>
          <w:tcPr>
            <w:tcW w:w="4909" w:type="dxa"/>
            <w:gridSpan w:val="3"/>
          </w:tcPr>
          <w:p w:rsidR="00866129" w:rsidRDefault="00866129" w:rsidP="0000653B">
            <w:pPr>
              <w:spacing w:line="360" w:lineRule="auto"/>
              <w:jc w:val="center"/>
            </w:pPr>
            <w:r>
              <w:t>Valandų skaičius</w:t>
            </w:r>
          </w:p>
        </w:tc>
      </w:tr>
      <w:tr w:rsidR="00866129">
        <w:trPr>
          <w:cantSplit/>
          <w:trHeight w:val="1362"/>
        </w:trPr>
        <w:tc>
          <w:tcPr>
            <w:tcW w:w="0" w:type="auto"/>
            <w:vMerge/>
            <w:vAlign w:val="center"/>
          </w:tcPr>
          <w:p w:rsidR="00866129" w:rsidRDefault="00866129" w:rsidP="0000653B"/>
        </w:tc>
        <w:tc>
          <w:tcPr>
            <w:tcW w:w="1672" w:type="dxa"/>
            <w:textDirection w:val="btLr"/>
            <w:vAlign w:val="center"/>
          </w:tcPr>
          <w:p w:rsidR="00866129" w:rsidRDefault="00866129" w:rsidP="0000653B">
            <w:pPr>
              <w:ind w:left="113" w:right="113"/>
              <w:jc w:val="center"/>
            </w:pPr>
            <w:r>
              <w:t>2014-2015 m. m.</w:t>
            </w:r>
          </w:p>
        </w:tc>
        <w:tc>
          <w:tcPr>
            <w:tcW w:w="1672" w:type="dxa"/>
            <w:textDirection w:val="btLr"/>
          </w:tcPr>
          <w:p w:rsidR="00866129" w:rsidRDefault="00866129" w:rsidP="0000653B">
            <w:pPr>
              <w:ind w:left="113" w:right="113"/>
              <w:jc w:val="center"/>
            </w:pPr>
            <w:r>
              <w:t xml:space="preserve">2015-2016 m. m. </w:t>
            </w:r>
          </w:p>
        </w:tc>
        <w:tc>
          <w:tcPr>
            <w:tcW w:w="1565" w:type="dxa"/>
            <w:textDirection w:val="btLr"/>
          </w:tcPr>
          <w:p w:rsidR="00866129" w:rsidRDefault="00866129" w:rsidP="0000653B">
            <w:pPr>
              <w:ind w:left="113" w:right="113"/>
              <w:jc w:val="center"/>
            </w:pPr>
            <w:r>
              <w:t xml:space="preserve">2016-2017 m. m. </w:t>
            </w:r>
          </w:p>
        </w:tc>
      </w:tr>
      <w:tr w:rsidR="00866129">
        <w:trPr>
          <w:trHeight w:val="552"/>
        </w:trPr>
        <w:tc>
          <w:tcPr>
            <w:tcW w:w="4265" w:type="dxa"/>
          </w:tcPr>
          <w:p w:rsidR="00866129" w:rsidRDefault="00866129" w:rsidP="0000653B">
            <w:pPr>
              <w:rPr>
                <w:b/>
                <w:sz w:val="28"/>
                <w:szCs w:val="28"/>
              </w:rPr>
            </w:pPr>
            <w:r>
              <w:t xml:space="preserve">Jaunųjų  miško bičiulių būrelis „Spygliukai“ </w:t>
            </w:r>
          </w:p>
        </w:tc>
        <w:tc>
          <w:tcPr>
            <w:tcW w:w="1672" w:type="dxa"/>
          </w:tcPr>
          <w:p w:rsidR="00866129" w:rsidRDefault="00866129" w:rsidP="0000653B">
            <w:pPr>
              <w:spacing w:line="360" w:lineRule="auto"/>
              <w:jc w:val="center"/>
            </w:pPr>
            <w:r>
              <w:t>2</w:t>
            </w:r>
          </w:p>
        </w:tc>
        <w:tc>
          <w:tcPr>
            <w:tcW w:w="1672" w:type="dxa"/>
          </w:tcPr>
          <w:p w:rsidR="00866129" w:rsidRDefault="00866129" w:rsidP="0000653B">
            <w:pPr>
              <w:spacing w:line="360" w:lineRule="auto"/>
              <w:jc w:val="center"/>
            </w:pPr>
            <w:r>
              <w:t>1</w:t>
            </w:r>
          </w:p>
        </w:tc>
        <w:tc>
          <w:tcPr>
            <w:tcW w:w="1565" w:type="dxa"/>
          </w:tcPr>
          <w:p w:rsidR="00866129" w:rsidRDefault="00866129" w:rsidP="0000653B">
            <w:pPr>
              <w:spacing w:line="360" w:lineRule="auto"/>
              <w:jc w:val="center"/>
            </w:pPr>
            <w:r>
              <w:t>1</w:t>
            </w:r>
          </w:p>
        </w:tc>
      </w:tr>
      <w:tr w:rsidR="00866129">
        <w:trPr>
          <w:trHeight w:val="402"/>
        </w:trPr>
        <w:tc>
          <w:tcPr>
            <w:tcW w:w="4265" w:type="dxa"/>
          </w:tcPr>
          <w:p w:rsidR="00866129" w:rsidRDefault="00866129" w:rsidP="0000653B">
            <w:r>
              <w:t xml:space="preserve">„Etnodizainas“ </w:t>
            </w:r>
          </w:p>
        </w:tc>
        <w:tc>
          <w:tcPr>
            <w:tcW w:w="1672" w:type="dxa"/>
          </w:tcPr>
          <w:p w:rsidR="00866129" w:rsidRDefault="00866129" w:rsidP="0000653B">
            <w:pPr>
              <w:spacing w:line="360" w:lineRule="auto"/>
              <w:jc w:val="center"/>
            </w:pPr>
            <w:r>
              <w:t>4</w:t>
            </w:r>
          </w:p>
        </w:tc>
        <w:tc>
          <w:tcPr>
            <w:tcW w:w="1672" w:type="dxa"/>
          </w:tcPr>
          <w:p w:rsidR="00866129" w:rsidRDefault="00866129" w:rsidP="0000653B">
            <w:pPr>
              <w:spacing w:line="360" w:lineRule="auto"/>
              <w:jc w:val="center"/>
            </w:pPr>
            <w:r>
              <w:t>—</w:t>
            </w:r>
          </w:p>
        </w:tc>
        <w:tc>
          <w:tcPr>
            <w:tcW w:w="1565" w:type="dxa"/>
          </w:tcPr>
          <w:p w:rsidR="00866129" w:rsidRDefault="00866129" w:rsidP="0000653B">
            <w:pPr>
              <w:spacing w:line="360" w:lineRule="auto"/>
              <w:jc w:val="center"/>
            </w:pPr>
            <w:r>
              <w:t>—</w:t>
            </w:r>
          </w:p>
        </w:tc>
      </w:tr>
      <w:tr w:rsidR="00866129">
        <w:trPr>
          <w:trHeight w:val="402"/>
        </w:trPr>
        <w:tc>
          <w:tcPr>
            <w:tcW w:w="4265" w:type="dxa"/>
          </w:tcPr>
          <w:p w:rsidR="00866129" w:rsidRDefault="00866129" w:rsidP="0000653B">
            <w:r>
              <w:t xml:space="preserve">„Kūrybos erdvės“ </w:t>
            </w:r>
          </w:p>
        </w:tc>
        <w:tc>
          <w:tcPr>
            <w:tcW w:w="1672" w:type="dxa"/>
          </w:tcPr>
          <w:p w:rsidR="00866129" w:rsidRDefault="00866129" w:rsidP="0000653B">
            <w:pPr>
              <w:spacing w:line="360" w:lineRule="auto"/>
              <w:jc w:val="center"/>
            </w:pPr>
            <w:r>
              <w:t>3</w:t>
            </w:r>
          </w:p>
        </w:tc>
        <w:tc>
          <w:tcPr>
            <w:tcW w:w="1672" w:type="dxa"/>
          </w:tcPr>
          <w:p w:rsidR="00866129" w:rsidRDefault="00866129" w:rsidP="0000653B">
            <w:pPr>
              <w:spacing w:line="360" w:lineRule="auto"/>
              <w:jc w:val="center"/>
            </w:pPr>
            <w:r>
              <w:t>4</w:t>
            </w:r>
          </w:p>
        </w:tc>
        <w:tc>
          <w:tcPr>
            <w:tcW w:w="1565" w:type="dxa"/>
          </w:tcPr>
          <w:p w:rsidR="00866129" w:rsidRDefault="00866129" w:rsidP="0000653B">
            <w:pPr>
              <w:spacing w:line="360" w:lineRule="auto"/>
              <w:jc w:val="center"/>
            </w:pPr>
            <w:r>
              <w:t>—</w:t>
            </w:r>
          </w:p>
        </w:tc>
      </w:tr>
      <w:tr w:rsidR="00866129">
        <w:trPr>
          <w:trHeight w:val="419"/>
        </w:trPr>
        <w:tc>
          <w:tcPr>
            <w:tcW w:w="4265" w:type="dxa"/>
          </w:tcPr>
          <w:p w:rsidR="00866129" w:rsidRDefault="00866129" w:rsidP="0000653B">
            <w:r>
              <w:t>Meninio skaitymo būrelis</w:t>
            </w:r>
          </w:p>
        </w:tc>
        <w:tc>
          <w:tcPr>
            <w:tcW w:w="1672" w:type="dxa"/>
          </w:tcPr>
          <w:p w:rsidR="00866129" w:rsidRDefault="00866129" w:rsidP="0000653B">
            <w:pPr>
              <w:spacing w:line="360" w:lineRule="auto"/>
              <w:jc w:val="center"/>
            </w:pPr>
            <w:r>
              <w:t>3</w:t>
            </w:r>
          </w:p>
        </w:tc>
        <w:tc>
          <w:tcPr>
            <w:tcW w:w="1672" w:type="dxa"/>
          </w:tcPr>
          <w:p w:rsidR="00866129" w:rsidRDefault="00866129" w:rsidP="0000653B">
            <w:pPr>
              <w:spacing w:line="360" w:lineRule="auto"/>
              <w:jc w:val="center"/>
            </w:pPr>
            <w:r>
              <w:t>—</w:t>
            </w:r>
          </w:p>
        </w:tc>
        <w:tc>
          <w:tcPr>
            <w:tcW w:w="1565" w:type="dxa"/>
          </w:tcPr>
          <w:p w:rsidR="00866129" w:rsidRDefault="00866129" w:rsidP="0000653B">
            <w:pPr>
              <w:spacing w:line="360" w:lineRule="auto"/>
              <w:jc w:val="center"/>
            </w:pPr>
            <w:r>
              <w:t>—</w:t>
            </w:r>
          </w:p>
        </w:tc>
      </w:tr>
      <w:tr w:rsidR="00866129">
        <w:trPr>
          <w:trHeight w:val="402"/>
        </w:trPr>
        <w:tc>
          <w:tcPr>
            <w:tcW w:w="4265" w:type="dxa"/>
          </w:tcPr>
          <w:p w:rsidR="00866129" w:rsidRDefault="00866129" w:rsidP="0000653B">
            <w:r>
              <w:t xml:space="preserve">Teatras </w:t>
            </w:r>
          </w:p>
        </w:tc>
        <w:tc>
          <w:tcPr>
            <w:tcW w:w="1672" w:type="dxa"/>
          </w:tcPr>
          <w:p w:rsidR="00866129" w:rsidRDefault="00866129" w:rsidP="0000653B">
            <w:pPr>
              <w:spacing w:line="360" w:lineRule="auto"/>
              <w:jc w:val="center"/>
            </w:pPr>
            <w:r>
              <w:t>2</w:t>
            </w:r>
          </w:p>
        </w:tc>
        <w:tc>
          <w:tcPr>
            <w:tcW w:w="1672" w:type="dxa"/>
          </w:tcPr>
          <w:p w:rsidR="00866129" w:rsidRDefault="00866129" w:rsidP="0000653B">
            <w:pPr>
              <w:spacing w:line="360" w:lineRule="auto"/>
              <w:jc w:val="center"/>
            </w:pPr>
            <w:r>
              <w:t>—</w:t>
            </w:r>
          </w:p>
        </w:tc>
        <w:tc>
          <w:tcPr>
            <w:tcW w:w="1565" w:type="dxa"/>
          </w:tcPr>
          <w:p w:rsidR="00866129" w:rsidRDefault="00866129" w:rsidP="0000653B">
            <w:pPr>
              <w:spacing w:line="360" w:lineRule="auto"/>
              <w:jc w:val="center"/>
            </w:pPr>
            <w:r>
              <w:t>—</w:t>
            </w:r>
          </w:p>
        </w:tc>
      </w:tr>
      <w:tr w:rsidR="00866129">
        <w:trPr>
          <w:trHeight w:val="419"/>
        </w:trPr>
        <w:tc>
          <w:tcPr>
            <w:tcW w:w="4265" w:type="dxa"/>
          </w:tcPr>
          <w:p w:rsidR="00866129" w:rsidRDefault="00866129" w:rsidP="0000653B">
            <w:r>
              <w:t xml:space="preserve">Stalo tenisas </w:t>
            </w:r>
          </w:p>
        </w:tc>
        <w:tc>
          <w:tcPr>
            <w:tcW w:w="1672" w:type="dxa"/>
          </w:tcPr>
          <w:p w:rsidR="00866129" w:rsidRDefault="00866129" w:rsidP="0000653B">
            <w:pPr>
              <w:spacing w:line="360" w:lineRule="auto"/>
              <w:jc w:val="center"/>
            </w:pPr>
            <w:r>
              <w:t>4</w:t>
            </w:r>
          </w:p>
        </w:tc>
        <w:tc>
          <w:tcPr>
            <w:tcW w:w="1672" w:type="dxa"/>
          </w:tcPr>
          <w:p w:rsidR="00866129" w:rsidRDefault="00866129" w:rsidP="0000653B">
            <w:pPr>
              <w:spacing w:line="360" w:lineRule="auto"/>
              <w:jc w:val="center"/>
            </w:pPr>
            <w:r>
              <w:t>4</w:t>
            </w:r>
          </w:p>
        </w:tc>
        <w:tc>
          <w:tcPr>
            <w:tcW w:w="1565" w:type="dxa"/>
          </w:tcPr>
          <w:p w:rsidR="00866129" w:rsidRDefault="00866129" w:rsidP="0000653B">
            <w:pPr>
              <w:spacing w:line="360" w:lineRule="auto"/>
              <w:jc w:val="center"/>
            </w:pPr>
            <w:r>
              <w:t>3</w:t>
            </w:r>
          </w:p>
        </w:tc>
      </w:tr>
      <w:tr w:rsidR="00866129">
        <w:trPr>
          <w:trHeight w:val="402"/>
        </w:trPr>
        <w:tc>
          <w:tcPr>
            <w:tcW w:w="4265" w:type="dxa"/>
          </w:tcPr>
          <w:p w:rsidR="00866129" w:rsidRDefault="00866129" w:rsidP="0000653B">
            <w:r>
              <w:t>Raštvedybos pagrindai</w:t>
            </w:r>
          </w:p>
        </w:tc>
        <w:tc>
          <w:tcPr>
            <w:tcW w:w="1672" w:type="dxa"/>
          </w:tcPr>
          <w:p w:rsidR="00866129" w:rsidRDefault="00866129" w:rsidP="0000653B">
            <w:pPr>
              <w:spacing w:line="360" w:lineRule="auto"/>
              <w:jc w:val="center"/>
            </w:pPr>
            <w:r>
              <w:t>1</w:t>
            </w:r>
          </w:p>
        </w:tc>
        <w:tc>
          <w:tcPr>
            <w:tcW w:w="1672" w:type="dxa"/>
          </w:tcPr>
          <w:p w:rsidR="00866129" w:rsidRDefault="00866129" w:rsidP="0000653B">
            <w:pPr>
              <w:spacing w:line="360" w:lineRule="auto"/>
              <w:jc w:val="center"/>
            </w:pPr>
            <w:r>
              <w:t>—</w:t>
            </w:r>
          </w:p>
        </w:tc>
        <w:tc>
          <w:tcPr>
            <w:tcW w:w="1565" w:type="dxa"/>
          </w:tcPr>
          <w:p w:rsidR="00866129" w:rsidRDefault="00866129" w:rsidP="0000653B">
            <w:pPr>
              <w:spacing w:line="360" w:lineRule="auto"/>
              <w:jc w:val="center"/>
            </w:pPr>
            <w:r>
              <w:t>—</w:t>
            </w:r>
          </w:p>
        </w:tc>
      </w:tr>
      <w:tr w:rsidR="00866129">
        <w:trPr>
          <w:trHeight w:val="552"/>
        </w:trPr>
        <w:tc>
          <w:tcPr>
            <w:tcW w:w="4265" w:type="dxa"/>
          </w:tcPr>
          <w:p w:rsidR="00866129" w:rsidRDefault="00866129" w:rsidP="0000653B">
            <w:r>
              <w:t xml:space="preserve">Šaulių būrelis </w:t>
            </w:r>
          </w:p>
          <w:p w:rsidR="00866129" w:rsidRDefault="00866129" w:rsidP="0000653B"/>
        </w:tc>
        <w:tc>
          <w:tcPr>
            <w:tcW w:w="1672" w:type="dxa"/>
          </w:tcPr>
          <w:p w:rsidR="00866129" w:rsidRDefault="00866129" w:rsidP="0000653B">
            <w:pPr>
              <w:spacing w:line="360" w:lineRule="auto"/>
              <w:jc w:val="center"/>
            </w:pPr>
            <w:r>
              <w:t>3</w:t>
            </w:r>
          </w:p>
        </w:tc>
        <w:tc>
          <w:tcPr>
            <w:tcW w:w="1672" w:type="dxa"/>
          </w:tcPr>
          <w:p w:rsidR="00866129" w:rsidRDefault="00866129" w:rsidP="0000653B">
            <w:pPr>
              <w:spacing w:line="360" w:lineRule="auto"/>
              <w:jc w:val="center"/>
            </w:pPr>
            <w:r>
              <w:t>3</w:t>
            </w:r>
          </w:p>
        </w:tc>
        <w:tc>
          <w:tcPr>
            <w:tcW w:w="1565" w:type="dxa"/>
          </w:tcPr>
          <w:p w:rsidR="00866129" w:rsidRDefault="00866129" w:rsidP="0000653B">
            <w:pPr>
              <w:spacing w:line="360" w:lineRule="auto"/>
              <w:jc w:val="center"/>
            </w:pPr>
            <w:r>
              <w:t>3</w:t>
            </w:r>
          </w:p>
        </w:tc>
      </w:tr>
      <w:tr w:rsidR="00866129">
        <w:trPr>
          <w:trHeight w:val="535"/>
        </w:trPr>
        <w:tc>
          <w:tcPr>
            <w:tcW w:w="4265" w:type="dxa"/>
          </w:tcPr>
          <w:p w:rsidR="00866129" w:rsidRDefault="00866129" w:rsidP="0000653B">
            <w:r>
              <w:t xml:space="preserve">Krepšinis. Bendras fizinis parengimas </w:t>
            </w:r>
          </w:p>
        </w:tc>
        <w:tc>
          <w:tcPr>
            <w:tcW w:w="1672" w:type="dxa"/>
          </w:tcPr>
          <w:p w:rsidR="00866129" w:rsidRDefault="00866129" w:rsidP="0000653B">
            <w:pPr>
              <w:spacing w:line="360" w:lineRule="auto"/>
              <w:jc w:val="center"/>
            </w:pPr>
            <w:r>
              <w:t>3</w:t>
            </w:r>
          </w:p>
        </w:tc>
        <w:tc>
          <w:tcPr>
            <w:tcW w:w="1672" w:type="dxa"/>
          </w:tcPr>
          <w:p w:rsidR="00866129" w:rsidRDefault="00866129" w:rsidP="0000653B">
            <w:pPr>
              <w:spacing w:line="360" w:lineRule="auto"/>
              <w:jc w:val="center"/>
            </w:pPr>
            <w:r>
              <w:t>3</w:t>
            </w:r>
          </w:p>
        </w:tc>
        <w:tc>
          <w:tcPr>
            <w:tcW w:w="1565" w:type="dxa"/>
          </w:tcPr>
          <w:p w:rsidR="00866129" w:rsidRDefault="00866129" w:rsidP="0000653B">
            <w:pPr>
              <w:spacing w:line="360" w:lineRule="auto"/>
              <w:jc w:val="center"/>
            </w:pPr>
            <w:r>
              <w:t>2</w:t>
            </w:r>
          </w:p>
        </w:tc>
      </w:tr>
      <w:tr w:rsidR="00866129">
        <w:trPr>
          <w:trHeight w:val="552"/>
        </w:trPr>
        <w:tc>
          <w:tcPr>
            <w:tcW w:w="4265" w:type="dxa"/>
          </w:tcPr>
          <w:p w:rsidR="00866129" w:rsidRDefault="00866129" w:rsidP="0000653B">
            <w:r>
              <w:t xml:space="preserve">Krepšinis </w:t>
            </w:r>
          </w:p>
          <w:p w:rsidR="00866129" w:rsidRDefault="00866129" w:rsidP="0000653B"/>
        </w:tc>
        <w:tc>
          <w:tcPr>
            <w:tcW w:w="1672" w:type="dxa"/>
          </w:tcPr>
          <w:p w:rsidR="00866129" w:rsidRDefault="00866129" w:rsidP="0000653B">
            <w:pPr>
              <w:spacing w:line="360" w:lineRule="auto"/>
              <w:jc w:val="center"/>
            </w:pPr>
            <w:r>
              <w:t>4</w:t>
            </w:r>
          </w:p>
        </w:tc>
        <w:tc>
          <w:tcPr>
            <w:tcW w:w="1672" w:type="dxa"/>
          </w:tcPr>
          <w:p w:rsidR="00866129" w:rsidRDefault="00866129" w:rsidP="0000653B">
            <w:pPr>
              <w:spacing w:line="360" w:lineRule="auto"/>
              <w:jc w:val="center"/>
            </w:pPr>
            <w:r>
              <w:t>3</w:t>
            </w:r>
          </w:p>
        </w:tc>
        <w:tc>
          <w:tcPr>
            <w:tcW w:w="1565" w:type="dxa"/>
          </w:tcPr>
          <w:p w:rsidR="00866129" w:rsidRDefault="00866129" w:rsidP="0000653B">
            <w:pPr>
              <w:spacing w:line="360" w:lineRule="auto"/>
              <w:jc w:val="center"/>
            </w:pPr>
            <w:r>
              <w:t>—</w:t>
            </w:r>
          </w:p>
        </w:tc>
      </w:tr>
      <w:tr w:rsidR="00866129">
        <w:trPr>
          <w:trHeight w:val="402"/>
        </w:trPr>
        <w:tc>
          <w:tcPr>
            <w:tcW w:w="4265" w:type="dxa"/>
          </w:tcPr>
          <w:p w:rsidR="00866129" w:rsidRDefault="00866129" w:rsidP="0000653B">
            <w:r>
              <w:t xml:space="preserve">„Muzikos studija“ </w:t>
            </w:r>
          </w:p>
        </w:tc>
        <w:tc>
          <w:tcPr>
            <w:tcW w:w="1672" w:type="dxa"/>
          </w:tcPr>
          <w:p w:rsidR="00866129" w:rsidRDefault="00866129" w:rsidP="0000653B">
            <w:pPr>
              <w:spacing w:line="360" w:lineRule="auto"/>
              <w:jc w:val="center"/>
            </w:pPr>
            <w:r>
              <w:t>4</w:t>
            </w:r>
          </w:p>
        </w:tc>
        <w:tc>
          <w:tcPr>
            <w:tcW w:w="1672" w:type="dxa"/>
          </w:tcPr>
          <w:p w:rsidR="00866129" w:rsidRDefault="00866129" w:rsidP="0000653B">
            <w:pPr>
              <w:spacing w:line="360" w:lineRule="auto"/>
              <w:jc w:val="center"/>
            </w:pPr>
            <w:r>
              <w:t>3</w:t>
            </w:r>
          </w:p>
        </w:tc>
        <w:tc>
          <w:tcPr>
            <w:tcW w:w="1565" w:type="dxa"/>
          </w:tcPr>
          <w:p w:rsidR="00866129" w:rsidRDefault="00866129" w:rsidP="0000653B">
            <w:pPr>
              <w:spacing w:line="360" w:lineRule="auto"/>
              <w:jc w:val="center"/>
            </w:pPr>
            <w:r>
              <w:t>3</w:t>
            </w:r>
          </w:p>
        </w:tc>
      </w:tr>
      <w:tr w:rsidR="00866129">
        <w:trPr>
          <w:trHeight w:val="419"/>
        </w:trPr>
        <w:tc>
          <w:tcPr>
            <w:tcW w:w="4265" w:type="dxa"/>
            <w:vAlign w:val="center"/>
          </w:tcPr>
          <w:p w:rsidR="00866129" w:rsidRDefault="00866129" w:rsidP="0000653B">
            <w:r>
              <w:t>„Jaunųjų skaitytojų“  būrelis</w:t>
            </w:r>
          </w:p>
        </w:tc>
        <w:tc>
          <w:tcPr>
            <w:tcW w:w="1672" w:type="dxa"/>
          </w:tcPr>
          <w:p w:rsidR="00866129" w:rsidRDefault="00866129" w:rsidP="0000653B">
            <w:pPr>
              <w:spacing w:line="360" w:lineRule="auto"/>
              <w:jc w:val="center"/>
            </w:pPr>
            <w:r>
              <w:t>2</w:t>
            </w:r>
          </w:p>
        </w:tc>
        <w:tc>
          <w:tcPr>
            <w:tcW w:w="1672" w:type="dxa"/>
          </w:tcPr>
          <w:p w:rsidR="00866129" w:rsidRDefault="00866129" w:rsidP="0000653B">
            <w:pPr>
              <w:spacing w:line="360" w:lineRule="auto"/>
              <w:jc w:val="center"/>
            </w:pPr>
            <w:r>
              <w:t>—</w:t>
            </w:r>
          </w:p>
        </w:tc>
        <w:tc>
          <w:tcPr>
            <w:tcW w:w="1565" w:type="dxa"/>
          </w:tcPr>
          <w:p w:rsidR="00866129" w:rsidRDefault="00866129" w:rsidP="0000653B">
            <w:pPr>
              <w:spacing w:line="360" w:lineRule="auto"/>
              <w:jc w:val="center"/>
            </w:pPr>
            <w:r>
              <w:t>2</w:t>
            </w:r>
          </w:p>
        </w:tc>
      </w:tr>
      <w:tr w:rsidR="00866129">
        <w:trPr>
          <w:trHeight w:val="402"/>
        </w:trPr>
        <w:tc>
          <w:tcPr>
            <w:tcW w:w="4265" w:type="dxa"/>
            <w:vAlign w:val="center"/>
          </w:tcPr>
          <w:p w:rsidR="00866129" w:rsidRDefault="00866129" w:rsidP="0000653B">
            <w:r>
              <w:t>Šokių būrelis</w:t>
            </w:r>
          </w:p>
        </w:tc>
        <w:tc>
          <w:tcPr>
            <w:tcW w:w="1672" w:type="dxa"/>
          </w:tcPr>
          <w:p w:rsidR="00866129" w:rsidRDefault="00866129" w:rsidP="0000653B">
            <w:pPr>
              <w:spacing w:line="360" w:lineRule="auto"/>
              <w:jc w:val="center"/>
            </w:pPr>
            <w:r>
              <w:t>2</w:t>
            </w:r>
          </w:p>
        </w:tc>
        <w:tc>
          <w:tcPr>
            <w:tcW w:w="1672" w:type="dxa"/>
          </w:tcPr>
          <w:p w:rsidR="00866129" w:rsidRDefault="00866129" w:rsidP="0000653B">
            <w:pPr>
              <w:spacing w:line="360" w:lineRule="auto"/>
              <w:jc w:val="center"/>
            </w:pPr>
            <w:r>
              <w:t>3</w:t>
            </w:r>
          </w:p>
        </w:tc>
        <w:tc>
          <w:tcPr>
            <w:tcW w:w="1565" w:type="dxa"/>
          </w:tcPr>
          <w:p w:rsidR="00866129" w:rsidRDefault="00866129" w:rsidP="0000653B">
            <w:pPr>
              <w:spacing w:line="360" w:lineRule="auto"/>
              <w:jc w:val="center"/>
            </w:pPr>
            <w:r>
              <w:t>2</w:t>
            </w:r>
          </w:p>
        </w:tc>
      </w:tr>
      <w:tr w:rsidR="00866129">
        <w:trPr>
          <w:trHeight w:val="419"/>
        </w:trPr>
        <w:tc>
          <w:tcPr>
            <w:tcW w:w="4265" w:type="dxa"/>
            <w:vAlign w:val="center"/>
          </w:tcPr>
          <w:p w:rsidR="00866129" w:rsidRDefault="00866129" w:rsidP="0000653B">
            <w:r>
              <w:t>Būrelis „Judėjimo džiaugsmas“</w:t>
            </w:r>
          </w:p>
        </w:tc>
        <w:tc>
          <w:tcPr>
            <w:tcW w:w="1672" w:type="dxa"/>
          </w:tcPr>
          <w:p w:rsidR="00866129" w:rsidRDefault="00866129" w:rsidP="0000653B">
            <w:pPr>
              <w:spacing w:line="360" w:lineRule="auto"/>
              <w:jc w:val="center"/>
            </w:pPr>
            <w:r>
              <w:t>2</w:t>
            </w:r>
          </w:p>
        </w:tc>
        <w:tc>
          <w:tcPr>
            <w:tcW w:w="1672" w:type="dxa"/>
          </w:tcPr>
          <w:p w:rsidR="00866129" w:rsidRDefault="00866129" w:rsidP="0000653B">
            <w:pPr>
              <w:spacing w:line="360" w:lineRule="auto"/>
              <w:jc w:val="center"/>
            </w:pPr>
            <w:r>
              <w:t>2</w:t>
            </w:r>
          </w:p>
        </w:tc>
        <w:tc>
          <w:tcPr>
            <w:tcW w:w="1565" w:type="dxa"/>
          </w:tcPr>
          <w:p w:rsidR="00866129" w:rsidRDefault="00866129" w:rsidP="0000653B">
            <w:pPr>
              <w:spacing w:line="360" w:lineRule="auto"/>
              <w:jc w:val="center"/>
            </w:pPr>
            <w:r>
              <w:t>—</w:t>
            </w:r>
          </w:p>
        </w:tc>
      </w:tr>
      <w:tr w:rsidR="00866129">
        <w:trPr>
          <w:trHeight w:val="402"/>
        </w:trPr>
        <w:tc>
          <w:tcPr>
            <w:tcW w:w="4265" w:type="dxa"/>
            <w:vAlign w:val="center"/>
          </w:tcPr>
          <w:p w:rsidR="00866129" w:rsidRDefault="00866129" w:rsidP="0000653B">
            <w:r>
              <w:t>Merginų vokalinis ansamblis</w:t>
            </w:r>
          </w:p>
        </w:tc>
        <w:tc>
          <w:tcPr>
            <w:tcW w:w="1672" w:type="dxa"/>
          </w:tcPr>
          <w:p w:rsidR="00866129" w:rsidRDefault="00866129" w:rsidP="0000653B">
            <w:pPr>
              <w:spacing w:line="360" w:lineRule="auto"/>
              <w:jc w:val="center"/>
            </w:pPr>
            <w:r>
              <w:t>1</w:t>
            </w:r>
          </w:p>
        </w:tc>
        <w:tc>
          <w:tcPr>
            <w:tcW w:w="1672" w:type="dxa"/>
          </w:tcPr>
          <w:p w:rsidR="00866129" w:rsidRDefault="00866129" w:rsidP="0000653B">
            <w:pPr>
              <w:spacing w:line="360" w:lineRule="auto"/>
              <w:jc w:val="center"/>
            </w:pPr>
            <w:r>
              <w:t>1</w:t>
            </w:r>
          </w:p>
        </w:tc>
        <w:tc>
          <w:tcPr>
            <w:tcW w:w="1565" w:type="dxa"/>
          </w:tcPr>
          <w:p w:rsidR="00866129" w:rsidRDefault="00866129" w:rsidP="0000653B">
            <w:pPr>
              <w:spacing w:line="360" w:lineRule="auto"/>
              <w:jc w:val="center"/>
            </w:pPr>
            <w:r>
              <w:t>1</w:t>
            </w:r>
          </w:p>
        </w:tc>
      </w:tr>
      <w:tr w:rsidR="00866129">
        <w:trPr>
          <w:trHeight w:val="419"/>
        </w:trPr>
        <w:tc>
          <w:tcPr>
            <w:tcW w:w="4265" w:type="dxa"/>
            <w:vAlign w:val="center"/>
          </w:tcPr>
          <w:p w:rsidR="00866129" w:rsidRDefault="00866129" w:rsidP="0000653B">
            <w:r>
              <w:t>Jaunųjų Skalvių būrelis</w:t>
            </w:r>
          </w:p>
        </w:tc>
        <w:tc>
          <w:tcPr>
            <w:tcW w:w="1672" w:type="dxa"/>
          </w:tcPr>
          <w:p w:rsidR="00866129" w:rsidRDefault="00866129" w:rsidP="0000653B">
            <w:pPr>
              <w:spacing w:line="360" w:lineRule="auto"/>
              <w:jc w:val="center"/>
            </w:pPr>
            <w:r>
              <w:t>2</w:t>
            </w:r>
          </w:p>
        </w:tc>
        <w:tc>
          <w:tcPr>
            <w:tcW w:w="1672" w:type="dxa"/>
          </w:tcPr>
          <w:p w:rsidR="00866129" w:rsidRDefault="00866129" w:rsidP="0000653B">
            <w:pPr>
              <w:spacing w:line="360" w:lineRule="auto"/>
              <w:jc w:val="center"/>
            </w:pPr>
            <w:r>
              <w:t>2</w:t>
            </w:r>
          </w:p>
        </w:tc>
        <w:tc>
          <w:tcPr>
            <w:tcW w:w="1565" w:type="dxa"/>
          </w:tcPr>
          <w:p w:rsidR="00866129" w:rsidRDefault="00866129" w:rsidP="0000653B">
            <w:pPr>
              <w:spacing w:line="360" w:lineRule="auto"/>
              <w:jc w:val="center"/>
            </w:pPr>
            <w:r>
              <w:t>2</w:t>
            </w:r>
          </w:p>
        </w:tc>
      </w:tr>
      <w:tr w:rsidR="00866129">
        <w:trPr>
          <w:trHeight w:val="402"/>
        </w:trPr>
        <w:tc>
          <w:tcPr>
            <w:tcW w:w="4265" w:type="dxa"/>
            <w:vAlign w:val="center"/>
          </w:tcPr>
          <w:p w:rsidR="00866129" w:rsidRDefault="00866129" w:rsidP="0000653B">
            <w:r>
              <w:t>Judrieji žaidimai</w:t>
            </w:r>
          </w:p>
        </w:tc>
        <w:tc>
          <w:tcPr>
            <w:tcW w:w="1672" w:type="dxa"/>
          </w:tcPr>
          <w:p w:rsidR="00866129" w:rsidRDefault="00866129" w:rsidP="0000653B">
            <w:pPr>
              <w:spacing w:line="360" w:lineRule="auto"/>
              <w:jc w:val="center"/>
            </w:pPr>
            <w:r>
              <w:t>2</w:t>
            </w:r>
          </w:p>
        </w:tc>
        <w:tc>
          <w:tcPr>
            <w:tcW w:w="1672" w:type="dxa"/>
          </w:tcPr>
          <w:p w:rsidR="00866129" w:rsidRDefault="00866129" w:rsidP="0000653B">
            <w:pPr>
              <w:spacing w:line="360" w:lineRule="auto"/>
              <w:jc w:val="center"/>
            </w:pPr>
            <w:r>
              <w:t>2</w:t>
            </w:r>
          </w:p>
        </w:tc>
        <w:tc>
          <w:tcPr>
            <w:tcW w:w="1565" w:type="dxa"/>
          </w:tcPr>
          <w:p w:rsidR="00866129" w:rsidRDefault="00866129" w:rsidP="0000653B">
            <w:pPr>
              <w:spacing w:line="360" w:lineRule="auto"/>
              <w:jc w:val="center"/>
            </w:pPr>
            <w:r>
              <w:t>2</w:t>
            </w:r>
          </w:p>
        </w:tc>
      </w:tr>
      <w:tr w:rsidR="00866129">
        <w:trPr>
          <w:trHeight w:val="419"/>
        </w:trPr>
        <w:tc>
          <w:tcPr>
            <w:tcW w:w="4265" w:type="dxa"/>
            <w:vAlign w:val="center"/>
          </w:tcPr>
          <w:p w:rsidR="00866129" w:rsidRDefault="00866129" w:rsidP="0000653B">
            <w:r>
              <w:t>Skaitmeninė fotografija</w:t>
            </w:r>
          </w:p>
        </w:tc>
        <w:tc>
          <w:tcPr>
            <w:tcW w:w="1672" w:type="dxa"/>
          </w:tcPr>
          <w:p w:rsidR="00866129" w:rsidRDefault="00866129" w:rsidP="0000653B">
            <w:pPr>
              <w:spacing w:line="360" w:lineRule="auto"/>
              <w:jc w:val="center"/>
            </w:pPr>
            <w:r>
              <w:t>—</w:t>
            </w:r>
          </w:p>
        </w:tc>
        <w:tc>
          <w:tcPr>
            <w:tcW w:w="1672" w:type="dxa"/>
          </w:tcPr>
          <w:p w:rsidR="00866129" w:rsidRDefault="00866129" w:rsidP="0000653B">
            <w:pPr>
              <w:spacing w:line="360" w:lineRule="auto"/>
              <w:jc w:val="center"/>
            </w:pPr>
            <w:r>
              <w:t>2</w:t>
            </w:r>
          </w:p>
        </w:tc>
        <w:tc>
          <w:tcPr>
            <w:tcW w:w="1565" w:type="dxa"/>
          </w:tcPr>
          <w:p w:rsidR="00866129" w:rsidRDefault="00866129" w:rsidP="0000653B">
            <w:pPr>
              <w:spacing w:line="360" w:lineRule="auto"/>
              <w:jc w:val="center"/>
            </w:pPr>
            <w:r>
              <w:t>—</w:t>
            </w:r>
          </w:p>
        </w:tc>
      </w:tr>
      <w:tr w:rsidR="00866129">
        <w:trPr>
          <w:trHeight w:val="402"/>
        </w:trPr>
        <w:tc>
          <w:tcPr>
            <w:tcW w:w="4265" w:type="dxa"/>
            <w:vAlign w:val="center"/>
          </w:tcPr>
          <w:p w:rsidR="00866129" w:rsidRDefault="00866129" w:rsidP="0000653B">
            <w:r>
              <w:t>Sportinių šokių būrelis</w:t>
            </w:r>
          </w:p>
        </w:tc>
        <w:tc>
          <w:tcPr>
            <w:tcW w:w="1672" w:type="dxa"/>
          </w:tcPr>
          <w:p w:rsidR="00866129" w:rsidRDefault="00866129" w:rsidP="0000653B">
            <w:pPr>
              <w:spacing w:line="360" w:lineRule="auto"/>
              <w:jc w:val="center"/>
            </w:pPr>
            <w:r>
              <w:t>—</w:t>
            </w:r>
          </w:p>
        </w:tc>
        <w:tc>
          <w:tcPr>
            <w:tcW w:w="1672" w:type="dxa"/>
          </w:tcPr>
          <w:p w:rsidR="00866129" w:rsidRDefault="00866129" w:rsidP="0000653B">
            <w:pPr>
              <w:spacing w:line="360" w:lineRule="auto"/>
              <w:jc w:val="center"/>
            </w:pPr>
            <w:r>
              <w:t>3</w:t>
            </w:r>
          </w:p>
        </w:tc>
        <w:tc>
          <w:tcPr>
            <w:tcW w:w="1565" w:type="dxa"/>
          </w:tcPr>
          <w:p w:rsidR="00866129" w:rsidRDefault="00866129" w:rsidP="0000653B">
            <w:pPr>
              <w:spacing w:line="360" w:lineRule="auto"/>
              <w:jc w:val="center"/>
            </w:pPr>
            <w:r>
              <w:t>—</w:t>
            </w:r>
          </w:p>
        </w:tc>
      </w:tr>
      <w:tr w:rsidR="00866129">
        <w:trPr>
          <w:trHeight w:val="419"/>
        </w:trPr>
        <w:tc>
          <w:tcPr>
            <w:tcW w:w="4265" w:type="dxa"/>
            <w:vAlign w:val="center"/>
          </w:tcPr>
          <w:p w:rsidR="00866129" w:rsidRDefault="00866129" w:rsidP="0000653B">
            <w:r>
              <w:t>IT „Baitukas“</w:t>
            </w:r>
          </w:p>
        </w:tc>
        <w:tc>
          <w:tcPr>
            <w:tcW w:w="1672" w:type="dxa"/>
          </w:tcPr>
          <w:p w:rsidR="00866129" w:rsidRDefault="00866129" w:rsidP="0000653B">
            <w:pPr>
              <w:spacing w:line="360" w:lineRule="auto"/>
              <w:jc w:val="center"/>
            </w:pPr>
            <w:r>
              <w:t>—</w:t>
            </w:r>
          </w:p>
        </w:tc>
        <w:tc>
          <w:tcPr>
            <w:tcW w:w="1672" w:type="dxa"/>
          </w:tcPr>
          <w:p w:rsidR="00866129" w:rsidRDefault="00866129" w:rsidP="0000653B">
            <w:pPr>
              <w:spacing w:line="360" w:lineRule="auto"/>
              <w:jc w:val="center"/>
            </w:pPr>
            <w:r>
              <w:t>2</w:t>
            </w:r>
          </w:p>
        </w:tc>
        <w:tc>
          <w:tcPr>
            <w:tcW w:w="1565" w:type="dxa"/>
          </w:tcPr>
          <w:p w:rsidR="00866129" w:rsidRDefault="00866129" w:rsidP="0000653B">
            <w:pPr>
              <w:spacing w:line="360" w:lineRule="auto"/>
              <w:jc w:val="center"/>
            </w:pPr>
            <w:r>
              <w:t>—</w:t>
            </w:r>
          </w:p>
        </w:tc>
      </w:tr>
      <w:tr w:rsidR="00866129">
        <w:trPr>
          <w:trHeight w:val="402"/>
        </w:trPr>
        <w:tc>
          <w:tcPr>
            <w:tcW w:w="4265" w:type="dxa"/>
            <w:vAlign w:val="center"/>
          </w:tcPr>
          <w:p w:rsidR="00866129" w:rsidRDefault="00866129" w:rsidP="0000653B">
            <w:r>
              <w:t>Learning English is fun</w:t>
            </w:r>
          </w:p>
        </w:tc>
        <w:tc>
          <w:tcPr>
            <w:tcW w:w="1672" w:type="dxa"/>
          </w:tcPr>
          <w:p w:rsidR="00866129" w:rsidRDefault="00866129" w:rsidP="0000653B">
            <w:pPr>
              <w:spacing w:line="360" w:lineRule="auto"/>
              <w:jc w:val="center"/>
            </w:pPr>
            <w:r>
              <w:t>—</w:t>
            </w:r>
          </w:p>
        </w:tc>
        <w:tc>
          <w:tcPr>
            <w:tcW w:w="1672" w:type="dxa"/>
          </w:tcPr>
          <w:p w:rsidR="00866129" w:rsidRDefault="00866129" w:rsidP="0000653B">
            <w:pPr>
              <w:spacing w:line="360" w:lineRule="auto"/>
              <w:jc w:val="center"/>
            </w:pPr>
            <w:r>
              <w:t>2</w:t>
            </w:r>
          </w:p>
        </w:tc>
        <w:tc>
          <w:tcPr>
            <w:tcW w:w="1565" w:type="dxa"/>
          </w:tcPr>
          <w:p w:rsidR="00866129" w:rsidRDefault="00866129" w:rsidP="0000653B">
            <w:pPr>
              <w:spacing w:line="360" w:lineRule="auto"/>
              <w:jc w:val="center"/>
            </w:pPr>
            <w:r>
              <w:t>—</w:t>
            </w:r>
          </w:p>
        </w:tc>
      </w:tr>
      <w:tr w:rsidR="00866129">
        <w:trPr>
          <w:trHeight w:val="402"/>
        </w:trPr>
        <w:tc>
          <w:tcPr>
            <w:tcW w:w="4265" w:type="dxa"/>
            <w:vAlign w:val="center"/>
          </w:tcPr>
          <w:p w:rsidR="00866129" w:rsidRDefault="00866129" w:rsidP="0000653B">
            <w:r>
              <w:t>Fizinis aktyvumas</w:t>
            </w:r>
          </w:p>
        </w:tc>
        <w:tc>
          <w:tcPr>
            <w:tcW w:w="1672" w:type="dxa"/>
          </w:tcPr>
          <w:p w:rsidR="00866129" w:rsidRDefault="00866129" w:rsidP="0000653B">
            <w:pPr>
              <w:spacing w:line="360" w:lineRule="auto"/>
              <w:jc w:val="center"/>
            </w:pPr>
            <w:r>
              <w:t>—</w:t>
            </w:r>
          </w:p>
        </w:tc>
        <w:tc>
          <w:tcPr>
            <w:tcW w:w="1672" w:type="dxa"/>
          </w:tcPr>
          <w:p w:rsidR="00866129" w:rsidRDefault="00866129" w:rsidP="0000653B">
            <w:pPr>
              <w:spacing w:line="360" w:lineRule="auto"/>
              <w:jc w:val="center"/>
            </w:pPr>
            <w:r>
              <w:t>—</w:t>
            </w:r>
          </w:p>
        </w:tc>
        <w:tc>
          <w:tcPr>
            <w:tcW w:w="1565" w:type="dxa"/>
          </w:tcPr>
          <w:p w:rsidR="00866129" w:rsidRDefault="00866129" w:rsidP="0000653B">
            <w:pPr>
              <w:spacing w:line="360" w:lineRule="auto"/>
              <w:jc w:val="center"/>
            </w:pPr>
            <w:r>
              <w:t>2</w:t>
            </w:r>
          </w:p>
        </w:tc>
      </w:tr>
      <w:tr w:rsidR="00866129">
        <w:trPr>
          <w:trHeight w:val="419"/>
        </w:trPr>
        <w:tc>
          <w:tcPr>
            <w:tcW w:w="4265" w:type="dxa"/>
            <w:vAlign w:val="center"/>
          </w:tcPr>
          <w:p w:rsidR="00866129" w:rsidRDefault="00866129" w:rsidP="0000653B">
            <w:r>
              <w:t>Būrelis „Neakivaizdinės kelionės“</w:t>
            </w:r>
          </w:p>
        </w:tc>
        <w:tc>
          <w:tcPr>
            <w:tcW w:w="1672" w:type="dxa"/>
          </w:tcPr>
          <w:p w:rsidR="00866129" w:rsidRDefault="00866129" w:rsidP="0000653B">
            <w:pPr>
              <w:spacing w:line="360" w:lineRule="auto"/>
              <w:jc w:val="center"/>
            </w:pPr>
            <w:r>
              <w:t>—</w:t>
            </w:r>
          </w:p>
        </w:tc>
        <w:tc>
          <w:tcPr>
            <w:tcW w:w="1672" w:type="dxa"/>
          </w:tcPr>
          <w:p w:rsidR="00866129" w:rsidRDefault="00866129" w:rsidP="0000653B">
            <w:pPr>
              <w:spacing w:line="360" w:lineRule="auto"/>
              <w:jc w:val="center"/>
            </w:pPr>
            <w:r>
              <w:t>—</w:t>
            </w:r>
          </w:p>
        </w:tc>
        <w:tc>
          <w:tcPr>
            <w:tcW w:w="1565" w:type="dxa"/>
          </w:tcPr>
          <w:p w:rsidR="00866129" w:rsidRDefault="00866129" w:rsidP="0000653B">
            <w:pPr>
              <w:spacing w:line="360" w:lineRule="auto"/>
              <w:jc w:val="center"/>
            </w:pPr>
            <w:r>
              <w:t>2</w:t>
            </w:r>
          </w:p>
        </w:tc>
      </w:tr>
      <w:tr w:rsidR="00866129">
        <w:trPr>
          <w:trHeight w:val="402"/>
        </w:trPr>
        <w:tc>
          <w:tcPr>
            <w:tcW w:w="4265" w:type="dxa"/>
            <w:vAlign w:val="center"/>
          </w:tcPr>
          <w:p w:rsidR="00866129" w:rsidRDefault="00866129" w:rsidP="0000653B">
            <w:r>
              <w:t>Jaunųjų muziejininkų būrelis</w:t>
            </w:r>
          </w:p>
        </w:tc>
        <w:tc>
          <w:tcPr>
            <w:tcW w:w="1672" w:type="dxa"/>
          </w:tcPr>
          <w:p w:rsidR="00866129" w:rsidRDefault="00866129" w:rsidP="0000653B">
            <w:pPr>
              <w:spacing w:line="360" w:lineRule="auto"/>
              <w:jc w:val="center"/>
            </w:pPr>
            <w:r>
              <w:t>—</w:t>
            </w:r>
          </w:p>
        </w:tc>
        <w:tc>
          <w:tcPr>
            <w:tcW w:w="1672" w:type="dxa"/>
          </w:tcPr>
          <w:p w:rsidR="00866129" w:rsidRDefault="00866129" w:rsidP="0000653B">
            <w:pPr>
              <w:spacing w:line="360" w:lineRule="auto"/>
              <w:jc w:val="center"/>
            </w:pPr>
            <w:r>
              <w:t>—</w:t>
            </w:r>
          </w:p>
        </w:tc>
        <w:tc>
          <w:tcPr>
            <w:tcW w:w="1565" w:type="dxa"/>
          </w:tcPr>
          <w:p w:rsidR="00866129" w:rsidRDefault="00866129" w:rsidP="0000653B">
            <w:pPr>
              <w:spacing w:line="360" w:lineRule="auto"/>
              <w:jc w:val="center"/>
            </w:pPr>
            <w:r>
              <w:t>2</w:t>
            </w:r>
          </w:p>
        </w:tc>
      </w:tr>
      <w:tr w:rsidR="00866129">
        <w:trPr>
          <w:trHeight w:val="419"/>
        </w:trPr>
        <w:tc>
          <w:tcPr>
            <w:tcW w:w="4265" w:type="dxa"/>
            <w:vAlign w:val="center"/>
          </w:tcPr>
          <w:p w:rsidR="00866129" w:rsidRDefault="00866129" w:rsidP="0000653B">
            <w:r>
              <w:t>Būrelis „Matukas“</w:t>
            </w:r>
          </w:p>
        </w:tc>
        <w:tc>
          <w:tcPr>
            <w:tcW w:w="1672" w:type="dxa"/>
          </w:tcPr>
          <w:p w:rsidR="00866129" w:rsidRDefault="00866129" w:rsidP="0000653B">
            <w:pPr>
              <w:spacing w:line="360" w:lineRule="auto"/>
              <w:jc w:val="center"/>
            </w:pPr>
            <w:r>
              <w:t>—</w:t>
            </w:r>
          </w:p>
        </w:tc>
        <w:tc>
          <w:tcPr>
            <w:tcW w:w="1672" w:type="dxa"/>
          </w:tcPr>
          <w:p w:rsidR="00866129" w:rsidRDefault="00866129" w:rsidP="0000653B">
            <w:pPr>
              <w:spacing w:line="360" w:lineRule="auto"/>
              <w:jc w:val="center"/>
            </w:pPr>
            <w:r>
              <w:t>—</w:t>
            </w:r>
          </w:p>
        </w:tc>
        <w:tc>
          <w:tcPr>
            <w:tcW w:w="1565" w:type="dxa"/>
          </w:tcPr>
          <w:p w:rsidR="00866129" w:rsidRDefault="00866129" w:rsidP="0000653B">
            <w:pPr>
              <w:spacing w:line="360" w:lineRule="auto"/>
              <w:jc w:val="center"/>
            </w:pPr>
            <w:r>
              <w:t>2</w:t>
            </w:r>
          </w:p>
        </w:tc>
      </w:tr>
      <w:tr w:rsidR="00866129">
        <w:trPr>
          <w:trHeight w:val="402"/>
        </w:trPr>
        <w:tc>
          <w:tcPr>
            <w:tcW w:w="4265" w:type="dxa"/>
            <w:vAlign w:val="center"/>
          </w:tcPr>
          <w:p w:rsidR="00866129" w:rsidRDefault="00866129" w:rsidP="0000653B">
            <w:r>
              <w:t>Būrelis „Jaunieji gidai“</w:t>
            </w:r>
          </w:p>
        </w:tc>
        <w:tc>
          <w:tcPr>
            <w:tcW w:w="1672" w:type="dxa"/>
          </w:tcPr>
          <w:p w:rsidR="00866129" w:rsidRDefault="00866129" w:rsidP="0000653B">
            <w:pPr>
              <w:spacing w:line="360" w:lineRule="auto"/>
              <w:jc w:val="center"/>
            </w:pPr>
            <w:r>
              <w:t>—</w:t>
            </w:r>
          </w:p>
        </w:tc>
        <w:tc>
          <w:tcPr>
            <w:tcW w:w="1672" w:type="dxa"/>
          </w:tcPr>
          <w:p w:rsidR="00866129" w:rsidRDefault="00866129" w:rsidP="0000653B">
            <w:pPr>
              <w:spacing w:line="360" w:lineRule="auto"/>
              <w:jc w:val="center"/>
            </w:pPr>
            <w:r>
              <w:t>—</w:t>
            </w:r>
          </w:p>
        </w:tc>
        <w:tc>
          <w:tcPr>
            <w:tcW w:w="1565" w:type="dxa"/>
          </w:tcPr>
          <w:p w:rsidR="00866129" w:rsidRDefault="00866129" w:rsidP="0000653B">
            <w:pPr>
              <w:spacing w:line="360" w:lineRule="auto"/>
              <w:jc w:val="center"/>
            </w:pPr>
            <w:r>
              <w:t>2</w:t>
            </w:r>
          </w:p>
        </w:tc>
      </w:tr>
      <w:tr w:rsidR="00866129">
        <w:trPr>
          <w:trHeight w:val="552"/>
        </w:trPr>
        <w:tc>
          <w:tcPr>
            <w:tcW w:w="4265" w:type="dxa"/>
            <w:vAlign w:val="center"/>
          </w:tcPr>
          <w:p w:rsidR="00866129" w:rsidRDefault="00866129" w:rsidP="0000653B">
            <w:r>
              <w:t>Būrelis „Pažink Rusijos kultūrą ir tradicijas“</w:t>
            </w:r>
          </w:p>
        </w:tc>
        <w:tc>
          <w:tcPr>
            <w:tcW w:w="1672" w:type="dxa"/>
          </w:tcPr>
          <w:p w:rsidR="00866129" w:rsidRDefault="00866129" w:rsidP="0000653B">
            <w:pPr>
              <w:spacing w:line="360" w:lineRule="auto"/>
              <w:jc w:val="center"/>
            </w:pPr>
            <w:r>
              <w:t>—</w:t>
            </w:r>
          </w:p>
        </w:tc>
        <w:tc>
          <w:tcPr>
            <w:tcW w:w="1672" w:type="dxa"/>
          </w:tcPr>
          <w:p w:rsidR="00866129" w:rsidRDefault="00866129" w:rsidP="0000653B">
            <w:pPr>
              <w:spacing w:line="360" w:lineRule="auto"/>
              <w:jc w:val="center"/>
            </w:pPr>
            <w:r>
              <w:t>—</w:t>
            </w:r>
          </w:p>
        </w:tc>
        <w:tc>
          <w:tcPr>
            <w:tcW w:w="1565" w:type="dxa"/>
          </w:tcPr>
          <w:p w:rsidR="00866129" w:rsidRDefault="00866129" w:rsidP="0000653B">
            <w:pPr>
              <w:spacing w:line="360" w:lineRule="auto"/>
              <w:jc w:val="center"/>
            </w:pPr>
            <w:r>
              <w:t>2</w:t>
            </w:r>
          </w:p>
        </w:tc>
      </w:tr>
      <w:tr w:rsidR="00866129">
        <w:trPr>
          <w:trHeight w:val="419"/>
        </w:trPr>
        <w:tc>
          <w:tcPr>
            <w:tcW w:w="4265" w:type="dxa"/>
            <w:vAlign w:val="center"/>
          </w:tcPr>
          <w:p w:rsidR="00866129" w:rsidRDefault="00866129" w:rsidP="0000653B">
            <w:r>
              <w:t>Iš viso:</w:t>
            </w:r>
          </w:p>
        </w:tc>
        <w:tc>
          <w:tcPr>
            <w:tcW w:w="1672" w:type="dxa"/>
          </w:tcPr>
          <w:p w:rsidR="00866129" w:rsidRDefault="00866129" w:rsidP="0000653B">
            <w:pPr>
              <w:spacing w:line="360" w:lineRule="auto"/>
              <w:jc w:val="center"/>
              <w:rPr>
                <w:b/>
              </w:rPr>
            </w:pPr>
            <w:r>
              <w:rPr>
                <w:b/>
              </w:rPr>
              <w:t>42</w:t>
            </w:r>
          </w:p>
        </w:tc>
        <w:tc>
          <w:tcPr>
            <w:tcW w:w="1672" w:type="dxa"/>
          </w:tcPr>
          <w:p w:rsidR="00866129" w:rsidRDefault="00866129" w:rsidP="0000653B">
            <w:pPr>
              <w:spacing w:line="360" w:lineRule="auto"/>
              <w:jc w:val="center"/>
              <w:rPr>
                <w:b/>
              </w:rPr>
            </w:pPr>
            <w:r>
              <w:rPr>
                <w:b/>
              </w:rPr>
              <w:t>44</w:t>
            </w:r>
          </w:p>
        </w:tc>
        <w:tc>
          <w:tcPr>
            <w:tcW w:w="1565" w:type="dxa"/>
          </w:tcPr>
          <w:p w:rsidR="00866129" w:rsidRDefault="00866129" w:rsidP="0000653B">
            <w:pPr>
              <w:spacing w:line="360" w:lineRule="auto"/>
              <w:jc w:val="center"/>
              <w:rPr>
                <w:b/>
              </w:rPr>
            </w:pPr>
            <w:r>
              <w:rPr>
                <w:b/>
              </w:rPr>
              <w:t>33</w:t>
            </w:r>
          </w:p>
        </w:tc>
      </w:tr>
    </w:tbl>
    <w:p w:rsidR="00866129" w:rsidRPr="00CC70C5" w:rsidRDefault="00866129" w:rsidP="0000653B">
      <w:pPr>
        <w:spacing w:line="360" w:lineRule="auto"/>
        <w:jc w:val="both"/>
        <w:rPr>
          <w:color w:val="00B050"/>
        </w:rPr>
      </w:pPr>
      <w:r>
        <w:t xml:space="preserve">Dėl krepšelio lėšų trūkumo neišnaudojamos pagal ugdymo planą priklausančios valandos. 2016/2017 m. m. pagal ugdymo planą leistinas neformaliojo ugdymo valandų skaičius pagal turimus klasių komplektus 39 valandos, o išnaudota  33 valandos. </w:t>
      </w:r>
    </w:p>
    <w:p w:rsidR="00866129" w:rsidRPr="00764636" w:rsidRDefault="00866129" w:rsidP="0000653B">
      <w:pPr>
        <w:spacing w:line="360" w:lineRule="auto"/>
        <w:ind w:firstLine="900"/>
        <w:jc w:val="both"/>
      </w:pPr>
      <w:r w:rsidRPr="00764636">
        <w:t>8. Mokinių pasiekimai 2016 m. respublikinėse olimpiadose ir konkursuose.</w:t>
      </w:r>
    </w:p>
    <w:p w:rsidR="00866129" w:rsidRDefault="00866129" w:rsidP="00764636">
      <w:pPr>
        <w:spacing w:line="360" w:lineRule="auto"/>
        <w:ind w:firstLine="420"/>
        <w:jc w:val="both"/>
        <w:outlineLvl w:val="5"/>
        <w:rPr>
          <w:bCs/>
        </w:rPr>
      </w:pPr>
      <w:r>
        <w:rPr>
          <w:bCs/>
        </w:rPr>
        <w:t xml:space="preserve">2015/2016 m. m. dalyvauta visose savivaldybės olimpiadose ir konkursuose (jų buvo 11)  ir  laimėtos 55 prizinės vietos. Iš jų 21 pirma vieta, 20 — antrų ir 14 trečių vietų.  </w:t>
      </w:r>
    </w:p>
    <w:p w:rsidR="00866129" w:rsidRDefault="00866129" w:rsidP="00764636">
      <w:pPr>
        <w:spacing w:line="360" w:lineRule="auto"/>
        <w:ind w:firstLine="420"/>
        <w:jc w:val="both"/>
        <w:outlineLvl w:val="5"/>
        <w:rPr>
          <w:bCs/>
        </w:rPr>
      </w:pPr>
      <w:r>
        <w:rPr>
          <w:bCs/>
        </w:rPr>
        <w:t>Balandžio 22–23 d. Klaipėdoje, Baltijos gimnazijoje, vyko XXVI Lietuvos mokinių respublikinė istorijos olimpiada „Mažoji Lietuva – istorinis Lietuvos regionas XVI–XX a.“, joje dalyvavo mūsų gimnazijos IIIag klasės mokinė Agnė Saročkaitė  (mokytojas Eugenijus Dargužas).</w:t>
      </w:r>
    </w:p>
    <w:p w:rsidR="00866129" w:rsidRDefault="00866129" w:rsidP="00764636">
      <w:pPr>
        <w:pStyle w:val="Heading6"/>
        <w:spacing w:before="0" w:beforeAutospacing="0" w:after="0" w:afterAutospacing="0" w:line="360" w:lineRule="auto"/>
        <w:ind w:firstLine="420"/>
        <w:jc w:val="both"/>
        <w:rPr>
          <w:b w:val="0"/>
          <w:sz w:val="24"/>
          <w:szCs w:val="24"/>
        </w:rPr>
      </w:pPr>
      <w:r>
        <w:rPr>
          <w:b w:val="0"/>
          <w:sz w:val="24"/>
          <w:szCs w:val="24"/>
        </w:rPr>
        <w:t>Balandžio 21–22 d. vyko XXII Lietuvos mokinių dailės olimpiada. Ją  kartu su Švietimo ir mokslo ministerija bei Lietuvos mokinių neformaliojo švietimo centru organizavo Alytaus Šv. Benedikto gimnazija. Šioje olimpiadoje dalyvavo IVag klasės mokinė Agnė Bružaitė (mokytoja Virginija Kariniauskienė).</w:t>
      </w:r>
    </w:p>
    <w:p w:rsidR="00866129" w:rsidRDefault="00866129" w:rsidP="00764636">
      <w:pPr>
        <w:pStyle w:val="Heading6"/>
        <w:spacing w:before="0" w:beforeAutospacing="0" w:after="0" w:afterAutospacing="0" w:line="360" w:lineRule="auto"/>
        <w:ind w:firstLine="420"/>
        <w:jc w:val="both"/>
        <w:rPr>
          <w:b w:val="0"/>
          <w:sz w:val="24"/>
          <w:szCs w:val="24"/>
        </w:rPr>
      </w:pPr>
      <w:r>
        <w:rPr>
          <w:b w:val="0"/>
          <w:sz w:val="24"/>
          <w:szCs w:val="24"/>
        </w:rPr>
        <w:t xml:space="preserve">Balandžio 22-23 dieną mūsų gimnazijos IIbg klasės mokinė Ugnė Žulpaitė dalyvavo respublikiniame anglų kalbos konkurse Kaune (mokytoja Aušra Zongailienė). Ugnė šiame konkurse gavo specialų prizą už puikią interakciją kalbant dialogu. </w:t>
      </w:r>
    </w:p>
    <w:p w:rsidR="00866129" w:rsidRDefault="00866129" w:rsidP="00764636">
      <w:pPr>
        <w:pStyle w:val="Heading6"/>
        <w:spacing w:before="0" w:beforeAutospacing="0" w:after="0" w:afterAutospacing="0" w:line="360" w:lineRule="auto"/>
        <w:ind w:firstLine="420"/>
        <w:jc w:val="both"/>
        <w:rPr>
          <w:b w:val="0"/>
          <w:sz w:val="24"/>
          <w:szCs w:val="24"/>
        </w:rPr>
      </w:pPr>
      <w:r>
        <w:rPr>
          <w:b w:val="0"/>
          <w:sz w:val="24"/>
          <w:szCs w:val="24"/>
        </w:rPr>
        <w:t>Respublikiniame vieno kūrinio konkurse ,,Labas“, kurį jau 12 kartą organizavo Šilalės S. Gaudėšiaus gimnazija, tradiciškai dalyvavo ir jaunieji mūsų gimnazijos kūrėjai. Mūsų moksleivėms nusišypsojo ypatinga sėkmė. 6b klasės mokinė Laura Klymantaitė (mokytoja Dalia Navickienė) tapo nugalėtoja 5-8 klasių prozos sekcijoje, o 2bg klasės mokinė Roberta Otaitė (mokytoja Vilma Vaivadienė)  9-12 klasių poezijos sekcijoje taip pat tapo nugalėtoja.</w:t>
      </w:r>
    </w:p>
    <w:p w:rsidR="00866129" w:rsidRDefault="00866129" w:rsidP="00764636">
      <w:pPr>
        <w:pStyle w:val="Heading6"/>
        <w:spacing w:before="0" w:beforeAutospacing="0" w:after="0" w:afterAutospacing="0" w:line="360" w:lineRule="auto"/>
        <w:ind w:firstLine="420"/>
        <w:jc w:val="both"/>
        <w:rPr>
          <w:b w:val="0"/>
          <w:sz w:val="24"/>
          <w:szCs w:val="24"/>
        </w:rPr>
      </w:pPr>
      <w:r>
        <w:rPr>
          <w:b w:val="0"/>
          <w:sz w:val="24"/>
          <w:szCs w:val="24"/>
        </w:rPr>
        <w:t>Balandžio 14 dieną Tauragės Žalgirių gimnazijoje vyko regioninis anglų kalbos konkursas „Fame Lab at School“ („Šlovės laboratorija mokykloje“). Mūsų gimnazijai atstovavo IIbg klasės mokinės Roberta Otaitė ir Ugnė Žulpaitė (mokytoja Aušra Zongailienė).</w:t>
      </w:r>
      <w:r>
        <w:rPr>
          <w:b w:val="0"/>
        </w:rPr>
        <w:t xml:space="preserve"> </w:t>
      </w:r>
      <w:r>
        <w:rPr>
          <w:b w:val="0"/>
          <w:sz w:val="24"/>
          <w:szCs w:val="24"/>
        </w:rPr>
        <w:t>Šis konkursas mūsų gimnazijos mokinėms buvo sėkmingas. Ugnė užėmė II-ąją vietą tarp I-IIg klasių mokinių, o Roberta buvo apdovanota diplomu už įtaigiausią kalbą.</w:t>
      </w:r>
    </w:p>
    <w:p w:rsidR="00866129" w:rsidRDefault="00866129" w:rsidP="00764636">
      <w:pPr>
        <w:pStyle w:val="Heading6"/>
        <w:spacing w:before="0" w:beforeAutospacing="0" w:after="0" w:afterAutospacing="0" w:line="360" w:lineRule="auto"/>
        <w:ind w:firstLine="420"/>
        <w:jc w:val="both"/>
        <w:rPr>
          <w:b w:val="0"/>
          <w:sz w:val="24"/>
          <w:szCs w:val="24"/>
        </w:rPr>
      </w:pPr>
      <w:r>
        <w:rPr>
          <w:b w:val="0"/>
          <w:sz w:val="24"/>
          <w:szCs w:val="24"/>
        </w:rPr>
        <w:t>2016 m. vasario 20 d. IIIag klasės mokinė Agnė Saročkaitė dalyvavo respublikinėje Lietuvos mokinių anglų kalbos olimpiadoje, kuri vyko Vilniaus Vytauto Didžiojo gimnazijoje. Agnė buvo apdovanota specialiu prizu už kūrybingą naujienų straipsnio pateikimą. Agnę olimpiadai paruošė ir lydėjo anglų kalbos mokytoja metodininkė Aušra Andriekienė.</w:t>
      </w:r>
    </w:p>
    <w:p w:rsidR="00866129" w:rsidRDefault="00866129" w:rsidP="00764636">
      <w:pPr>
        <w:pStyle w:val="Heading6"/>
        <w:spacing w:before="0" w:beforeAutospacing="0" w:after="0" w:afterAutospacing="0" w:line="360" w:lineRule="auto"/>
        <w:ind w:firstLine="420"/>
        <w:jc w:val="both"/>
        <w:rPr>
          <w:b w:val="0"/>
          <w:sz w:val="24"/>
          <w:szCs w:val="24"/>
        </w:rPr>
      </w:pPr>
      <w:r>
        <w:rPr>
          <w:b w:val="0"/>
          <w:sz w:val="24"/>
          <w:szCs w:val="24"/>
        </w:rPr>
        <w:t xml:space="preserve">Lietuvos mokinių neformaliojo švietimo centras mokyklų muziejams ir jauniesiems muziejininkams kasmet organizuoja įvairius konkursus, kuriuose dalyvauja ir mūsų gimnazijos mokiniai. Šiemet buvo organizuotas kūrybinis konkursas ,,Eksponatai laikmečio liudininkai“. Šiame konkurse dalyvavo ir mūsų gimnazijos moksleivės. 3ag kl. mokinės Laura Černauskytė ir Simona Petkutė (mokytoja Vanda Žuklijienė) parengė darbą ,,Poetas namo sugrįžo eilėmis“. 2ag kl. moksleivės Justina Jankevičiūtė ir Aurelija Petkutė konkursui parengė darbą ,,Šeimos relikvija – tiltas į praeitį“ (mokytoja Vilma Vaivadienė).  Abu mūsų moksleivių darbai 10 – 12 klasių grupėje užėmė garbingą 3 vietą. </w:t>
      </w:r>
    </w:p>
    <w:p w:rsidR="00866129" w:rsidRDefault="00866129" w:rsidP="00764636">
      <w:pPr>
        <w:spacing w:line="360" w:lineRule="auto"/>
        <w:ind w:firstLine="420"/>
        <w:jc w:val="both"/>
      </w:pPr>
      <w:r>
        <w:t>Gegužės 22 dieną dainų dainelės ketvirtame etape dalyvavo gimnazijos  merginų vokalinis ansamblis (Emilija Kuisytė, Agnė Saročkaitė,  Ieva Andriekutė, Iveta Steponavičiūtė, Martyna Šimkutė, Augustė Antanaitytė, Raimonda Bajoraitė)    ir vaikinų duetas (Rokas Serapinas ir Mantas Ubartas). Vaikinų duetą ruošė muzikos mokytoja Irena Ubartienė. Merginų ansamblį ruošė  muzikos mokytoja Virginija Bubelienė.</w:t>
      </w:r>
    </w:p>
    <w:p w:rsidR="00866129" w:rsidRDefault="00866129" w:rsidP="00764636">
      <w:pPr>
        <w:spacing w:line="360" w:lineRule="auto"/>
        <w:ind w:firstLine="420"/>
        <w:jc w:val="both"/>
        <w:outlineLvl w:val="1"/>
        <w:rPr>
          <w:bCs/>
          <w:iCs/>
        </w:rPr>
      </w:pPr>
      <w:r w:rsidRPr="00F04421">
        <w:rPr>
          <w:bCs/>
          <w:iCs/>
        </w:rPr>
        <w:t xml:space="preserve">Lapkričio </w:t>
      </w:r>
      <w:r>
        <w:rPr>
          <w:bCs/>
          <w:iCs/>
        </w:rPr>
        <w:t>17 - 19</w:t>
      </w:r>
      <w:r w:rsidRPr="00F04421">
        <w:rPr>
          <w:bCs/>
          <w:iCs/>
        </w:rPr>
        <w:t xml:space="preserve"> dienomis vyko Olimpinio festivalio Pagėgių  savivaldybės mokyklų 5-6 klasių mokinių </w:t>
      </w:r>
      <w:r w:rsidRPr="00C95417">
        <w:rPr>
          <w:bCs/>
          <w:iCs/>
        </w:rPr>
        <w:t>kvadrato</w:t>
      </w:r>
      <w:r w:rsidRPr="00DE2B2E">
        <w:rPr>
          <w:b/>
          <w:bCs/>
          <w:iCs/>
        </w:rPr>
        <w:t xml:space="preserve"> </w:t>
      </w:r>
      <w:r w:rsidRPr="00F04421">
        <w:rPr>
          <w:bCs/>
          <w:iCs/>
        </w:rPr>
        <w:t>varžybos. Mūsų gimnazijos mergaičių ir berniukų komandos iškovojo I - ąsias vietas. Mokinius kvadrato varžyboms paruošė kūno kultūros</w:t>
      </w:r>
      <w:r>
        <w:rPr>
          <w:bCs/>
          <w:iCs/>
        </w:rPr>
        <w:t xml:space="preserve"> vyresnieji</w:t>
      </w:r>
      <w:r w:rsidRPr="00F04421">
        <w:rPr>
          <w:bCs/>
          <w:iCs/>
        </w:rPr>
        <w:t xml:space="preserve"> mokytojai Loreta Gečienė ir Stanislovas Balčėnas.</w:t>
      </w:r>
    </w:p>
    <w:p w:rsidR="00866129" w:rsidRDefault="00866129" w:rsidP="00764636">
      <w:pPr>
        <w:spacing w:line="360" w:lineRule="auto"/>
        <w:ind w:firstLine="420"/>
        <w:jc w:val="both"/>
        <w:outlineLvl w:val="1"/>
        <w:rPr>
          <w:bCs/>
          <w:iCs/>
        </w:rPr>
      </w:pPr>
      <w:r w:rsidRPr="00F04421">
        <w:rPr>
          <w:bCs/>
          <w:iCs/>
        </w:rPr>
        <w:t>Gruodžio 16 dieną mūsų gimnazijos sporto salėje vyko Pagėgių savivaldybės bendrojo ugdymo mokyklų mokinių, gimusių 2002 m. ir jaunesnių, Olimpinio festivalio "Drąsūs, stiprūs, vikrūs" estafečių varžybos. Pagėgių Algimanto Mackaus gimnazijos komanda buvo pirma visose devyniose estafetėse, tad iškovojo I - ąją vietą.</w:t>
      </w:r>
      <w:r>
        <w:rPr>
          <w:bCs/>
          <w:iCs/>
        </w:rPr>
        <w:t xml:space="preserve"> </w:t>
      </w:r>
      <w:r w:rsidRPr="00F04421">
        <w:rPr>
          <w:bCs/>
          <w:iCs/>
        </w:rPr>
        <w:t xml:space="preserve">Mokinius </w:t>
      </w:r>
      <w:r>
        <w:rPr>
          <w:bCs/>
          <w:iCs/>
        </w:rPr>
        <w:t xml:space="preserve"> </w:t>
      </w:r>
      <w:r w:rsidRPr="00F04421">
        <w:rPr>
          <w:bCs/>
          <w:iCs/>
        </w:rPr>
        <w:t>varžyboms paruošė kūno kultūros</w:t>
      </w:r>
      <w:r>
        <w:rPr>
          <w:bCs/>
          <w:iCs/>
        </w:rPr>
        <w:t xml:space="preserve"> vyresnieji</w:t>
      </w:r>
      <w:r w:rsidRPr="00F04421">
        <w:rPr>
          <w:bCs/>
          <w:iCs/>
        </w:rPr>
        <w:t xml:space="preserve"> mokytojai Loreta Gečienė ir Stanislovas Balčėnas.</w:t>
      </w:r>
    </w:p>
    <w:p w:rsidR="00866129" w:rsidRDefault="00866129" w:rsidP="00764636">
      <w:pPr>
        <w:spacing w:line="360" w:lineRule="auto"/>
        <w:ind w:firstLine="420"/>
        <w:jc w:val="both"/>
        <w:outlineLvl w:val="1"/>
        <w:rPr>
          <w:bCs/>
          <w:iCs/>
        </w:rPr>
      </w:pPr>
      <w:r w:rsidRPr="0033782C">
        <w:t>Gruodžio 10 d. mūsų gimnazijos mokinės dalyvavo Pagėgių savivaldybės bendrojo lavinimo mokyklų merginų, gimusių 1999 m. ir  jaunesnių,  tinklinio varžybose. Tarp keturių komandų mūsų gimnazijos  rinktinė, kuriai vadovavo Svetlana Musvydienė, užtikrintai laimėjo I vietą.</w:t>
      </w:r>
    </w:p>
    <w:p w:rsidR="00866129" w:rsidRDefault="00866129" w:rsidP="00764636">
      <w:pPr>
        <w:spacing w:line="360" w:lineRule="auto"/>
        <w:ind w:firstLine="420"/>
        <w:jc w:val="both"/>
        <w:outlineLvl w:val="1"/>
        <w:rPr>
          <w:bCs/>
          <w:iCs/>
        </w:rPr>
      </w:pPr>
      <w:r w:rsidRPr="0098055F">
        <w:t>Kovo 9 dieną gimnazijoje vyko Pagėgių savivaldybės mokyklų mokinių šaškių ir šachmatų varžybos. Merginų šaškių varžybose pirmą vietą laimėjo Samanta Aleškevičiūtė (Ibg kl.), o Gabijai Popaitei (Ibg kl.) atiteko antroji vieta. Vaikinų šaškių varžybose pirmą vietą laimėjo Kostas Stalnionis  (IIIag kl.), atroji vieta atiteko Gvidui Petkui  (8a kl.), trečias liko Rytis Tamašauskis (IIIag kl.). Vaikinų šachmatų varžybose pirmą vietą laimėjo Robertas Bernotas (7b kl.), antrą v</w:t>
      </w:r>
      <w:r>
        <w:t>ietą laimėjo Antanas Budrikas (</w:t>
      </w:r>
      <w:r w:rsidRPr="0098055F">
        <w:t>IIIbg kl.), o trečioji vieta atiteko Renaldui Brokoriui (7b kl.).</w:t>
      </w:r>
      <w:r w:rsidRPr="00CE2086">
        <w:rPr>
          <w:bCs/>
          <w:iCs/>
        </w:rPr>
        <w:t xml:space="preserve"> </w:t>
      </w:r>
      <w:r>
        <w:rPr>
          <w:bCs/>
          <w:iCs/>
        </w:rPr>
        <w:t>Mokinius varžyboms paruošė kūno kultūros vyresnysis mokytojas Stanislovas Balčėnas.</w:t>
      </w:r>
    </w:p>
    <w:p w:rsidR="00866129" w:rsidRPr="00CE2086" w:rsidRDefault="00866129" w:rsidP="00764636">
      <w:pPr>
        <w:spacing w:line="360" w:lineRule="auto"/>
        <w:ind w:firstLine="420"/>
        <w:jc w:val="both"/>
        <w:outlineLvl w:val="1"/>
        <w:rPr>
          <w:bCs/>
          <w:iCs/>
        </w:rPr>
      </w:pPr>
      <w:r>
        <w:rPr>
          <w:bCs/>
        </w:rPr>
        <w:t>Savivaldybės t</w:t>
      </w:r>
      <w:r w:rsidRPr="00C346E7">
        <w:rPr>
          <w:bCs/>
        </w:rPr>
        <w:t>eisinių</w:t>
      </w:r>
      <w:r w:rsidRPr="00615FB0">
        <w:rPr>
          <w:rFonts w:ascii="Comic Sans MS" w:hAnsi="Comic Sans MS"/>
          <w:b/>
          <w:bCs/>
        </w:rPr>
        <w:t xml:space="preserve"> </w:t>
      </w:r>
      <w:r>
        <w:rPr>
          <w:bCs/>
        </w:rPr>
        <w:t>žinių konkurse</w:t>
      </w:r>
      <w:r w:rsidRPr="00C346E7">
        <w:rPr>
          <w:bCs/>
        </w:rPr>
        <w:t xml:space="preserve"> „Temidė</w:t>
      </w:r>
      <w:r>
        <w:rPr>
          <w:bCs/>
        </w:rPr>
        <w:t>“ m</w:t>
      </w:r>
      <w:r w:rsidRPr="00C346E7">
        <w:rPr>
          <w:bCs/>
        </w:rPr>
        <w:t>ūsų gimnazijos komanda (m</w:t>
      </w:r>
      <w:r>
        <w:rPr>
          <w:bCs/>
        </w:rPr>
        <w:t>okytojas Robertas Maziliauskas) užėmė pirmą vietą.</w:t>
      </w:r>
    </w:p>
    <w:p w:rsidR="00866129" w:rsidRDefault="00866129" w:rsidP="00764636">
      <w:pPr>
        <w:spacing w:line="360" w:lineRule="auto"/>
        <w:ind w:firstLine="420"/>
        <w:jc w:val="both"/>
      </w:pPr>
      <w:r w:rsidRPr="00864A86">
        <w:t>Vasario 17 d. gimnazijos bibliotekoje įvyko penktasis finalinis protų kovų „Bibliomūšis 2016“ žaidimo etapas, transliuojamas tiesiogiai iš Lietuvos Nacionalinės bibliotekos ministudijos. Šią interaktyvią protų mankštą organizavo Nacionalinė Martyno Mažvydo biblioteka.</w:t>
      </w:r>
      <w:r>
        <w:t xml:space="preserve"> </w:t>
      </w:r>
      <w:r w:rsidRPr="00864A86">
        <w:t>Į šią protų kovą įsijungusi ir garbingai pasirodžiusi mūsų gimnazijos komanda „Mackiukai“ per penkis turus surinko 131 tašką iš 150 galimų. Susumavus visų etapų rezultatus užėmėme 8 vietą iš  167 Lietuvos bibliotekų  komandų.</w:t>
      </w:r>
      <w:r>
        <w:t xml:space="preserve"> </w:t>
      </w:r>
    </w:p>
    <w:p w:rsidR="00866129" w:rsidRDefault="00866129" w:rsidP="00764636">
      <w:pPr>
        <w:spacing w:line="360" w:lineRule="auto"/>
        <w:ind w:firstLine="420"/>
        <w:jc w:val="both"/>
      </w:pPr>
      <w:r>
        <w:t xml:space="preserve">Gegužės 3-9 d. Pagėgių Algimanto Mackaus gimnazijos mokiniai Gustina Norkutė, Ugnė Žulpaitė, Emilija Petrauskaitė, Emilija Kuisytė, Nikodemas Vytuvis su mokytojais Aušra Zongailiene, Vida Šveikauskiene, Virginija Kariniauskiene, Dalia Navickiene, Valdu Geču dalyvavo Comenius projekto „Future me!“  (projektas finansuojamas iš Mokymosi visą gyvenimą programos, kurią administruoja Švietimo mainų ir paramos fondas (ŠMPF) baigiamajame partnerių susitikime Ispanijoje (Astūrija), Villaviciosa miesto mokykloje. Šio susitikimo tikslas – kūrybiškumas. </w:t>
      </w:r>
    </w:p>
    <w:p w:rsidR="00866129" w:rsidRPr="00AA124F" w:rsidRDefault="00866129" w:rsidP="00764636">
      <w:pPr>
        <w:spacing w:line="360" w:lineRule="auto"/>
        <w:ind w:firstLine="420"/>
        <w:jc w:val="both"/>
      </w:pPr>
      <w:r>
        <w:t>Comenius projektas suteikė mokiniams galimybę pažinti kitas šalis, jų kultūrą, patobulinti anglų kalbos, bendravimo ir bendradarbiavimo įgūdžius, paskatino galvoti apie profesijos pasirinkimą.</w:t>
      </w:r>
    </w:p>
    <w:p w:rsidR="00866129" w:rsidRPr="00742B37" w:rsidRDefault="00866129" w:rsidP="00764636">
      <w:pPr>
        <w:spacing w:line="360" w:lineRule="auto"/>
        <w:ind w:firstLine="900"/>
        <w:jc w:val="both"/>
        <w:rPr>
          <w:color w:val="FF0000"/>
        </w:rPr>
      </w:pPr>
      <w:r>
        <w:t xml:space="preserve">9. </w:t>
      </w:r>
      <w:r w:rsidRPr="009645D4">
        <w:t>Vadybiniai veiksmai</w:t>
      </w:r>
      <w:r>
        <w:t xml:space="preserve"> 2016 metais lėmę teigiamų pokyčių veiklos srityse: </w:t>
      </w:r>
    </w:p>
    <w:p w:rsidR="00866129" w:rsidRDefault="00866129" w:rsidP="00764636">
      <w:pPr>
        <w:numPr>
          <w:ilvl w:val="1"/>
          <w:numId w:val="2"/>
        </w:numPr>
        <w:spacing w:line="360" w:lineRule="auto"/>
        <w:ind w:left="1259" w:hanging="357"/>
        <w:jc w:val="both"/>
      </w:pPr>
      <w:r>
        <w:t>Ugdymas ir mokymasis</w:t>
      </w:r>
    </w:p>
    <w:p w:rsidR="00866129" w:rsidRPr="00571BA6" w:rsidRDefault="00866129" w:rsidP="0091397D">
      <w:pPr>
        <w:spacing w:line="360" w:lineRule="auto"/>
        <w:ind w:firstLine="360"/>
        <w:jc w:val="both"/>
      </w:pPr>
      <w:r>
        <w:t>2016 m. veiklos programoje numatytas pagrindinis uždavinys s</w:t>
      </w:r>
      <w:r w:rsidRPr="0091397D">
        <w:t>katinti gimnazijos bendruomenės narius aktyviai dalyvauti ugdymo proce</w:t>
      </w:r>
      <w:r>
        <w:t xml:space="preserve">se, siekiant geresnių rezultatų, todėl </w:t>
      </w:r>
      <w:r w:rsidRPr="009645D4">
        <w:t>gimnazijos  2016-2017 m. m.  ugdymo planas sudarytas vadovaujantis gimnazijos bendruomenės pasiūlymais, gimnazijos veiklos kokybė įsivertinimo išvadomis ir aptartas mokytojų tarybos posėdyje 2016 m. rugpjūčio 26 d. protokolo Nr.7, mokyklos tarybos posėdyje 2016 m. gegužės 4 d. protokolo Nr. T-1.  Visa naujausia informacija apie gimnazijos veiklą nuolat pateikiama visai bendruomenei gimnazijos svetainėje</w:t>
      </w:r>
      <w:r>
        <w:t xml:space="preserve"> </w:t>
      </w:r>
      <w:hyperlink r:id="rId11" w:history="1">
        <w:r w:rsidRPr="00E96FFC">
          <w:rPr>
            <w:rStyle w:val="Hyperlink"/>
          </w:rPr>
          <w:t>https://www.gimnazija.pagegiai.lm.lt/</w:t>
        </w:r>
      </w:hyperlink>
      <w:r>
        <w:rPr>
          <w:rStyle w:val="HTMLCite"/>
          <w:i w:val="0"/>
        </w:rPr>
        <w:t xml:space="preserve">, </w:t>
      </w:r>
      <w:r w:rsidRPr="009645D4">
        <w:t xml:space="preserve"> rajoniniuose laikraščiuose „Šilokarčema“ ir „Pamarys“, stenduose. </w:t>
      </w:r>
      <w:r w:rsidRPr="009645D4">
        <w:rPr>
          <w:lang w:val="pt-BR"/>
        </w:rPr>
        <w:t>Mokytojų tarybos posėdžiuose  aptariami mokinių mokymosi ir lankomumo, standartizuotų testų rezultatai, analizuojami abiturientų brandos egzaminų ir II-ų gimnazijos klasių mokinių PUPP rezultatai bei tolesnė mokinių veikla. Gimnazijos direkciniuose pasitarimuose analizuojami penktokų ir naujai atvykusių į gimnaziją III-okų adaptacijos ypatumai ir problemos, aptariamos stebėtos pamokos, mokytojams teikiamos rekomendacijos pamokų kokybei gerinti. Gimnazijoje organizuojamos atviros, integruotas pamokos (kūno kultūros ir anglų kalbos pamoka „Kūno judesys – kalba be žodžių“, anglų kalbos, technologijų ir vokiečių kalbos pamoka „Kalėdų meduolių istorija“, anglų kalbos ir IT pamoka „Antisocialinis elgesys“).</w:t>
      </w:r>
      <w:r>
        <w:rPr>
          <w:lang w:val="pt-BR"/>
        </w:rPr>
        <w:t xml:space="preserve"> Mokytojai buvo skatinami vesti pamokas netradicinėse aplinkose. Mokytoja V. Vaivadienė organizavo pamokas gimnazijos muziejuje, mokytojas R. Maziliauskas ir mokytoja D. Navickienė vedė pamokas regioniniame parke ir M. jankaus muziejuje, mokytojos L. Skvirbienė, K. Dargužienė ir V. Vaivadienė vedė pamokas „Oflager – 53“, tikybos mokytojos vedė pamokas Pagėgių Šv. Kryžiaus bažnyčioje. </w:t>
      </w:r>
      <w:r w:rsidRPr="0003593A">
        <w:t xml:space="preserve">Gimnazijos ketvirtokams buvo organizuota lietuvių kalbos ir literatūros pamoka „Poeto Algimanto Mackaus vaikystės takais“, kuri vyko netradicinėje erdvėje. Pamoką organizavo lietuvių kalbos mokytojos Vilma Vaivadienė ir Loreta Skvirbienė. Ketvirtokai apžiūrėjo Algimanto Mackaus gimtąjį namą, senojo pašto pastatą, geležinkelio stotį, buvusią K. Donelaičio gimnaziją (joje anksčiau buvo įsikūręs vaikų darželis ir pradinė mokykla, kurią lankė poetas, būdamas mažas). </w:t>
      </w:r>
      <w:r>
        <w:t>Pamokoje mokiniai susipažino ne tik su A. Mackaus vaikyste Pagėgiuose, bet ir su Pagėgių miesto istorija.</w:t>
      </w:r>
    </w:p>
    <w:p w:rsidR="00866129" w:rsidRDefault="00866129" w:rsidP="00E04C46">
      <w:pPr>
        <w:spacing w:line="360" w:lineRule="auto"/>
        <w:ind w:firstLine="360"/>
        <w:jc w:val="both"/>
      </w:pPr>
      <w:r>
        <w:t xml:space="preserve">Ugdymo </w:t>
      </w:r>
      <w:r w:rsidRPr="00E04C46">
        <w:t>procesas tapo įvairesnis,</w:t>
      </w:r>
      <w:r>
        <w:t xml:space="preserve"> buvo taikomi netradiciniai ugdymo metodai (ekskursijos, proto mūšiai, debatai anglų, lietuvių ir vokiečių kalbomis, rengiami viešų kalbėjimų — oratorystės konkursai). </w:t>
      </w:r>
    </w:p>
    <w:p w:rsidR="00866129" w:rsidRDefault="00866129" w:rsidP="00E04C46">
      <w:pPr>
        <w:spacing w:line="360" w:lineRule="auto"/>
        <w:ind w:firstLine="360"/>
        <w:jc w:val="both"/>
      </w:pPr>
      <w:r>
        <w:t xml:space="preserve">2016 m. buvo skiriamas didelis dėmesys darbui su tėvais </w:t>
      </w:r>
      <w:r w:rsidRPr="00E04C46">
        <w:t>(globėjais).</w:t>
      </w:r>
      <w:r>
        <w:rPr>
          <w:color w:val="FF0000"/>
        </w:rPr>
        <w:t xml:space="preserve"> </w:t>
      </w:r>
      <w:r w:rsidRPr="009645D4">
        <w:t>Nuolat org</w:t>
      </w:r>
      <w:r>
        <w:t>anizuojami klasių auklėtojų, jose dėstančių mokytojų ir tėvų (globėjų) susirinkimai. Juose buvo vykdomas tėvų švietimas apie saugų elgesį internete, apie pagalbą vaikui, siekiančiam geresnių ugdimosi rezultatų, aptariamos paauglystės problemos, vaikų tarpusavio santykiai, vykdomi prevenciniai pokalbiai smurto ir patyčių klausimais. Tai užfiksuota klasių auklėtojų tėvų (globėjų) susirinkimų protokoluose. Gruodžio mėnesį buvo organizuota atvirų durų savaitė tėveliams (globėjams), kurios metu jie galėjo stebėti pamokas, dalyvauti kalėdiniuose renginiuose, apžiūrėti gimnazijos puošybą. Vasario 10 dieną gimnazijoje vyko gimnazijos bendruomenės popietė „Kas yra ugdymo kokybė?“ Gimnazijos direktorius Vaclovas Navickas priminė susirinkusiems mūsų gimnazijos filosofiją, viziją, misiją bei išorinio vertinimo ataskaitos stipriuosius ir tobulintinus</w:t>
      </w:r>
      <w:r w:rsidRPr="001D42E7">
        <w:t xml:space="preserve"> </w:t>
      </w:r>
      <w:r>
        <w:t xml:space="preserve">veiklos aspektus. Direktorius pristatė, kas sudaro ugdymo kokybę, kas ją vertina, kas turi susitarti dėl ugdymo kokybės ir kokių reikia indėlių, norint ugdymo kokybę gerinti. Jis paprašė tėvelių atsakyti į tris klausimus: kas lemia ugdymo kokybę, koks turėtų būti tėvų indėlis siekiant aukštos ugdymo kokybės, ar vaikas gauna aukštą ugdymo kokybę ir kaip tai nustatėte? Tėveliai (globėjai) susėdę grupėmis, pasitardami tarpusavyje, diskutuodami su mokytojais atsakinėjo į pateiktus klausimus. Tokiame bendravime užsimezga tarpusavio ryšys, kuris padeda tėvus (globėjus) įtraukti į vaikų ugdymą, gerinti ugdymo kokybę. </w:t>
      </w:r>
    </w:p>
    <w:p w:rsidR="00866129" w:rsidRDefault="00866129" w:rsidP="00E04C46">
      <w:pPr>
        <w:spacing w:line="360" w:lineRule="auto"/>
        <w:ind w:firstLine="360"/>
        <w:jc w:val="both"/>
      </w:pPr>
      <w:r>
        <w:t>Tėvai (globėjai) aktyviai dalyvauja gimnazijos kultūriniuose renginiuose: rugsėjo 1-osios šventėje, Kalėdų mugėje, karnavale, šimtadienio, paskutinio skambučio, gabių vaikų ir pasiekusių gerų rezultatų olimpiadose, konkursuose rezultatų šventėse. Nuolat vyksta individualūs susitikimai su tėveliais (globėjais), bendraujama  per e. dienyną, tėvai (globėjai) dalyvauja vaiko gerovės, gimnazijos tarybos posėdžiuose ir aktyviai išsako savo nuomonė ir pasiūlymus gerinant gimnazijos ugdomąją ir kultūrinę veiklą.</w:t>
      </w:r>
    </w:p>
    <w:p w:rsidR="00866129" w:rsidRDefault="00866129" w:rsidP="0000653B">
      <w:pPr>
        <w:spacing w:line="360" w:lineRule="auto"/>
        <w:ind w:firstLine="360"/>
        <w:jc w:val="both"/>
      </w:pPr>
      <w:r>
        <w:t xml:space="preserve">Gimnazijos mokytojai dalijosi gerąja patirtimi su savo kolegomis, plėtojo savo kompetencijas dalyvaudami seminaruose, konferencijose. </w:t>
      </w:r>
      <w:r w:rsidRPr="00910944">
        <w:t xml:space="preserve">Balandžio </w:t>
      </w:r>
      <w:r>
        <w:t>14 d. mūsų gimnazijos mokytojai</w:t>
      </w:r>
      <w:r w:rsidRPr="00910944">
        <w:t xml:space="preserve"> Rasa Antanaitienė, Loreta Vytuvienė, Ingrida Juciūtė, Asta Ramonienė, Eglė Bergner ir Raimonda Stalnionienė dalyvavo  Kretingos rajono Darbėnų gimnazijoje vykusioje metodinėje — praktinėje konferencijoje „Individuali mokinio pažanga — ugdymo(si) prioritetas“. </w:t>
      </w:r>
      <w:r>
        <w:t xml:space="preserve">Konferencijos tikslas - pasidalinti gerąja mokytojų patirtimi apie mokinio individualios pažangos stebėjimą/fiksavimą, vertinimą ir įsivertinimą siekiant kuo aukštesnių mokymosi pasiekimų pagal kiekvieno mokinio gebėjimus ir galias. </w:t>
      </w:r>
      <w:r w:rsidRPr="00910944">
        <w:t>Mokytojos stebėjo kolegų pamokas, dalyvavo diskusijose jas aptarinėjat, dirbo supervizijų darbo grupėse, klausėsi pranešimų. Mūsų gimnazijos IT mokytoja metodininkė skaitė pranešimą metodinėje konferencijoje „</w:t>
      </w:r>
      <w:r>
        <w:t>P</w:t>
      </w:r>
      <w:r w:rsidRPr="00910944">
        <w:t xml:space="preserve">amokos stebėjimo įrankiai IT pamokinėje ir popamokinėje veikloje“, o direktoriaus pavaduotoja ugdymui Loreta </w:t>
      </w:r>
      <w:r>
        <w:t>Vytuvienė dalij</w:t>
      </w:r>
      <w:r w:rsidRPr="00910944">
        <w:t>osi patirtimi skaitydama pranešimą „Ugdymo kokybės tobulinimas naudojantis standartizuotų testų rezulta</w:t>
      </w:r>
      <w:r>
        <w:t>tais</w:t>
      </w:r>
      <w:r w:rsidRPr="00910944">
        <w:t>“.</w:t>
      </w:r>
      <w:r>
        <w:t xml:space="preserve"> Tai jau antroji „Tinklinio“ bendradarbiavimo konferencija. Pirmoji vyko praeitais mokslo metais Šilutės rajono Švėkšnos „Saulės“ gimnazijoje, šiais metais metodinė — praktinė konferencija planuojama mūsų gimnazijoje. </w:t>
      </w:r>
    </w:p>
    <w:p w:rsidR="00866129" w:rsidRDefault="00866129" w:rsidP="0000653B">
      <w:pPr>
        <w:spacing w:line="360" w:lineRule="auto"/>
        <w:ind w:firstLine="360"/>
        <w:jc w:val="both"/>
      </w:pPr>
      <w:r w:rsidRPr="00BF5037">
        <w:t>Lapkričio  27 d. mūsų gimnazijos chemijos</w:t>
      </w:r>
      <w:r>
        <w:t xml:space="preserve"> mokytoja </w:t>
      </w:r>
      <w:r w:rsidRPr="00BF5037">
        <w:t>Lina Zarambienė, biologijos mokytojos Irena Baubkienė ir Danguolė Kaletkienė dalyvavo respublikinėje metodinėje — praktinėje gamtamokslėje konferencijoje „Gera mokykla — prasmės ir atradimų mokykla. Tyrinėjimais grįstas mokymas(is)“, kuri</w:t>
      </w:r>
      <w:r>
        <w:t>s</w:t>
      </w:r>
      <w:r w:rsidRPr="00BF5037">
        <w:t xml:space="preserve"> vyko Šilutės rajono Švėkšnos „Saulės“  gimnazijoje. Konferencijos tikslas </w:t>
      </w:r>
      <w:r>
        <w:t xml:space="preserve">- </w:t>
      </w:r>
      <w:r w:rsidRPr="00BF5037">
        <w:t>plėtoti prof</w:t>
      </w:r>
      <w:r>
        <w:t>esinį bendradarbiavimą ir daly</w:t>
      </w:r>
      <w:r w:rsidRPr="00BF5037">
        <w:t>tis gerąja patirtimi.</w:t>
      </w:r>
      <w:r w:rsidRPr="00BF5037">
        <w:rPr>
          <w:b/>
        </w:rPr>
        <w:t xml:space="preserve"> </w:t>
      </w:r>
      <w:r w:rsidRPr="00BF5037">
        <w:t xml:space="preserve">Mūsų gimnazijos mokytojos  džiaugėsi suteikta galimybe </w:t>
      </w:r>
      <w:r>
        <w:t>pabendrauti su kolegomis  iš kitų mokyklų ir pasisemti naujų idėjų.</w:t>
      </w:r>
    </w:p>
    <w:p w:rsidR="00866129" w:rsidRDefault="00866129" w:rsidP="0000653B">
      <w:pPr>
        <w:spacing w:line="360" w:lineRule="auto"/>
        <w:ind w:firstLine="360"/>
        <w:jc w:val="both"/>
      </w:pPr>
      <w:r>
        <w:t xml:space="preserve">  </w:t>
      </w:r>
      <w:r w:rsidRPr="004D0342">
        <w:t>Minint Tarptautinę</w:t>
      </w:r>
      <w:r w:rsidRPr="00BC7D4C">
        <w:t xml:space="preserve"> koncentracijos stovyklų kalinių išlaisvinimo dieną, netoli Pagėgių veikusios koncentracijos stovyklos „Oflager 53“ teritorijoje vyko netradicinė integruota istorijos, lietuvių kalbos ir vokiečių kalbos pamoka „Žmogus prievartos pasaulyje“. Pamoką organizavo </w:t>
      </w:r>
      <w:r>
        <w:t xml:space="preserve">Pagėgių Algimanto Mackaus gimnazijos </w:t>
      </w:r>
      <w:r w:rsidRPr="00BC7D4C">
        <w:t>istorijos mokytoja Kristina Dargužienė, lietuvių kalbos ir literatūros mokytoja Vilma Vaivadienė bei vokiečių kalbos ir lietuvių kalbos mokytoja Loreta Skvirbienė. Šiame netradiciniame renginyje dalyvavo svečiai  iš Švėkšnos „Saulės“ gimnazijos – aštuntokai ir</w:t>
      </w:r>
      <w:r>
        <w:t xml:space="preserve"> jų klasės auklėtoja Rasvita Kundrotaitė. </w:t>
      </w:r>
    </w:p>
    <w:p w:rsidR="00866129" w:rsidRPr="0003593A" w:rsidRDefault="00866129" w:rsidP="0000653B">
      <w:pPr>
        <w:spacing w:line="360" w:lineRule="auto"/>
        <w:ind w:firstLine="420"/>
        <w:jc w:val="both"/>
      </w:pPr>
      <w:r w:rsidRPr="0003593A">
        <w:t>Mokomųjų dalykų ilgalaikiai planai, klasės vadovo, neformaliojo ugdymo, dalyko modulio planai parengti, orientuojantis į mokinių turimas žinias, įgū</w:t>
      </w:r>
      <w:r>
        <w:t>džius, gebėjimus ir motyvaciją, brandos egzaminų, PUPP, standartizuotų testų rezultatus, išsamią visų žinių ir įgūdžių patikrinimų</w:t>
      </w:r>
      <w:r w:rsidRPr="0003593A">
        <w:t xml:space="preserve"> </w:t>
      </w:r>
      <w:r>
        <w:t>analizę.</w:t>
      </w:r>
    </w:p>
    <w:p w:rsidR="00866129" w:rsidRPr="00742B37" w:rsidRDefault="00866129" w:rsidP="0000653B">
      <w:pPr>
        <w:spacing w:line="360" w:lineRule="auto"/>
        <w:ind w:firstLine="420"/>
        <w:jc w:val="both"/>
        <w:rPr>
          <w:color w:val="00B050"/>
        </w:rPr>
      </w:pPr>
      <w:r w:rsidRPr="00CB0007">
        <w:t>Išsamiai mokinių mokymosi ir lankomumo rezultatai aptariami Vaiko gerovės komisijos (VGK) pasitarimuose, mokytojų tarybos posėdžiuose, kuriuose numatomos ir mokinių skatinimo priemonės: mokiniai apdovanojami padėkos raštais, atminimo dovanėlėmis, nuolat atnaujinama puikiai ir labai gerai besimokančių mokinių ir gimnaziją baigusių su pagyrimu abiturientų garbės lenta.</w:t>
      </w:r>
      <w:r>
        <w:t xml:space="preserve">  </w:t>
      </w:r>
    </w:p>
    <w:p w:rsidR="00866129" w:rsidRDefault="00866129" w:rsidP="0000653B">
      <w:pPr>
        <w:numPr>
          <w:ilvl w:val="1"/>
          <w:numId w:val="2"/>
        </w:numPr>
        <w:spacing w:line="360" w:lineRule="auto"/>
        <w:jc w:val="both"/>
      </w:pPr>
      <w:r w:rsidRPr="00CB0007">
        <w:t>Strateginis valdymas.</w:t>
      </w:r>
    </w:p>
    <w:p w:rsidR="00866129" w:rsidRDefault="00866129" w:rsidP="006C5C6B">
      <w:pPr>
        <w:spacing w:line="360" w:lineRule="auto"/>
        <w:ind w:firstLine="420"/>
        <w:jc w:val="both"/>
      </w:pPr>
      <w:r>
        <w:t xml:space="preserve">Būriau gimnazijos bendruomenę sudaryti metinę veiklos programą ir ugdymo planą, sudariau darbo grupes ir patvirtinau įsakymu. Vykdžiau šių metinių dokumentų įgyvendinimo priežiūrą. </w:t>
      </w:r>
    </w:p>
    <w:p w:rsidR="00866129" w:rsidRDefault="00866129" w:rsidP="006C5C6B">
      <w:pPr>
        <w:spacing w:line="360" w:lineRule="auto"/>
        <w:ind w:firstLine="420"/>
        <w:jc w:val="both"/>
      </w:pPr>
      <w:r>
        <w:t xml:space="preserve">2016 m. gimnazijos prioritetas buvo stiprinti bendruomeniškumą, o tikslas — aktyvinti bendruomenės ir socialinių partnerių bendradarbiavimą, todėl visus metus gimnazijoje buvo organizuoti įvairūs susitikimai, socialinės akcijos, valstybinių švenčių minėjimai bei tradicinės mokyklos šventės, kuriose aktyviai dalyvavo ir mūsų gimnazijos socialiniai partneriai (klebonas, VSAT pareigūnai, policija, kultūros centras, savivaldybės ir respublikos bendrojo lavinimo mokyklos, Pagėgių globos namai, socialinių paslaugų centras, Pagėgių seniūnija ir kt). </w:t>
      </w:r>
    </w:p>
    <w:p w:rsidR="00866129" w:rsidRPr="002D6729" w:rsidRDefault="00866129" w:rsidP="006C5C6B">
      <w:pPr>
        <w:spacing w:line="360" w:lineRule="auto"/>
        <w:ind w:firstLine="420"/>
        <w:jc w:val="both"/>
      </w:pPr>
      <w:r>
        <w:t xml:space="preserve">Iniciavau mokytojus ieškoti partnerių už respublikos ribų, dalyvauti įvairiuose programose ir projektuose. </w:t>
      </w:r>
    </w:p>
    <w:p w:rsidR="00866129" w:rsidRDefault="00866129" w:rsidP="0000653B">
      <w:pPr>
        <w:spacing w:line="360" w:lineRule="auto"/>
        <w:ind w:firstLine="420"/>
        <w:jc w:val="both"/>
        <w:outlineLvl w:val="1"/>
      </w:pPr>
      <w:r>
        <w:t>Daug problemų kyla mokytojams bendradarbiaujant ir valdant klasę ugdymo proceso metu, todėl iniciavau tobulinti žinias ir gebėjimus bendradarbiavimo ir psichologinėse srityse, kelti dalykinę ir metodinę kompetenciją, naudotis naujausiomis informacinėmis technologijomis ir siekti aukštesnių kvalifikacinių kategorijų (trimetė pedagogų atestacijos perspektyvinė programa įvykdyta 73</w:t>
      </w:r>
      <w:r>
        <w:sym w:font="Symbol" w:char="F025"/>
      </w:r>
      <w:r>
        <w:t>). Taupant krepšelio lėšas iniciavau seminarus Pagėgių Algimanto Mackaus gimnazijoje, kadangi taip tauposi kvalifikacijos lėšos ir daugiau mokytojų įgyja reikiamų kompetencijų. Skatinu savo mokytojus organizuoti mokymus kolegoms ir kitų mokyklų mokytojams.</w:t>
      </w:r>
    </w:p>
    <w:p w:rsidR="00866129" w:rsidRDefault="00866129" w:rsidP="0000653B">
      <w:pPr>
        <w:spacing w:line="360" w:lineRule="auto"/>
        <w:ind w:firstLine="420"/>
        <w:jc w:val="both"/>
      </w:pPr>
      <w:r w:rsidRPr="00A50A88">
        <w:t>Kovo 24 d. Pagėgių Algimanto Mackaus gimnazijoje vyko seminaras „Naujosios Z kartos mokinių mokymosi ypatumai“. Seminarą vedė Tauragės pagalbos mokytojui ir mokiniui centro psic</w:t>
      </w:r>
      <w:r>
        <w:t xml:space="preserve">hologė Vaida Mačiulienė ir specialioji </w:t>
      </w:r>
      <w:r w:rsidRPr="00A50A88">
        <w:t xml:space="preserve"> pedagogė Lina Visockienė. Seminaro metu mokytojai ne tik </w:t>
      </w:r>
      <w:r>
        <w:t>įgijo</w:t>
      </w:r>
      <w:r w:rsidRPr="00A50A88">
        <w:t xml:space="preserve"> teorin</w:t>
      </w:r>
      <w:r>
        <w:t>ių</w:t>
      </w:r>
      <w:r w:rsidRPr="00A50A88">
        <w:t xml:space="preserve"> </w:t>
      </w:r>
      <w:r>
        <w:t>žinių</w:t>
      </w:r>
      <w:r w:rsidRPr="00A50A88">
        <w:t>, žiūrėjo vaizdinę medžiagą, bet ir atliko įvairias praktines užduotis bei diskutavo apie Z kartos vertybines nuostatas, kurias lemia  informacinių technologijų vystymasis, mobilusis ryšys, internetas ir kita virtuali aplinka. Diskusijų metu buvo nuspręsta, kad  norint pasiekti gerų ugdymo ir ugdymosi rezultatų, reikia puoselėti gerus tarpusavio santykius atkreipiant dėmesį į skirtingų kartų vertybes.</w:t>
      </w:r>
    </w:p>
    <w:p w:rsidR="00866129" w:rsidRPr="00DA084B" w:rsidRDefault="00866129" w:rsidP="0000653B">
      <w:pPr>
        <w:spacing w:line="360" w:lineRule="auto"/>
        <w:ind w:firstLine="420"/>
        <w:jc w:val="both"/>
      </w:pPr>
      <w:r w:rsidRPr="00DA084B">
        <w:t>Spalio 26 ir 28 dienomis Pagėgių Algimanto Mackaus gimnazijoje vyko seminaras „Svetainė debesyse: lengvai ir greitai“. Seminare dalyvavo Pagėgių pradinės mokyklos ir Algimanto Mackaus gimnazijos mokytojai. Jo metu mokytojai mokėsi dirbti wix.com aplinkoje. Pagėgių Algimanto Mackaus gimnazijos informacinių technologijų mokytoja metodininkė Rasa Antanaitienė nuosekliai supažindino mokytojus su svetainės struktūra ir pagrindiniais wix.com aplinkos įrankiais,  konsultavo seminaro dalyvius, kaip efektyviau panaudoti savo darbe sukurtas internetines svetaines.</w:t>
      </w:r>
    </w:p>
    <w:p w:rsidR="00866129" w:rsidRDefault="00866129" w:rsidP="0000653B">
      <w:pPr>
        <w:spacing w:line="360" w:lineRule="auto"/>
        <w:ind w:firstLine="420"/>
        <w:jc w:val="both"/>
      </w:pPr>
      <w:r>
        <w:t xml:space="preserve">Visiems gimnazijos pedagogams, atsižvelgiant į turimas MK kvalifikacijai skirtas lėšas,  sudaromos sąlygos individualiai dalyvauti kvalifikacijos tobulinimo kursuose ir seminaruose, metodinių būrelių susirinkimuose ir grįžus pasidalinti įgyta nauja patirtimi. </w:t>
      </w:r>
    </w:p>
    <w:p w:rsidR="00866129" w:rsidRDefault="00866129" w:rsidP="00CB0007">
      <w:pPr>
        <w:spacing w:line="360" w:lineRule="auto"/>
        <w:ind w:firstLine="420"/>
        <w:jc w:val="both"/>
        <w:outlineLvl w:val="1"/>
      </w:pPr>
      <w:r>
        <w:t>Gimnazijoje 2016 metais iki rugpjūčio 31 d. dirbo 40 mokytojų. Nuo rugsėjo 1 d. į pensiją išėjo 1 mokytojas ir iš darbo išėjo 1 mokytoja, kuri emigravo</w:t>
      </w:r>
      <w:r w:rsidRPr="008D6D5C">
        <w:t>.</w:t>
      </w:r>
      <w:r w:rsidRPr="008D6D5C">
        <w:rPr>
          <w:bCs/>
          <w:iCs/>
        </w:rPr>
        <w:t xml:space="preserve"> </w:t>
      </w:r>
      <w:r w:rsidRPr="008D6D5C">
        <w:t>Per 2016 metus kursuose lankėsi 35 mokytojai, iš</w:t>
      </w:r>
      <w:r w:rsidRPr="008D6D5C">
        <w:rPr>
          <w:bCs/>
          <w:iCs/>
        </w:rPr>
        <w:t xml:space="preserve"> </w:t>
      </w:r>
      <w:r w:rsidRPr="008D6D5C">
        <w:t>viso 626 valandos, 117 dienų. Vidutiniškai</w:t>
      </w:r>
      <w:r>
        <w:t xml:space="preserve"> vienam mokytojui teko 3 dienos (</w:t>
      </w:r>
      <w:r w:rsidRPr="008D6D5C">
        <w:t>16 valand</w:t>
      </w:r>
      <w:r>
        <w:t>ų)</w:t>
      </w:r>
      <w:r w:rsidRPr="008D6D5C">
        <w:t>.</w:t>
      </w:r>
      <w:r w:rsidRPr="00DA084B">
        <w:rPr>
          <w:bCs/>
          <w:iCs/>
          <w:color w:val="FF0000"/>
        </w:rPr>
        <w:t xml:space="preserve"> </w:t>
      </w:r>
      <w:r w:rsidRPr="0090797E">
        <w:t xml:space="preserve">Per 2016 metus 2 mokytojai įgijo aukštesnę kvalifikacinę kategoriją (mokytojo metodininko). </w:t>
      </w:r>
    </w:p>
    <w:p w:rsidR="00866129" w:rsidRDefault="00866129" w:rsidP="006C5C6B">
      <w:pPr>
        <w:spacing w:line="360" w:lineRule="auto"/>
        <w:ind w:firstLine="420"/>
      </w:pPr>
      <w:r>
        <w:t xml:space="preserve">Visi gimnazijos mokytojai 2015/2016 m. m.  metų pabaigoje įsivertino savo metodinę, ugdomąją veiklą. Įsivertinimo rezultatai apibendrinti metodinėse grupėse, dalyvaujant kuruojančiam vadovui, išvados ir siūlymai panaudoti metodinės ugdomosios veiklos kokybei gerinti. </w:t>
      </w:r>
    </w:p>
    <w:p w:rsidR="00866129" w:rsidRDefault="00866129" w:rsidP="0000653B">
      <w:pPr>
        <w:numPr>
          <w:ilvl w:val="0"/>
          <w:numId w:val="2"/>
        </w:numPr>
        <w:spacing w:line="360" w:lineRule="auto"/>
        <w:jc w:val="both"/>
      </w:pPr>
      <w:r>
        <w:t>Partnerystė su šalies ir užsienio partneriais.</w:t>
      </w:r>
    </w:p>
    <w:p w:rsidR="00866129" w:rsidRPr="008D6D5C" w:rsidRDefault="00866129" w:rsidP="0000653B">
      <w:pPr>
        <w:spacing w:line="360" w:lineRule="auto"/>
        <w:ind w:firstLine="420"/>
        <w:jc w:val="both"/>
        <w:rPr>
          <w:rStyle w:val="Strong"/>
          <w:b w:val="0"/>
          <w:color w:val="000000"/>
        </w:rPr>
      </w:pPr>
      <w:r>
        <w:rPr>
          <w:rStyle w:val="Strong"/>
          <w:b w:val="0"/>
        </w:rPr>
        <w:t xml:space="preserve">Pagėgių Algimanto Mackaus gimnazija jau  23 metai bendradarbiauja su Vokietijos Bad Iburg gimnazija. </w:t>
      </w:r>
      <w:r>
        <w:rPr>
          <w:bCs/>
          <w:color w:val="000000"/>
        </w:rPr>
        <w:t>V</w:t>
      </w:r>
      <w:r w:rsidRPr="005D1A42">
        <w:rPr>
          <w:bCs/>
          <w:color w:val="000000"/>
          <w:lang w:val="pt-PT"/>
        </w:rPr>
        <w:t>ykdomos kasmetinės mok</w:t>
      </w:r>
      <w:r>
        <w:rPr>
          <w:bCs/>
          <w:color w:val="000000"/>
          <w:lang w:val="pt-PT"/>
        </w:rPr>
        <w:t>inių delegacijų mainų programos</w:t>
      </w:r>
      <w:r w:rsidRPr="005D1A42">
        <w:rPr>
          <w:bCs/>
          <w:color w:val="000000"/>
          <w:lang w:val="pt-PT"/>
        </w:rPr>
        <w:t>, gilinamos</w:t>
      </w:r>
      <w:r>
        <w:rPr>
          <w:bCs/>
          <w:color w:val="000000"/>
          <w:lang w:val="pt-PT"/>
        </w:rPr>
        <w:t xml:space="preserve"> vokiečių ir anglų kalbos žinios</w:t>
      </w:r>
      <w:r w:rsidRPr="005D1A42">
        <w:rPr>
          <w:bCs/>
          <w:color w:val="000000"/>
          <w:lang w:val="pt-PT"/>
        </w:rPr>
        <w:t xml:space="preserve">, </w:t>
      </w:r>
      <w:r>
        <w:rPr>
          <w:bCs/>
          <w:color w:val="000000"/>
          <w:lang w:val="pt-PT"/>
        </w:rPr>
        <w:t>mokiniai susipažįsta su</w:t>
      </w:r>
      <w:r w:rsidRPr="005D1A42">
        <w:rPr>
          <w:bCs/>
          <w:color w:val="000000"/>
          <w:lang w:val="pt-PT"/>
        </w:rPr>
        <w:t xml:space="preserve"> šalies kultūra ir tradicijomis.</w:t>
      </w:r>
      <w:r>
        <w:rPr>
          <w:bCs/>
          <w:color w:val="000000"/>
          <w:lang w:val="pt-PT"/>
        </w:rPr>
        <w:t xml:space="preserve"> 2015/2016 m. m. </w:t>
      </w:r>
      <w:r w:rsidRPr="00AE60B5">
        <w:rPr>
          <w:bCs/>
          <w:color w:val="000000"/>
          <w:lang w:val="pt-PT"/>
        </w:rPr>
        <w:t>n</w:t>
      </w:r>
      <w:r>
        <w:rPr>
          <w:bCs/>
          <w:color w:val="000000"/>
        </w:rPr>
        <w:t>uo rugsėjo 3</w:t>
      </w:r>
      <w:r w:rsidRPr="00AE60B5">
        <w:rPr>
          <w:bCs/>
          <w:color w:val="000000"/>
        </w:rPr>
        <w:t xml:space="preserve"> d. iki </w:t>
      </w:r>
      <w:r>
        <w:rPr>
          <w:bCs/>
          <w:color w:val="000000"/>
        </w:rPr>
        <w:t>rugsėjo</w:t>
      </w:r>
      <w:r w:rsidRPr="00AE60B5">
        <w:rPr>
          <w:bCs/>
          <w:color w:val="000000"/>
        </w:rPr>
        <w:t xml:space="preserve"> 1</w:t>
      </w:r>
      <w:r>
        <w:rPr>
          <w:bCs/>
          <w:color w:val="000000"/>
        </w:rPr>
        <w:t>3</w:t>
      </w:r>
      <w:r w:rsidRPr="00AE60B5">
        <w:rPr>
          <w:bCs/>
          <w:color w:val="000000"/>
        </w:rPr>
        <w:t xml:space="preserve"> d. </w:t>
      </w:r>
      <w:r>
        <w:rPr>
          <w:bCs/>
          <w:color w:val="000000"/>
        </w:rPr>
        <w:t xml:space="preserve">mūsų </w:t>
      </w:r>
      <w:r w:rsidRPr="00AE60B5">
        <w:rPr>
          <w:bCs/>
          <w:color w:val="000000"/>
        </w:rPr>
        <w:t>gimnazijoje viešėjo mokinių ir mokytojų delegacija iš Vokietijos Bad Iburgo gimnazijos.</w:t>
      </w:r>
    </w:p>
    <w:p w:rsidR="00866129" w:rsidRDefault="00866129" w:rsidP="0000653B">
      <w:pPr>
        <w:spacing w:line="360" w:lineRule="auto"/>
        <w:ind w:firstLine="900"/>
        <w:jc w:val="both"/>
      </w:pPr>
      <w:r>
        <w:t>11. Vykdyti tarptautiniai, šalies bei Pagėgių  savivaldybės projektai ir programos (pavadinimas, laikotarpis, gautas finansavimas).</w:t>
      </w:r>
    </w:p>
    <w:p w:rsidR="00866129" w:rsidRDefault="00866129" w:rsidP="00764636">
      <w:pPr>
        <w:spacing w:line="360" w:lineRule="auto"/>
        <w:ind w:firstLine="900"/>
        <w:jc w:val="both"/>
      </w:pPr>
      <w:r>
        <w:t>2016 m. gimnazija vykdė Pagėgių savivaldybė socializacijos projektą „Draugystės tiltas“, kuriam buvo gautas 300 eurų finansavimas.</w:t>
      </w:r>
    </w:p>
    <w:p w:rsidR="00866129" w:rsidRDefault="00866129" w:rsidP="0000653B">
      <w:pPr>
        <w:spacing w:line="360" w:lineRule="auto"/>
        <w:ind w:firstLine="900"/>
        <w:jc w:val="center"/>
        <w:rPr>
          <w:b/>
        </w:rPr>
      </w:pPr>
      <w:r>
        <w:rPr>
          <w:b/>
        </w:rPr>
        <w:t>IV. PAGRINDINIAI FINANSINIAI RODIKLIAI</w:t>
      </w:r>
    </w:p>
    <w:p w:rsidR="00866129" w:rsidRDefault="00866129" w:rsidP="0000653B">
      <w:pPr>
        <w:spacing w:line="360" w:lineRule="auto"/>
        <w:ind w:firstLine="900"/>
        <w:jc w:val="both"/>
      </w:pPr>
      <w:r>
        <w:t>12.  pedagoginiai darbuotojai ir jų darbo užmokestis (neatskaičius mokesčių)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8391"/>
        <w:gridCol w:w="996"/>
      </w:tblGrid>
      <w:tr w:rsidR="00866129">
        <w:tc>
          <w:tcPr>
            <w:tcW w:w="468" w:type="dxa"/>
          </w:tcPr>
          <w:p w:rsidR="00866129" w:rsidRDefault="00866129" w:rsidP="0000653B">
            <w:pPr>
              <w:spacing w:line="360" w:lineRule="auto"/>
              <w:jc w:val="both"/>
            </w:pPr>
          </w:p>
        </w:tc>
        <w:tc>
          <w:tcPr>
            <w:tcW w:w="8460" w:type="dxa"/>
          </w:tcPr>
          <w:p w:rsidR="00866129" w:rsidRDefault="00866129" w:rsidP="0000653B">
            <w:pPr>
              <w:spacing w:line="360" w:lineRule="auto"/>
              <w:jc w:val="both"/>
            </w:pPr>
          </w:p>
        </w:tc>
        <w:tc>
          <w:tcPr>
            <w:tcW w:w="926" w:type="dxa"/>
          </w:tcPr>
          <w:p w:rsidR="00866129" w:rsidRDefault="00866129" w:rsidP="0000653B">
            <w:pPr>
              <w:spacing w:line="360" w:lineRule="auto"/>
              <w:jc w:val="both"/>
            </w:pPr>
          </w:p>
        </w:tc>
      </w:tr>
      <w:tr w:rsidR="00866129">
        <w:tc>
          <w:tcPr>
            <w:tcW w:w="468" w:type="dxa"/>
          </w:tcPr>
          <w:p w:rsidR="00866129" w:rsidRDefault="00866129" w:rsidP="0000653B">
            <w:pPr>
              <w:spacing w:line="360" w:lineRule="auto"/>
              <w:jc w:val="both"/>
            </w:pPr>
            <w:r>
              <w:t xml:space="preserve">1. </w:t>
            </w:r>
          </w:p>
        </w:tc>
        <w:tc>
          <w:tcPr>
            <w:tcW w:w="8460" w:type="dxa"/>
          </w:tcPr>
          <w:p w:rsidR="00866129" w:rsidRDefault="00866129" w:rsidP="0000653B">
            <w:pPr>
              <w:spacing w:line="360" w:lineRule="auto"/>
              <w:jc w:val="both"/>
              <w:rPr>
                <w:b/>
                <w:i/>
              </w:rPr>
            </w:pPr>
            <w:r>
              <w:rPr>
                <w:b/>
                <w:i/>
              </w:rPr>
              <w:t>Mokytojų vidutinis pedagoginių valandų skaičius per savaitę (išskyrus vadovus ir pagalbos specialistus 2016-09-01 duomenimis):</w:t>
            </w:r>
          </w:p>
        </w:tc>
        <w:tc>
          <w:tcPr>
            <w:tcW w:w="926" w:type="dxa"/>
            <w:vAlign w:val="center"/>
          </w:tcPr>
          <w:p w:rsidR="00866129" w:rsidRDefault="00866129" w:rsidP="0000653B">
            <w:pPr>
              <w:spacing w:line="360" w:lineRule="auto"/>
              <w:jc w:val="center"/>
            </w:pPr>
            <w:r>
              <w:t>X</w:t>
            </w:r>
          </w:p>
        </w:tc>
      </w:tr>
      <w:tr w:rsidR="00866129">
        <w:tc>
          <w:tcPr>
            <w:tcW w:w="468" w:type="dxa"/>
          </w:tcPr>
          <w:p w:rsidR="00866129" w:rsidRDefault="00866129" w:rsidP="0000653B">
            <w:pPr>
              <w:spacing w:line="360" w:lineRule="auto"/>
              <w:jc w:val="both"/>
            </w:pPr>
          </w:p>
        </w:tc>
        <w:tc>
          <w:tcPr>
            <w:tcW w:w="8460" w:type="dxa"/>
          </w:tcPr>
          <w:p w:rsidR="00866129" w:rsidRDefault="00866129" w:rsidP="0000653B">
            <w:pPr>
              <w:spacing w:line="360" w:lineRule="auto"/>
              <w:jc w:val="both"/>
            </w:pPr>
            <w:r>
              <w:t>dirbančių pagrindiniame darbe</w:t>
            </w:r>
          </w:p>
        </w:tc>
        <w:tc>
          <w:tcPr>
            <w:tcW w:w="926" w:type="dxa"/>
            <w:vAlign w:val="center"/>
          </w:tcPr>
          <w:p w:rsidR="00866129" w:rsidRDefault="00866129" w:rsidP="0000653B">
            <w:pPr>
              <w:spacing w:line="360" w:lineRule="auto"/>
              <w:jc w:val="center"/>
            </w:pPr>
            <w:r>
              <w:t>33,34</w:t>
            </w:r>
          </w:p>
        </w:tc>
      </w:tr>
      <w:tr w:rsidR="00866129">
        <w:tc>
          <w:tcPr>
            <w:tcW w:w="468" w:type="dxa"/>
          </w:tcPr>
          <w:p w:rsidR="00866129" w:rsidRDefault="00866129" w:rsidP="0000653B">
            <w:pPr>
              <w:spacing w:line="360" w:lineRule="auto"/>
              <w:jc w:val="both"/>
            </w:pPr>
          </w:p>
        </w:tc>
        <w:tc>
          <w:tcPr>
            <w:tcW w:w="8460" w:type="dxa"/>
          </w:tcPr>
          <w:p w:rsidR="00866129" w:rsidRDefault="00866129" w:rsidP="0000653B">
            <w:pPr>
              <w:spacing w:line="360" w:lineRule="auto"/>
              <w:jc w:val="both"/>
            </w:pPr>
            <w:r>
              <w:t>Nepagrindinėje darbo vietoje</w:t>
            </w:r>
          </w:p>
        </w:tc>
        <w:tc>
          <w:tcPr>
            <w:tcW w:w="926" w:type="dxa"/>
            <w:vAlign w:val="center"/>
          </w:tcPr>
          <w:p w:rsidR="00866129" w:rsidRDefault="00866129" w:rsidP="0000653B">
            <w:pPr>
              <w:spacing w:line="360" w:lineRule="auto"/>
              <w:jc w:val="center"/>
            </w:pPr>
            <w:r>
              <w:t>9,09</w:t>
            </w:r>
          </w:p>
        </w:tc>
      </w:tr>
      <w:tr w:rsidR="00866129">
        <w:tc>
          <w:tcPr>
            <w:tcW w:w="468" w:type="dxa"/>
          </w:tcPr>
          <w:p w:rsidR="00866129" w:rsidRDefault="00866129" w:rsidP="0000653B">
            <w:pPr>
              <w:spacing w:line="360" w:lineRule="auto"/>
              <w:jc w:val="both"/>
            </w:pPr>
            <w:r>
              <w:t xml:space="preserve">2. </w:t>
            </w:r>
          </w:p>
        </w:tc>
        <w:tc>
          <w:tcPr>
            <w:tcW w:w="8460" w:type="dxa"/>
          </w:tcPr>
          <w:p w:rsidR="00866129" w:rsidRDefault="00866129" w:rsidP="0000653B">
            <w:pPr>
              <w:spacing w:line="360" w:lineRule="auto"/>
              <w:jc w:val="both"/>
              <w:rPr>
                <w:b/>
                <w:i/>
              </w:rPr>
            </w:pPr>
            <w:r>
              <w:rPr>
                <w:b/>
                <w:i/>
              </w:rPr>
              <w:t>Darbuotojų vidutinis mėnesinis 2016 metų bruto darbo užmokestis:</w:t>
            </w:r>
          </w:p>
        </w:tc>
        <w:tc>
          <w:tcPr>
            <w:tcW w:w="926" w:type="dxa"/>
            <w:vAlign w:val="center"/>
          </w:tcPr>
          <w:p w:rsidR="00866129" w:rsidRDefault="00866129" w:rsidP="0000653B">
            <w:pPr>
              <w:spacing w:line="360" w:lineRule="auto"/>
              <w:jc w:val="center"/>
            </w:pPr>
            <w:r>
              <w:t>X</w:t>
            </w:r>
          </w:p>
        </w:tc>
      </w:tr>
      <w:tr w:rsidR="00866129">
        <w:tc>
          <w:tcPr>
            <w:tcW w:w="468" w:type="dxa"/>
          </w:tcPr>
          <w:p w:rsidR="00866129" w:rsidRDefault="00866129" w:rsidP="0000653B">
            <w:pPr>
              <w:spacing w:line="360" w:lineRule="auto"/>
              <w:jc w:val="both"/>
            </w:pPr>
          </w:p>
        </w:tc>
        <w:tc>
          <w:tcPr>
            <w:tcW w:w="8460" w:type="dxa"/>
          </w:tcPr>
          <w:p w:rsidR="00866129" w:rsidRDefault="00866129" w:rsidP="0000653B">
            <w:pPr>
              <w:spacing w:line="360" w:lineRule="auto"/>
              <w:jc w:val="both"/>
            </w:pPr>
            <w:r>
              <w:t>vadovo</w:t>
            </w:r>
          </w:p>
        </w:tc>
        <w:tc>
          <w:tcPr>
            <w:tcW w:w="926" w:type="dxa"/>
            <w:vAlign w:val="center"/>
          </w:tcPr>
          <w:p w:rsidR="00866129" w:rsidRDefault="00866129" w:rsidP="0000653B">
            <w:pPr>
              <w:spacing w:line="360" w:lineRule="auto"/>
              <w:jc w:val="center"/>
            </w:pPr>
            <w:r>
              <w:t>1156,00</w:t>
            </w:r>
          </w:p>
        </w:tc>
      </w:tr>
      <w:tr w:rsidR="00866129">
        <w:tc>
          <w:tcPr>
            <w:tcW w:w="468" w:type="dxa"/>
          </w:tcPr>
          <w:p w:rsidR="00866129" w:rsidRDefault="00866129" w:rsidP="0000653B">
            <w:pPr>
              <w:spacing w:line="360" w:lineRule="auto"/>
              <w:jc w:val="both"/>
            </w:pPr>
          </w:p>
        </w:tc>
        <w:tc>
          <w:tcPr>
            <w:tcW w:w="8460" w:type="dxa"/>
          </w:tcPr>
          <w:p w:rsidR="00866129" w:rsidRDefault="00866129" w:rsidP="0000653B">
            <w:pPr>
              <w:spacing w:line="360" w:lineRule="auto"/>
              <w:jc w:val="both"/>
            </w:pPr>
            <w:r>
              <w:t>mokytojo</w:t>
            </w:r>
          </w:p>
        </w:tc>
        <w:tc>
          <w:tcPr>
            <w:tcW w:w="926" w:type="dxa"/>
            <w:vAlign w:val="center"/>
          </w:tcPr>
          <w:p w:rsidR="00866129" w:rsidRDefault="00866129" w:rsidP="0000653B">
            <w:pPr>
              <w:spacing w:line="360" w:lineRule="auto"/>
              <w:jc w:val="center"/>
            </w:pPr>
            <w:r>
              <w:t>623,51</w:t>
            </w:r>
          </w:p>
        </w:tc>
      </w:tr>
      <w:tr w:rsidR="00866129">
        <w:tc>
          <w:tcPr>
            <w:tcW w:w="468" w:type="dxa"/>
          </w:tcPr>
          <w:p w:rsidR="00866129" w:rsidRDefault="00866129" w:rsidP="0000653B">
            <w:pPr>
              <w:spacing w:line="360" w:lineRule="auto"/>
              <w:jc w:val="both"/>
            </w:pPr>
          </w:p>
        </w:tc>
        <w:tc>
          <w:tcPr>
            <w:tcW w:w="8460" w:type="dxa"/>
          </w:tcPr>
          <w:p w:rsidR="00866129" w:rsidRDefault="00866129" w:rsidP="0000653B">
            <w:pPr>
              <w:spacing w:line="360" w:lineRule="auto"/>
              <w:jc w:val="both"/>
            </w:pPr>
            <w:r>
              <w:t>psichologo</w:t>
            </w:r>
          </w:p>
        </w:tc>
        <w:tc>
          <w:tcPr>
            <w:tcW w:w="926" w:type="dxa"/>
            <w:vAlign w:val="center"/>
          </w:tcPr>
          <w:p w:rsidR="00866129" w:rsidRDefault="00866129" w:rsidP="0000653B">
            <w:pPr>
              <w:spacing w:line="360" w:lineRule="auto"/>
              <w:jc w:val="center"/>
            </w:pPr>
            <w:r>
              <w:t>595,07</w:t>
            </w:r>
          </w:p>
        </w:tc>
      </w:tr>
      <w:tr w:rsidR="00866129">
        <w:tc>
          <w:tcPr>
            <w:tcW w:w="468" w:type="dxa"/>
          </w:tcPr>
          <w:p w:rsidR="00866129" w:rsidRDefault="00866129" w:rsidP="0000653B">
            <w:pPr>
              <w:spacing w:line="360" w:lineRule="auto"/>
              <w:jc w:val="both"/>
            </w:pPr>
          </w:p>
        </w:tc>
        <w:tc>
          <w:tcPr>
            <w:tcW w:w="8460" w:type="dxa"/>
          </w:tcPr>
          <w:p w:rsidR="00866129" w:rsidRDefault="00866129" w:rsidP="0000653B">
            <w:pPr>
              <w:spacing w:line="360" w:lineRule="auto"/>
              <w:jc w:val="both"/>
            </w:pPr>
            <w:r>
              <w:t>soc. pedagogės</w:t>
            </w:r>
          </w:p>
        </w:tc>
        <w:tc>
          <w:tcPr>
            <w:tcW w:w="926" w:type="dxa"/>
            <w:vAlign w:val="center"/>
          </w:tcPr>
          <w:p w:rsidR="00866129" w:rsidRDefault="00866129" w:rsidP="0000653B">
            <w:pPr>
              <w:spacing w:line="360" w:lineRule="auto"/>
              <w:jc w:val="center"/>
            </w:pPr>
            <w:r>
              <w:t>745,01</w:t>
            </w:r>
          </w:p>
        </w:tc>
      </w:tr>
      <w:tr w:rsidR="00866129">
        <w:tc>
          <w:tcPr>
            <w:tcW w:w="468" w:type="dxa"/>
          </w:tcPr>
          <w:p w:rsidR="00866129" w:rsidRDefault="00866129" w:rsidP="0000653B">
            <w:pPr>
              <w:spacing w:line="360" w:lineRule="auto"/>
              <w:jc w:val="both"/>
            </w:pPr>
          </w:p>
        </w:tc>
        <w:tc>
          <w:tcPr>
            <w:tcW w:w="8460" w:type="dxa"/>
          </w:tcPr>
          <w:p w:rsidR="00866129" w:rsidRDefault="00866129" w:rsidP="0000653B">
            <w:pPr>
              <w:spacing w:line="360" w:lineRule="auto"/>
              <w:jc w:val="both"/>
            </w:pPr>
            <w:r>
              <w:t>bibliotekos vedėjos</w:t>
            </w:r>
          </w:p>
        </w:tc>
        <w:tc>
          <w:tcPr>
            <w:tcW w:w="926" w:type="dxa"/>
            <w:vAlign w:val="center"/>
          </w:tcPr>
          <w:p w:rsidR="00866129" w:rsidRDefault="00866129" w:rsidP="0000653B">
            <w:pPr>
              <w:spacing w:line="360" w:lineRule="auto"/>
              <w:jc w:val="center"/>
            </w:pPr>
            <w:r>
              <w:t>589,83</w:t>
            </w:r>
          </w:p>
        </w:tc>
      </w:tr>
      <w:tr w:rsidR="00866129">
        <w:tc>
          <w:tcPr>
            <w:tcW w:w="468" w:type="dxa"/>
          </w:tcPr>
          <w:p w:rsidR="00866129" w:rsidRDefault="00866129" w:rsidP="0000653B">
            <w:pPr>
              <w:spacing w:line="360" w:lineRule="auto"/>
              <w:jc w:val="both"/>
            </w:pPr>
          </w:p>
        </w:tc>
        <w:tc>
          <w:tcPr>
            <w:tcW w:w="8460" w:type="dxa"/>
          </w:tcPr>
          <w:p w:rsidR="00866129" w:rsidRDefault="00866129" w:rsidP="0000653B">
            <w:pPr>
              <w:spacing w:line="360" w:lineRule="auto"/>
              <w:jc w:val="both"/>
            </w:pPr>
            <w:r>
              <w:t>valgyklos vedėjos</w:t>
            </w:r>
          </w:p>
        </w:tc>
        <w:tc>
          <w:tcPr>
            <w:tcW w:w="926" w:type="dxa"/>
            <w:vAlign w:val="center"/>
          </w:tcPr>
          <w:p w:rsidR="00866129" w:rsidRDefault="00866129" w:rsidP="0000653B">
            <w:pPr>
              <w:spacing w:line="360" w:lineRule="auto"/>
              <w:jc w:val="center"/>
            </w:pPr>
            <w:r>
              <w:t>467,75</w:t>
            </w:r>
          </w:p>
        </w:tc>
      </w:tr>
      <w:tr w:rsidR="00866129">
        <w:tc>
          <w:tcPr>
            <w:tcW w:w="468" w:type="dxa"/>
          </w:tcPr>
          <w:p w:rsidR="00866129" w:rsidRDefault="00866129" w:rsidP="0000653B">
            <w:pPr>
              <w:spacing w:line="360" w:lineRule="auto"/>
              <w:jc w:val="both"/>
            </w:pPr>
          </w:p>
        </w:tc>
        <w:tc>
          <w:tcPr>
            <w:tcW w:w="8460" w:type="dxa"/>
          </w:tcPr>
          <w:p w:rsidR="00866129" w:rsidRDefault="00866129" w:rsidP="0000653B">
            <w:pPr>
              <w:spacing w:line="360" w:lineRule="auto"/>
              <w:jc w:val="both"/>
            </w:pPr>
            <w:r>
              <w:t>raštinės vedėjos</w:t>
            </w:r>
          </w:p>
        </w:tc>
        <w:tc>
          <w:tcPr>
            <w:tcW w:w="926" w:type="dxa"/>
            <w:vAlign w:val="center"/>
          </w:tcPr>
          <w:p w:rsidR="00866129" w:rsidRDefault="00866129" w:rsidP="0000653B">
            <w:pPr>
              <w:spacing w:line="360" w:lineRule="auto"/>
              <w:jc w:val="center"/>
            </w:pPr>
            <w:r>
              <w:t>369,75</w:t>
            </w:r>
          </w:p>
        </w:tc>
      </w:tr>
      <w:tr w:rsidR="00866129">
        <w:tc>
          <w:tcPr>
            <w:tcW w:w="468" w:type="dxa"/>
          </w:tcPr>
          <w:p w:rsidR="00866129" w:rsidRDefault="00866129" w:rsidP="0000653B">
            <w:pPr>
              <w:spacing w:line="360" w:lineRule="auto"/>
              <w:jc w:val="both"/>
            </w:pPr>
          </w:p>
        </w:tc>
        <w:tc>
          <w:tcPr>
            <w:tcW w:w="8460" w:type="dxa"/>
          </w:tcPr>
          <w:p w:rsidR="00866129" w:rsidRDefault="00866129" w:rsidP="0000653B">
            <w:pPr>
              <w:spacing w:line="360" w:lineRule="auto"/>
              <w:jc w:val="both"/>
            </w:pPr>
            <w:r>
              <w:t>aptarnaujančio personalo</w:t>
            </w:r>
          </w:p>
        </w:tc>
        <w:tc>
          <w:tcPr>
            <w:tcW w:w="926" w:type="dxa"/>
            <w:vAlign w:val="center"/>
          </w:tcPr>
          <w:p w:rsidR="00866129" w:rsidRDefault="00866129" w:rsidP="0000653B">
            <w:pPr>
              <w:spacing w:line="360" w:lineRule="auto"/>
              <w:jc w:val="center"/>
            </w:pPr>
            <w:r>
              <w:t>352,50</w:t>
            </w:r>
          </w:p>
        </w:tc>
      </w:tr>
    </w:tbl>
    <w:p w:rsidR="00866129" w:rsidRDefault="00866129" w:rsidP="0000653B">
      <w:pPr>
        <w:spacing w:line="360" w:lineRule="auto"/>
        <w:ind w:firstLine="900"/>
        <w:jc w:val="both"/>
      </w:pPr>
    </w:p>
    <w:p w:rsidR="00866129" w:rsidRDefault="00866129" w:rsidP="0000653B">
      <w:pPr>
        <w:spacing w:line="360" w:lineRule="auto"/>
        <w:ind w:firstLine="900"/>
        <w:jc w:val="both"/>
      </w:pPr>
      <w:r>
        <w:t>13. finansiniai rodikliai:</w:t>
      </w: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1"/>
        <w:gridCol w:w="1949"/>
      </w:tblGrid>
      <w:tr w:rsidR="00866129">
        <w:trPr>
          <w:trHeight w:val="268"/>
        </w:trPr>
        <w:tc>
          <w:tcPr>
            <w:tcW w:w="7761" w:type="dxa"/>
            <w:vMerge w:val="restart"/>
          </w:tcPr>
          <w:p w:rsidR="00866129" w:rsidRDefault="00866129" w:rsidP="0000653B">
            <w:pPr>
              <w:spacing w:line="360" w:lineRule="auto"/>
              <w:jc w:val="both"/>
              <w:rPr>
                <w:rFonts w:eastAsia="Times New Roman"/>
                <w:lang w:eastAsia="lt-LT"/>
              </w:rPr>
            </w:pPr>
            <w:r>
              <w:rPr>
                <w:rFonts w:eastAsia="Times New Roman"/>
                <w:lang w:eastAsia="lt-LT"/>
              </w:rPr>
              <w:t>Finansavimo šaltiniai</w:t>
            </w:r>
          </w:p>
        </w:tc>
        <w:tc>
          <w:tcPr>
            <w:tcW w:w="1949" w:type="dxa"/>
          </w:tcPr>
          <w:p w:rsidR="00866129" w:rsidRDefault="00866129" w:rsidP="0000653B">
            <w:pPr>
              <w:spacing w:line="360" w:lineRule="auto"/>
              <w:jc w:val="center"/>
            </w:pPr>
            <w:r>
              <w:t>(Eur)</w:t>
            </w:r>
          </w:p>
        </w:tc>
      </w:tr>
      <w:tr w:rsidR="00866129">
        <w:trPr>
          <w:trHeight w:val="268"/>
        </w:trPr>
        <w:tc>
          <w:tcPr>
            <w:tcW w:w="0" w:type="auto"/>
            <w:vMerge/>
            <w:vAlign w:val="center"/>
          </w:tcPr>
          <w:p w:rsidR="00866129" w:rsidRDefault="00866129" w:rsidP="0000653B">
            <w:pPr>
              <w:rPr>
                <w:rFonts w:eastAsia="Times New Roman"/>
                <w:lang w:eastAsia="lt-LT"/>
              </w:rPr>
            </w:pPr>
          </w:p>
        </w:tc>
        <w:tc>
          <w:tcPr>
            <w:tcW w:w="1949" w:type="dxa"/>
          </w:tcPr>
          <w:p w:rsidR="00866129" w:rsidRDefault="00866129" w:rsidP="0000653B">
            <w:pPr>
              <w:spacing w:line="360" w:lineRule="auto"/>
              <w:jc w:val="center"/>
            </w:pPr>
            <w:r>
              <w:t xml:space="preserve">2016 m. </w:t>
            </w:r>
          </w:p>
        </w:tc>
      </w:tr>
      <w:tr w:rsidR="00866129">
        <w:trPr>
          <w:trHeight w:val="268"/>
        </w:trPr>
        <w:tc>
          <w:tcPr>
            <w:tcW w:w="7761" w:type="dxa"/>
          </w:tcPr>
          <w:p w:rsidR="00866129" w:rsidRDefault="00866129" w:rsidP="0000653B">
            <w:pPr>
              <w:spacing w:line="360" w:lineRule="auto"/>
              <w:jc w:val="both"/>
              <w:rPr>
                <w:rFonts w:eastAsia="Times New Roman"/>
                <w:lang w:eastAsia="lt-LT"/>
              </w:rPr>
            </w:pPr>
            <w:r>
              <w:rPr>
                <w:rFonts w:eastAsia="Times New Roman"/>
                <w:lang w:eastAsia="lt-LT"/>
              </w:rPr>
              <w:t xml:space="preserve">Savivaldybės biudžeto lėšos </w:t>
            </w:r>
          </w:p>
        </w:tc>
        <w:tc>
          <w:tcPr>
            <w:tcW w:w="1949" w:type="dxa"/>
          </w:tcPr>
          <w:p w:rsidR="00866129" w:rsidRDefault="00866129" w:rsidP="0000653B">
            <w:pPr>
              <w:spacing w:line="360" w:lineRule="auto"/>
              <w:jc w:val="center"/>
              <w:rPr>
                <w:rFonts w:eastAsia="Times New Roman"/>
                <w:lang w:eastAsia="lt-LT"/>
              </w:rPr>
            </w:pPr>
            <w:r>
              <w:rPr>
                <w:rFonts w:eastAsia="Times New Roman"/>
                <w:lang w:eastAsia="lt-LT"/>
              </w:rPr>
              <w:t>141874,35</w:t>
            </w:r>
          </w:p>
        </w:tc>
      </w:tr>
      <w:tr w:rsidR="00866129">
        <w:trPr>
          <w:trHeight w:val="331"/>
        </w:trPr>
        <w:tc>
          <w:tcPr>
            <w:tcW w:w="7761" w:type="dxa"/>
          </w:tcPr>
          <w:p w:rsidR="00866129" w:rsidRDefault="00866129" w:rsidP="0000653B">
            <w:pPr>
              <w:spacing w:line="360" w:lineRule="auto"/>
              <w:jc w:val="both"/>
              <w:rPr>
                <w:rFonts w:eastAsia="Times New Roman"/>
                <w:lang w:eastAsia="lt-LT"/>
              </w:rPr>
            </w:pPr>
            <w:r>
              <w:rPr>
                <w:rFonts w:eastAsia="Times New Roman"/>
                <w:lang w:eastAsia="lt-LT"/>
              </w:rPr>
              <w:t xml:space="preserve">Specialiosios programos lėšos (pajamos už atsitiktines paslaugas) </w:t>
            </w:r>
          </w:p>
        </w:tc>
        <w:tc>
          <w:tcPr>
            <w:tcW w:w="1949" w:type="dxa"/>
          </w:tcPr>
          <w:p w:rsidR="00866129" w:rsidRDefault="00866129" w:rsidP="0000653B">
            <w:pPr>
              <w:spacing w:line="360" w:lineRule="auto"/>
              <w:jc w:val="center"/>
              <w:rPr>
                <w:rFonts w:eastAsia="Times New Roman"/>
                <w:lang w:eastAsia="lt-LT"/>
              </w:rPr>
            </w:pPr>
            <w:r>
              <w:rPr>
                <w:rFonts w:eastAsia="Times New Roman"/>
                <w:lang w:eastAsia="lt-LT"/>
              </w:rPr>
              <w:t>2396,16</w:t>
            </w:r>
          </w:p>
        </w:tc>
      </w:tr>
      <w:tr w:rsidR="00866129">
        <w:trPr>
          <w:trHeight w:val="331"/>
        </w:trPr>
        <w:tc>
          <w:tcPr>
            <w:tcW w:w="7761" w:type="dxa"/>
          </w:tcPr>
          <w:p w:rsidR="00866129" w:rsidRDefault="00866129" w:rsidP="0000653B">
            <w:pPr>
              <w:spacing w:line="360" w:lineRule="auto"/>
              <w:jc w:val="both"/>
              <w:rPr>
                <w:rFonts w:eastAsia="Times New Roman"/>
                <w:lang w:eastAsia="lt-LT"/>
              </w:rPr>
            </w:pPr>
            <w:r>
              <w:rPr>
                <w:rFonts w:eastAsia="Times New Roman"/>
                <w:lang w:eastAsia="lt-LT"/>
              </w:rPr>
              <w:t xml:space="preserve">Specialiosios programos lėšos (pajamos iš patalpų nuomos) </w:t>
            </w:r>
          </w:p>
        </w:tc>
        <w:tc>
          <w:tcPr>
            <w:tcW w:w="1949" w:type="dxa"/>
          </w:tcPr>
          <w:p w:rsidR="00866129" w:rsidRDefault="00866129" w:rsidP="0000653B">
            <w:pPr>
              <w:spacing w:line="360" w:lineRule="auto"/>
              <w:jc w:val="center"/>
              <w:rPr>
                <w:rFonts w:eastAsia="Times New Roman"/>
                <w:lang w:eastAsia="lt-LT"/>
              </w:rPr>
            </w:pPr>
            <w:r>
              <w:rPr>
                <w:rFonts w:eastAsia="Times New Roman"/>
                <w:lang w:eastAsia="lt-LT"/>
              </w:rPr>
              <w:t>—</w:t>
            </w:r>
          </w:p>
        </w:tc>
      </w:tr>
      <w:tr w:rsidR="00866129">
        <w:trPr>
          <w:trHeight w:val="138"/>
        </w:trPr>
        <w:tc>
          <w:tcPr>
            <w:tcW w:w="7761" w:type="dxa"/>
          </w:tcPr>
          <w:p w:rsidR="00866129" w:rsidRDefault="00866129" w:rsidP="0000653B">
            <w:pPr>
              <w:spacing w:line="360" w:lineRule="auto"/>
              <w:jc w:val="both"/>
              <w:rPr>
                <w:rFonts w:eastAsia="Times New Roman"/>
                <w:lang w:eastAsia="lt-LT"/>
              </w:rPr>
            </w:pPr>
            <w:r>
              <w:rPr>
                <w:rFonts w:eastAsia="Times New Roman"/>
                <w:lang w:eastAsia="lt-LT"/>
              </w:rPr>
              <w:t>Mokinio krepšelio vykdymo programa</w:t>
            </w:r>
            <w:r>
              <w:rPr>
                <w:rFonts w:eastAsia="Times New Roman"/>
                <w:bCs/>
                <w:lang w:eastAsia="lt-LT"/>
              </w:rPr>
              <w:t xml:space="preserve"> </w:t>
            </w:r>
          </w:p>
        </w:tc>
        <w:tc>
          <w:tcPr>
            <w:tcW w:w="1949" w:type="dxa"/>
          </w:tcPr>
          <w:p w:rsidR="00866129" w:rsidRDefault="00866129" w:rsidP="0000653B">
            <w:pPr>
              <w:spacing w:line="360" w:lineRule="auto"/>
              <w:jc w:val="center"/>
              <w:rPr>
                <w:rFonts w:eastAsia="Times New Roman"/>
                <w:lang w:eastAsia="lt-LT"/>
              </w:rPr>
            </w:pPr>
            <w:r>
              <w:rPr>
                <w:rFonts w:eastAsia="Times New Roman"/>
                <w:lang w:eastAsia="lt-LT"/>
              </w:rPr>
              <w:t>564000,00</w:t>
            </w:r>
          </w:p>
        </w:tc>
      </w:tr>
      <w:tr w:rsidR="00866129">
        <w:trPr>
          <w:trHeight w:val="268"/>
        </w:trPr>
        <w:tc>
          <w:tcPr>
            <w:tcW w:w="7761" w:type="dxa"/>
          </w:tcPr>
          <w:p w:rsidR="00866129" w:rsidRDefault="00866129" w:rsidP="0000653B">
            <w:pPr>
              <w:spacing w:line="360" w:lineRule="auto"/>
              <w:jc w:val="both"/>
              <w:rPr>
                <w:rFonts w:eastAsia="Times New Roman"/>
                <w:lang w:eastAsia="lt-LT"/>
              </w:rPr>
            </w:pPr>
            <w:r>
              <w:rPr>
                <w:rFonts w:eastAsia="Times New Roman"/>
                <w:lang w:eastAsia="lt-LT"/>
              </w:rPr>
              <w:t>Valstybinių, perduotų savivaldybėms lėšų programa</w:t>
            </w:r>
          </w:p>
        </w:tc>
        <w:tc>
          <w:tcPr>
            <w:tcW w:w="1949" w:type="dxa"/>
          </w:tcPr>
          <w:p w:rsidR="00866129" w:rsidRDefault="00866129" w:rsidP="0000653B">
            <w:pPr>
              <w:spacing w:line="360" w:lineRule="auto"/>
              <w:jc w:val="center"/>
              <w:rPr>
                <w:rFonts w:eastAsia="Times New Roman"/>
                <w:lang w:eastAsia="lt-LT"/>
              </w:rPr>
            </w:pPr>
            <w:r>
              <w:rPr>
                <w:rFonts w:eastAsia="Times New Roman"/>
                <w:lang w:eastAsia="lt-LT"/>
              </w:rPr>
              <w:t>10784,04/900,00</w:t>
            </w:r>
          </w:p>
        </w:tc>
      </w:tr>
      <w:tr w:rsidR="00866129">
        <w:trPr>
          <w:trHeight w:val="268"/>
        </w:trPr>
        <w:tc>
          <w:tcPr>
            <w:tcW w:w="7761" w:type="dxa"/>
          </w:tcPr>
          <w:p w:rsidR="00866129" w:rsidRDefault="00866129" w:rsidP="0000653B">
            <w:pPr>
              <w:spacing w:line="360" w:lineRule="auto"/>
              <w:jc w:val="both"/>
              <w:rPr>
                <w:rFonts w:eastAsia="Times New Roman"/>
                <w:lang w:eastAsia="lt-LT"/>
              </w:rPr>
            </w:pPr>
            <w:r>
              <w:rPr>
                <w:rFonts w:eastAsia="Times New Roman"/>
                <w:lang w:eastAsia="lt-LT"/>
              </w:rPr>
              <w:t xml:space="preserve">Europos Sąjungos paramos lėšos </w:t>
            </w:r>
            <w:r>
              <w:rPr>
                <w:rFonts w:eastAsia="Times New Roman"/>
                <w:bCs/>
                <w:lang w:eastAsia="lt-LT"/>
              </w:rPr>
              <w:t>ES</w:t>
            </w:r>
          </w:p>
        </w:tc>
        <w:tc>
          <w:tcPr>
            <w:tcW w:w="1949" w:type="dxa"/>
          </w:tcPr>
          <w:p w:rsidR="00866129" w:rsidRDefault="00866129" w:rsidP="0000653B">
            <w:pPr>
              <w:spacing w:line="360" w:lineRule="auto"/>
              <w:jc w:val="center"/>
              <w:rPr>
                <w:rFonts w:eastAsia="Times New Roman"/>
                <w:lang w:eastAsia="lt-LT"/>
              </w:rPr>
            </w:pPr>
            <w:r>
              <w:rPr>
                <w:rFonts w:eastAsia="Times New Roman"/>
                <w:lang w:eastAsia="lt-LT"/>
              </w:rPr>
              <w:t>—</w:t>
            </w:r>
          </w:p>
        </w:tc>
      </w:tr>
      <w:tr w:rsidR="00866129">
        <w:trPr>
          <w:trHeight w:val="268"/>
        </w:trPr>
        <w:tc>
          <w:tcPr>
            <w:tcW w:w="7761" w:type="dxa"/>
          </w:tcPr>
          <w:p w:rsidR="00866129" w:rsidRDefault="00866129" w:rsidP="0000653B">
            <w:pPr>
              <w:spacing w:line="360" w:lineRule="auto"/>
              <w:jc w:val="both"/>
              <w:rPr>
                <w:rFonts w:eastAsia="Times New Roman"/>
                <w:lang w:eastAsia="lt-LT"/>
              </w:rPr>
            </w:pPr>
            <w:r>
              <w:rPr>
                <w:rFonts w:eastAsia="Times New Roman"/>
                <w:lang w:eastAsia="lt-LT"/>
              </w:rPr>
              <w:t>Valstybės švietimo strategijos įgyvendinimas, vaikų socializacijos programa ir kt. programos</w:t>
            </w:r>
          </w:p>
        </w:tc>
        <w:tc>
          <w:tcPr>
            <w:tcW w:w="1949" w:type="dxa"/>
          </w:tcPr>
          <w:p w:rsidR="00866129" w:rsidRDefault="00866129" w:rsidP="0000653B">
            <w:pPr>
              <w:spacing w:line="360" w:lineRule="auto"/>
              <w:jc w:val="center"/>
              <w:rPr>
                <w:rFonts w:eastAsia="Times New Roman"/>
                <w:lang w:eastAsia="lt-LT"/>
              </w:rPr>
            </w:pPr>
            <w:r>
              <w:rPr>
                <w:rFonts w:eastAsia="Times New Roman"/>
                <w:lang w:eastAsia="lt-LT"/>
              </w:rPr>
              <w:t>300,00</w:t>
            </w:r>
          </w:p>
        </w:tc>
      </w:tr>
      <w:tr w:rsidR="00866129">
        <w:trPr>
          <w:trHeight w:val="268"/>
        </w:trPr>
        <w:tc>
          <w:tcPr>
            <w:tcW w:w="7761" w:type="dxa"/>
          </w:tcPr>
          <w:p w:rsidR="00866129" w:rsidRDefault="00866129" w:rsidP="0000653B">
            <w:pPr>
              <w:spacing w:line="360" w:lineRule="auto"/>
              <w:jc w:val="both"/>
              <w:rPr>
                <w:rFonts w:eastAsia="Times New Roman"/>
                <w:lang w:eastAsia="lt-LT"/>
              </w:rPr>
            </w:pPr>
            <w:r>
              <w:rPr>
                <w:rFonts w:eastAsia="Times New Roman"/>
                <w:lang w:eastAsia="lt-LT"/>
              </w:rPr>
              <w:t>Valstybės biudžeto privatizavimo fondo tikslinė dotacija</w:t>
            </w:r>
            <w:r>
              <w:rPr>
                <w:rFonts w:eastAsia="Times New Roman"/>
                <w:bCs/>
                <w:lang w:eastAsia="lt-LT"/>
              </w:rPr>
              <w:t xml:space="preserve"> </w:t>
            </w:r>
          </w:p>
        </w:tc>
        <w:tc>
          <w:tcPr>
            <w:tcW w:w="1949" w:type="dxa"/>
          </w:tcPr>
          <w:p w:rsidR="00866129" w:rsidRDefault="00866129" w:rsidP="0000653B">
            <w:pPr>
              <w:spacing w:line="360" w:lineRule="auto"/>
              <w:jc w:val="center"/>
              <w:rPr>
                <w:rFonts w:eastAsia="Times New Roman"/>
                <w:lang w:eastAsia="lt-LT"/>
              </w:rPr>
            </w:pPr>
            <w:r>
              <w:rPr>
                <w:rFonts w:eastAsia="Times New Roman"/>
                <w:lang w:eastAsia="lt-LT"/>
              </w:rPr>
              <w:t>—</w:t>
            </w:r>
          </w:p>
        </w:tc>
      </w:tr>
      <w:tr w:rsidR="00866129">
        <w:trPr>
          <w:trHeight w:val="285"/>
        </w:trPr>
        <w:tc>
          <w:tcPr>
            <w:tcW w:w="7761" w:type="dxa"/>
          </w:tcPr>
          <w:p w:rsidR="00866129" w:rsidRDefault="00866129" w:rsidP="0000653B">
            <w:pPr>
              <w:spacing w:line="360" w:lineRule="auto"/>
              <w:jc w:val="both"/>
              <w:rPr>
                <w:rFonts w:eastAsia="Times New Roman"/>
                <w:lang w:eastAsia="lt-LT"/>
              </w:rPr>
            </w:pPr>
            <w:r>
              <w:rPr>
                <w:rFonts w:eastAsia="Times New Roman"/>
                <w:lang w:eastAsia="lt-LT"/>
              </w:rPr>
              <w:t>Kitos lėšos (labdara, parama, 2% GM)</w:t>
            </w:r>
          </w:p>
        </w:tc>
        <w:tc>
          <w:tcPr>
            <w:tcW w:w="1949" w:type="dxa"/>
          </w:tcPr>
          <w:p w:rsidR="00866129" w:rsidRDefault="00866129" w:rsidP="0000653B">
            <w:pPr>
              <w:spacing w:line="360" w:lineRule="auto"/>
              <w:jc w:val="center"/>
              <w:rPr>
                <w:rFonts w:eastAsia="Times New Roman"/>
                <w:lang w:eastAsia="lt-LT"/>
              </w:rPr>
            </w:pPr>
            <w:r>
              <w:rPr>
                <w:rFonts w:eastAsia="Times New Roman"/>
                <w:lang w:eastAsia="lt-LT"/>
              </w:rPr>
              <w:t>1290,91</w:t>
            </w:r>
          </w:p>
        </w:tc>
      </w:tr>
      <w:tr w:rsidR="00866129">
        <w:trPr>
          <w:trHeight w:val="285"/>
        </w:trPr>
        <w:tc>
          <w:tcPr>
            <w:tcW w:w="7761" w:type="dxa"/>
          </w:tcPr>
          <w:p w:rsidR="00866129" w:rsidRDefault="00866129" w:rsidP="0000653B">
            <w:pPr>
              <w:spacing w:line="360" w:lineRule="auto"/>
              <w:jc w:val="both"/>
              <w:rPr>
                <w:rFonts w:eastAsia="Times New Roman"/>
                <w:lang w:eastAsia="lt-LT"/>
              </w:rPr>
            </w:pPr>
            <w:r>
              <w:rPr>
                <w:rFonts w:eastAsia="Times New Roman"/>
                <w:lang w:eastAsia="lt-LT"/>
              </w:rPr>
              <w:t>Pajamos už vaikų išlaikymą ikimokyklinėje ugdymo grupėje</w:t>
            </w:r>
          </w:p>
        </w:tc>
        <w:tc>
          <w:tcPr>
            <w:tcW w:w="1949" w:type="dxa"/>
          </w:tcPr>
          <w:p w:rsidR="00866129" w:rsidRDefault="00866129" w:rsidP="0000653B">
            <w:pPr>
              <w:spacing w:line="360" w:lineRule="auto"/>
              <w:jc w:val="center"/>
              <w:rPr>
                <w:rFonts w:eastAsia="Times New Roman"/>
                <w:lang w:eastAsia="lt-LT"/>
              </w:rPr>
            </w:pPr>
            <w:r>
              <w:rPr>
                <w:rFonts w:eastAsia="Times New Roman"/>
                <w:lang w:eastAsia="lt-LT"/>
              </w:rPr>
              <w:t>—</w:t>
            </w:r>
          </w:p>
        </w:tc>
      </w:tr>
      <w:tr w:rsidR="00866129">
        <w:trPr>
          <w:trHeight w:val="285"/>
        </w:trPr>
        <w:tc>
          <w:tcPr>
            <w:tcW w:w="7761" w:type="dxa"/>
          </w:tcPr>
          <w:p w:rsidR="00866129" w:rsidRDefault="00866129" w:rsidP="0000653B">
            <w:pPr>
              <w:spacing w:line="360" w:lineRule="auto"/>
              <w:jc w:val="both"/>
              <w:rPr>
                <w:rFonts w:eastAsia="Times New Roman"/>
                <w:lang w:eastAsia="lt-LT"/>
              </w:rPr>
            </w:pPr>
            <w:r>
              <w:rPr>
                <w:rFonts w:eastAsia="Times New Roman"/>
                <w:lang w:eastAsia="lt-LT"/>
              </w:rPr>
              <w:t>Valstybės deleguotoms funkcijoms atlikti (nemokamas maitinimas)</w:t>
            </w:r>
          </w:p>
        </w:tc>
        <w:tc>
          <w:tcPr>
            <w:tcW w:w="1949" w:type="dxa"/>
          </w:tcPr>
          <w:p w:rsidR="00866129" w:rsidRDefault="00866129" w:rsidP="0000653B">
            <w:pPr>
              <w:spacing w:line="360" w:lineRule="auto"/>
              <w:jc w:val="center"/>
              <w:rPr>
                <w:rFonts w:eastAsia="Times New Roman"/>
                <w:lang w:eastAsia="lt-LT"/>
              </w:rPr>
            </w:pPr>
            <w:r>
              <w:rPr>
                <w:rFonts w:eastAsia="Times New Roman"/>
                <w:lang w:eastAsia="lt-LT"/>
              </w:rPr>
              <w:t>21707,25</w:t>
            </w:r>
          </w:p>
        </w:tc>
      </w:tr>
    </w:tbl>
    <w:p w:rsidR="00866129" w:rsidRDefault="00866129" w:rsidP="0000653B">
      <w:pPr>
        <w:spacing w:line="360" w:lineRule="auto"/>
        <w:jc w:val="both"/>
      </w:pPr>
    </w:p>
    <w:p w:rsidR="00866129" w:rsidRDefault="00866129" w:rsidP="0000653B">
      <w:pPr>
        <w:spacing w:line="360" w:lineRule="auto"/>
        <w:ind w:firstLine="900"/>
        <w:jc w:val="both"/>
      </w:pPr>
      <w:r>
        <w:t>14. mokyklos biudžeto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401"/>
        <w:gridCol w:w="1949"/>
      </w:tblGrid>
      <w:tr w:rsidR="00866129">
        <w:tc>
          <w:tcPr>
            <w:tcW w:w="396" w:type="dxa"/>
          </w:tcPr>
          <w:p w:rsidR="00866129" w:rsidRDefault="00866129" w:rsidP="0000653B">
            <w:pPr>
              <w:spacing w:line="360" w:lineRule="auto"/>
              <w:jc w:val="both"/>
            </w:pPr>
          </w:p>
        </w:tc>
        <w:tc>
          <w:tcPr>
            <w:tcW w:w="7401" w:type="dxa"/>
          </w:tcPr>
          <w:p w:rsidR="00866129" w:rsidRDefault="00866129" w:rsidP="0000653B">
            <w:pPr>
              <w:spacing w:line="360" w:lineRule="auto"/>
              <w:jc w:val="both"/>
            </w:pPr>
          </w:p>
        </w:tc>
        <w:tc>
          <w:tcPr>
            <w:tcW w:w="1949" w:type="dxa"/>
          </w:tcPr>
          <w:p w:rsidR="00866129" w:rsidRDefault="00866129" w:rsidP="0000653B">
            <w:pPr>
              <w:spacing w:line="360" w:lineRule="auto"/>
              <w:jc w:val="center"/>
            </w:pPr>
            <w:r>
              <w:t>(Eur)</w:t>
            </w:r>
          </w:p>
        </w:tc>
      </w:tr>
      <w:tr w:rsidR="00866129">
        <w:tc>
          <w:tcPr>
            <w:tcW w:w="396" w:type="dxa"/>
          </w:tcPr>
          <w:p w:rsidR="00866129" w:rsidRDefault="00866129" w:rsidP="0000653B">
            <w:pPr>
              <w:spacing w:line="360" w:lineRule="auto"/>
              <w:jc w:val="both"/>
            </w:pPr>
            <w:r>
              <w:t>1.</w:t>
            </w:r>
          </w:p>
        </w:tc>
        <w:tc>
          <w:tcPr>
            <w:tcW w:w="7401" w:type="dxa"/>
          </w:tcPr>
          <w:p w:rsidR="00866129" w:rsidRDefault="00866129" w:rsidP="0000653B">
            <w:pPr>
              <w:spacing w:line="360" w:lineRule="auto"/>
              <w:jc w:val="both"/>
            </w:pPr>
            <w:r>
              <w:t>2016 m. priklausančios lėšos pagal krepšelio metodiką</w:t>
            </w:r>
          </w:p>
        </w:tc>
        <w:tc>
          <w:tcPr>
            <w:tcW w:w="1949" w:type="dxa"/>
          </w:tcPr>
          <w:p w:rsidR="00866129" w:rsidRDefault="00866129" w:rsidP="0000653B">
            <w:pPr>
              <w:spacing w:line="360" w:lineRule="auto"/>
              <w:jc w:val="center"/>
            </w:pPr>
          </w:p>
        </w:tc>
      </w:tr>
      <w:tr w:rsidR="00866129">
        <w:tc>
          <w:tcPr>
            <w:tcW w:w="396" w:type="dxa"/>
          </w:tcPr>
          <w:p w:rsidR="00866129" w:rsidRDefault="00866129" w:rsidP="0000653B">
            <w:pPr>
              <w:spacing w:line="360" w:lineRule="auto"/>
              <w:jc w:val="both"/>
            </w:pPr>
            <w:r>
              <w:t>2.</w:t>
            </w:r>
          </w:p>
        </w:tc>
        <w:tc>
          <w:tcPr>
            <w:tcW w:w="7401" w:type="dxa"/>
          </w:tcPr>
          <w:p w:rsidR="00866129" w:rsidRDefault="00866129" w:rsidP="0000653B">
            <w:pPr>
              <w:spacing w:line="360" w:lineRule="auto"/>
              <w:jc w:val="both"/>
            </w:pPr>
            <w:r>
              <w:t>Savivaldybės 2016 metais skirta moksleivio krepšelio lėšų</w:t>
            </w:r>
          </w:p>
        </w:tc>
        <w:tc>
          <w:tcPr>
            <w:tcW w:w="1949" w:type="dxa"/>
          </w:tcPr>
          <w:p w:rsidR="00866129" w:rsidRDefault="00866129" w:rsidP="0000653B">
            <w:pPr>
              <w:spacing w:line="360" w:lineRule="auto"/>
              <w:jc w:val="center"/>
            </w:pPr>
            <w:r>
              <w:t>564000,00</w:t>
            </w:r>
          </w:p>
        </w:tc>
      </w:tr>
      <w:tr w:rsidR="00866129">
        <w:tc>
          <w:tcPr>
            <w:tcW w:w="396" w:type="dxa"/>
          </w:tcPr>
          <w:p w:rsidR="00866129" w:rsidRDefault="00866129" w:rsidP="0000653B">
            <w:pPr>
              <w:spacing w:line="360" w:lineRule="auto"/>
              <w:jc w:val="both"/>
            </w:pPr>
            <w:r>
              <w:t>3.</w:t>
            </w:r>
          </w:p>
        </w:tc>
        <w:tc>
          <w:tcPr>
            <w:tcW w:w="7401" w:type="dxa"/>
          </w:tcPr>
          <w:p w:rsidR="00866129" w:rsidRDefault="00866129" w:rsidP="0000653B">
            <w:pPr>
              <w:spacing w:line="360" w:lineRule="auto"/>
              <w:jc w:val="both"/>
            </w:pPr>
            <w:r>
              <w:t>Vieno mokinio išlaikymas mokykloje (2016-09-01 mokinių skaičius)</w:t>
            </w:r>
          </w:p>
        </w:tc>
        <w:tc>
          <w:tcPr>
            <w:tcW w:w="1949" w:type="dxa"/>
          </w:tcPr>
          <w:p w:rsidR="00866129" w:rsidRDefault="00866129" w:rsidP="0000653B">
            <w:pPr>
              <w:spacing w:line="360" w:lineRule="auto"/>
              <w:jc w:val="center"/>
            </w:pPr>
            <w:r>
              <w:t>1639,00</w:t>
            </w:r>
          </w:p>
        </w:tc>
      </w:tr>
      <w:tr w:rsidR="00866129">
        <w:tc>
          <w:tcPr>
            <w:tcW w:w="396" w:type="dxa"/>
          </w:tcPr>
          <w:p w:rsidR="00866129" w:rsidRDefault="00866129" w:rsidP="0000653B">
            <w:pPr>
              <w:spacing w:line="360" w:lineRule="auto"/>
              <w:jc w:val="both"/>
            </w:pPr>
            <w:r>
              <w:t>4.</w:t>
            </w:r>
          </w:p>
        </w:tc>
        <w:tc>
          <w:tcPr>
            <w:tcW w:w="7401" w:type="dxa"/>
          </w:tcPr>
          <w:p w:rsidR="00866129" w:rsidRDefault="00866129" w:rsidP="0000653B">
            <w:pPr>
              <w:spacing w:line="360" w:lineRule="auto"/>
              <w:jc w:val="both"/>
            </w:pPr>
            <w:r>
              <w:t>Skirta lėšų:</w:t>
            </w:r>
          </w:p>
        </w:tc>
        <w:tc>
          <w:tcPr>
            <w:tcW w:w="1949" w:type="dxa"/>
          </w:tcPr>
          <w:p w:rsidR="00866129" w:rsidRDefault="00866129" w:rsidP="0000653B">
            <w:pPr>
              <w:spacing w:line="360" w:lineRule="auto"/>
              <w:jc w:val="center"/>
            </w:pPr>
            <w:r>
              <w:t>9900,00</w:t>
            </w:r>
          </w:p>
        </w:tc>
      </w:tr>
      <w:tr w:rsidR="00866129">
        <w:tc>
          <w:tcPr>
            <w:tcW w:w="396" w:type="dxa"/>
          </w:tcPr>
          <w:p w:rsidR="00866129" w:rsidRDefault="00866129" w:rsidP="0000653B">
            <w:pPr>
              <w:spacing w:line="360" w:lineRule="auto"/>
              <w:jc w:val="both"/>
            </w:pPr>
          </w:p>
        </w:tc>
        <w:tc>
          <w:tcPr>
            <w:tcW w:w="7401" w:type="dxa"/>
          </w:tcPr>
          <w:p w:rsidR="00866129" w:rsidRDefault="00866129" w:rsidP="0000653B">
            <w:pPr>
              <w:spacing w:line="360" w:lineRule="auto"/>
              <w:jc w:val="both"/>
            </w:pPr>
            <w:r>
              <w:t>mokymo priemonėms:</w:t>
            </w:r>
          </w:p>
        </w:tc>
        <w:tc>
          <w:tcPr>
            <w:tcW w:w="1949" w:type="dxa"/>
          </w:tcPr>
          <w:p w:rsidR="00866129" w:rsidRDefault="00866129" w:rsidP="0000653B">
            <w:pPr>
              <w:spacing w:line="360" w:lineRule="auto"/>
              <w:jc w:val="center"/>
            </w:pPr>
            <w:r>
              <w:t>3000,00</w:t>
            </w:r>
          </w:p>
        </w:tc>
      </w:tr>
      <w:tr w:rsidR="00866129">
        <w:tc>
          <w:tcPr>
            <w:tcW w:w="396" w:type="dxa"/>
          </w:tcPr>
          <w:p w:rsidR="00866129" w:rsidRDefault="00866129" w:rsidP="0000653B">
            <w:pPr>
              <w:spacing w:line="360" w:lineRule="auto"/>
              <w:jc w:val="both"/>
            </w:pPr>
          </w:p>
        </w:tc>
        <w:tc>
          <w:tcPr>
            <w:tcW w:w="7401" w:type="dxa"/>
          </w:tcPr>
          <w:p w:rsidR="00866129" w:rsidRDefault="00866129" w:rsidP="0000653B">
            <w:pPr>
              <w:spacing w:line="360" w:lineRule="auto"/>
              <w:jc w:val="both"/>
            </w:pPr>
            <w:r>
              <w:t>Iš jų ryšiams</w:t>
            </w:r>
          </w:p>
        </w:tc>
        <w:tc>
          <w:tcPr>
            <w:tcW w:w="1949" w:type="dxa"/>
          </w:tcPr>
          <w:p w:rsidR="00866129" w:rsidRDefault="00866129" w:rsidP="0000653B">
            <w:pPr>
              <w:spacing w:line="360" w:lineRule="auto"/>
              <w:jc w:val="center"/>
            </w:pPr>
            <w:r>
              <w:t>1000,00</w:t>
            </w:r>
          </w:p>
        </w:tc>
      </w:tr>
      <w:tr w:rsidR="00866129">
        <w:tc>
          <w:tcPr>
            <w:tcW w:w="396" w:type="dxa"/>
          </w:tcPr>
          <w:p w:rsidR="00866129" w:rsidRDefault="00866129" w:rsidP="0000653B">
            <w:pPr>
              <w:spacing w:line="360" w:lineRule="auto"/>
              <w:jc w:val="both"/>
            </w:pPr>
          </w:p>
        </w:tc>
        <w:tc>
          <w:tcPr>
            <w:tcW w:w="7401" w:type="dxa"/>
          </w:tcPr>
          <w:p w:rsidR="00866129" w:rsidRDefault="00866129" w:rsidP="0000653B">
            <w:pPr>
              <w:spacing w:line="360" w:lineRule="auto"/>
              <w:jc w:val="both"/>
            </w:pPr>
            <w:r>
              <w:t>vadovėliams</w:t>
            </w:r>
          </w:p>
        </w:tc>
        <w:tc>
          <w:tcPr>
            <w:tcW w:w="1949" w:type="dxa"/>
          </w:tcPr>
          <w:p w:rsidR="00866129" w:rsidRDefault="00866129" w:rsidP="0000653B">
            <w:pPr>
              <w:spacing w:line="360" w:lineRule="auto"/>
              <w:jc w:val="center"/>
            </w:pPr>
            <w:r>
              <w:t>4200,00</w:t>
            </w:r>
          </w:p>
        </w:tc>
      </w:tr>
      <w:tr w:rsidR="00866129">
        <w:tc>
          <w:tcPr>
            <w:tcW w:w="396" w:type="dxa"/>
          </w:tcPr>
          <w:p w:rsidR="00866129" w:rsidRDefault="00866129" w:rsidP="0000653B">
            <w:pPr>
              <w:spacing w:line="360" w:lineRule="auto"/>
              <w:jc w:val="both"/>
            </w:pPr>
          </w:p>
        </w:tc>
        <w:tc>
          <w:tcPr>
            <w:tcW w:w="7401" w:type="dxa"/>
          </w:tcPr>
          <w:p w:rsidR="00866129" w:rsidRDefault="00866129" w:rsidP="0000653B">
            <w:pPr>
              <w:spacing w:line="360" w:lineRule="auto"/>
              <w:jc w:val="both"/>
            </w:pPr>
            <w:r>
              <w:t>kvalifikacijos kėlimui</w:t>
            </w:r>
          </w:p>
        </w:tc>
        <w:tc>
          <w:tcPr>
            <w:tcW w:w="1949" w:type="dxa"/>
          </w:tcPr>
          <w:p w:rsidR="00866129" w:rsidRDefault="00866129" w:rsidP="0000653B">
            <w:pPr>
              <w:spacing w:line="360" w:lineRule="auto"/>
              <w:jc w:val="center"/>
            </w:pPr>
            <w:r>
              <w:t>1200,00</w:t>
            </w:r>
          </w:p>
        </w:tc>
      </w:tr>
      <w:tr w:rsidR="00866129">
        <w:tc>
          <w:tcPr>
            <w:tcW w:w="396" w:type="dxa"/>
          </w:tcPr>
          <w:p w:rsidR="00866129" w:rsidRDefault="00866129" w:rsidP="0000653B">
            <w:pPr>
              <w:spacing w:line="360" w:lineRule="auto"/>
              <w:jc w:val="both"/>
            </w:pPr>
          </w:p>
        </w:tc>
        <w:tc>
          <w:tcPr>
            <w:tcW w:w="7401" w:type="dxa"/>
          </w:tcPr>
          <w:p w:rsidR="00866129" w:rsidRDefault="00866129" w:rsidP="0000653B">
            <w:pPr>
              <w:spacing w:line="360" w:lineRule="auto"/>
              <w:jc w:val="both"/>
            </w:pPr>
            <w:r>
              <w:t>mokinių pažintinei veiklai</w:t>
            </w:r>
          </w:p>
        </w:tc>
        <w:tc>
          <w:tcPr>
            <w:tcW w:w="1949" w:type="dxa"/>
          </w:tcPr>
          <w:p w:rsidR="00866129" w:rsidRDefault="00866129" w:rsidP="0000653B">
            <w:pPr>
              <w:spacing w:line="360" w:lineRule="auto"/>
              <w:jc w:val="center"/>
            </w:pPr>
            <w:r>
              <w:t>500,00</w:t>
            </w:r>
          </w:p>
        </w:tc>
      </w:tr>
      <w:tr w:rsidR="00866129">
        <w:tc>
          <w:tcPr>
            <w:tcW w:w="396" w:type="dxa"/>
          </w:tcPr>
          <w:p w:rsidR="00866129" w:rsidRDefault="00866129" w:rsidP="0000653B">
            <w:pPr>
              <w:spacing w:line="360" w:lineRule="auto"/>
              <w:jc w:val="both"/>
            </w:pPr>
          </w:p>
        </w:tc>
        <w:tc>
          <w:tcPr>
            <w:tcW w:w="7401" w:type="dxa"/>
          </w:tcPr>
          <w:p w:rsidR="00866129" w:rsidRDefault="00866129" w:rsidP="0000653B">
            <w:pPr>
              <w:spacing w:line="360" w:lineRule="auto"/>
              <w:jc w:val="both"/>
            </w:pPr>
            <w:r>
              <w:t>profesijos pasirinkimo konsultavimui</w:t>
            </w:r>
          </w:p>
        </w:tc>
        <w:tc>
          <w:tcPr>
            <w:tcW w:w="1949" w:type="dxa"/>
          </w:tcPr>
          <w:p w:rsidR="00866129" w:rsidRDefault="00866129" w:rsidP="0000653B">
            <w:pPr>
              <w:spacing w:line="360" w:lineRule="auto"/>
              <w:jc w:val="center"/>
            </w:pPr>
            <w:r>
              <w:t>—</w:t>
            </w:r>
          </w:p>
        </w:tc>
      </w:tr>
      <w:tr w:rsidR="00866129">
        <w:tc>
          <w:tcPr>
            <w:tcW w:w="396" w:type="dxa"/>
          </w:tcPr>
          <w:p w:rsidR="00866129" w:rsidRDefault="00866129" w:rsidP="0000653B">
            <w:pPr>
              <w:spacing w:line="360" w:lineRule="auto"/>
              <w:jc w:val="both"/>
            </w:pPr>
          </w:p>
        </w:tc>
        <w:tc>
          <w:tcPr>
            <w:tcW w:w="7401" w:type="dxa"/>
          </w:tcPr>
          <w:p w:rsidR="00866129" w:rsidRDefault="00866129" w:rsidP="0000653B">
            <w:pPr>
              <w:spacing w:line="360" w:lineRule="auto"/>
              <w:jc w:val="both"/>
            </w:pPr>
            <w:r>
              <w:t>Ilgalaikis turtas (kompiuteriai)</w:t>
            </w:r>
          </w:p>
        </w:tc>
        <w:tc>
          <w:tcPr>
            <w:tcW w:w="1949" w:type="dxa"/>
          </w:tcPr>
          <w:p w:rsidR="00866129" w:rsidRDefault="00866129" w:rsidP="0000653B">
            <w:pPr>
              <w:spacing w:line="360" w:lineRule="auto"/>
              <w:jc w:val="center"/>
            </w:pPr>
            <w:r>
              <w:t>—</w:t>
            </w:r>
          </w:p>
        </w:tc>
      </w:tr>
      <w:tr w:rsidR="00866129">
        <w:tc>
          <w:tcPr>
            <w:tcW w:w="396" w:type="dxa"/>
          </w:tcPr>
          <w:p w:rsidR="00866129" w:rsidRDefault="00866129" w:rsidP="0000653B">
            <w:pPr>
              <w:spacing w:line="360" w:lineRule="auto"/>
              <w:jc w:val="both"/>
            </w:pPr>
            <w:r>
              <w:t>5.</w:t>
            </w:r>
          </w:p>
        </w:tc>
        <w:tc>
          <w:tcPr>
            <w:tcW w:w="7401" w:type="dxa"/>
          </w:tcPr>
          <w:p w:rsidR="00866129" w:rsidRDefault="00866129" w:rsidP="0000653B">
            <w:pPr>
              <w:spacing w:line="360" w:lineRule="auto"/>
              <w:jc w:val="both"/>
            </w:pPr>
            <w:r>
              <w:t>2016 metais savivaldybės ugdymo aplinkai skirtos lėšos</w:t>
            </w:r>
          </w:p>
        </w:tc>
        <w:tc>
          <w:tcPr>
            <w:tcW w:w="1949" w:type="dxa"/>
          </w:tcPr>
          <w:p w:rsidR="00866129" w:rsidRDefault="00866129" w:rsidP="0000653B">
            <w:pPr>
              <w:spacing w:line="360" w:lineRule="auto"/>
              <w:jc w:val="center"/>
            </w:pPr>
            <w:r>
              <w:t>—</w:t>
            </w:r>
          </w:p>
        </w:tc>
      </w:tr>
    </w:tbl>
    <w:p w:rsidR="00866129" w:rsidRDefault="00866129" w:rsidP="005D3380">
      <w:pPr>
        <w:spacing w:line="360" w:lineRule="auto"/>
        <w:rPr>
          <w:b/>
        </w:rPr>
      </w:pPr>
    </w:p>
    <w:p w:rsidR="00866129" w:rsidRPr="005D3380" w:rsidRDefault="00866129" w:rsidP="00FB4F8E">
      <w:pPr>
        <w:spacing w:line="360" w:lineRule="auto"/>
        <w:ind w:firstLine="900"/>
        <w:jc w:val="both"/>
      </w:pPr>
      <w:r>
        <w:t>2016 metais buvo laiku išmokamas tiek aptarnaujančio personalo, tiek pedagogų darbo užmokestis. Tik nebuvo išmokėta alga už gruodžio mėnesį. Neliko kreditorinių įsiskolinimų už komunalinius patarnavimus, transportą, elektrą ir kitas paslaugas. Liko tik įsiskolinimas už anglis UAB „GRASTA“ 4074,50 eurų, tačiau buvo prastas ugdymo proceso užtikrinimo finansavimas (ugdymo priemonės, vadovėliai, kanceliarinės prekės, mokinių pažintinė - kultūrinė veikla). Reikėtų skirti didesnį finansavimą aplinkos išlaikymo sąmatoje mokyklos apsaugai, būtiniausioms prekėms ir paslaugoms.</w:t>
      </w:r>
    </w:p>
    <w:p w:rsidR="00866129" w:rsidRDefault="00866129" w:rsidP="0000653B">
      <w:pPr>
        <w:spacing w:line="360" w:lineRule="auto"/>
        <w:ind w:firstLine="900"/>
        <w:jc w:val="center"/>
        <w:rPr>
          <w:b/>
        </w:rPr>
      </w:pPr>
      <w:r>
        <w:rPr>
          <w:b/>
        </w:rPr>
        <w:t>V. VEIKLOS TOBULINIMO PERSPEKTYVOS</w:t>
      </w:r>
    </w:p>
    <w:p w:rsidR="00866129" w:rsidRDefault="00866129" w:rsidP="0000653B">
      <w:pPr>
        <w:spacing w:line="360" w:lineRule="auto"/>
        <w:ind w:left="900"/>
        <w:jc w:val="both"/>
      </w:pPr>
      <w:r>
        <w:t>15. Stipriausios gimnazijos veiklos sritys:</w:t>
      </w:r>
    </w:p>
    <w:p w:rsidR="00866129" w:rsidRPr="00C14C41" w:rsidRDefault="00866129" w:rsidP="004D2B76">
      <w:pPr>
        <w:autoSpaceDE w:val="0"/>
        <w:autoSpaceDN w:val="0"/>
        <w:adjustRightInd w:val="0"/>
        <w:spacing w:line="360" w:lineRule="auto"/>
        <w:jc w:val="both"/>
        <w:rPr>
          <w:sz w:val="23"/>
          <w:szCs w:val="23"/>
        </w:rPr>
      </w:pPr>
      <w:r>
        <w:rPr>
          <w:sz w:val="23"/>
          <w:szCs w:val="23"/>
        </w:rPr>
        <w:t>Puoselėjamos gimnazijos tradicijos</w:t>
      </w:r>
    </w:p>
    <w:p w:rsidR="00866129" w:rsidRDefault="00866129" w:rsidP="0000653B">
      <w:pPr>
        <w:numPr>
          <w:ilvl w:val="0"/>
          <w:numId w:val="3"/>
        </w:numPr>
        <w:autoSpaceDE w:val="0"/>
        <w:autoSpaceDN w:val="0"/>
        <w:adjustRightInd w:val="0"/>
        <w:spacing w:line="360" w:lineRule="auto"/>
        <w:rPr>
          <w:sz w:val="23"/>
          <w:szCs w:val="23"/>
        </w:rPr>
      </w:pPr>
      <w:r>
        <w:rPr>
          <w:sz w:val="23"/>
          <w:szCs w:val="23"/>
        </w:rPr>
        <w:t>Jauki ir estetiška gimnazijos aplinka</w:t>
      </w:r>
    </w:p>
    <w:p w:rsidR="00866129" w:rsidRPr="00C14C41" w:rsidRDefault="00866129" w:rsidP="0000653B">
      <w:pPr>
        <w:numPr>
          <w:ilvl w:val="0"/>
          <w:numId w:val="3"/>
        </w:numPr>
        <w:autoSpaceDE w:val="0"/>
        <w:autoSpaceDN w:val="0"/>
        <w:adjustRightInd w:val="0"/>
        <w:spacing w:line="360" w:lineRule="auto"/>
        <w:rPr>
          <w:sz w:val="23"/>
          <w:szCs w:val="23"/>
        </w:rPr>
      </w:pPr>
      <w:r>
        <w:rPr>
          <w:sz w:val="23"/>
          <w:szCs w:val="23"/>
        </w:rPr>
        <w:t>S</w:t>
      </w:r>
      <w:r>
        <w:rPr>
          <w:rFonts w:ascii="TimesNewRoman" w:hAnsi="TimesNewRoman" w:cs="TimesNewRoman"/>
          <w:sz w:val="23"/>
          <w:szCs w:val="23"/>
        </w:rPr>
        <w:t>ė</w:t>
      </w:r>
      <w:r>
        <w:rPr>
          <w:sz w:val="23"/>
          <w:szCs w:val="23"/>
        </w:rPr>
        <w:t>kmingas mokini</w:t>
      </w:r>
      <w:r>
        <w:rPr>
          <w:rFonts w:ascii="TimesNewRoman" w:hAnsi="TimesNewRoman" w:cs="TimesNewRoman"/>
          <w:sz w:val="23"/>
          <w:szCs w:val="23"/>
        </w:rPr>
        <w:t xml:space="preserve">ų </w:t>
      </w:r>
      <w:r>
        <w:rPr>
          <w:sz w:val="23"/>
          <w:szCs w:val="23"/>
        </w:rPr>
        <w:t>dalyvavimas konkursuose, olimpiadose ir projektuose</w:t>
      </w:r>
    </w:p>
    <w:p w:rsidR="00866129" w:rsidRDefault="00866129" w:rsidP="0000653B">
      <w:pPr>
        <w:numPr>
          <w:ilvl w:val="0"/>
          <w:numId w:val="3"/>
        </w:numPr>
        <w:autoSpaceDE w:val="0"/>
        <w:autoSpaceDN w:val="0"/>
        <w:adjustRightInd w:val="0"/>
        <w:spacing w:line="360" w:lineRule="auto"/>
        <w:rPr>
          <w:sz w:val="23"/>
          <w:szCs w:val="23"/>
        </w:rPr>
      </w:pPr>
      <w:r>
        <w:rPr>
          <w:sz w:val="23"/>
          <w:szCs w:val="23"/>
        </w:rPr>
        <w:t>Tinkamai teikiama įvairiapusė socialinė, psichologinė</w:t>
      </w:r>
      <w:r>
        <w:rPr>
          <w:rFonts w:ascii="TimesNewRoman" w:hAnsi="TimesNewRoman" w:cs="TimesNewRoman"/>
          <w:sz w:val="23"/>
          <w:szCs w:val="23"/>
        </w:rPr>
        <w:t xml:space="preserve"> </w:t>
      </w:r>
      <w:r>
        <w:rPr>
          <w:sz w:val="23"/>
          <w:szCs w:val="23"/>
        </w:rPr>
        <w:t>pagalba</w:t>
      </w:r>
    </w:p>
    <w:p w:rsidR="00866129" w:rsidRDefault="00866129" w:rsidP="0000653B">
      <w:pPr>
        <w:numPr>
          <w:ilvl w:val="0"/>
          <w:numId w:val="3"/>
        </w:numPr>
        <w:autoSpaceDE w:val="0"/>
        <w:autoSpaceDN w:val="0"/>
        <w:adjustRightInd w:val="0"/>
        <w:spacing w:line="360" w:lineRule="auto"/>
        <w:rPr>
          <w:sz w:val="23"/>
          <w:szCs w:val="23"/>
        </w:rPr>
      </w:pPr>
      <w:r>
        <w:rPr>
          <w:sz w:val="23"/>
          <w:szCs w:val="23"/>
        </w:rPr>
        <w:t>Kryptingas mokini</w:t>
      </w:r>
      <w:r>
        <w:rPr>
          <w:rFonts w:ascii="TimesNewRoman" w:hAnsi="TimesNewRoman" w:cs="TimesNewRoman"/>
          <w:sz w:val="23"/>
          <w:szCs w:val="23"/>
        </w:rPr>
        <w:t xml:space="preserve">ų </w:t>
      </w:r>
      <w:r>
        <w:rPr>
          <w:sz w:val="23"/>
          <w:szCs w:val="23"/>
        </w:rPr>
        <w:t>profesinis švietimas, karjeros planavimas</w:t>
      </w:r>
    </w:p>
    <w:p w:rsidR="00866129" w:rsidRDefault="00866129" w:rsidP="0038306F">
      <w:pPr>
        <w:numPr>
          <w:ilvl w:val="0"/>
          <w:numId w:val="3"/>
        </w:numPr>
        <w:autoSpaceDE w:val="0"/>
        <w:autoSpaceDN w:val="0"/>
        <w:adjustRightInd w:val="0"/>
        <w:spacing w:line="360" w:lineRule="auto"/>
        <w:rPr>
          <w:sz w:val="23"/>
          <w:szCs w:val="23"/>
        </w:rPr>
      </w:pPr>
      <w:r>
        <w:t>Aukšta vadovų vadybinė kompetencija</w:t>
      </w:r>
    </w:p>
    <w:p w:rsidR="00866129" w:rsidRPr="002D6AE2" w:rsidRDefault="00866129" w:rsidP="0000653B">
      <w:pPr>
        <w:numPr>
          <w:ilvl w:val="0"/>
          <w:numId w:val="3"/>
        </w:numPr>
        <w:autoSpaceDE w:val="0"/>
        <w:autoSpaceDN w:val="0"/>
        <w:adjustRightInd w:val="0"/>
        <w:spacing w:line="360" w:lineRule="auto"/>
        <w:rPr>
          <w:sz w:val="23"/>
          <w:szCs w:val="23"/>
        </w:rPr>
      </w:pPr>
      <w:r>
        <w:rPr>
          <w:sz w:val="23"/>
          <w:szCs w:val="23"/>
        </w:rPr>
        <w:t xml:space="preserve">Gimnazijos veikla planuojama sistemingai, naudojant gimnazijos veiklos </w:t>
      </w:r>
      <w:r>
        <w:rPr>
          <w:rFonts w:ascii="TimesNewRoman" w:hAnsi="TimesNewRoman" w:cs="TimesNewRoman"/>
          <w:sz w:val="23"/>
          <w:szCs w:val="23"/>
        </w:rPr>
        <w:t>į</w:t>
      </w:r>
      <w:r>
        <w:rPr>
          <w:sz w:val="23"/>
          <w:szCs w:val="23"/>
        </w:rPr>
        <w:t>sivertinimo rezultatus.</w:t>
      </w:r>
    </w:p>
    <w:p w:rsidR="00866129" w:rsidRDefault="00866129" w:rsidP="0000653B">
      <w:pPr>
        <w:autoSpaceDE w:val="0"/>
        <w:autoSpaceDN w:val="0"/>
        <w:adjustRightInd w:val="0"/>
        <w:ind w:left="360"/>
        <w:rPr>
          <w:rFonts w:eastAsia="Times New Roman"/>
          <w:sz w:val="23"/>
          <w:szCs w:val="23"/>
          <w:lang w:eastAsia="lt-LT"/>
        </w:rPr>
      </w:pPr>
    </w:p>
    <w:p w:rsidR="00866129" w:rsidRDefault="00866129" w:rsidP="0000653B">
      <w:pPr>
        <w:spacing w:line="360" w:lineRule="auto"/>
        <w:ind w:left="900"/>
        <w:jc w:val="both"/>
      </w:pPr>
      <w:r>
        <w:t>16. Tobulintinos gimnazijos veiklos sritys:</w:t>
      </w:r>
    </w:p>
    <w:p w:rsidR="00866129" w:rsidRDefault="00866129" w:rsidP="0000653B">
      <w:pPr>
        <w:numPr>
          <w:ilvl w:val="0"/>
          <w:numId w:val="4"/>
        </w:numPr>
        <w:autoSpaceDE w:val="0"/>
        <w:autoSpaceDN w:val="0"/>
        <w:adjustRightInd w:val="0"/>
        <w:spacing w:line="360" w:lineRule="auto"/>
        <w:rPr>
          <w:sz w:val="23"/>
          <w:szCs w:val="23"/>
        </w:rPr>
      </w:pPr>
      <w:r>
        <w:rPr>
          <w:sz w:val="23"/>
          <w:szCs w:val="23"/>
        </w:rPr>
        <w:t>Mokinių mokėjimas mokytis</w:t>
      </w:r>
    </w:p>
    <w:p w:rsidR="00866129" w:rsidRDefault="00866129" w:rsidP="0000653B">
      <w:pPr>
        <w:numPr>
          <w:ilvl w:val="0"/>
          <w:numId w:val="4"/>
        </w:numPr>
        <w:autoSpaceDE w:val="0"/>
        <w:autoSpaceDN w:val="0"/>
        <w:adjustRightInd w:val="0"/>
        <w:spacing w:line="360" w:lineRule="auto"/>
        <w:rPr>
          <w:sz w:val="23"/>
          <w:szCs w:val="23"/>
        </w:rPr>
      </w:pPr>
      <w:r>
        <w:rPr>
          <w:sz w:val="23"/>
          <w:szCs w:val="23"/>
        </w:rPr>
        <w:t>Gabių mokinių mokymas (is)</w:t>
      </w:r>
    </w:p>
    <w:p w:rsidR="00866129" w:rsidRPr="00274DCA" w:rsidRDefault="00866129" w:rsidP="0000653B">
      <w:pPr>
        <w:numPr>
          <w:ilvl w:val="0"/>
          <w:numId w:val="4"/>
        </w:numPr>
        <w:autoSpaceDE w:val="0"/>
        <w:autoSpaceDN w:val="0"/>
        <w:adjustRightInd w:val="0"/>
        <w:spacing w:line="360" w:lineRule="auto"/>
        <w:rPr>
          <w:sz w:val="23"/>
          <w:szCs w:val="23"/>
        </w:rPr>
      </w:pPr>
      <w:r>
        <w:rPr>
          <w:sz w:val="23"/>
          <w:szCs w:val="23"/>
        </w:rPr>
        <w:t>Tėvų dalyvavimas įvairiuose mokymuose</w:t>
      </w:r>
    </w:p>
    <w:p w:rsidR="00866129" w:rsidRDefault="00866129" w:rsidP="0000653B">
      <w:pPr>
        <w:numPr>
          <w:ilvl w:val="0"/>
          <w:numId w:val="4"/>
        </w:numPr>
        <w:autoSpaceDE w:val="0"/>
        <w:autoSpaceDN w:val="0"/>
        <w:adjustRightInd w:val="0"/>
        <w:spacing w:line="360" w:lineRule="auto"/>
        <w:rPr>
          <w:sz w:val="23"/>
          <w:szCs w:val="23"/>
        </w:rPr>
      </w:pPr>
      <w:r>
        <w:rPr>
          <w:sz w:val="23"/>
          <w:szCs w:val="23"/>
        </w:rPr>
        <w:t>Sistemingas gimnazijos bendruomenės dalyvavimas ugdymo procese</w:t>
      </w:r>
    </w:p>
    <w:p w:rsidR="00866129" w:rsidRDefault="00866129" w:rsidP="0000653B">
      <w:pPr>
        <w:numPr>
          <w:ilvl w:val="0"/>
          <w:numId w:val="4"/>
        </w:numPr>
        <w:autoSpaceDE w:val="0"/>
        <w:autoSpaceDN w:val="0"/>
        <w:adjustRightInd w:val="0"/>
        <w:spacing w:line="360" w:lineRule="auto"/>
        <w:rPr>
          <w:sz w:val="23"/>
          <w:szCs w:val="23"/>
        </w:rPr>
      </w:pPr>
      <w:r>
        <w:rPr>
          <w:sz w:val="23"/>
          <w:szCs w:val="23"/>
        </w:rPr>
        <w:t>Gimnazijos įvaizdis.</w:t>
      </w:r>
    </w:p>
    <w:p w:rsidR="00866129" w:rsidRDefault="00866129" w:rsidP="0000653B">
      <w:pPr>
        <w:autoSpaceDE w:val="0"/>
        <w:autoSpaceDN w:val="0"/>
        <w:adjustRightInd w:val="0"/>
        <w:rPr>
          <w:sz w:val="23"/>
          <w:szCs w:val="23"/>
        </w:rPr>
      </w:pPr>
    </w:p>
    <w:p w:rsidR="00866129" w:rsidRDefault="00866129" w:rsidP="0000653B">
      <w:r>
        <w:t xml:space="preserve">_________________________________________________________ </w:t>
      </w:r>
    </w:p>
    <w:p w:rsidR="00866129" w:rsidRDefault="00866129" w:rsidP="0000653B">
      <w:pPr>
        <w:jc w:val="both"/>
      </w:pPr>
    </w:p>
    <w:p w:rsidR="00866129" w:rsidRDefault="00866129" w:rsidP="0000653B">
      <w:pPr>
        <w:jc w:val="both"/>
      </w:pPr>
      <w:r>
        <w:t xml:space="preserve">PRITARTA </w:t>
      </w:r>
    </w:p>
    <w:p w:rsidR="00866129" w:rsidRDefault="00866129" w:rsidP="0000653B">
      <w:pPr>
        <w:jc w:val="both"/>
      </w:pPr>
      <w:r>
        <w:t xml:space="preserve">Mokyklos  tarybos  </w:t>
      </w:r>
    </w:p>
    <w:p w:rsidR="00866129" w:rsidRDefault="00866129" w:rsidP="0000653B">
      <w:pPr>
        <w:jc w:val="both"/>
      </w:pPr>
      <w:r>
        <w:t xml:space="preserve">2017 m.  sausio 25 d.  </w:t>
      </w:r>
    </w:p>
    <w:p w:rsidR="00866129" w:rsidRDefault="00866129" w:rsidP="0000653B">
      <w:pPr>
        <w:jc w:val="both"/>
      </w:pPr>
      <w:r>
        <w:t>protokoliniu  nutarimu  Nr.T-1</w:t>
      </w:r>
    </w:p>
    <w:p w:rsidR="00866129" w:rsidRDefault="00866129" w:rsidP="0000653B">
      <w:pPr>
        <w:jc w:val="both"/>
      </w:pPr>
    </w:p>
    <w:p w:rsidR="00866129" w:rsidRDefault="00866129" w:rsidP="0000653B">
      <w:pPr>
        <w:ind w:left="900"/>
        <w:jc w:val="both"/>
      </w:pPr>
    </w:p>
    <w:p w:rsidR="00866129" w:rsidRDefault="00866129" w:rsidP="0000653B">
      <w:pPr>
        <w:ind w:left="900"/>
        <w:jc w:val="both"/>
      </w:pPr>
    </w:p>
    <w:p w:rsidR="00866129" w:rsidRDefault="00866129" w:rsidP="0000653B"/>
    <w:p w:rsidR="00866129" w:rsidRDefault="00866129"/>
    <w:sectPr w:rsidR="00866129" w:rsidSect="00FB4F8E">
      <w:headerReference w:type="default" r:id="rId12"/>
      <w:pgSz w:w="11906" w:h="16838"/>
      <w:pgMar w:top="1135" w:right="567" w:bottom="71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29" w:rsidRDefault="00866129" w:rsidP="00ED59AD">
      <w:r>
        <w:separator/>
      </w:r>
    </w:p>
  </w:endnote>
  <w:endnote w:type="continuationSeparator" w:id="0">
    <w:p w:rsidR="00866129" w:rsidRDefault="00866129" w:rsidP="00ED5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29" w:rsidRDefault="00866129" w:rsidP="00ED59AD">
      <w:r>
        <w:separator/>
      </w:r>
    </w:p>
  </w:footnote>
  <w:footnote w:type="continuationSeparator" w:id="0">
    <w:p w:rsidR="00866129" w:rsidRDefault="00866129" w:rsidP="00ED5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29" w:rsidRDefault="00866129">
    <w:pPr>
      <w:pStyle w:val="Header"/>
      <w:jc w:val="center"/>
    </w:pPr>
    <w:fldSimple w:instr=" PAGE   \* MERGEFORMAT ">
      <w:r>
        <w:rPr>
          <w:noProof/>
        </w:rPr>
        <w:t>2</w:t>
      </w:r>
    </w:fldSimple>
  </w:p>
  <w:p w:rsidR="00866129" w:rsidRDefault="008661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7549"/>
    <w:multiLevelType w:val="multilevel"/>
    <w:tmpl w:val="B1709624"/>
    <w:lvl w:ilvl="0">
      <w:start w:val="9"/>
      <w:numFmt w:val="decimal"/>
      <w:lvlText w:val="%1."/>
      <w:lvlJc w:val="left"/>
      <w:pPr>
        <w:tabs>
          <w:tab w:val="num" w:pos="1211"/>
        </w:tabs>
        <w:ind w:left="1211"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1">
    <w:nsid w:val="20A62F72"/>
    <w:multiLevelType w:val="multilevel"/>
    <w:tmpl w:val="C16CE276"/>
    <w:lvl w:ilvl="0">
      <w:start w:val="1"/>
      <w:numFmt w:val="bullet"/>
      <w:lvlText w:val=""/>
      <w:lvlJc w:val="left"/>
      <w:pPr>
        <w:ind w:left="360" w:hanging="360"/>
      </w:pPr>
      <w:rPr>
        <w:rFonts w:ascii="Symbol" w:hAnsi="Symbol" w:hint="default"/>
      </w:rPr>
    </w:lvl>
    <w:lvl w:ilvl="1">
      <w:start w:val="1"/>
      <w:numFmt w:val="decimal"/>
      <w:lvlText w:val="%1.%2."/>
      <w:lvlJc w:val="left"/>
      <w:pPr>
        <w:ind w:left="1212" w:hanging="360"/>
      </w:pPr>
      <w:rPr>
        <w:rFonts w:cs="Times New Roman"/>
      </w:rPr>
    </w:lvl>
    <w:lvl w:ilvl="2">
      <w:start w:val="1"/>
      <w:numFmt w:val="decimal"/>
      <w:lvlText w:val="%1.%2.%3."/>
      <w:lvlJc w:val="left"/>
      <w:pPr>
        <w:ind w:left="3720" w:hanging="720"/>
      </w:pPr>
      <w:rPr>
        <w:rFonts w:cs="Times New Roman"/>
      </w:rPr>
    </w:lvl>
    <w:lvl w:ilvl="3">
      <w:start w:val="1"/>
      <w:numFmt w:val="decimal"/>
      <w:lvlText w:val="%1.%2.%3.%4."/>
      <w:lvlJc w:val="left"/>
      <w:pPr>
        <w:ind w:left="5220" w:hanging="720"/>
      </w:pPr>
      <w:rPr>
        <w:rFonts w:cs="Times New Roman"/>
      </w:rPr>
    </w:lvl>
    <w:lvl w:ilvl="4">
      <w:start w:val="1"/>
      <w:numFmt w:val="decimal"/>
      <w:lvlText w:val="%1.%2.%3.%4.%5."/>
      <w:lvlJc w:val="left"/>
      <w:pPr>
        <w:ind w:left="7080" w:hanging="1080"/>
      </w:pPr>
      <w:rPr>
        <w:rFonts w:cs="Times New Roman"/>
      </w:rPr>
    </w:lvl>
    <w:lvl w:ilvl="5">
      <w:start w:val="1"/>
      <w:numFmt w:val="decimal"/>
      <w:lvlText w:val="%1.%2.%3.%4.%5.%6."/>
      <w:lvlJc w:val="left"/>
      <w:pPr>
        <w:ind w:left="8580" w:hanging="1080"/>
      </w:pPr>
      <w:rPr>
        <w:rFonts w:cs="Times New Roman"/>
      </w:rPr>
    </w:lvl>
    <w:lvl w:ilvl="6">
      <w:start w:val="1"/>
      <w:numFmt w:val="decimal"/>
      <w:lvlText w:val="%1.%2.%3.%4.%5.%6.%7."/>
      <w:lvlJc w:val="left"/>
      <w:pPr>
        <w:ind w:left="10440" w:hanging="1440"/>
      </w:pPr>
      <w:rPr>
        <w:rFonts w:cs="Times New Roman"/>
      </w:rPr>
    </w:lvl>
    <w:lvl w:ilvl="7">
      <w:start w:val="1"/>
      <w:numFmt w:val="decimal"/>
      <w:lvlText w:val="%1.%2.%3.%4.%5.%6.%7.%8."/>
      <w:lvlJc w:val="left"/>
      <w:pPr>
        <w:ind w:left="11940" w:hanging="1440"/>
      </w:pPr>
      <w:rPr>
        <w:rFonts w:cs="Times New Roman"/>
      </w:rPr>
    </w:lvl>
    <w:lvl w:ilvl="8">
      <w:start w:val="1"/>
      <w:numFmt w:val="decimal"/>
      <w:lvlText w:val="%1.%2.%3.%4.%5.%6.%7.%8.%9."/>
      <w:lvlJc w:val="left"/>
      <w:pPr>
        <w:ind w:left="13800" w:hanging="1800"/>
      </w:pPr>
      <w:rPr>
        <w:rFonts w:cs="Times New Roman"/>
      </w:rPr>
    </w:lvl>
  </w:abstractNum>
  <w:abstractNum w:abstractNumId="2">
    <w:nsid w:val="53047D37"/>
    <w:multiLevelType w:val="hybridMultilevel"/>
    <w:tmpl w:val="1832BE0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hint="default"/>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
    <w:nsid w:val="6C665594"/>
    <w:multiLevelType w:val="multilevel"/>
    <w:tmpl w:val="D1A416E0"/>
    <w:lvl w:ilvl="0">
      <w:start w:val="3"/>
      <w:numFmt w:val="decimal"/>
      <w:lvlText w:val="%1."/>
      <w:lvlJc w:val="left"/>
      <w:pPr>
        <w:ind w:left="360" w:hanging="360"/>
      </w:pPr>
      <w:rPr>
        <w:rFonts w:cs="Times New Roman"/>
      </w:rPr>
    </w:lvl>
    <w:lvl w:ilvl="1">
      <w:start w:val="1"/>
      <w:numFmt w:val="decimal"/>
      <w:lvlText w:val="%1.%2."/>
      <w:lvlJc w:val="left"/>
      <w:pPr>
        <w:ind w:left="1212" w:hanging="360"/>
      </w:pPr>
      <w:rPr>
        <w:rFonts w:cs="Times New Roman"/>
      </w:rPr>
    </w:lvl>
    <w:lvl w:ilvl="2">
      <w:start w:val="1"/>
      <w:numFmt w:val="decimal"/>
      <w:lvlText w:val="%1.%2.%3."/>
      <w:lvlJc w:val="left"/>
      <w:pPr>
        <w:ind w:left="3720" w:hanging="720"/>
      </w:pPr>
      <w:rPr>
        <w:rFonts w:cs="Times New Roman"/>
      </w:rPr>
    </w:lvl>
    <w:lvl w:ilvl="3">
      <w:start w:val="1"/>
      <w:numFmt w:val="decimal"/>
      <w:lvlText w:val="%1.%2.%3.%4."/>
      <w:lvlJc w:val="left"/>
      <w:pPr>
        <w:ind w:left="5220" w:hanging="720"/>
      </w:pPr>
      <w:rPr>
        <w:rFonts w:cs="Times New Roman"/>
      </w:rPr>
    </w:lvl>
    <w:lvl w:ilvl="4">
      <w:start w:val="1"/>
      <w:numFmt w:val="decimal"/>
      <w:lvlText w:val="%1.%2.%3.%4.%5."/>
      <w:lvlJc w:val="left"/>
      <w:pPr>
        <w:ind w:left="7080" w:hanging="1080"/>
      </w:pPr>
      <w:rPr>
        <w:rFonts w:cs="Times New Roman"/>
      </w:rPr>
    </w:lvl>
    <w:lvl w:ilvl="5">
      <w:start w:val="1"/>
      <w:numFmt w:val="decimal"/>
      <w:lvlText w:val="%1.%2.%3.%4.%5.%6."/>
      <w:lvlJc w:val="left"/>
      <w:pPr>
        <w:ind w:left="8580" w:hanging="1080"/>
      </w:pPr>
      <w:rPr>
        <w:rFonts w:cs="Times New Roman"/>
      </w:rPr>
    </w:lvl>
    <w:lvl w:ilvl="6">
      <w:start w:val="1"/>
      <w:numFmt w:val="decimal"/>
      <w:lvlText w:val="%1.%2.%3.%4.%5.%6.%7."/>
      <w:lvlJc w:val="left"/>
      <w:pPr>
        <w:ind w:left="10440" w:hanging="1440"/>
      </w:pPr>
      <w:rPr>
        <w:rFonts w:cs="Times New Roman"/>
      </w:rPr>
    </w:lvl>
    <w:lvl w:ilvl="7">
      <w:start w:val="1"/>
      <w:numFmt w:val="decimal"/>
      <w:lvlText w:val="%1.%2.%3.%4.%5.%6.%7.%8."/>
      <w:lvlJc w:val="left"/>
      <w:pPr>
        <w:ind w:left="11940" w:hanging="1440"/>
      </w:pPr>
      <w:rPr>
        <w:rFonts w:cs="Times New Roman"/>
      </w:rPr>
    </w:lvl>
    <w:lvl w:ilvl="8">
      <w:start w:val="1"/>
      <w:numFmt w:val="decimal"/>
      <w:lvlText w:val="%1.%2.%3.%4.%5.%6.%7.%8.%9."/>
      <w:lvlJc w:val="left"/>
      <w:pPr>
        <w:ind w:left="13800" w:hanging="1800"/>
      </w:pPr>
      <w:rPr>
        <w:rFonts w:cs="Times New Roman"/>
      </w:rPr>
    </w:lvl>
  </w:abstractNum>
  <w:abstractNum w:abstractNumId="4">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53B"/>
    <w:rsid w:val="0000653B"/>
    <w:rsid w:val="00025355"/>
    <w:rsid w:val="00033296"/>
    <w:rsid w:val="0003593A"/>
    <w:rsid w:val="000458E4"/>
    <w:rsid w:val="00051248"/>
    <w:rsid w:val="00051813"/>
    <w:rsid w:val="000F1844"/>
    <w:rsid w:val="001D42E7"/>
    <w:rsid w:val="001E5003"/>
    <w:rsid w:val="00215A2B"/>
    <w:rsid w:val="00261BE9"/>
    <w:rsid w:val="00274DCA"/>
    <w:rsid w:val="00274EAB"/>
    <w:rsid w:val="002D6729"/>
    <w:rsid w:val="002D6AE2"/>
    <w:rsid w:val="00311EB5"/>
    <w:rsid w:val="0033782C"/>
    <w:rsid w:val="0038306F"/>
    <w:rsid w:val="003C574C"/>
    <w:rsid w:val="004B4F2C"/>
    <w:rsid w:val="004D0342"/>
    <w:rsid w:val="004D2B76"/>
    <w:rsid w:val="00503FE0"/>
    <w:rsid w:val="00571BA6"/>
    <w:rsid w:val="005B03FB"/>
    <w:rsid w:val="005D1A42"/>
    <w:rsid w:val="005D3380"/>
    <w:rsid w:val="005E0178"/>
    <w:rsid w:val="00613AFE"/>
    <w:rsid w:val="00615C21"/>
    <w:rsid w:val="00615FB0"/>
    <w:rsid w:val="0063255B"/>
    <w:rsid w:val="006B61B3"/>
    <w:rsid w:val="006C5C6B"/>
    <w:rsid w:val="006D6C84"/>
    <w:rsid w:val="00714701"/>
    <w:rsid w:val="00742B37"/>
    <w:rsid w:val="0075320A"/>
    <w:rsid w:val="00764636"/>
    <w:rsid w:val="00792D64"/>
    <w:rsid w:val="00832D07"/>
    <w:rsid w:val="00864A86"/>
    <w:rsid w:val="008650FC"/>
    <w:rsid w:val="00866129"/>
    <w:rsid w:val="008D6D5C"/>
    <w:rsid w:val="0090797E"/>
    <w:rsid w:val="00910944"/>
    <w:rsid w:val="0091397D"/>
    <w:rsid w:val="00930833"/>
    <w:rsid w:val="009523A1"/>
    <w:rsid w:val="00955FD0"/>
    <w:rsid w:val="009645D4"/>
    <w:rsid w:val="00980427"/>
    <w:rsid w:val="0098055F"/>
    <w:rsid w:val="00981987"/>
    <w:rsid w:val="00983538"/>
    <w:rsid w:val="00996CDC"/>
    <w:rsid w:val="00A06476"/>
    <w:rsid w:val="00A13468"/>
    <w:rsid w:val="00A22F71"/>
    <w:rsid w:val="00A50A88"/>
    <w:rsid w:val="00AA124F"/>
    <w:rsid w:val="00AB5819"/>
    <w:rsid w:val="00AE60B5"/>
    <w:rsid w:val="00B71769"/>
    <w:rsid w:val="00B72D26"/>
    <w:rsid w:val="00B9719E"/>
    <w:rsid w:val="00BC4C95"/>
    <w:rsid w:val="00BC4FEA"/>
    <w:rsid w:val="00BC7D4C"/>
    <w:rsid w:val="00BD2A03"/>
    <w:rsid w:val="00BF5037"/>
    <w:rsid w:val="00C14C41"/>
    <w:rsid w:val="00C346E7"/>
    <w:rsid w:val="00C84F1A"/>
    <w:rsid w:val="00C9521E"/>
    <w:rsid w:val="00C95417"/>
    <w:rsid w:val="00CA4279"/>
    <w:rsid w:val="00CB0007"/>
    <w:rsid w:val="00CC70C5"/>
    <w:rsid w:val="00CE2086"/>
    <w:rsid w:val="00D13EB8"/>
    <w:rsid w:val="00D43E96"/>
    <w:rsid w:val="00DA084B"/>
    <w:rsid w:val="00DD4320"/>
    <w:rsid w:val="00DE2B2E"/>
    <w:rsid w:val="00E04C46"/>
    <w:rsid w:val="00E04E1F"/>
    <w:rsid w:val="00E64A4D"/>
    <w:rsid w:val="00E850FC"/>
    <w:rsid w:val="00E96FFC"/>
    <w:rsid w:val="00ED59AD"/>
    <w:rsid w:val="00F04421"/>
    <w:rsid w:val="00F65E8B"/>
    <w:rsid w:val="00F67C6D"/>
    <w:rsid w:val="00F87EB4"/>
    <w:rsid w:val="00FB4F8E"/>
    <w:rsid w:val="00FF5B0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3B"/>
    <w:rPr>
      <w:rFonts w:eastAsia="SimSun"/>
      <w:sz w:val="24"/>
      <w:szCs w:val="24"/>
      <w:lang w:eastAsia="zh-CN"/>
    </w:rPr>
  </w:style>
  <w:style w:type="paragraph" w:styleId="Heading2">
    <w:name w:val="heading 2"/>
    <w:basedOn w:val="Normal"/>
    <w:next w:val="Normal"/>
    <w:link w:val="Heading2Char"/>
    <w:uiPriority w:val="99"/>
    <w:qFormat/>
    <w:rsid w:val="00F87EB4"/>
    <w:pPr>
      <w:keepNext/>
      <w:spacing w:before="240" w:after="60"/>
      <w:outlineLvl w:val="1"/>
    </w:pPr>
    <w:rPr>
      <w:rFonts w:ascii="Cambria" w:eastAsia="Times New Roman" w:hAnsi="Cambria"/>
      <w:b/>
      <w:bCs/>
      <w:i/>
      <w:iCs/>
      <w:sz w:val="28"/>
      <w:szCs w:val="28"/>
    </w:rPr>
  </w:style>
  <w:style w:type="paragraph" w:styleId="Heading6">
    <w:name w:val="heading 6"/>
    <w:basedOn w:val="Normal"/>
    <w:link w:val="Heading6Char"/>
    <w:uiPriority w:val="99"/>
    <w:qFormat/>
    <w:rsid w:val="0000653B"/>
    <w:pPr>
      <w:spacing w:before="100" w:beforeAutospacing="1" w:after="100" w:afterAutospacing="1"/>
      <w:outlineLvl w:val="5"/>
    </w:pPr>
    <w:rPr>
      <w:rFonts w:eastAsia="Times New Roman"/>
      <w:b/>
      <w:bCs/>
      <w:sz w:val="15"/>
      <w:szCs w:val="15"/>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7EB4"/>
    <w:rPr>
      <w:rFonts w:ascii="Cambria" w:hAnsi="Cambria" w:cs="Times New Roman"/>
      <w:b/>
      <w:bCs/>
      <w:i/>
      <w:iCs/>
      <w:sz w:val="28"/>
      <w:szCs w:val="28"/>
      <w:lang w:eastAsia="zh-CN"/>
    </w:rPr>
  </w:style>
  <w:style w:type="character" w:customStyle="1" w:styleId="Heading6Char">
    <w:name w:val="Heading 6 Char"/>
    <w:basedOn w:val="DefaultParagraphFont"/>
    <w:link w:val="Heading6"/>
    <w:uiPriority w:val="99"/>
    <w:locked/>
    <w:rsid w:val="0000653B"/>
    <w:rPr>
      <w:rFonts w:cs="Times New Roman"/>
      <w:b/>
      <w:bCs/>
      <w:sz w:val="15"/>
      <w:szCs w:val="15"/>
      <w:lang w:val="lt-LT" w:eastAsia="lt-LT" w:bidi="ar-SA"/>
    </w:rPr>
  </w:style>
  <w:style w:type="character" w:styleId="Hyperlink">
    <w:name w:val="Hyperlink"/>
    <w:basedOn w:val="DefaultParagraphFont"/>
    <w:uiPriority w:val="99"/>
    <w:rsid w:val="0000653B"/>
    <w:rPr>
      <w:rFonts w:cs="Times New Roman"/>
      <w:color w:val="0000FF"/>
      <w:u w:val="single"/>
    </w:rPr>
  </w:style>
  <w:style w:type="paragraph" w:styleId="NormalWeb">
    <w:name w:val="Normal (Web)"/>
    <w:basedOn w:val="Normal"/>
    <w:uiPriority w:val="99"/>
    <w:rsid w:val="0000653B"/>
    <w:pPr>
      <w:spacing w:before="100" w:beforeAutospacing="1" w:after="100" w:afterAutospacing="1"/>
    </w:pPr>
    <w:rPr>
      <w:rFonts w:eastAsia="Times New Roman"/>
      <w:lang w:val="en-US" w:eastAsia="en-US"/>
    </w:rPr>
  </w:style>
  <w:style w:type="character" w:styleId="Strong">
    <w:name w:val="Strong"/>
    <w:basedOn w:val="DefaultParagraphFont"/>
    <w:uiPriority w:val="99"/>
    <w:qFormat/>
    <w:rsid w:val="0000653B"/>
    <w:rPr>
      <w:rFonts w:cs="Times New Roman"/>
      <w:b/>
      <w:bCs/>
    </w:rPr>
  </w:style>
  <w:style w:type="paragraph" w:styleId="Header">
    <w:name w:val="header"/>
    <w:basedOn w:val="Normal"/>
    <w:link w:val="HeaderChar"/>
    <w:uiPriority w:val="99"/>
    <w:rsid w:val="00F87EB4"/>
    <w:pPr>
      <w:tabs>
        <w:tab w:val="center" w:pos="4819"/>
        <w:tab w:val="right" w:pos="9638"/>
      </w:tabs>
    </w:pPr>
  </w:style>
  <w:style w:type="character" w:customStyle="1" w:styleId="HeaderChar">
    <w:name w:val="Header Char"/>
    <w:basedOn w:val="DefaultParagraphFont"/>
    <w:link w:val="Header"/>
    <w:uiPriority w:val="99"/>
    <w:locked/>
    <w:rsid w:val="00F87EB4"/>
    <w:rPr>
      <w:rFonts w:eastAsia="SimSun" w:cs="Times New Roman"/>
      <w:sz w:val="24"/>
      <w:szCs w:val="24"/>
      <w:lang w:eastAsia="zh-CN"/>
    </w:rPr>
  </w:style>
  <w:style w:type="paragraph" w:styleId="Footer">
    <w:name w:val="footer"/>
    <w:basedOn w:val="Normal"/>
    <w:link w:val="FooterChar"/>
    <w:uiPriority w:val="99"/>
    <w:rsid w:val="00ED59AD"/>
    <w:pPr>
      <w:tabs>
        <w:tab w:val="center" w:pos="4819"/>
        <w:tab w:val="right" w:pos="9638"/>
      </w:tabs>
    </w:pPr>
  </w:style>
  <w:style w:type="character" w:customStyle="1" w:styleId="FooterChar">
    <w:name w:val="Footer Char"/>
    <w:basedOn w:val="DefaultParagraphFont"/>
    <w:link w:val="Footer"/>
    <w:uiPriority w:val="99"/>
    <w:locked/>
    <w:rsid w:val="00ED59AD"/>
    <w:rPr>
      <w:rFonts w:eastAsia="SimSun" w:cs="Times New Roman"/>
      <w:sz w:val="24"/>
      <w:szCs w:val="24"/>
      <w:lang w:eastAsia="zh-CN"/>
    </w:rPr>
  </w:style>
  <w:style w:type="character" w:styleId="HTMLCite">
    <w:name w:val="HTML Cite"/>
    <w:basedOn w:val="DefaultParagraphFont"/>
    <w:uiPriority w:val="99"/>
    <w:rsid w:val="009645D4"/>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mnazija.pagegiai.lm.lt/" TargetMode="External"/><Relationship Id="rId5" Type="http://schemas.openxmlformats.org/officeDocument/2006/relationships/footnotes" Target="footnotes.xml"/><Relationship Id="rId10" Type="http://schemas.openxmlformats.org/officeDocument/2006/relationships/hyperlink" Target="http://www.gimnazija.pagegiai.lm.lt/" TargetMode="External"/><Relationship Id="rId4" Type="http://schemas.openxmlformats.org/officeDocument/2006/relationships/webSettings" Target="webSettings.xml"/><Relationship Id="rId9" Type="http://schemas.openxmlformats.org/officeDocument/2006/relationships/hyperlink" Target="mailto:pagegiugimnazija@gag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14</Pages>
  <Words>18443</Words>
  <Characters>10514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XP</dc:creator>
  <cp:keywords/>
  <dc:description/>
  <cp:lastModifiedBy>Comp</cp:lastModifiedBy>
  <cp:revision>8</cp:revision>
  <dcterms:created xsi:type="dcterms:W3CDTF">2017-03-13T09:14:00Z</dcterms:created>
  <dcterms:modified xsi:type="dcterms:W3CDTF">2017-03-28T05:44:00Z</dcterms:modified>
</cp:coreProperties>
</file>