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3B" w:rsidRDefault="003C433B" w:rsidP="00E06848">
      <w:pPr>
        <w:tabs>
          <w:tab w:val="left" w:pos="7635"/>
        </w:tabs>
        <w:rPr>
          <w:b/>
          <w:bCs/>
        </w:rPr>
      </w:pPr>
      <w:r>
        <w:tab/>
      </w:r>
    </w:p>
    <w:tbl>
      <w:tblPr>
        <w:tblW w:w="9645" w:type="dxa"/>
        <w:tblInd w:w="2" w:type="dxa"/>
        <w:tblLayout w:type="fixed"/>
        <w:tblLook w:val="00A0"/>
      </w:tblPr>
      <w:tblGrid>
        <w:gridCol w:w="9645"/>
      </w:tblGrid>
      <w:tr w:rsidR="003C433B">
        <w:trPr>
          <w:trHeight w:val="1055"/>
        </w:trPr>
        <w:tc>
          <w:tcPr>
            <w:tcW w:w="9639" w:type="dxa"/>
          </w:tcPr>
          <w:p w:rsidR="003C433B" w:rsidRDefault="003C433B">
            <w:pPr>
              <w:tabs>
                <w:tab w:val="center" w:pos="4711"/>
                <w:tab w:val="left" w:pos="8010"/>
              </w:tabs>
              <w:rPr>
                <w:b/>
                <w:bCs/>
                <w:color w:val="000000"/>
              </w:rPr>
            </w:pPr>
            <w:r>
              <w:tab/>
            </w:r>
            <w:r w:rsidRPr="00035A9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C433B">
        <w:trPr>
          <w:trHeight w:val="1647"/>
        </w:trPr>
        <w:tc>
          <w:tcPr>
            <w:tcW w:w="9639" w:type="dxa"/>
          </w:tcPr>
          <w:p w:rsidR="003C433B" w:rsidRDefault="003C433B">
            <w:pPr>
              <w:pStyle w:val="Heading2"/>
              <w:jc w:val="center"/>
              <w:rPr>
                <w:sz w:val="24"/>
                <w:szCs w:val="24"/>
              </w:rPr>
            </w:pPr>
            <w:r>
              <w:rPr>
                <w:sz w:val="24"/>
                <w:szCs w:val="24"/>
              </w:rPr>
              <w:t>PAGĖGIŲ SAVIVALDYBĖS TARYBA</w:t>
            </w:r>
          </w:p>
          <w:p w:rsidR="003C433B" w:rsidRDefault="003C433B">
            <w:pPr>
              <w:jc w:val="center"/>
              <w:rPr>
                <w:b/>
                <w:bCs/>
                <w:caps/>
                <w:color w:val="000000"/>
              </w:rPr>
            </w:pPr>
            <w:r>
              <w:rPr>
                <w:b/>
                <w:bCs/>
                <w:caps/>
                <w:color w:val="000000"/>
              </w:rPr>
              <w:t>sprendimas</w:t>
            </w:r>
          </w:p>
          <w:p w:rsidR="003C433B" w:rsidRDefault="003C433B" w:rsidP="00E06848">
            <w:pPr>
              <w:jc w:val="center"/>
              <w:rPr>
                <w:b/>
                <w:bCs/>
              </w:rPr>
            </w:pPr>
            <w:r>
              <w:rPr>
                <w:b/>
                <w:bCs/>
              </w:rPr>
              <w:t xml:space="preserve">DĖL PRITARIMO PAGĖGIŲ SAVIVALDYBĖS KULTŪROS CENTRO </w:t>
            </w:r>
          </w:p>
          <w:p w:rsidR="003C433B" w:rsidRDefault="003C433B" w:rsidP="00E06848">
            <w:pPr>
              <w:jc w:val="center"/>
              <w:rPr>
                <w:b/>
                <w:bCs/>
              </w:rPr>
            </w:pPr>
            <w:r>
              <w:rPr>
                <w:b/>
                <w:bCs/>
              </w:rPr>
              <w:t xml:space="preserve">VADOVO 2016 METŲ VEIKLOS ATASKAITAI </w:t>
            </w:r>
          </w:p>
        </w:tc>
      </w:tr>
      <w:tr w:rsidR="003C433B">
        <w:trPr>
          <w:trHeight w:val="703"/>
        </w:trPr>
        <w:tc>
          <w:tcPr>
            <w:tcW w:w="9639" w:type="dxa"/>
          </w:tcPr>
          <w:p w:rsidR="003C433B" w:rsidRDefault="003C433B">
            <w:pPr>
              <w:jc w:val="center"/>
              <w:rPr>
                <w:lang w:val="pt-BR"/>
              </w:rPr>
            </w:pPr>
            <w:r>
              <w:rPr>
                <w:lang w:val="pt-BR"/>
              </w:rPr>
              <w:t>2017 m. gegužės 18 d. Nr. T-85</w:t>
            </w:r>
          </w:p>
          <w:p w:rsidR="003C433B" w:rsidRDefault="003C433B">
            <w:pPr>
              <w:jc w:val="center"/>
              <w:rPr>
                <w:lang w:val="pt-BR"/>
              </w:rPr>
            </w:pPr>
            <w:r>
              <w:rPr>
                <w:lang w:val="pt-BR"/>
              </w:rPr>
              <w:t>Pagėgiai</w:t>
            </w:r>
          </w:p>
        </w:tc>
      </w:tr>
    </w:tbl>
    <w:p w:rsidR="003C433B" w:rsidRDefault="003C433B" w:rsidP="00E06848">
      <w:pPr>
        <w:pStyle w:val="Header"/>
        <w:spacing w:line="360" w:lineRule="auto"/>
        <w:jc w:val="both"/>
        <w:rPr>
          <w:lang w:val="pt-BR"/>
        </w:rPr>
      </w:pPr>
      <w:r>
        <w:rPr>
          <w:lang w:val="pt-BR"/>
        </w:rPr>
        <w:t xml:space="preserve">         </w:t>
      </w:r>
    </w:p>
    <w:p w:rsidR="003C433B" w:rsidRDefault="003C433B" w:rsidP="006004C5">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2015 m. balandžio 2 d. sprendimu Nr. T-66 „Dėl Pagėgių savivaldybės tarybos veiklos reglamento patvirtinimo”, 263 punktu, Pagėgių savivaldybės taryba  </w:t>
      </w:r>
      <w:r>
        <w:rPr>
          <w:spacing w:val="60"/>
          <w:lang w:val="pt-BR"/>
        </w:rPr>
        <w:t xml:space="preserve">nusprendžia: </w:t>
      </w:r>
    </w:p>
    <w:p w:rsidR="003C433B" w:rsidRDefault="003C433B" w:rsidP="00E06848">
      <w:pPr>
        <w:spacing w:line="360" w:lineRule="auto"/>
        <w:ind w:firstLine="720"/>
        <w:jc w:val="both"/>
        <w:rPr>
          <w:color w:val="000000"/>
          <w:lang w:val="pt-BR"/>
        </w:rPr>
      </w:pPr>
      <w:r>
        <w:rPr>
          <w:color w:val="000000"/>
          <w:lang w:val="pt-BR"/>
        </w:rPr>
        <w:t xml:space="preserve">     1. Pritarti Pagėgių savivaldybės Kultūros centro</w:t>
      </w:r>
      <w:r>
        <w:rPr>
          <w:lang w:val="pt-BR"/>
        </w:rPr>
        <w:t xml:space="preserve"> vadovo</w:t>
      </w:r>
      <w:r>
        <w:rPr>
          <w:color w:val="000000"/>
          <w:lang w:val="pt-BR"/>
        </w:rPr>
        <w:t xml:space="preserve"> 2016 m. veiklos ataskaitai (pridedama).</w:t>
      </w:r>
    </w:p>
    <w:p w:rsidR="003C433B" w:rsidRDefault="003C433B" w:rsidP="00E06848">
      <w:pPr>
        <w:pStyle w:val="Header"/>
        <w:numPr>
          <w:ilvl w:val="0"/>
          <w:numId w:val="1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C92BE0">
          <w:rPr>
            <w:rStyle w:val="Hyperlink"/>
            <w:color w:val="000000"/>
            <w:u w:val="none"/>
            <w:lang w:val="pt-BR"/>
          </w:rPr>
          <w:t>www.pagegiai.lt</w:t>
        </w:r>
      </w:hyperlink>
      <w:r w:rsidRPr="00C92BE0">
        <w:rPr>
          <w:color w:val="000000"/>
          <w:lang w:val="pt-BR"/>
        </w:rPr>
        <w:t>.</w:t>
      </w:r>
    </w:p>
    <w:p w:rsidR="003C433B" w:rsidRDefault="003C433B" w:rsidP="00E06848">
      <w:pPr>
        <w:spacing w:line="360" w:lineRule="auto"/>
        <w:jc w:val="both"/>
        <w:rPr>
          <w:lang w:val="pt-BR"/>
        </w:rPr>
      </w:pPr>
      <w:r>
        <w:rPr>
          <w:lang w:val="pt-BR"/>
        </w:rPr>
        <w:t xml:space="preserve">                 Šis sprendimas gali būti skundžiamas Lietuvos Respublikos administracinių bylų teisenos įstatymo nustatyta tvarka.</w:t>
      </w:r>
    </w:p>
    <w:p w:rsidR="003C433B" w:rsidRDefault="003C433B" w:rsidP="00E06848">
      <w:pPr>
        <w:jc w:val="both"/>
        <w:rPr>
          <w:lang w:val="pt-BR"/>
        </w:rPr>
      </w:pPr>
      <w:r>
        <w:rPr>
          <w:lang w:val="pt-BR"/>
        </w:rPr>
        <w:t xml:space="preserve">   </w:t>
      </w:r>
    </w:p>
    <w:p w:rsidR="003C433B" w:rsidRDefault="003C433B" w:rsidP="00E06848">
      <w:pPr>
        <w:jc w:val="both"/>
        <w:rPr>
          <w:lang w:val="pt-BR"/>
        </w:rPr>
      </w:pPr>
    </w:p>
    <w:p w:rsidR="003C433B" w:rsidRDefault="003C433B" w:rsidP="00E06848">
      <w:pPr>
        <w:jc w:val="both"/>
        <w:rPr>
          <w:lang w:val="pt-BR"/>
        </w:rPr>
      </w:pPr>
    </w:p>
    <w:p w:rsidR="003C433B" w:rsidRDefault="003C433B" w:rsidP="00E06848">
      <w:pPr>
        <w:jc w:val="both"/>
        <w:rPr>
          <w:lang w:val="pt-BR"/>
        </w:rPr>
      </w:pPr>
      <w:r>
        <w:rPr>
          <w:lang w:val="pt-BR"/>
        </w:rPr>
        <w:t>Savivaldybės meras</w:t>
      </w:r>
      <w:r>
        <w:rPr>
          <w:lang w:val="pt-BR"/>
        </w:rPr>
        <w:tab/>
      </w:r>
      <w:r>
        <w:rPr>
          <w:lang w:val="pt-BR"/>
        </w:rPr>
        <w:tab/>
      </w:r>
      <w:r>
        <w:rPr>
          <w:lang w:val="pt-BR"/>
        </w:rPr>
        <w:tab/>
      </w:r>
      <w:r>
        <w:rPr>
          <w:lang w:val="pt-BR"/>
        </w:rPr>
        <w:tab/>
        <w:t xml:space="preserve">                   Virginijus Komskis</w:t>
      </w:r>
    </w:p>
    <w:p w:rsidR="003C433B" w:rsidRDefault="003C433B" w:rsidP="00E06848">
      <w:pPr>
        <w:pStyle w:val="NormalWeb"/>
        <w:spacing w:before="0" w:beforeAutospacing="0" w:after="0" w:afterAutospacing="0" w:line="360" w:lineRule="auto"/>
        <w:rPr>
          <w:color w:val="000000"/>
          <w:lang w:val="pt-PT"/>
        </w:rPr>
      </w:pPr>
      <w:r>
        <w:rPr>
          <w:color w:val="000000"/>
          <w:lang w:val="pt-PT"/>
        </w:rPr>
        <w:t xml:space="preserve">                                                  </w:t>
      </w: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476508">
      <w:pPr>
        <w:ind w:left="5184" w:firstLine="1296"/>
        <w:rPr>
          <w:lang w:val="pt-PT"/>
        </w:rPr>
      </w:pPr>
    </w:p>
    <w:p w:rsidR="003C433B" w:rsidRDefault="003C433B" w:rsidP="00181E8D">
      <w:pPr>
        <w:pStyle w:val="NormalWeb"/>
        <w:spacing w:before="0" w:beforeAutospacing="0" w:after="0" w:afterAutospacing="0"/>
        <w:ind w:firstLine="5220"/>
        <w:outlineLvl w:val="0"/>
        <w:rPr>
          <w:lang w:val="pt-PT"/>
        </w:rPr>
      </w:pPr>
      <w:r>
        <w:rPr>
          <w:lang w:val="pt-PT"/>
        </w:rPr>
        <w:t>PRITARTA</w:t>
      </w:r>
    </w:p>
    <w:p w:rsidR="003C433B" w:rsidRDefault="003C433B" w:rsidP="00181E8D">
      <w:pPr>
        <w:ind w:firstLine="5220"/>
      </w:pPr>
      <w:r>
        <w:t>Pagėgių savivaldybės tarybos</w:t>
      </w:r>
    </w:p>
    <w:p w:rsidR="003C433B" w:rsidRDefault="003C433B" w:rsidP="00181E8D">
      <w:pPr>
        <w:pStyle w:val="NormalWeb"/>
        <w:spacing w:before="0" w:beforeAutospacing="0" w:after="0" w:afterAutospacing="0"/>
        <w:ind w:firstLine="5220"/>
        <w:rPr>
          <w:lang w:val="lt-LT"/>
        </w:rPr>
      </w:pPr>
      <w:r>
        <w:rPr>
          <w:lang w:val="lt-LT"/>
        </w:rPr>
        <w:t xml:space="preserve">2017 m. gegužės 18 d. </w:t>
      </w:r>
    </w:p>
    <w:p w:rsidR="003C433B" w:rsidRPr="00E044E2" w:rsidRDefault="003C433B" w:rsidP="00181E8D">
      <w:pPr>
        <w:pStyle w:val="NormalWeb"/>
        <w:spacing w:before="0" w:beforeAutospacing="0" w:after="0" w:afterAutospacing="0"/>
        <w:ind w:firstLine="5220"/>
        <w:rPr>
          <w:lang w:val="pt-PT"/>
        </w:rPr>
      </w:pPr>
      <w:r w:rsidRPr="00E044E2">
        <w:rPr>
          <w:lang w:val="lt-LT"/>
        </w:rPr>
        <w:t>sprendimu Nr. T-</w:t>
      </w:r>
      <w:r>
        <w:rPr>
          <w:lang w:val="lt-LT"/>
        </w:rPr>
        <w:t>85</w:t>
      </w:r>
    </w:p>
    <w:p w:rsidR="003C433B" w:rsidRPr="00E044E2" w:rsidRDefault="003C433B" w:rsidP="00DB021D">
      <w:pPr>
        <w:spacing w:line="360" w:lineRule="auto"/>
        <w:jc w:val="center"/>
      </w:pPr>
      <w:r w:rsidRPr="00E044E2">
        <w:t xml:space="preserve"> </w:t>
      </w:r>
    </w:p>
    <w:p w:rsidR="003C433B" w:rsidRDefault="003C433B" w:rsidP="00381554">
      <w:pPr>
        <w:spacing w:line="360" w:lineRule="auto"/>
      </w:pPr>
    </w:p>
    <w:p w:rsidR="003C433B" w:rsidRDefault="003C433B" w:rsidP="00381554">
      <w:pPr>
        <w:spacing w:line="360" w:lineRule="auto"/>
        <w:jc w:val="center"/>
      </w:pPr>
      <w:r>
        <w:t>PAGĖGIŲ SAVIVALDYBĖS KULTŪROS CENTRO VADOVO VEIKLOS ATASKAITA</w:t>
      </w:r>
    </w:p>
    <w:p w:rsidR="003C433B" w:rsidRDefault="003C433B" w:rsidP="00381554">
      <w:pPr>
        <w:spacing w:line="360" w:lineRule="auto"/>
        <w:jc w:val="center"/>
      </w:pPr>
      <w:r>
        <w:t>UŽ 2016 METUS</w:t>
      </w:r>
    </w:p>
    <w:p w:rsidR="003C433B" w:rsidRPr="00381554" w:rsidRDefault="003C433B" w:rsidP="00381554">
      <w:pPr>
        <w:ind w:firstLine="1296"/>
        <w:jc w:val="both"/>
      </w:pPr>
      <w:r w:rsidRPr="00381554">
        <w:t xml:space="preserve">Pagėgių savivaldybės kultūros centre 2016 m. struktūra nesikeitė. Įstaigoje dirbo 11 darbuotojų, iš jų 9 kultūros ir meno darbuotojai.  </w:t>
      </w:r>
    </w:p>
    <w:p w:rsidR="003C433B" w:rsidRPr="00381554" w:rsidRDefault="003C433B" w:rsidP="00381554">
      <w:pPr>
        <w:jc w:val="both"/>
      </w:pPr>
      <w:r w:rsidRPr="00381554">
        <w:t xml:space="preserve"> Išgyvenome ne lengvus metus, kadangi keitėsi visi  techninės dalies darbuotojai ir naujų darbuotojų mokymui, konsultavimui teko skirti nemažai laiko ir pastangų. </w:t>
      </w:r>
    </w:p>
    <w:p w:rsidR="003C433B" w:rsidRPr="00381554" w:rsidRDefault="003C433B" w:rsidP="00381554">
      <w:pPr>
        <w:jc w:val="both"/>
      </w:pPr>
      <w:r w:rsidRPr="00381554">
        <w:t xml:space="preserve">Per 2016 metus lydėjo sėkmė ir buvome stiprūs šiose veiklose; </w:t>
      </w:r>
    </w:p>
    <w:p w:rsidR="003C433B" w:rsidRPr="00381554" w:rsidRDefault="003C433B" w:rsidP="00381554">
      <w:pPr>
        <w:spacing w:line="360" w:lineRule="auto"/>
        <w:jc w:val="both"/>
        <w:rPr>
          <w:u w:val="single"/>
        </w:rPr>
      </w:pPr>
      <w:r w:rsidRPr="00381554">
        <w:rPr>
          <w:u w:val="single"/>
        </w:rPr>
        <w:t xml:space="preserve">STIPRYBĖS </w:t>
      </w:r>
    </w:p>
    <w:p w:rsidR="003C433B" w:rsidRPr="00381554" w:rsidRDefault="003C433B" w:rsidP="00381554">
      <w:pPr>
        <w:numPr>
          <w:ilvl w:val="0"/>
          <w:numId w:val="25"/>
        </w:numPr>
        <w:spacing w:line="360" w:lineRule="auto"/>
        <w:jc w:val="both"/>
      </w:pPr>
      <w:r w:rsidRPr="00381554">
        <w:t xml:space="preserve"> Gavome „ Geriausio 2015 metų Lietuvoje kultūros centro“ ( II kategorija) apdovanojimą.</w:t>
      </w:r>
    </w:p>
    <w:p w:rsidR="003C433B" w:rsidRPr="00381554" w:rsidRDefault="003C433B" w:rsidP="00381554">
      <w:pPr>
        <w:jc w:val="both"/>
      </w:pPr>
      <w:r w:rsidRPr="00381554">
        <w:t xml:space="preserve"> Šį garbingą apdovanojimą skyrė komisija, susidedanti iš LR Kultūros ministerijos atstovo, LKCA atstovo ir 6 įvairių Lietuvos kultūros centrų atstovų.</w:t>
      </w:r>
    </w:p>
    <w:p w:rsidR="003C433B" w:rsidRPr="00381554" w:rsidRDefault="003C433B" w:rsidP="00381554">
      <w:pPr>
        <w:jc w:val="both"/>
      </w:pPr>
      <w:r w:rsidRPr="00381554">
        <w:t xml:space="preserve">Kad pelnytume apdovanojimą, komisijai reikėjo pristatyti 5 metų veiklos rezultatus (lėšos, pastatai, darbuotojai, kvalifikacija, meno kolektyvų veikla, dokumentai, ataskaitos ir t.t.). Pagėgių sav. kultūros centrą  aplankė ir realiai susipažino su esama situacija, 6 kompetentingi komisijos nariai. Pasak Kultūros ministerijos Regionų poskyrio vyr. specialistės Jadvygos Lisevičiūtės, viešėjusios Pagėgiuose, neįtikėtina, kad tokius rezultatus galima pasiekti su minimaliausiais žmoniškaisiais ištekliais. Garbingas apdovanojimas buvo įteiktas 2016 m. balandžio 15 dieną. </w:t>
      </w:r>
    </w:p>
    <w:p w:rsidR="003C433B" w:rsidRPr="00381554" w:rsidRDefault="003C433B" w:rsidP="00381554">
      <w:pPr>
        <w:jc w:val="both"/>
      </w:pPr>
    </w:p>
    <w:p w:rsidR="003C433B" w:rsidRPr="00381554" w:rsidRDefault="003C433B" w:rsidP="00381554">
      <w:pPr>
        <w:numPr>
          <w:ilvl w:val="0"/>
          <w:numId w:val="25"/>
        </w:numPr>
        <w:spacing w:line="360" w:lineRule="auto"/>
        <w:jc w:val="both"/>
      </w:pPr>
      <w:r w:rsidRPr="00381554">
        <w:t xml:space="preserve">Tautinio paveldo sertifikatu sertifikavome Tradicinį reginį „ Kalėdinis žąsų turgus Mažojoje Lietuvoje“. Sertifikato Nr. 00813. </w:t>
      </w:r>
    </w:p>
    <w:p w:rsidR="003C433B" w:rsidRPr="00381554" w:rsidRDefault="003C433B" w:rsidP="00381554">
      <w:pPr>
        <w:jc w:val="both"/>
      </w:pPr>
      <w:r w:rsidRPr="00381554">
        <w:t>Didžiuojamės, nes  Lietuvoje tik antras renginys, turintis A kategorijos tautinio paveldo sertifikatą .</w:t>
      </w:r>
    </w:p>
    <w:p w:rsidR="003C433B" w:rsidRPr="00381554" w:rsidRDefault="003C433B" w:rsidP="00381554">
      <w:pPr>
        <w:numPr>
          <w:ilvl w:val="0"/>
          <w:numId w:val="25"/>
        </w:numPr>
        <w:jc w:val="both"/>
      </w:pPr>
      <w:r w:rsidRPr="00381554">
        <w:t xml:space="preserve"> Jaučiamės įvertinti Pagėgių savivaldybės administracijos, nes įvyko kultūros ir meno darbuotojų atestacija. Šeši kultūros ir meno darbuotojai buvo įvertinti komisijos ir gavo III kvalifikacijos kategoriją. </w:t>
      </w:r>
    </w:p>
    <w:p w:rsidR="003C433B" w:rsidRPr="00381554" w:rsidRDefault="003C433B" w:rsidP="00381554">
      <w:pPr>
        <w:jc w:val="both"/>
      </w:pPr>
      <w:r w:rsidRPr="00381554">
        <w:t xml:space="preserve">Darbuotojų profesionalumas, ilgametė patirtis ir darbo stažas byloja apie tai, kad visi iš atestuotų darbuotojų verti I kvalifikacinės kategorijos. Tačiau darbuotojų atestacijos pirmą kartą ( II etapas), todėl galima buvo suteikti tik žemiausią kategoriją. </w:t>
      </w:r>
    </w:p>
    <w:p w:rsidR="003C433B" w:rsidRPr="00381554" w:rsidRDefault="003C433B" w:rsidP="00381554">
      <w:pPr>
        <w:jc w:val="both"/>
      </w:pPr>
    </w:p>
    <w:p w:rsidR="003C433B" w:rsidRPr="00381554" w:rsidRDefault="003C433B" w:rsidP="00381554">
      <w:pPr>
        <w:numPr>
          <w:ilvl w:val="0"/>
          <w:numId w:val="25"/>
        </w:numPr>
        <w:jc w:val="both"/>
      </w:pPr>
      <w:r w:rsidRPr="00381554">
        <w:t xml:space="preserve">Sėkmingai vykdėme bendradarbiavimą su VšĮ „Pagėgių krašto turizmo informacijos centru“ . Lietuvos turistams organizavome teatralizuotas, užsakomąsias ekskursijas „Cit..., Pagėgių raganos miega“, „ Rambyno kalno legenda“ . </w:t>
      </w:r>
    </w:p>
    <w:p w:rsidR="003C433B" w:rsidRPr="00381554" w:rsidRDefault="003C433B" w:rsidP="00381554">
      <w:pPr>
        <w:jc w:val="both"/>
      </w:pPr>
      <w:r w:rsidRPr="00381554">
        <w:t xml:space="preserve">Viso buvo suorganizuotos 8 teatralizuotos, užsakomosios ekskursijos. Didesnio susidomėjimo sulaukė ekskursija „Cit..., Pagėgių raganos miega“. Ši ekskursija buvo užsakyta 5 kartus. </w:t>
      </w:r>
    </w:p>
    <w:p w:rsidR="003C433B" w:rsidRPr="00381554" w:rsidRDefault="003C433B" w:rsidP="00381554">
      <w:pPr>
        <w:jc w:val="both"/>
      </w:pPr>
    </w:p>
    <w:p w:rsidR="003C433B" w:rsidRPr="00381554" w:rsidRDefault="003C433B" w:rsidP="00381554">
      <w:pPr>
        <w:numPr>
          <w:ilvl w:val="0"/>
          <w:numId w:val="25"/>
        </w:numPr>
        <w:jc w:val="both"/>
      </w:pPr>
      <w:r w:rsidRPr="00381554">
        <w:t xml:space="preserve"> Minėjome Pagėgių savivaldybės Kultūros centro folkloro kolektyvo „Kamana“ 30 metų sukaktį. </w:t>
      </w:r>
    </w:p>
    <w:p w:rsidR="003C433B" w:rsidRPr="00381554" w:rsidRDefault="003C433B" w:rsidP="00381554">
      <w:pPr>
        <w:jc w:val="both"/>
      </w:pPr>
      <w:r w:rsidRPr="00381554">
        <w:t xml:space="preserve">Esant masiškam kultūros vartotojų mažėjimui, tokia kolektyvo sukaktis yra didelis pasiekimas. Stebina tai, kad folkloro žanro populiarumas nemažėja ne tik Lietuvoje, bet ir Pagėgių savivaldybėje. Ir į šį kolektyvą buriasi žmonės be pakvietimo; patys stebi kolektyvo veiklą, suranda vadovę ir prašosi į kolektyvą. </w:t>
      </w:r>
    </w:p>
    <w:p w:rsidR="003C433B" w:rsidRPr="00381554" w:rsidRDefault="003C433B" w:rsidP="00381554">
      <w:pPr>
        <w:numPr>
          <w:ilvl w:val="3"/>
          <w:numId w:val="25"/>
        </w:numPr>
        <w:tabs>
          <w:tab w:val="clear" w:pos="2880"/>
        </w:tabs>
        <w:ind w:left="360"/>
        <w:jc w:val="both"/>
      </w:pPr>
      <w:r w:rsidRPr="00381554">
        <w:t xml:space="preserve"> Tautinio paveldo sertifikatui gauti parengti du Pagėgių krašto liaudies meno mėgėjai; </w:t>
      </w:r>
    </w:p>
    <w:p w:rsidR="003C433B" w:rsidRPr="00381554" w:rsidRDefault="003C433B" w:rsidP="00381554">
      <w:pPr>
        <w:jc w:val="both"/>
      </w:pPr>
      <w:r w:rsidRPr="00381554">
        <w:t xml:space="preserve">Stoniškių seniūnijos gyventojas, kalvis Nerijus Paleckis. Šis menininkas jau sertifikuotas Tautinio paveldo sertifikatu. </w:t>
      </w:r>
    </w:p>
    <w:p w:rsidR="003C433B" w:rsidRPr="00381554" w:rsidRDefault="003C433B" w:rsidP="00381554">
      <w:pPr>
        <w:jc w:val="both"/>
      </w:pPr>
      <w:r w:rsidRPr="00381554">
        <w:t xml:space="preserve">Natkiškių seniūnijos gyventoja Elvyra Šulcienė dar laukia tautinio paveldo sertifikato suteikimo komisijos posėdžio.  </w:t>
      </w:r>
    </w:p>
    <w:p w:rsidR="003C433B" w:rsidRPr="00381554" w:rsidRDefault="003C433B" w:rsidP="00381554">
      <w:pPr>
        <w:jc w:val="both"/>
      </w:pPr>
      <w:r w:rsidRPr="00381554">
        <w:t xml:space="preserve">Šiuo metu ruošiama Lumpėnų seniūnijos gyventojos Jelenos Jankauskienės Delmonai ir antrą šimtmetį skaičiuojanti Tradicinė Joninių šventė. </w:t>
      </w:r>
    </w:p>
    <w:p w:rsidR="003C433B" w:rsidRPr="00381554" w:rsidRDefault="003C433B" w:rsidP="00381554">
      <w:pPr>
        <w:numPr>
          <w:ilvl w:val="0"/>
          <w:numId w:val="25"/>
        </w:numPr>
        <w:jc w:val="both"/>
      </w:pPr>
      <w:r w:rsidRPr="00381554">
        <w:t xml:space="preserve"> Respublikiniame avangardinio meno kvartetų konkurse, kuriame dalyvavo 14 kolektyvų iš visos Lietuvos Pagėgių savivaldybės kvartetas „2²“ pelė pirmąją vietą. </w:t>
      </w:r>
    </w:p>
    <w:p w:rsidR="003C433B" w:rsidRPr="00381554" w:rsidRDefault="003C433B" w:rsidP="00381554">
      <w:pPr>
        <w:jc w:val="both"/>
      </w:pPr>
    </w:p>
    <w:p w:rsidR="003C433B" w:rsidRPr="00381554" w:rsidRDefault="003C433B" w:rsidP="00381554">
      <w:pPr>
        <w:jc w:val="both"/>
      </w:pPr>
      <w:r w:rsidRPr="00381554">
        <w:t xml:space="preserve">Pastaruoju metu Pagėgių savivaldybės meno mėgėjų kolektyvai mažai dalyvavo konkursuose. Vyrauja tendencija dalyvauti festivaliuose, kur neprivalu pateikti aukštą meninį lygų. Šis kvartetas dalyvavo būtent konkurse. </w:t>
      </w:r>
    </w:p>
    <w:p w:rsidR="003C433B" w:rsidRPr="00381554" w:rsidRDefault="003C433B" w:rsidP="00381554">
      <w:pPr>
        <w:jc w:val="both"/>
      </w:pPr>
    </w:p>
    <w:p w:rsidR="003C433B" w:rsidRPr="00381554" w:rsidRDefault="003C433B" w:rsidP="00381554">
      <w:pPr>
        <w:numPr>
          <w:ilvl w:val="0"/>
          <w:numId w:val="25"/>
        </w:numPr>
        <w:jc w:val="both"/>
      </w:pPr>
      <w:r w:rsidRPr="00381554">
        <w:t xml:space="preserve"> Pagėgių savivaldybės kultūros centro merginų šokių kolektyvas „Mėja“ ir solistė E. Gružaitė dalyvavo konkurse „Pamario talentai“. E. Gružaitė pelnė specialų prizą. </w:t>
      </w:r>
    </w:p>
    <w:p w:rsidR="003C433B" w:rsidRPr="00381554" w:rsidRDefault="003C433B" w:rsidP="00381554">
      <w:pPr>
        <w:jc w:val="both"/>
      </w:pPr>
    </w:p>
    <w:p w:rsidR="003C433B" w:rsidRPr="00381554" w:rsidRDefault="003C433B" w:rsidP="00381554">
      <w:pPr>
        <w:pStyle w:val="Heading1"/>
        <w:numPr>
          <w:ilvl w:val="0"/>
          <w:numId w:val="26"/>
        </w:numPr>
        <w:shd w:val="clear" w:color="auto" w:fill="FFFFFF"/>
        <w:suppressAutoHyphens/>
        <w:spacing w:before="0" w:after="0" w:line="270" w:lineRule="atLeast"/>
        <w:ind w:left="180" w:hanging="180"/>
        <w:jc w:val="both"/>
        <w:rPr>
          <w:rFonts w:ascii="Times New Roman" w:hAnsi="Times New Roman" w:cs="Times New Roman"/>
          <w:b w:val="0"/>
          <w:bCs w:val="0"/>
          <w:sz w:val="24"/>
          <w:szCs w:val="24"/>
        </w:rPr>
      </w:pPr>
      <w:r w:rsidRPr="00381554">
        <w:rPr>
          <w:rFonts w:ascii="Times New Roman" w:hAnsi="Times New Roman" w:cs="Times New Roman"/>
          <w:b w:val="0"/>
          <w:bCs w:val="0"/>
          <w:sz w:val="24"/>
          <w:szCs w:val="24"/>
        </w:rPr>
        <w:t>Pagėgių savivaldybės kultūros centro darbuotojai vyko į pažintinę ekskursiją „Šveicarijos gamta, kriokliai ir Vokietija: Niurnbergas, Ciurichas, Bernas, Interlakenas, Liucerna, Štutgartas.</w:t>
      </w:r>
    </w:p>
    <w:p w:rsidR="003C433B" w:rsidRPr="00381554" w:rsidRDefault="003C433B" w:rsidP="00381554">
      <w:pPr>
        <w:ind w:left="180"/>
        <w:jc w:val="both"/>
      </w:pPr>
      <w:r w:rsidRPr="00381554">
        <w:t>Ekskursiją dalinai finansavome iš Lietuvos Respublikos Kultūros ministerijos lėšų , gautų už</w:t>
      </w:r>
    </w:p>
    <w:p w:rsidR="003C433B" w:rsidRPr="00381554" w:rsidRDefault="003C433B" w:rsidP="00381554">
      <w:pPr>
        <w:ind w:left="180"/>
        <w:jc w:val="both"/>
      </w:pPr>
      <w:r w:rsidRPr="00381554">
        <w:t xml:space="preserve"> „Geriausio 2015m.kultūros centro Lietuvoje“ vardą . </w:t>
      </w:r>
    </w:p>
    <w:p w:rsidR="003C433B" w:rsidRPr="00381554" w:rsidRDefault="003C433B" w:rsidP="00381554">
      <w:pPr>
        <w:ind w:left="180"/>
        <w:jc w:val="both"/>
      </w:pPr>
    </w:p>
    <w:p w:rsidR="003C433B" w:rsidRPr="00381554" w:rsidRDefault="003C433B" w:rsidP="00381554">
      <w:pPr>
        <w:numPr>
          <w:ilvl w:val="0"/>
          <w:numId w:val="25"/>
        </w:numPr>
        <w:jc w:val="both"/>
      </w:pPr>
      <w:r w:rsidRPr="00381554">
        <w:t xml:space="preserve">Pagėgių savivaldybės kultūros centro, Natkiškių kultūros namų liaudiškos muzikos kapela </w:t>
      </w:r>
    </w:p>
    <w:p w:rsidR="003C433B" w:rsidRPr="00381554" w:rsidRDefault="003C433B" w:rsidP="00381554">
      <w:pPr>
        <w:jc w:val="both"/>
      </w:pPr>
      <w:r w:rsidRPr="00381554">
        <w:t xml:space="preserve">„ Vaivorykštė“ ir Pagėgių savivaldybės vyresnio amžiaus žmonių tautinių šokių grupė „Marguva“ atstovavo Pagėgių kraštą LRT TV laidoje „ Gero ūpo“ . </w:t>
      </w:r>
    </w:p>
    <w:p w:rsidR="003C433B" w:rsidRPr="00381554" w:rsidRDefault="003C433B" w:rsidP="00381554">
      <w:pPr>
        <w:jc w:val="both"/>
      </w:pPr>
    </w:p>
    <w:p w:rsidR="003C433B" w:rsidRPr="00381554" w:rsidRDefault="003C433B" w:rsidP="00381554">
      <w:pPr>
        <w:numPr>
          <w:ilvl w:val="0"/>
          <w:numId w:val="25"/>
        </w:numPr>
        <w:jc w:val="both"/>
      </w:pPr>
      <w:r w:rsidRPr="00381554">
        <w:t xml:space="preserve"> Lietuvos Respublikos Vyriausybės dėka buvo padidintas kultūros ir meno darbuotojų atlyginimas. Meno darbuotojų darbo užmokesčio didinimui buvo gauta 4684,00 eurų. </w:t>
      </w:r>
    </w:p>
    <w:p w:rsidR="003C433B" w:rsidRPr="00381554" w:rsidRDefault="003C433B" w:rsidP="00381554">
      <w:pPr>
        <w:spacing w:before="100" w:beforeAutospacing="1" w:after="100" w:afterAutospacing="1" w:line="360" w:lineRule="auto"/>
        <w:jc w:val="both"/>
      </w:pPr>
      <w:r w:rsidRPr="00381554">
        <w:rPr>
          <w:u w:val="single"/>
        </w:rPr>
        <w:t xml:space="preserve">SILPNYBĖS </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Projektinė veikla ES fonduose.</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 xml:space="preserve"> Žanrinių specialistų trūkumas. </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 xml:space="preserve"> Menkas bendradarbiavimas Lietuvoje tarp choreografijos žanro meno mėgėjų kolektyvų.</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Mažai vykdomas tarptautinis bendradarbiavimas.</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Sistemingų edukacinių veiklų nevykdymas.</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 xml:space="preserve">Neformaliojo vaikų švietimo lėšų nepritraukimas. </w:t>
      </w:r>
    </w:p>
    <w:p w:rsidR="003C433B" w:rsidRPr="00381554" w:rsidRDefault="003C433B" w:rsidP="00381554">
      <w:pPr>
        <w:numPr>
          <w:ilvl w:val="0"/>
          <w:numId w:val="21"/>
        </w:numPr>
        <w:spacing w:before="100" w:beforeAutospacing="1" w:after="100" w:afterAutospacing="1" w:line="360" w:lineRule="auto"/>
        <w:ind w:left="714" w:hanging="357"/>
        <w:jc w:val="both"/>
      </w:pPr>
      <w:r w:rsidRPr="00381554">
        <w:t xml:space="preserve">Mažas kvalifikacijos kėlimo finansavimas. </w:t>
      </w:r>
    </w:p>
    <w:p w:rsidR="003C433B" w:rsidRPr="00381554" w:rsidRDefault="003C433B" w:rsidP="00381554">
      <w:pPr>
        <w:pStyle w:val="Subtitle"/>
        <w:spacing w:line="360" w:lineRule="auto"/>
        <w:ind w:right="96" w:firstLine="0"/>
        <w:jc w:val="both"/>
        <w:rPr>
          <w:sz w:val="24"/>
          <w:szCs w:val="24"/>
          <w:u w:val="single"/>
        </w:rPr>
      </w:pPr>
      <w:r w:rsidRPr="00381554">
        <w:rPr>
          <w:sz w:val="24"/>
          <w:szCs w:val="24"/>
          <w:u w:val="single"/>
        </w:rPr>
        <w:t xml:space="preserve"> GRĖSMĖS </w:t>
      </w:r>
    </w:p>
    <w:p w:rsidR="003C433B" w:rsidRPr="00381554" w:rsidRDefault="003C433B" w:rsidP="00381554">
      <w:pPr>
        <w:pStyle w:val="Subtitle"/>
        <w:numPr>
          <w:ilvl w:val="0"/>
          <w:numId w:val="24"/>
        </w:numPr>
        <w:spacing w:line="360" w:lineRule="auto"/>
        <w:ind w:right="96"/>
        <w:jc w:val="both"/>
        <w:rPr>
          <w:sz w:val="24"/>
          <w:szCs w:val="24"/>
        </w:rPr>
      </w:pPr>
      <w:r w:rsidRPr="00381554">
        <w:rPr>
          <w:sz w:val="24"/>
          <w:szCs w:val="24"/>
        </w:rPr>
        <w:t xml:space="preserve">Meno mėgėjų kolektyvų atsinaujinimas/ plėtra </w:t>
      </w:r>
    </w:p>
    <w:p w:rsidR="003C433B" w:rsidRPr="00381554" w:rsidRDefault="003C433B" w:rsidP="00381554">
      <w:pPr>
        <w:pStyle w:val="Subtitle"/>
        <w:numPr>
          <w:ilvl w:val="0"/>
          <w:numId w:val="24"/>
        </w:numPr>
        <w:spacing w:line="360" w:lineRule="auto"/>
        <w:ind w:right="96"/>
        <w:jc w:val="both"/>
        <w:rPr>
          <w:sz w:val="24"/>
          <w:szCs w:val="24"/>
        </w:rPr>
      </w:pPr>
      <w:r w:rsidRPr="00381554">
        <w:rPr>
          <w:sz w:val="24"/>
          <w:szCs w:val="24"/>
        </w:rPr>
        <w:t xml:space="preserve">Mažas renginių finansavimas. </w:t>
      </w:r>
    </w:p>
    <w:p w:rsidR="003C433B" w:rsidRPr="00381554" w:rsidRDefault="003C433B" w:rsidP="00381554">
      <w:pPr>
        <w:pStyle w:val="Subtitle"/>
        <w:numPr>
          <w:ilvl w:val="0"/>
          <w:numId w:val="24"/>
        </w:numPr>
        <w:spacing w:line="360" w:lineRule="auto"/>
        <w:ind w:right="96"/>
        <w:jc w:val="both"/>
        <w:rPr>
          <w:sz w:val="24"/>
          <w:szCs w:val="24"/>
        </w:rPr>
      </w:pPr>
      <w:r w:rsidRPr="00381554">
        <w:rPr>
          <w:sz w:val="24"/>
          <w:szCs w:val="24"/>
        </w:rPr>
        <w:t>Kultūros vartotojų emigracija.</w:t>
      </w:r>
    </w:p>
    <w:p w:rsidR="003C433B" w:rsidRPr="00381554" w:rsidRDefault="003C433B" w:rsidP="00381554">
      <w:pPr>
        <w:pStyle w:val="Subtitle"/>
        <w:numPr>
          <w:ilvl w:val="0"/>
          <w:numId w:val="24"/>
        </w:numPr>
        <w:spacing w:line="360" w:lineRule="auto"/>
        <w:ind w:right="96"/>
        <w:jc w:val="both"/>
        <w:rPr>
          <w:sz w:val="24"/>
          <w:szCs w:val="24"/>
          <w:u w:val="single"/>
        </w:rPr>
      </w:pPr>
      <w:r w:rsidRPr="00381554">
        <w:rPr>
          <w:sz w:val="24"/>
          <w:szCs w:val="24"/>
        </w:rPr>
        <w:t xml:space="preserve">Kvalifikuoto šviesos ir garso specialisto trūkumas. </w:t>
      </w:r>
    </w:p>
    <w:p w:rsidR="003C433B" w:rsidRPr="00381554" w:rsidRDefault="003C433B" w:rsidP="00381554">
      <w:pPr>
        <w:pStyle w:val="Subtitle"/>
        <w:numPr>
          <w:ilvl w:val="0"/>
          <w:numId w:val="24"/>
        </w:numPr>
        <w:spacing w:line="360" w:lineRule="auto"/>
        <w:ind w:right="96"/>
        <w:jc w:val="both"/>
        <w:rPr>
          <w:sz w:val="24"/>
          <w:szCs w:val="24"/>
          <w:u w:val="single"/>
        </w:rPr>
      </w:pPr>
      <w:r w:rsidRPr="00381554">
        <w:rPr>
          <w:sz w:val="24"/>
          <w:szCs w:val="24"/>
        </w:rPr>
        <w:t xml:space="preserve">Kvalifikuoto projektų vadovo trūkumas. </w:t>
      </w:r>
    </w:p>
    <w:p w:rsidR="003C433B" w:rsidRPr="00381554" w:rsidRDefault="003C433B" w:rsidP="00381554">
      <w:pPr>
        <w:pStyle w:val="Subtitle"/>
        <w:numPr>
          <w:ilvl w:val="0"/>
          <w:numId w:val="24"/>
        </w:numPr>
        <w:spacing w:line="360" w:lineRule="auto"/>
        <w:ind w:right="96"/>
        <w:jc w:val="both"/>
        <w:rPr>
          <w:sz w:val="24"/>
          <w:szCs w:val="24"/>
          <w:u w:val="single"/>
        </w:rPr>
      </w:pPr>
      <w:r w:rsidRPr="00381554">
        <w:rPr>
          <w:sz w:val="24"/>
          <w:szCs w:val="24"/>
        </w:rPr>
        <w:t xml:space="preserve">Apšvietimo, garso, kitų technologijų sistemingas atnaujinimas/ remontas/ įsigijimas </w:t>
      </w:r>
    </w:p>
    <w:p w:rsidR="003C433B" w:rsidRPr="00381554" w:rsidRDefault="003C433B" w:rsidP="00381554">
      <w:pPr>
        <w:numPr>
          <w:ilvl w:val="0"/>
          <w:numId w:val="19"/>
        </w:numPr>
        <w:spacing w:line="360" w:lineRule="auto"/>
        <w:jc w:val="both"/>
      </w:pPr>
      <w:r w:rsidRPr="00381554">
        <w:t xml:space="preserve">Lietuvos nacionalinio kultūros centro vykdomose Instrumentų ir Tautinių kostiumų programose nedalyvavimas. </w:t>
      </w:r>
    </w:p>
    <w:p w:rsidR="003C433B" w:rsidRPr="00381554" w:rsidRDefault="003C433B" w:rsidP="00381554">
      <w:pPr>
        <w:numPr>
          <w:ilvl w:val="0"/>
          <w:numId w:val="19"/>
        </w:numPr>
        <w:spacing w:line="360" w:lineRule="auto"/>
        <w:jc w:val="both"/>
      </w:pPr>
      <w:r w:rsidRPr="00381554">
        <w:t>Projektų dalinio finansavimo – savo dalies lėšų nuolatinė stoka.</w:t>
      </w:r>
    </w:p>
    <w:p w:rsidR="003C433B" w:rsidRPr="00381554" w:rsidRDefault="003C433B" w:rsidP="00381554">
      <w:pPr>
        <w:numPr>
          <w:ilvl w:val="0"/>
          <w:numId w:val="19"/>
        </w:numPr>
        <w:spacing w:line="360" w:lineRule="auto"/>
        <w:jc w:val="both"/>
      </w:pPr>
      <w:r w:rsidRPr="00381554">
        <w:t xml:space="preserve">Mažėja kolektyvų ruošiama Dainų šventėms. </w:t>
      </w:r>
    </w:p>
    <w:p w:rsidR="003C433B" w:rsidRPr="00381554" w:rsidRDefault="003C433B" w:rsidP="00381554">
      <w:pPr>
        <w:jc w:val="both"/>
      </w:pPr>
      <w:r w:rsidRPr="00381554">
        <w:t xml:space="preserve">Meno mėgėjų kolektyvų vadovai už šį svarų visai Lietuvai darbą negauna papildomo užmokesčio, saviveiklininkai, vykstantys į dainų šventes negauna dienpinigių, maistpinigių. Aukodami savo laiką, aukoja ir savo lėšas, todėl dalyvauti atrankose, patekti į Dainų šventėjau nesistengiama. </w:t>
      </w:r>
    </w:p>
    <w:p w:rsidR="003C433B" w:rsidRPr="00381554" w:rsidRDefault="003C433B" w:rsidP="00381554">
      <w:pPr>
        <w:spacing w:before="100" w:beforeAutospacing="1" w:after="100" w:afterAutospacing="1"/>
        <w:jc w:val="both"/>
        <w:rPr>
          <w:u w:val="single"/>
        </w:rPr>
      </w:pPr>
      <w:r w:rsidRPr="00381554">
        <w:rPr>
          <w:u w:val="single"/>
        </w:rPr>
        <w:t xml:space="preserve">GALIMYBĖS </w:t>
      </w:r>
    </w:p>
    <w:p w:rsidR="003C433B" w:rsidRPr="00381554" w:rsidRDefault="003C433B" w:rsidP="00381554">
      <w:pPr>
        <w:pStyle w:val="Subtitle"/>
        <w:numPr>
          <w:ilvl w:val="0"/>
          <w:numId w:val="17"/>
        </w:numPr>
        <w:spacing w:line="360" w:lineRule="auto"/>
        <w:ind w:right="96"/>
        <w:jc w:val="both"/>
        <w:rPr>
          <w:sz w:val="24"/>
          <w:szCs w:val="24"/>
        </w:rPr>
      </w:pPr>
      <w:r w:rsidRPr="00381554">
        <w:rPr>
          <w:sz w:val="24"/>
          <w:szCs w:val="24"/>
        </w:rPr>
        <w:t xml:space="preserve"> Daugiau išnaudoti meno mėgėjų kolektyvus pristatant, reprezentuojant Pagėgių savivaldybę Lietuvoje, užsienyje. </w:t>
      </w:r>
    </w:p>
    <w:p w:rsidR="003C433B" w:rsidRPr="00381554" w:rsidRDefault="003C433B" w:rsidP="00381554">
      <w:pPr>
        <w:pStyle w:val="Subtitle"/>
        <w:numPr>
          <w:ilvl w:val="0"/>
          <w:numId w:val="17"/>
        </w:numPr>
        <w:spacing w:line="360" w:lineRule="auto"/>
        <w:ind w:right="96"/>
        <w:jc w:val="both"/>
        <w:rPr>
          <w:sz w:val="24"/>
          <w:szCs w:val="24"/>
        </w:rPr>
      </w:pPr>
      <w:r w:rsidRPr="00381554">
        <w:rPr>
          <w:sz w:val="24"/>
          <w:szCs w:val="24"/>
        </w:rPr>
        <w:t>Steigti kultūros darbuotojų etatus Pagėgių savivaldybės Vilkyškių, Stoniškių, Lumpėnų seniūnijose.</w:t>
      </w:r>
    </w:p>
    <w:p w:rsidR="003C433B" w:rsidRPr="00381554" w:rsidRDefault="003C433B" w:rsidP="00381554">
      <w:pPr>
        <w:jc w:val="both"/>
        <w:rPr>
          <w:sz w:val="20"/>
          <w:szCs w:val="20"/>
        </w:rPr>
      </w:pPr>
      <w:r w:rsidRPr="00381554">
        <w:rPr>
          <w:sz w:val="20"/>
          <w:szCs w:val="20"/>
        </w:rPr>
        <w:t xml:space="preserve">( Pagėgių savivaldybės kultūros centro situacija, mažiausių Lietuvos savivaldybių kultūros centrų kontekste, pagal 2015 m. ataskaitas) </w:t>
      </w:r>
    </w:p>
    <w:tbl>
      <w:tblPr>
        <w:tblpPr w:leftFromText="180" w:rightFromText="180" w:vertAnchor="page" w:horzAnchor="margin" w:tblpY="90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68"/>
        <w:gridCol w:w="1310"/>
        <w:gridCol w:w="1642"/>
        <w:gridCol w:w="2720"/>
      </w:tblGrid>
      <w:tr w:rsidR="003C433B" w:rsidRPr="001E7347">
        <w:tc>
          <w:tcPr>
            <w:tcW w:w="648" w:type="dxa"/>
          </w:tcPr>
          <w:p w:rsidR="003C433B" w:rsidRPr="001E7347" w:rsidRDefault="003C433B" w:rsidP="001E7347">
            <w:pPr>
              <w:jc w:val="both"/>
              <w:rPr>
                <w:sz w:val="18"/>
                <w:szCs w:val="18"/>
              </w:rPr>
            </w:pPr>
            <w:r w:rsidRPr="001E7347">
              <w:rPr>
                <w:sz w:val="18"/>
                <w:szCs w:val="18"/>
              </w:rPr>
              <w:t>Eil. Nr.</w:t>
            </w:r>
          </w:p>
        </w:tc>
        <w:tc>
          <w:tcPr>
            <w:tcW w:w="2968" w:type="dxa"/>
          </w:tcPr>
          <w:p w:rsidR="003C433B" w:rsidRPr="001E7347" w:rsidRDefault="003C433B" w:rsidP="001E7347">
            <w:pPr>
              <w:jc w:val="both"/>
              <w:rPr>
                <w:sz w:val="18"/>
                <w:szCs w:val="18"/>
              </w:rPr>
            </w:pPr>
            <w:r w:rsidRPr="001E7347">
              <w:rPr>
                <w:sz w:val="18"/>
                <w:szCs w:val="18"/>
              </w:rPr>
              <w:t>Savivaldybė</w:t>
            </w:r>
          </w:p>
        </w:tc>
        <w:tc>
          <w:tcPr>
            <w:tcW w:w="1310" w:type="dxa"/>
          </w:tcPr>
          <w:p w:rsidR="003C433B" w:rsidRPr="001E7347" w:rsidRDefault="003C433B" w:rsidP="001E7347">
            <w:pPr>
              <w:jc w:val="both"/>
              <w:rPr>
                <w:sz w:val="18"/>
                <w:szCs w:val="18"/>
              </w:rPr>
            </w:pPr>
            <w:r w:rsidRPr="001E7347">
              <w:rPr>
                <w:sz w:val="18"/>
                <w:szCs w:val="18"/>
              </w:rPr>
              <w:t>Darbuotojų skaičius</w:t>
            </w:r>
          </w:p>
        </w:tc>
        <w:tc>
          <w:tcPr>
            <w:tcW w:w="1642" w:type="dxa"/>
          </w:tcPr>
          <w:p w:rsidR="003C433B" w:rsidRPr="001E7347" w:rsidRDefault="003C433B" w:rsidP="001E7347">
            <w:pPr>
              <w:jc w:val="both"/>
              <w:rPr>
                <w:sz w:val="18"/>
                <w:szCs w:val="18"/>
              </w:rPr>
            </w:pPr>
            <w:r w:rsidRPr="001E7347">
              <w:rPr>
                <w:sz w:val="18"/>
                <w:szCs w:val="18"/>
              </w:rPr>
              <w:t>Etatų skaičius</w:t>
            </w:r>
          </w:p>
        </w:tc>
        <w:tc>
          <w:tcPr>
            <w:tcW w:w="2720" w:type="dxa"/>
          </w:tcPr>
          <w:p w:rsidR="003C433B" w:rsidRPr="001E7347" w:rsidRDefault="003C433B" w:rsidP="001E7347">
            <w:pPr>
              <w:jc w:val="both"/>
              <w:rPr>
                <w:sz w:val="18"/>
                <w:szCs w:val="18"/>
              </w:rPr>
            </w:pPr>
            <w:r w:rsidRPr="001E7347">
              <w:rPr>
                <w:sz w:val="18"/>
                <w:szCs w:val="18"/>
              </w:rPr>
              <w:t>Gyventojų skaičius pagal</w:t>
            </w:r>
          </w:p>
          <w:p w:rsidR="003C433B" w:rsidRPr="001E7347" w:rsidRDefault="003C433B" w:rsidP="001E7347">
            <w:pPr>
              <w:jc w:val="both"/>
              <w:rPr>
                <w:sz w:val="18"/>
                <w:szCs w:val="18"/>
              </w:rPr>
            </w:pPr>
            <w:r w:rsidRPr="001E7347">
              <w:rPr>
                <w:sz w:val="18"/>
                <w:szCs w:val="18"/>
              </w:rPr>
              <w:t xml:space="preserve"> 2014 m. duomenis</w:t>
            </w:r>
          </w:p>
        </w:tc>
      </w:tr>
      <w:tr w:rsidR="003C433B" w:rsidRPr="00381554">
        <w:tc>
          <w:tcPr>
            <w:tcW w:w="648" w:type="dxa"/>
          </w:tcPr>
          <w:p w:rsidR="003C433B" w:rsidRPr="00381554" w:rsidRDefault="003C433B" w:rsidP="001E7347">
            <w:pPr>
              <w:jc w:val="both"/>
            </w:pPr>
            <w:r w:rsidRPr="00381554">
              <w:t>1.</w:t>
            </w:r>
          </w:p>
        </w:tc>
        <w:tc>
          <w:tcPr>
            <w:tcW w:w="2968" w:type="dxa"/>
          </w:tcPr>
          <w:p w:rsidR="003C433B" w:rsidRPr="00381554" w:rsidRDefault="003C433B" w:rsidP="001E7347">
            <w:pPr>
              <w:jc w:val="both"/>
            </w:pPr>
            <w:r w:rsidRPr="00381554">
              <w:t xml:space="preserve">Kalvarijos savivaldybė </w:t>
            </w:r>
          </w:p>
        </w:tc>
        <w:tc>
          <w:tcPr>
            <w:tcW w:w="1310" w:type="dxa"/>
          </w:tcPr>
          <w:p w:rsidR="003C433B" w:rsidRPr="00381554" w:rsidRDefault="003C433B" w:rsidP="001E7347">
            <w:pPr>
              <w:jc w:val="both"/>
            </w:pPr>
            <w:r w:rsidRPr="00381554">
              <w:t>31</w:t>
            </w:r>
          </w:p>
        </w:tc>
        <w:tc>
          <w:tcPr>
            <w:tcW w:w="1642" w:type="dxa"/>
          </w:tcPr>
          <w:p w:rsidR="003C433B" w:rsidRPr="00381554" w:rsidRDefault="003C433B" w:rsidP="001E7347">
            <w:pPr>
              <w:jc w:val="both"/>
            </w:pPr>
            <w:r w:rsidRPr="00381554">
              <w:t>25</w:t>
            </w:r>
          </w:p>
        </w:tc>
        <w:tc>
          <w:tcPr>
            <w:tcW w:w="2720" w:type="dxa"/>
          </w:tcPr>
          <w:p w:rsidR="003C433B" w:rsidRPr="00381554" w:rsidRDefault="003C433B" w:rsidP="001E7347">
            <w:pPr>
              <w:jc w:val="both"/>
            </w:pPr>
            <w:r w:rsidRPr="00381554">
              <w:t>11635</w:t>
            </w:r>
          </w:p>
        </w:tc>
      </w:tr>
      <w:tr w:rsidR="003C433B" w:rsidRPr="00381554">
        <w:tc>
          <w:tcPr>
            <w:tcW w:w="648" w:type="dxa"/>
          </w:tcPr>
          <w:p w:rsidR="003C433B" w:rsidRPr="00381554" w:rsidRDefault="003C433B" w:rsidP="001E7347">
            <w:pPr>
              <w:jc w:val="both"/>
            </w:pPr>
            <w:r w:rsidRPr="00381554">
              <w:t>2.</w:t>
            </w:r>
          </w:p>
        </w:tc>
        <w:tc>
          <w:tcPr>
            <w:tcW w:w="2968" w:type="dxa"/>
          </w:tcPr>
          <w:p w:rsidR="003C433B" w:rsidRPr="00381554" w:rsidRDefault="003C433B" w:rsidP="001E7347">
            <w:pPr>
              <w:jc w:val="both"/>
            </w:pPr>
            <w:r w:rsidRPr="00381554">
              <w:t xml:space="preserve">Rietavo savivaldybė </w:t>
            </w:r>
          </w:p>
        </w:tc>
        <w:tc>
          <w:tcPr>
            <w:tcW w:w="1310" w:type="dxa"/>
          </w:tcPr>
          <w:p w:rsidR="003C433B" w:rsidRPr="00381554" w:rsidRDefault="003C433B" w:rsidP="001E7347">
            <w:pPr>
              <w:jc w:val="both"/>
            </w:pPr>
            <w:r w:rsidRPr="00381554">
              <w:t>21</w:t>
            </w:r>
          </w:p>
        </w:tc>
        <w:tc>
          <w:tcPr>
            <w:tcW w:w="1642" w:type="dxa"/>
          </w:tcPr>
          <w:p w:rsidR="003C433B" w:rsidRPr="00381554" w:rsidRDefault="003C433B" w:rsidP="001E7347">
            <w:pPr>
              <w:jc w:val="both"/>
            </w:pPr>
            <w:r w:rsidRPr="00381554">
              <w:t>15,25</w:t>
            </w:r>
          </w:p>
        </w:tc>
        <w:tc>
          <w:tcPr>
            <w:tcW w:w="2720" w:type="dxa"/>
          </w:tcPr>
          <w:p w:rsidR="003C433B" w:rsidRPr="00381554" w:rsidRDefault="003C433B" w:rsidP="001E7347">
            <w:pPr>
              <w:jc w:val="both"/>
            </w:pPr>
            <w:r w:rsidRPr="00381554">
              <w:t>8264</w:t>
            </w:r>
          </w:p>
        </w:tc>
      </w:tr>
      <w:tr w:rsidR="003C433B" w:rsidRPr="00381554">
        <w:tc>
          <w:tcPr>
            <w:tcW w:w="648" w:type="dxa"/>
          </w:tcPr>
          <w:p w:rsidR="003C433B" w:rsidRPr="00381554" w:rsidRDefault="003C433B" w:rsidP="001E7347">
            <w:pPr>
              <w:jc w:val="both"/>
            </w:pPr>
            <w:r w:rsidRPr="00381554">
              <w:t>3.</w:t>
            </w:r>
          </w:p>
        </w:tc>
        <w:tc>
          <w:tcPr>
            <w:tcW w:w="2968" w:type="dxa"/>
          </w:tcPr>
          <w:p w:rsidR="003C433B" w:rsidRPr="00381554" w:rsidRDefault="003C433B" w:rsidP="001E7347">
            <w:pPr>
              <w:jc w:val="both"/>
            </w:pPr>
            <w:r w:rsidRPr="00381554">
              <w:t xml:space="preserve">Kazlų Rūdos savivaldybė </w:t>
            </w:r>
          </w:p>
        </w:tc>
        <w:tc>
          <w:tcPr>
            <w:tcW w:w="1310" w:type="dxa"/>
          </w:tcPr>
          <w:p w:rsidR="003C433B" w:rsidRPr="00381554" w:rsidRDefault="003C433B" w:rsidP="001E7347">
            <w:pPr>
              <w:jc w:val="both"/>
            </w:pPr>
            <w:r w:rsidRPr="00381554">
              <w:t>37</w:t>
            </w:r>
          </w:p>
        </w:tc>
        <w:tc>
          <w:tcPr>
            <w:tcW w:w="1642" w:type="dxa"/>
          </w:tcPr>
          <w:p w:rsidR="003C433B" w:rsidRPr="00381554" w:rsidRDefault="003C433B" w:rsidP="001E7347">
            <w:pPr>
              <w:jc w:val="both"/>
            </w:pPr>
            <w:r w:rsidRPr="00381554">
              <w:t>26,5</w:t>
            </w:r>
          </w:p>
        </w:tc>
        <w:tc>
          <w:tcPr>
            <w:tcW w:w="2720" w:type="dxa"/>
          </w:tcPr>
          <w:p w:rsidR="003C433B" w:rsidRPr="00381554" w:rsidRDefault="003C433B" w:rsidP="001E7347">
            <w:pPr>
              <w:jc w:val="both"/>
            </w:pPr>
            <w:r w:rsidRPr="00381554">
              <w:t>12638</w:t>
            </w:r>
          </w:p>
        </w:tc>
      </w:tr>
      <w:tr w:rsidR="003C433B" w:rsidRPr="001E7347">
        <w:tc>
          <w:tcPr>
            <w:tcW w:w="648" w:type="dxa"/>
          </w:tcPr>
          <w:p w:rsidR="003C433B" w:rsidRPr="00381554" w:rsidRDefault="003C433B" w:rsidP="001E7347">
            <w:pPr>
              <w:jc w:val="both"/>
            </w:pPr>
            <w:r w:rsidRPr="00381554">
              <w:t>4.</w:t>
            </w:r>
          </w:p>
        </w:tc>
        <w:tc>
          <w:tcPr>
            <w:tcW w:w="2968" w:type="dxa"/>
          </w:tcPr>
          <w:p w:rsidR="003C433B" w:rsidRPr="00381554" w:rsidRDefault="003C433B" w:rsidP="001E7347">
            <w:pPr>
              <w:jc w:val="both"/>
            </w:pPr>
            <w:r w:rsidRPr="00381554">
              <w:t xml:space="preserve">Pagėgiai </w:t>
            </w:r>
          </w:p>
        </w:tc>
        <w:tc>
          <w:tcPr>
            <w:tcW w:w="1310" w:type="dxa"/>
          </w:tcPr>
          <w:p w:rsidR="003C433B" w:rsidRPr="00381554" w:rsidRDefault="003C433B" w:rsidP="001E7347">
            <w:pPr>
              <w:jc w:val="both"/>
            </w:pPr>
            <w:r w:rsidRPr="00381554">
              <w:t>11</w:t>
            </w:r>
          </w:p>
        </w:tc>
        <w:tc>
          <w:tcPr>
            <w:tcW w:w="1642" w:type="dxa"/>
          </w:tcPr>
          <w:p w:rsidR="003C433B" w:rsidRPr="00381554" w:rsidRDefault="003C433B" w:rsidP="001E7347">
            <w:pPr>
              <w:jc w:val="both"/>
            </w:pPr>
            <w:r w:rsidRPr="00381554">
              <w:t>11</w:t>
            </w:r>
          </w:p>
        </w:tc>
        <w:tc>
          <w:tcPr>
            <w:tcW w:w="2720" w:type="dxa"/>
          </w:tcPr>
          <w:p w:rsidR="003C433B" w:rsidRPr="00381554" w:rsidRDefault="003C433B" w:rsidP="001E7347">
            <w:pPr>
              <w:jc w:val="both"/>
            </w:pPr>
            <w:r w:rsidRPr="00381554">
              <w:t>8931</w:t>
            </w:r>
          </w:p>
        </w:tc>
      </w:tr>
    </w:tbl>
    <w:p w:rsidR="003C433B" w:rsidRPr="00381554" w:rsidRDefault="003C433B" w:rsidP="00381554">
      <w:pPr>
        <w:pStyle w:val="Subtitle"/>
        <w:numPr>
          <w:ilvl w:val="0"/>
          <w:numId w:val="27"/>
        </w:numPr>
        <w:spacing w:line="360" w:lineRule="auto"/>
        <w:ind w:right="96"/>
        <w:jc w:val="both"/>
        <w:rPr>
          <w:sz w:val="24"/>
          <w:szCs w:val="24"/>
        </w:rPr>
      </w:pPr>
      <w:r w:rsidRPr="00381554">
        <w:rPr>
          <w:sz w:val="24"/>
          <w:szCs w:val="24"/>
        </w:rPr>
        <w:t xml:space="preserve">Parengti meno mėgėjų kolektyvų plėtros programą, skirti finansavimą šiai programai įgyvendinti. </w:t>
      </w:r>
    </w:p>
    <w:p w:rsidR="003C433B" w:rsidRPr="00381554" w:rsidRDefault="003C433B" w:rsidP="00381554">
      <w:pPr>
        <w:pStyle w:val="Subtitle"/>
        <w:numPr>
          <w:ilvl w:val="0"/>
          <w:numId w:val="17"/>
        </w:numPr>
        <w:spacing w:line="360" w:lineRule="auto"/>
        <w:ind w:right="96"/>
        <w:jc w:val="both"/>
        <w:rPr>
          <w:sz w:val="24"/>
          <w:szCs w:val="24"/>
        </w:rPr>
      </w:pPr>
      <w:r w:rsidRPr="00381554">
        <w:rPr>
          <w:sz w:val="24"/>
          <w:szCs w:val="24"/>
        </w:rPr>
        <w:t xml:space="preserve">Dalyvauti Pagėgių savivaldybės vykdomuose tarptautiniuose projektuose. </w:t>
      </w:r>
    </w:p>
    <w:p w:rsidR="003C433B" w:rsidRPr="00381554" w:rsidRDefault="003C433B" w:rsidP="00381554">
      <w:pPr>
        <w:pStyle w:val="Subtitle"/>
        <w:numPr>
          <w:ilvl w:val="0"/>
          <w:numId w:val="17"/>
        </w:numPr>
        <w:spacing w:line="360" w:lineRule="auto"/>
        <w:ind w:right="96"/>
        <w:jc w:val="both"/>
        <w:rPr>
          <w:sz w:val="24"/>
          <w:szCs w:val="24"/>
        </w:rPr>
      </w:pPr>
      <w:r w:rsidRPr="00381554">
        <w:rPr>
          <w:sz w:val="24"/>
          <w:szCs w:val="24"/>
        </w:rPr>
        <w:t xml:space="preserve">Platesnis meno mėgėjų kolektyvų išnaudojimas plėtojant krašto turizmą. </w:t>
      </w:r>
    </w:p>
    <w:p w:rsidR="003C433B" w:rsidRPr="00381554" w:rsidRDefault="003C433B" w:rsidP="00381554">
      <w:pPr>
        <w:pStyle w:val="Subtitle"/>
        <w:numPr>
          <w:ilvl w:val="0"/>
          <w:numId w:val="17"/>
        </w:numPr>
        <w:spacing w:line="360" w:lineRule="auto"/>
        <w:ind w:right="96"/>
        <w:jc w:val="both"/>
        <w:rPr>
          <w:sz w:val="24"/>
          <w:szCs w:val="24"/>
        </w:rPr>
      </w:pPr>
      <w:r w:rsidRPr="00381554">
        <w:rPr>
          <w:sz w:val="24"/>
          <w:szCs w:val="24"/>
        </w:rPr>
        <w:t xml:space="preserve"> Raginti, parengti(padėti pasirengti) Pagėgių savivaldybės gyventojus liaudies meno mėgėjų ar konkrečių gaminių Tautinio paveldo sertifikavimui. </w:t>
      </w:r>
    </w:p>
    <w:p w:rsidR="003C433B" w:rsidRPr="00381554" w:rsidRDefault="003C433B" w:rsidP="00381554">
      <w:pPr>
        <w:spacing w:line="360" w:lineRule="auto"/>
        <w:jc w:val="both"/>
      </w:pPr>
    </w:p>
    <w:p w:rsidR="003C433B" w:rsidRPr="00381554" w:rsidRDefault="003C433B" w:rsidP="00381554">
      <w:pPr>
        <w:spacing w:line="360" w:lineRule="auto"/>
        <w:jc w:val="both"/>
      </w:pPr>
      <w:r w:rsidRPr="00381554">
        <w:t xml:space="preserve">FINANSAVIMAS </w:t>
      </w:r>
    </w:p>
    <w:p w:rsidR="003C433B" w:rsidRPr="00381554" w:rsidRDefault="003C433B" w:rsidP="00381554">
      <w:pPr>
        <w:pStyle w:val="Subtitle"/>
        <w:ind w:left="181" w:right="96" w:firstLine="0"/>
        <w:jc w:val="both"/>
        <w:rPr>
          <w:sz w:val="24"/>
          <w:szCs w:val="24"/>
        </w:rPr>
      </w:pPr>
      <w:r w:rsidRPr="00381554">
        <w:rPr>
          <w:sz w:val="24"/>
          <w:szCs w:val="24"/>
        </w:rPr>
        <w:t>2016 metais kultūros centras įsisavino 147404,01 eurų</w:t>
      </w:r>
      <w:r w:rsidRPr="00381554">
        <w:t>.</w:t>
      </w:r>
      <w:r w:rsidRPr="00381554">
        <w:rPr>
          <w:sz w:val="24"/>
          <w:szCs w:val="24"/>
        </w:rPr>
        <w:t xml:space="preserve"> Finansavimas buvo 18234,00 eurais  mažesnis nei 2015 metais. Šiuos asignavimus sudarė;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2340"/>
        <w:gridCol w:w="2340"/>
      </w:tblGrid>
      <w:tr w:rsidR="003C433B" w:rsidRPr="00381554">
        <w:tc>
          <w:tcPr>
            <w:tcW w:w="1008" w:type="dxa"/>
          </w:tcPr>
          <w:p w:rsidR="003C433B" w:rsidRPr="00381554" w:rsidRDefault="003C433B" w:rsidP="007D6D31">
            <w:pPr>
              <w:spacing w:line="360" w:lineRule="auto"/>
              <w:jc w:val="both"/>
            </w:pPr>
            <w:r w:rsidRPr="00381554">
              <w:t xml:space="preserve">Eil. Nr. </w:t>
            </w:r>
          </w:p>
        </w:tc>
        <w:tc>
          <w:tcPr>
            <w:tcW w:w="3960" w:type="dxa"/>
          </w:tcPr>
          <w:p w:rsidR="003C433B" w:rsidRPr="00381554" w:rsidRDefault="003C433B" w:rsidP="007D6D31">
            <w:pPr>
              <w:spacing w:line="360" w:lineRule="auto"/>
              <w:jc w:val="both"/>
            </w:pPr>
            <w:r w:rsidRPr="00381554">
              <w:t xml:space="preserve"> Asignavimų pavadinimas </w:t>
            </w:r>
          </w:p>
        </w:tc>
        <w:tc>
          <w:tcPr>
            <w:tcW w:w="2340" w:type="dxa"/>
          </w:tcPr>
          <w:p w:rsidR="003C433B" w:rsidRPr="00381554" w:rsidRDefault="003C433B" w:rsidP="007D6D31">
            <w:pPr>
              <w:spacing w:line="360" w:lineRule="auto"/>
              <w:jc w:val="both"/>
            </w:pPr>
            <w:r w:rsidRPr="00381554">
              <w:t>Gauta suma €</w:t>
            </w:r>
          </w:p>
          <w:p w:rsidR="003C433B" w:rsidRPr="00381554" w:rsidRDefault="003C433B" w:rsidP="007D6D31">
            <w:pPr>
              <w:spacing w:line="360" w:lineRule="auto"/>
              <w:jc w:val="both"/>
            </w:pPr>
            <w:r w:rsidRPr="00381554">
              <w:t xml:space="preserve">2016 m. </w:t>
            </w:r>
          </w:p>
        </w:tc>
        <w:tc>
          <w:tcPr>
            <w:tcW w:w="2340" w:type="dxa"/>
          </w:tcPr>
          <w:p w:rsidR="003C433B" w:rsidRPr="00381554" w:rsidRDefault="003C433B" w:rsidP="007D6D31">
            <w:pPr>
              <w:spacing w:line="360" w:lineRule="auto"/>
              <w:jc w:val="both"/>
            </w:pPr>
            <w:r w:rsidRPr="00381554">
              <w:t>Gauta suma €</w:t>
            </w:r>
          </w:p>
          <w:p w:rsidR="003C433B" w:rsidRPr="00381554" w:rsidRDefault="003C433B" w:rsidP="007D6D31">
            <w:pPr>
              <w:spacing w:line="360" w:lineRule="auto"/>
              <w:jc w:val="both"/>
            </w:pPr>
            <w:r w:rsidRPr="00381554">
              <w:t>2015 m.</w:t>
            </w:r>
          </w:p>
        </w:tc>
      </w:tr>
      <w:tr w:rsidR="003C433B" w:rsidRPr="00381554">
        <w:tc>
          <w:tcPr>
            <w:tcW w:w="1008" w:type="dxa"/>
          </w:tcPr>
          <w:p w:rsidR="003C433B" w:rsidRPr="00381554" w:rsidRDefault="003C433B" w:rsidP="007D6D31">
            <w:pPr>
              <w:spacing w:line="360" w:lineRule="auto"/>
              <w:jc w:val="both"/>
            </w:pPr>
            <w:r w:rsidRPr="00381554">
              <w:t>1.</w:t>
            </w:r>
          </w:p>
        </w:tc>
        <w:tc>
          <w:tcPr>
            <w:tcW w:w="3960" w:type="dxa"/>
          </w:tcPr>
          <w:p w:rsidR="003C433B" w:rsidRPr="00381554" w:rsidRDefault="003C433B" w:rsidP="007D6D31">
            <w:pPr>
              <w:spacing w:line="360" w:lineRule="auto"/>
              <w:jc w:val="both"/>
            </w:pPr>
            <w:r w:rsidRPr="00381554">
              <w:t xml:space="preserve">Renginių programa </w:t>
            </w:r>
          </w:p>
        </w:tc>
        <w:tc>
          <w:tcPr>
            <w:tcW w:w="2340" w:type="dxa"/>
          </w:tcPr>
          <w:p w:rsidR="003C433B" w:rsidRPr="00381554" w:rsidRDefault="003C433B" w:rsidP="007D6D31">
            <w:pPr>
              <w:spacing w:line="360" w:lineRule="auto"/>
              <w:jc w:val="both"/>
            </w:pPr>
            <w:r w:rsidRPr="00381554">
              <w:t>13450,00</w:t>
            </w:r>
          </w:p>
        </w:tc>
        <w:tc>
          <w:tcPr>
            <w:tcW w:w="2340" w:type="dxa"/>
          </w:tcPr>
          <w:p w:rsidR="003C433B" w:rsidRPr="00381554" w:rsidRDefault="003C433B" w:rsidP="007D6D31">
            <w:pPr>
              <w:spacing w:line="360" w:lineRule="auto"/>
              <w:jc w:val="both"/>
            </w:pPr>
            <w:r w:rsidRPr="00381554">
              <w:t>11928,56</w:t>
            </w:r>
          </w:p>
        </w:tc>
      </w:tr>
      <w:tr w:rsidR="003C433B" w:rsidRPr="00381554">
        <w:tc>
          <w:tcPr>
            <w:tcW w:w="1008" w:type="dxa"/>
          </w:tcPr>
          <w:p w:rsidR="003C433B" w:rsidRPr="00381554" w:rsidRDefault="003C433B" w:rsidP="007D6D31">
            <w:pPr>
              <w:spacing w:line="360" w:lineRule="auto"/>
              <w:jc w:val="both"/>
            </w:pPr>
            <w:r w:rsidRPr="00381554">
              <w:t>2.</w:t>
            </w:r>
          </w:p>
        </w:tc>
        <w:tc>
          <w:tcPr>
            <w:tcW w:w="3960" w:type="dxa"/>
          </w:tcPr>
          <w:p w:rsidR="003C433B" w:rsidRPr="00381554" w:rsidRDefault="003C433B" w:rsidP="007D6D31">
            <w:pPr>
              <w:spacing w:line="360" w:lineRule="auto"/>
              <w:jc w:val="both"/>
            </w:pPr>
            <w:r w:rsidRPr="00381554">
              <w:t xml:space="preserve">ES Viešųjų darbų programa </w:t>
            </w:r>
          </w:p>
        </w:tc>
        <w:tc>
          <w:tcPr>
            <w:tcW w:w="2340" w:type="dxa"/>
          </w:tcPr>
          <w:p w:rsidR="003C433B" w:rsidRPr="00381554" w:rsidRDefault="003C433B" w:rsidP="007D6D31">
            <w:pPr>
              <w:spacing w:line="360" w:lineRule="auto"/>
              <w:rPr>
                <w:color w:val="FF0000"/>
              </w:rPr>
            </w:pPr>
            <w:r w:rsidRPr="00381554">
              <w:rPr>
                <w:color w:val="FF0000"/>
              </w:rPr>
              <w:t>0,00</w:t>
            </w:r>
          </w:p>
        </w:tc>
        <w:tc>
          <w:tcPr>
            <w:tcW w:w="2340" w:type="dxa"/>
          </w:tcPr>
          <w:p w:rsidR="003C433B" w:rsidRPr="00381554" w:rsidRDefault="003C433B" w:rsidP="007D6D31">
            <w:pPr>
              <w:spacing w:line="360" w:lineRule="auto"/>
              <w:rPr>
                <w:color w:val="FF0000"/>
              </w:rPr>
            </w:pPr>
            <w:r w:rsidRPr="00381554">
              <w:rPr>
                <w:color w:val="FF0000"/>
              </w:rPr>
              <w:t>593,52</w:t>
            </w:r>
          </w:p>
        </w:tc>
      </w:tr>
      <w:tr w:rsidR="003C433B" w:rsidRPr="00381554">
        <w:tc>
          <w:tcPr>
            <w:tcW w:w="1008" w:type="dxa"/>
          </w:tcPr>
          <w:p w:rsidR="003C433B" w:rsidRPr="00381554" w:rsidRDefault="003C433B" w:rsidP="007D6D31">
            <w:pPr>
              <w:spacing w:line="360" w:lineRule="auto"/>
              <w:jc w:val="both"/>
            </w:pPr>
            <w:r w:rsidRPr="00381554">
              <w:t>3.</w:t>
            </w:r>
          </w:p>
        </w:tc>
        <w:tc>
          <w:tcPr>
            <w:tcW w:w="3960" w:type="dxa"/>
          </w:tcPr>
          <w:p w:rsidR="003C433B" w:rsidRPr="00381554" w:rsidRDefault="003C433B" w:rsidP="007D6D31">
            <w:pPr>
              <w:spacing w:line="360" w:lineRule="auto"/>
              <w:jc w:val="both"/>
            </w:pPr>
            <w:r w:rsidRPr="00381554">
              <w:t>Kitų šalt.lėšos (žalos atlyg.)</w:t>
            </w:r>
          </w:p>
        </w:tc>
        <w:tc>
          <w:tcPr>
            <w:tcW w:w="2340" w:type="dxa"/>
          </w:tcPr>
          <w:p w:rsidR="003C433B" w:rsidRPr="00381554" w:rsidRDefault="003C433B" w:rsidP="007D6D31">
            <w:pPr>
              <w:spacing w:line="360" w:lineRule="auto"/>
              <w:jc w:val="both"/>
            </w:pPr>
            <w:r w:rsidRPr="00381554">
              <w:t>80,00</w:t>
            </w:r>
          </w:p>
        </w:tc>
        <w:tc>
          <w:tcPr>
            <w:tcW w:w="2340" w:type="dxa"/>
          </w:tcPr>
          <w:p w:rsidR="003C433B" w:rsidRPr="00381554" w:rsidRDefault="003C433B" w:rsidP="007D6D31">
            <w:pPr>
              <w:spacing w:line="360" w:lineRule="auto"/>
              <w:jc w:val="both"/>
            </w:pPr>
            <w:r w:rsidRPr="00381554">
              <w:t>5116,47</w:t>
            </w:r>
          </w:p>
        </w:tc>
      </w:tr>
      <w:tr w:rsidR="003C433B" w:rsidRPr="00381554">
        <w:tc>
          <w:tcPr>
            <w:tcW w:w="1008" w:type="dxa"/>
          </w:tcPr>
          <w:p w:rsidR="003C433B" w:rsidRPr="00381554" w:rsidRDefault="003C433B" w:rsidP="007D6D31">
            <w:pPr>
              <w:spacing w:line="360" w:lineRule="auto"/>
              <w:jc w:val="both"/>
            </w:pPr>
            <w:r w:rsidRPr="00381554">
              <w:t>4.</w:t>
            </w:r>
          </w:p>
        </w:tc>
        <w:tc>
          <w:tcPr>
            <w:tcW w:w="3960" w:type="dxa"/>
          </w:tcPr>
          <w:p w:rsidR="003C433B" w:rsidRPr="00381554" w:rsidRDefault="003C433B" w:rsidP="007D6D31">
            <w:pPr>
              <w:spacing w:line="360" w:lineRule="auto"/>
              <w:jc w:val="both"/>
            </w:pPr>
            <w:r w:rsidRPr="00381554">
              <w:t>Valst.lėšos proj.</w:t>
            </w:r>
          </w:p>
        </w:tc>
        <w:tc>
          <w:tcPr>
            <w:tcW w:w="2340" w:type="dxa"/>
          </w:tcPr>
          <w:p w:rsidR="003C433B" w:rsidRPr="00381554" w:rsidRDefault="003C433B" w:rsidP="007D6D31">
            <w:pPr>
              <w:spacing w:line="360" w:lineRule="auto"/>
              <w:jc w:val="both"/>
            </w:pPr>
            <w:r w:rsidRPr="00381554">
              <w:t>0,00</w:t>
            </w:r>
          </w:p>
        </w:tc>
        <w:tc>
          <w:tcPr>
            <w:tcW w:w="2340" w:type="dxa"/>
          </w:tcPr>
          <w:p w:rsidR="003C433B" w:rsidRPr="00381554" w:rsidRDefault="003C433B" w:rsidP="007D6D31">
            <w:pPr>
              <w:spacing w:line="360" w:lineRule="auto"/>
              <w:jc w:val="both"/>
            </w:pPr>
            <w:r w:rsidRPr="00381554">
              <w:t>952,85</w:t>
            </w:r>
          </w:p>
        </w:tc>
      </w:tr>
      <w:tr w:rsidR="003C433B" w:rsidRPr="00381554">
        <w:tc>
          <w:tcPr>
            <w:tcW w:w="1008" w:type="dxa"/>
          </w:tcPr>
          <w:p w:rsidR="003C433B" w:rsidRPr="00381554" w:rsidRDefault="003C433B" w:rsidP="007D6D31">
            <w:pPr>
              <w:spacing w:line="360" w:lineRule="auto"/>
              <w:jc w:val="both"/>
            </w:pPr>
            <w:r w:rsidRPr="00381554">
              <w:t>3.</w:t>
            </w:r>
          </w:p>
        </w:tc>
        <w:tc>
          <w:tcPr>
            <w:tcW w:w="3960" w:type="dxa"/>
          </w:tcPr>
          <w:p w:rsidR="003C433B" w:rsidRPr="00381554" w:rsidRDefault="003C433B" w:rsidP="007D6D31">
            <w:pPr>
              <w:spacing w:line="360" w:lineRule="auto"/>
              <w:jc w:val="both"/>
            </w:pPr>
            <w:r w:rsidRPr="00381554">
              <w:t>Saviv.biudžeto lėšos</w:t>
            </w:r>
          </w:p>
        </w:tc>
        <w:tc>
          <w:tcPr>
            <w:tcW w:w="2340" w:type="dxa"/>
          </w:tcPr>
          <w:p w:rsidR="003C433B" w:rsidRPr="00381554" w:rsidRDefault="003C433B" w:rsidP="007D6D31">
            <w:pPr>
              <w:spacing w:line="360" w:lineRule="auto"/>
              <w:jc w:val="both"/>
              <w:rPr>
                <w:color w:val="FF0000"/>
              </w:rPr>
            </w:pPr>
            <w:r w:rsidRPr="00381554">
              <w:rPr>
                <w:color w:val="FF0000"/>
              </w:rPr>
              <w:t>109404,09</w:t>
            </w:r>
          </w:p>
        </w:tc>
        <w:tc>
          <w:tcPr>
            <w:tcW w:w="2340" w:type="dxa"/>
          </w:tcPr>
          <w:p w:rsidR="003C433B" w:rsidRPr="00381554" w:rsidRDefault="003C433B" w:rsidP="007D6D31">
            <w:pPr>
              <w:spacing w:line="360" w:lineRule="auto"/>
              <w:jc w:val="both"/>
              <w:rPr>
                <w:color w:val="FF0000"/>
              </w:rPr>
            </w:pPr>
            <w:r w:rsidRPr="00381554">
              <w:rPr>
                <w:color w:val="FF0000"/>
              </w:rPr>
              <w:t>101027,21</w:t>
            </w:r>
          </w:p>
        </w:tc>
      </w:tr>
      <w:tr w:rsidR="003C433B" w:rsidRPr="00381554">
        <w:tc>
          <w:tcPr>
            <w:tcW w:w="1008" w:type="dxa"/>
          </w:tcPr>
          <w:p w:rsidR="003C433B" w:rsidRPr="00381554" w:rsidRDefault="003C433B" w:rsidP="007D6D31">
            <w:pPr>
              <w:spacing w:line="360" w:lineRule="auto"/>
              <w:jc w:val="both"/>
            </w:pPr>
            <w:r w:rsidRPr="00381554">
              <w:t>4.</w:t>
            </w:r>
          </w:p>
        </w:tc>
        <w:tc>
          <w:tcPr>
            <w:tcW w:w="3960" w:type="dxa"/>
          </w:tcPr>
          <w:p w:rsidR="003C433B" w:rsidRPr="00381554" w:rsidRDefault="003C433B" w:rsidP="007D6D31">
            <w:pPr>
              <w:spacing w:line="360" w:lineRule="auto"/>
              <w:jc w:val="both"/>
            </w:pPr>
            <w:r w:rsidRPr="00381554">
              <w:t>Valstybės lėšos (Ger.Kult.c.. II vieta) LR Fin.minist.</w:t>
            </w:r>
          </w:p>
        </w:tc>
        <w:tc>
          <w:tcPr>
            <w:tcW w:w="2340" w:type="dxa"/>
          </w:tcPr>
          <w:p w:rsidR="003C433B" w:rsidRPr="00381554" w:rsidRDefault="003C433B" w:rsidP="007D6D31">
            <w:pPr>
              <w:spacing w:line="360" w:lineRule="auto"/>
              <w:jc w:val="both"/>
            </w:pPr>
            <w:r w:rsidRPr="00381554">
              <w:t>1900,00</w:t>
            </w:r>
          </w:p>
        </w:tc>
        <w:tc>
          <w:tcPr>
            <w:tcW w:w="2340" w:type="dxa"/>
          </w:tcPr>
          <w:p w:rsidR="003C433B" w:rsidRPr="00381554" w:rsidRDefault="003C433B" w:rsidP="007D6D31">
            <w:pPr>
              <w:spacing w:line="360" w:lineRule="auto"/>
              <w:jc w:val="both"/>
            </w:pPr>
            <w:r w:rsidRPr="00381554">
              <w:t>400,00</w:t>
            </w:r>
          </w:p>
        </w:tc>
      </w:tr>
      <w:tr w:rsidR="003C433B" w:rsidRPr="00381554">
        <w:tc>
          <w:tcPr>
            <w:tcW w:w="1008" w:type="dxa"/>
          </w:tcPr>
          <w:p w:rsidR="003C433B" w:rsidRPr="00381554" w:rsidRDefault="003C433B" w:rsidP="007D6D31">
            <w:pPr>
              <w:spacing w:line="360" w:lineRule="auto"/>
              <w:jc w:val="both"/>
            </w:pPr>
            <w:r w:rsidRPr="00381554">
              <w:t>5.</w:t>
            </w:r>
          </w:p>
        </w:tc>
        <w:tc>
          <w:tcPr>
            <w:tcW w:w="3960" w:type="dxa"/>
          </w:tcPr>
          <w:p w:rsidR="003C433B" w:rsidRPr="00381554" w:rsidRDefault="003C433B" w:rsidP="007D6D31">
            <w:pPr>
              <w:spacing w:line="360" w:lineRule="auto"/>
              <w:jc w:val="both"/>
            </w:pPr>
            <w:r w:rsidRPr="00381554">
              <w:t>Valstybės lėšos kred.įsisk.dengimui</w:t>
            </w:r>
          </w:p>
        </w:tc>
        <w:tc>
          <w:tcPr>
            <w:tcW w:w="2340" w:type="dxa"/>
          </w:tcPr>
          <w:p w:rsidR="003C433B" w:rsidRPr="00381554" w:rsidRDefault="003C433B" w:rsidP="007D6D31">
            <w:pPr>
              <w:spacing w:line="360" w:lineRule="auto"/>
              <w:jc w:val="both"/>
            </w:pPr>
            <w:r w:rsidRPr="00381554">
              <w:t>0,00</w:t>
            </w:r>
          </w:p>
        </w:tc>
        <w:tc>
          <w:tcPr>
            <w:tcW w:w="2340" w:type="dxa"/>
          </w:tcPr>
          <w:p w:rsidR="003C433B" w:rsidRPr="00381554" w:rsidRDefault="003C433B" w:rsidP="007D6D31">
            <w:pPr>
              <w:spacing w:line="360" w:lineRule="auto"/>
              <w:jc w:val="both"/>
            </w:pPr>
            <w:r w:rsidRPr="00381554">
              <w:t>11527,00</w:t>
            </w:r>
          </w:p>
        </w:tc>
      </w:tr>
      <w:tr w:rsidR="003C433B" w:rsidRPr="00381554">
        <w:tc>
          <w:tcPr>
            <w:tcW w:w="1008" w:type="dxa"/>
          </w:tcPr>
          <w:p w:rsidR="003C433B" w:rsidRPr="00381554" w:rsidRDefault="003C433B" w:rsidP="007D6D31">
            <w:pPr>
              <w:spacing w:line="360" w:lineRule="auto"/>
              <w:jc w:val="both"/>
            </w:pPr>
            <w:r w:rsidRPr="00381554">
              <w:t>6.</w:t>
            </w:r>
          </w:p>
        </w:tc>
        <w:tc>
          <w:tcPr>
            <w:tcW w:w="3960" w:type="dxa"/>
          </w:tcPr>
          <w:p w:rsidR="003C433B" w:rsidRPr="00381554" w:rsidRDefault="003C433B" w:rsidP="007D6D31">
            <w:pPr>
              <w:jc w:val="both"/>
            </w:pPr>
            <w:r w:rsidRPr="00381554">
              <w:t xml:space="preserve">Valstybinės lėšos kultūros ir meno darbuotojų darbo užmokesčio didinimui </w:t>
            </w:r>
          </w:p>
        </w:tc>
        <w:tc>
          <w:tcPr>
            <w:tcW w:w="2340" w:type="dxa"/>
          </w:tcPr>
          <w:p w:rsidR="003C433B" w:rsidRPr="00381554" w:rsidRDefault="003C433B" w:rsidP="007D6D31">
            <w:pPr>
              <w:spacing w:line="360" w:lineRule="auto"/>
              <w:jc w:val="both"/>
            </w:pPr>
            <w:r w:rsidRPr="00381554">
              <w:t>4684,00</w:t>
            </w:r>
          </w:p>
        </w:tc>
        <w:tc>
          <w:tcPr>
            <w:tcW w:w="2340" w:type="dxa"/>
          </w:tcPr>
          <w:p w:rsidR="003C433B" w:rsidRPr="00381554" w:rsidRDefault="003C433B" w:rsidP="007D6D31">
            <w:pPr>
              <w:spacing w:line="360" w:lineRule="auto"/>
              <w:jc w:val="both"/>
            </w:pPr>
            <w:r w:rsidRPr="00381554">
              <w:t>2812,00</w:t>
            </w:r>
          </w:p>
        </w:tc>
      </w:tr>
      <w:tr w:rsidR="003C433B" w:rsidRPr="00381554">
        <w:tc>
          <w:tcPr>
            <w:tcW w:w="1008" w:type="dxa"/>
          </w:tcPr>
          <w:p w:rsidR="003C433B" w:rsidRPr="00381554" w:rsidRDefault="003C433B" w:rsidP="007D6D31">
            <w:pPr>
              <w:spacing w:line="360" w:lineRule="auto"/>
              <w:jc w:val="both"/>
            </w:pPr>
            <w:r w:rsidRPr="00381554">
              <w:t>7.</w:t>
            </w:r>
          </w:p>
        </w:tc>
        <w:tc>
          <w:tcPr>
            <w:tcW w:w="3960" w:type="dxa"/>
          </w:tcPr>
          <w:p w:rsidR="003C433B" w:rsidRPr="00381554" w:rsidRDefault="003C433B" w:rsidP="007D6D31">
            <w:pPr>
              <w:jc w:val="both"/>
            </w:pPr>
            <w:r w:rsidRPr="00381554">
              <w:t xml:space="preserve">Valstybinės lėšos. Lietuvos kultūros taryba </w:t>
            </w:r>
          </w:p>
        </w:tc>
        <w:tc>
          <w:tcPr>
            <w:tcW w:w="2340" w:type="dxa"/>
          </w:tcPr>
          <w:p w:rsidR="003C433B" w:rsidRPr="00381554" w:rsidRDefault="003C433B" w:rsidP="007D6D31">
            <w:pPr>
              <w:spacing w:line="360" w:lineRule="auto"/>
              <w:jc w:val="both"/>
              <w:rPr>
                <w:color w:val="FF0000"/>
              </w:rPr>
            </w:pPr>
            <w:r w:rsidRPr="00381554">
              <w:rPr>
                <w:color w:val="FF0000"/>
              </w:rPr>
              <w:t>0,00</w:t>
            </w:r>
          </w:p>
        </w:tc>
        <w:tc>
          <w:tcPr>
            <w:tcW w:w="2340" w:type="dxa"/>
          </w:tcPr>
          <w:p w:rsidR="003C433B" w:rsidRPr="00381554" w:rsidRDefault="003C433B" w:rsidP="007D6D31">
            <w:pPr>
              <w:spacing w:line="360" w:lineRule="auto"/>
              <w:jc w:val="both"/>
              <w:rPr>
                <w:color w:val="FF0000"/>
              </w:rPr>
            </w:pPr>
            <w:r w:rsidRPr="00381554">
              <w:rPr>
                <w:color w:val="FF0000"/>
              </w:rPr>
              <w:t>4500,00</w:t>
            </w:r>
          </w:p>
        </w:tc>
      </w:tr>
      <w:tr w:rsidR="003C433B" w:rsidRPr="00381554">
        <w:tc>
          <w:tcPr>
            <w:tcW w:w="1008" w:type="dxa"/>
          </w:tcPr>
          <w:p w:rsidR="003C433B" w:rsidRPr="00381554" w:rsidRDefault="003C433B" w:rsidP="007D6D31">
            <w:pPr>
              <w:spacing w:line="360" w:lineRule="auto"/>
              <w:jc w:val="both"/>
            </w:pPr>
            <w:r w:rsidRPr="00381554">
              <w:t>8.</w:t>
            </w:r>
          </w:p>
        </w:tc>
        <w:tc>
          <w:tcPr>
            <w:tcW w:w="3960" w:type="dxa"/>
          </w:tcPr>
          <w:p w:rsidR="003C433B" w:rsidRPr="00381554" w:rsidRDefault="003C433B" w:rsidP="007D6D31">
            <w:pPr>
              <w:spacing w:line="360" w:lineRule="auto"/>
              <w:jc w:val="both"/>
            </w:pPr>
            <w:r w:rsidRPr="00381554">
              <w:t>Valst.lėš. MMA</w:t>
            </w:r>
          </w:p>
        </w:tc>
        <w:tc>
          <w:tcPr>
            <w:tcW w:w="2340" w:type="dxa"/>
          </w:tcPr>
          <w:p w:rsidR="003C433B" w:rsidRPr="00381554" w:rsidRDefault="003C433B" w:rsidP="007D6D31">
            <w:pPr>
              <w:spacing w:line="360" w:lineRule="auto"/>
              <w:jc w:val="both"/>
            </w:pPr>
            <w:r w:rsidRPr="00381554">
              <w:t>400,00</w:t>
            </w:r>
          </w:p>
        </w:tc>
        <w:tc>
          <w:tcPr>
            <w:tcW w:w="2340" w:type="dxa"/>
          </w:tcPr>
          <w:p w:rsidR="003C433B" w:rsidRPr="00381554" w:rsidRDefault="003C433B" w:rsidP="007D6D31">
            <w:pPr>
              <w:spacing w:line="360" w:lineRule="auto"/>
              <w:jc w:val="both"/>
            </w:pPr>
            <w:r w:rsidRPr="00381554">
              <w:t>283,00</w:t>
            </w:r>
          </w:p>
        </w:tc>
      </w:tr>
      <w:tr w:rsidR="003C433B" w:rsidRPr="00381554">
        <w:tc>
          <w:tcPr>
            <w:tcW w:w="1008" w:type="dxa"/>
          </w:tcPr>
          <w:p w:rsidR="003C433B" w:rsidRPr="00381554" w:rsidRDefault="003C433B" w:rsidP="007D6D31">
            <w:pPr>
              <w:spacing w:line="360" w:lineRule="auto"/>
              <w:jc w:val="both"/>
            </w:pPr>
            <w:r w:rsidRPr="00381554">
              <w:t>9.</w:t>
            </w:r>
          </w:p>
        </w:tc>
        <w:tc>
          <w:tcPr>
            <w:tcW w:w="3960" w:type="dxa"/>
          </w:tcPr>
          <w:p w:rsidR="003C433B" w:rsidRPr="00381554" w:rsidRDefault="003C433B" w:rsidP="007D6D31">
            <w:pPr>
              <w:spacing w:line="360" w:lineRule="auto"/>
              <w:jc w:val="both"/>
            </w:pPr>
            <w:r w:rsidRPr="00381554">
              <w:t>Parama 2 %</w:t>
            </w:r>
          </w:p>
        </w:tc>
        <w:tc>
          <w:tcPr>
            <w:tcW w:w="2340" w:type="dxa"/>
          </w:tcPr>
          <w:p w:rsidR="003C433B" w:rsidRPr="00381554" w:rsidRDefault="003C433B" w:rsidP="007D6D31">
            <w:pPr>
              <w:spacing w:line="360" w:lineRule="auto"/>
              <w:jc w:val="both"/>
            </w:pPr>
            <w:r w:rsidRPr="00381554">
              <w:t>42,46</w:t>
            </w:r>
          </w:p>
        </w:tc>
        <w:tc>
          <w:tcPr>
            <w:tcW w:w="2340" w:type="dxa"/>
          </w:tcPr>
          <w:p w:rsidR="003C433B" w:rsidRPr="00381554" w:rsidRDefault="003C433B" w:rsidP="007D6D31">
            <w:pPr>
              <w:spacing w:line="360" w:lineRule="auto"/>
              <w:jc w:val="both"/>
            </w:pPr>
            <w:r w:rsidRPr="00381554">
              <w:t>0,00</w:t>
            </w:r>
          </w:p>
        </w:tc>
      </w:tr>
      <w:tr w:rsidR="003C433B" w:rsidRPr="00381554">
        <w:tc>
          <w:tcPr>
            <w:tcW w:w="1008" w:type="dxa"/>
          </w:tcPr>
          <w:p w:rsidR="003C433B" w:rsidRPr="00381554" w:rsidRDefault="003C433B" w:rsidP="007D6D31">
            <w:pPr>
              <w:spacing w:line="360" w:lineRule="auto"/>
              <w:jc w:val="both"/>
            </w:pPr>
            <w:r w:rsidRPr="00381554">
              <w:t>10.</w:t>
            </w:r>
          </w:p>
        </w:tc>
        <w:tc>
          <w:tcPr>
            <w:tcW w:w="3960" w:type="dxa"/>
          </w:tcPr>
          <w:p w:rsidR="003C433B" w:rsidRPr="00381554" w:rsidRDefault="003C433B" w:rsidP="007D6D31">
            <w:pPr>
              <w:spacing w:line="360" w:lineRule="auto"/>
              <w:jc w:val="both"/>
            </w:pPr>
            <w:r w:rsidRPr="00381554">
              <w:t xml:space="preserve">Kultūros centro parama </w:t>
            </w:r>
          </w:p>
        </w:tc>
        <w:tc>
          <w:tcPr>
            <w:tcW w:w="2340" w:type="dxa"/>
          </w:tcPr>
          <w:p w:rsidR="003C433B" w:rsidRPr="00381554" w:rsidRDefault="003C433B" w:rsidP="007D6D31">
            <w:pPr>
              <w:spacing w:line="360" w:lineRule="auto"/>
              <w:jc w:val="both"/>
            </w:pPr>
            <w:r w:rsidRPr="00381554">
              <w:t xml:space="preserve">11270, </w:t>
            </w:r>
          </w:p>
        </w:tc>
        <w:tc>
          <w:tcPr>
            <w:tcW w:w="2340" w:type="dxa"/>
          </w:tcPr>
          <w:p w:rsidR="003C433B" w:rsidRPr="00381554" w:rsidRDefault="003C433B" w:rsidP="007D6D31">
            <w:pPr>
              <w:spacing w:line="360" w:lineRule="auto"/>
              <w:jc w:val="both"/>
            </w:pPr>
            <w:r w:rsidRPr="00381554">
              <w:t>11540,00</w:t>
            </w:r>
          </w:p>
        </w:tc>
      </w:tr>
      <w:tr w:rsidR="003C433B" w:rsidRPr="00381554">
        <w:tc>
          <w:tcPr>
            <w:tcW w:w="1008" w:type="dxa"/>
          </w:tcPr>
          <w:p w:rsidR="003C433B" w:rsidRPr="00381554" w:rsidRDefault="003C433B" w:rsidP="007D6D31">
            <w:pPr>
              <w:spacing w:line="360" w:lineRule="auto"/>
              <w:jc w:val="both"/>
            </w:pPr>
            <w:r w:rsidRPr="00381554">
              <w:t>11.</w:t>
            </w:r>
          </w:p>
        </w:tc>
        <w:tc>
          <w:tcPr>
            <w:tcW w:w="3960" w:type="dxa"/>
          </w:tcPr>
          <w:p w:rsidR="003C433B" w:rsidRPr="00381554" w:rsidRDefault="003C433B" w:rsidP="007D6D31">
            <w:pPr>
              <w:spacing w:line="360" w:lineRule="auto"/>
              <w:jc w:val="both"/>
            </w:pPr>
            <w:r w:rsidRPr="00381554">
              <w:t xml:space="preserve"> Spec. lėšos </w:t>
            </w:r>
          </w:p>
        </w:tc>
        <w:tc>
          <w:tcPr>
            <w:tcW w:w="2340" w:type="dxa"/>
          </w:tcPr>
          <w:p w:rsidR="003C433B" w:rsidRPr="00381554" w:rsidRDefault="003C433B" w:rsidP="007D6D31">
            <w:pPr>
              <w:spacing w:line="360" w:lineRule="auto"/>
              <w:jc w:val="both"/>
              <w:rPr>
                <w:color w:val="FF0000"/>
              </w:rPr>
            </w:pPr>
            <w:r w:rsidRPr="00381554">
              <w:rPr>
                <w:color w:val="FF0000"/>
              </w:rPr>
              <w:t>6173,46</w:t>
            </w:r>
          </w:p>
        </w:tc>
        <w:tc>
          <w:tcPr>
            <w:tcW w:w="2340" w:type="dxa"/>
          </w:tcPr>
          <w:p w:rsidR="003C433B" w:rsidRPr="00381554" w:rsidRDefault="003C433B" w:rsidP="007D6D31">
            <w:pPr>
              <w:spacing w:line="360" w:lineRule="auto"/>
              <w:jc w:val="both"/>
              <w:rPr>
                <w:color w:val="FF0000"/>
              </w:rPr>
            </w:pPr>
            <w:r w:rsidRPr="00381554">
              <w:rPr>
                <w:color w:val="FF0000"/>
              </w:rPr>
              <w:t>14958,38</w:t>
            </w:r>
          </w:p>
        </w:tc>
      </w:tr>
      <w:tr w:rsidR="003C433B" w:rsidRPr="00381554">
        <w:tc>
          <w:tcPr>
            <w:tcW w:w="4968" w:type="dxa"/>
            <w:gridSpan w:val="2"/>
          </w:tcPr>
          <w:p w:rsidR="003C433B" w:rsidRPr="00381554" w:rsidRDefault="003C433B" w:rsidP="007D6D31">
            <w:pPr>
              <w:spacing w:line="360" w:lineRule="auto"/>
              <w:jc w:val="right"/>
            </w:pPr>
            <w:r w:rsidRPr="00381554">
              <w:t>Viso:</w:t>
            </w:r>
          </w:p>
        </w:tc>
        <w:tc>
          <w:tcPr>
            <w:tcW w:w="2340" w:type="dxa"/>
          </w:tcPr>
          <w:p w:rsidR="003C433B" w:rsidRPr="00381554" w:rsidRDefault="003C433B" w:rsidP="007D6D31">
            <w:pPr>
              <w:spacing w:line="360" w:lineRule="auto"/>
              <w:jc w:val="both"/>
            </w:pPr>
            <w:r w:rsidRPr="00381554">
              <w:t>147404,01</w:t>
            </w:r>
          </w:p>
        </w:tc>
        <w:tc>
          <w:tcPr>
            <w:tcW w:w="2340" w:type="dxa"/>
          </w:tcPr>
          <w:p w:rsidR="003C433B" w:rsidRPr="00381554" w:rsidRDefault="003C433B" w:rsidP="007D6D31">
            <w:pPr>
              <w:spacing w:line="360" w:lineRule="auto"/>
              <w:jc w:val="both"/>
            </w:pPr>
            <w:r w:rsidRPr="00381554">
              <w:t xml:space="preserve">165 638,99 </w:t>
            </w:r>
          </w:p>
        </w:tc>
      </w:tr>
    </w:tbl>
    <w:p w:rsidR="003C433B" w:rsidRPr="00381554" w:rsidRDefault="003C433B" w:rsidP="00381554">
      <w:pPr>
        <w:pStyle w:val="Subtitle"/>
        <w:spacing w:line="360" w:lineRule="auto"/>
        <w:ind w:right="96" w:firstLine="0"/>
        <w:jc w:val="both"/>
        <w:rPr>
          <w:sz w:val="24"/>
          <w:szCs w:val="24"/>
        </w:rPr>
      </w:pPr>
      <w:r w:rsidRPr="00381554">
        <w:rPr>
          <w:sz w:val="24"/>
          <w:szCs w:val="24"/>
        </w:rPr>
        <w:t xml:space="preserve">Mažesnio finansavimo priežastys </w:t>
      </w:r>
    </w:p>
    <w:p w:rsidR="003C433B" w:rsidRPr="00381554" w:rsidRDefault="003C433B" w:rsidP="00381554">
      <w:pPr>
        <w:pStyle w:val="Subtitle"/>
        <w:numPr>
          <w:ilvl w:val="0"/>
          <w:numId w:val="25"/>
        </w:numPr>
        <w:spacing w:line="360" w:lineRule="auto"/>
        <w:ind w:right="96" w:firstLine="0"/>
        <w:jc w:val="both"/>
        <w:rPr>
          <w:sz w:val="24"/>
          <w:szCs w:val="24"/>
        </w:rPr>
      </w:pPr>
      <w:r w:rsidRPr="00381554">
        <w:rPr>
          <w:sz w:val="24"/>
          <w:szCs w:val="24"/>
        </w:rPr>
        <w:t xml:space="preserve">Mažesnis įstaigos biudžeto skyrimas iš steigėjo/savivaldybės biudžeto. </w:t>
      </w:r>
    </w:p>
    <w:p w:rsidR="003C433B" w:rsidRPr="00381554" w:rsidRDefault="003C433B" w:rsidP="00381554">
      <w:pPr>
        <w:pStyle w:val="Subtitle"/>
        <w:numPr>
          <w:ilvl w:val="0"/>
          <w:numId w:val="25"/>
        </w:numPr>
        <w:spacing w:line="360" w:lineRule="auto"/>
        <w:ind w:right="96" w:firstLine="0"/>
        <w:jc w:val="both"/>
        <w:rPr>
          <w:sz w:val="24"/>
          <w:szCs w:val="24"/>
        </w:rPr>
      </w:pPr>
      <w:r w:rsidRPr="00381554">
        <w:rPr>
          <w:sz w:val="24"/>
          <w:szCs w:val="24"/>
        </w:rPr>
        <w:t>Dėl emigracijos, gyventojų mažėjimo ženkliai sumažėjęs lankomumas komerciniuose renginiuose, tokiu būdu surenkame mažiau spec. lėšų.</w:t>
      </w:r>
    </w:p>
    <w:p w:rsidR="003C433B" w:rsidRPr="00381554" w:rsidRDefault="003C433B" w:rsidP="00381554">
      <w:pPr>
        <w:pStyle w:val="Subtitle"/>
        <w:numPr>
          <w:ilvl w:val="0"/>
          <w:numId w:val="25"/>
        </w:numPr>
        <w:spacing w:line="360" w:lineRule="auto"/>
        <w:ind w:right="96" w:firstLine="0"/>
        <w:jc w:val="both"/>
        <w:rPr>
          <w:sz w:val="24"/>
          <w:szCs w:val="24"/>
        </w:rPr>
      </w:pPr>
      <w:r w:rsidRPr="00381554">
        <w:rPr>
          <w:sz w:val="24"/>
          <w:szCs w:val="24"/>
        </w:rPr>
        <w:t xml:space="preserve">Nedalyvavimas arba nesėkmingas dalyvavimas projektų vykdyme. </w:t>
      </w:r>
    </w:p>
    <w:p w:rsidR="003C433B" w:rsidRPr="00381554" w:rsidRDefault="003C433B" w:rsidP="00381554">
      <w:pPr>
        <w:pStyle w:val="Subtitle"/>
        <w:numPr>
          <w:ilvl w:val="0"/>
          <w:numId w:val="25"/>
        </w:numPr>
        <w:spacing w:line="360" w:lineRule="auto"/>
        <w:ind w:right="96" w:firstLine="0"/>
        <w:jc w:val="both"/>
        <w:rPr>
          <w:sz w:val="24"/>
          <w:szCs w:val="24"/>
        </w:rPr>
      </w:pPr>
      <w:r w:rsidRPr="00381554">
        <w:rPr>
          <w:sz w:val="24"/>
          <w:szCs w:val="24"/>
        </w:rPr>
        <w:t xml:space="preserve">Nesuteikta galimybė dalyvauti Viešųjų darbų programoje. </w:t>
      </w:r>
    </w:p>
    <w:p w:rsidR="003C433B" w:rsidRPr="00381554" w:rsidRDefault="003C433B" w:rsidP="00381554">
      <w:pPr>
        <w:outlineLvl w:val="0"/>
      </w:pPr>
    </w:p>
    <w:p w:rsidR="003C433B" w:rsidRPr="00381554" w:rsidRDefault="003C433B" w:rsidP="00381554">
      <w:pPr>
        <w:ind w:firstLine="1296"/>
        <w:jc w:val="center"/>
        <w:outlineLvl w:val="0"/>
      </w:pPr>
      <w:r w:rsidRPr="00381554">
        <w:t xml:space="preserve">PAGĖGIŲ SAVIVALDYBĖS KULTŪROS CENTRO IR NATKIŠKIŲ KULTŪROS NAMŲ MENO MĖGĖJŲ KOLEKTYVŲ VEIKLA 2016 M. </w:t>
      </w:r>
    </w:p>
    <w:p w:rsidR="003C433B" w:rsidRPr="00381554" w:rsidRDefault="003C433B" w:rsidP="00381554">
      <w:pPr>
        <w:ind w:firstLine="1296"/>
        <w:jc w:val="center"/>
        <w:outlineLvl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260"/>
        <w:gridCol w:w="1620"/>
        <w:gridCol w:w="1646"/>
      </w:tblGrid>
      <w:tr w:rsidR="003C433B" w:rsidRPr="00381554">
        <w:tc>
          <w:tcPr>
            <w:tcW w:w="5328" w:type="dxa"/>
          </w:tcPr>
          <w:p w:rsidR="003C433B" w:rsidRPr="00381554" w:rsidRDefault="003C433B" w:rsidP="001E7347">
            <w:pPr>
              <w:jc w:val="center"/>
              <w:outlineLvl w:val="0"/>
            </w:pPr>
            <w:r w:rsidRPr="00381554">
              <w:t xml:space="preserve">Kolektyvo pavadinimas </w:t>
            </w:r>
          </w:p>
        </w:tc>
        <w:tc>
          <w:tcPr>
            <w:tcW w:w="1260" w:type="dxa"/>
          </w:tcPr>
          <w:p w:rsidR="003C433B" w:rsidRPr="00381554" w:rsidRDefault="003C433B" w:rsidP="001E7347">
            <w:pPr>
              <w:jc w:val="center"/>
              <w:outlineLvl w:val="0"/>
            </w:pPr>
            <w:r w:rsidRPr="00381554">
              <w:t xml:space="preserve">Dalyvių skaičius </w:t>
            </w:r>
          </w:p>
        </w:tc>
        <w:tc>
          <w:tcPr>
            <w:tcW w:w="1620" w:type="dxa"/>
          </w:tcPr>
          <w:p w:rsidR="003C433B" w:rsidRPr="00381554" w:rsidRDefault="003C433B" w:rsidP="001E7347">
            <w:pPr>
              <w:jc w:val="center"/>
              <w:outlineLvl w:val="0"/>
            </w:pPr>
            <w:r w:rsidRPr="00381554">
              <w:t xml:space="preserve">Išvykos vietoje / savivaldybėje </w:t>
            </w:r>
          </w:p>
        </w:tc>
        <w:tc>
          <w:tcPr>
            <w:tcW w:w="1646" w:type="dxa"/>
          </w:tcPr>
          <w:p w:rsidR="003C433B" w:rsidRPr="00381554" w:rsidRDefault="003C433B" w:rsidP="001E7347">
            <w:pPr>
              <w:jc w:val="center"/>
              <w:outlineLvl w:val="0"/>
            </w:pPr>
            <w:r w:rsidRPr="00381554">
              <w:t xml:space="preserve">Išvykos už savivaldybės ribų </w:t>
            </w:r>
          </w:p>
        </w:tc>
      </w:tr>
      <w:tr w:rsidR="003C433B" w:rsidRPr="00381554">
        <w:tc>
          <w:tcPr>
            <w:tcW w:w="9854" w:type="dxa"/>
            <w:gridSpan w:val="4"/>
          </w:tcPr>
          <w:p w:rsidR="003C433B" w:rsidRPr="00381554" w:rsidRDefault="003C433B" w:rsidP="001E7347">
            <w:pPr>
              <w:jc w:val="center"/>
              <w:outlineLvl w:val="0"/>
            </w:pPr>
            <w:r w:rsidRPr="00381554">
              <w:t xml:space="preserve">Pagėgiai </w:t>
            </w:r>
          </w:p>
        </w:tc>
      </w:tr>
      <w:tr w:rsidR="003C433B" w:rsidRPr="00381554">
        <w:tc>
          <w:tcPr>
            <w:tcW w:w="5328" w:type="dxa"/>
          </w:tcPr>
          <w:p w:rsidR="003C433B" w:rsidRPr="00381554" w:rsidRDefault="003C433B" w:rsidP="001E7347">
            <w:pPr>
              <w:outlineLvl w:val="0"/>
            </w:pPr>
            <w:r w:rsidRPr="00381554">
              <w:t xml:space="preserve">Vyresnio amžiaus žmonių Liaudiškų šokių kolektyvas „Marguva“ </w:t>
            </w:r>
          </w:p>
        </w:tc>
        <w:tc>
          <w:tcPr>
            <w:tcW w:w="1260" w:type="dxa"/>
          </w:tcPr>
          <w:p w:rsidR="003C433B" w:rsidRPr="00381554" w:rsidRDefault="003C433B" w:rsidP="001E7347">
            <w:pPr>
              <w:jc w:val="center"/>
              <w:outlineLvl w:val="0"/>
            </w:pPr>
            <w:r w:rsidRPr="00381554">
              <w:t>15</w:t>
            </w:r>
          </w:p>
        </w:tc>
        <w:tc>
          <w:tcPr>
            <w:tcW w:w="1620" w:type="dxa"/>
          </w:tcPr>
          <w:p w:rsidR="003C433B" w:rsidRPr="00381554" w:rsidRDefault="003C433B" w:rsidP="001E7347">
            <w:pPr>
              <w:jc w:val="center"/>
              <w:outlineLvl w:val="0"/>
            </w:pPr>
            <w:r w:rsidRPr="00381554">
              <w:t>5</w:t>
            </w:r>
          </w:p>
        </w:tc>
        <w:tc>
          <w:tcPr>
            <w:tcW w:w="1646" w:type="dxa"/>
          </w:tcPr>
          <w:p w:rsidR="003C433B" w:rsidRPr="00381554" w:rsidRDefault="003C433B" w:rsidP="001E7347">
            <w:pPr>
              <w:jc w:val="center"/>
              <w:outlineLvl w:val="0"/>
            </w:pPr>
            <w:r w:rsidRPr="00381554">
              <w:t>5</w:t>
            </w:r>
          </w:p>
        </w:tc>
      </w:tr>
      <w:tr w:rsidR="003C433B" w:rsidRPr="00381554">
        <w:tc>
          <w:tcPr>
            <w:tcW w:w="5328" w:type="dxa"/>
          </w:tcPr>
          <w:p w:rsidR="003C433B" w:rsidRPr="00381554" w:rsidRDefault="003C433B" w:rsidP="001E7347">
            <w:pPr>
              <w:outlineLvl w:val="0"/>
            </w:pPr>
            <w:r w:rsidRPr="00381554">
              <w:t xml:space="preserve">Folkloro kolektyvas„ Kamana“ </w:t>
            </w:r>
          </w:p>
        </w:tc>
        <w:tc>
          <w:tcPr>
            <w:tcW w:w="1260" w:type="dxa"/>
          </w:tcPr>
          <w:p w:rsidR="003C433B" w:rsidRPr="00381554" w:rsidRDefault="003C433B" w:rsidP="001E7347">
            <w:pPr>
              <w:jc w:val="center"/>
              <w:outlineLvl w:val="0"/>
            </w:pPr>
            <w:r w:rsidRPr="00381554">
              <w:t>24</w:t>
            </w:r>
          </w:p>
        </w:tc>
        <w:tc>
          <w:tcPr>
            <w:tcW w:w="1620" w:type="dxa"/>
          </w:tcPr>
          <w:p w:rsidR="003C433B" w:rsidRPr="00381554" w:rsidRDefault="003C433B" w:rsidP="001E7347">
            <w:pPr>
              <w:jc w:val="center"/>
              <w:outlineLvl w:val="0"/>
            </w:pPr>
            <w:r w:rsidRPr="00381554">
              <w:t>14</w:t>
            </w:r>
          </w:p>
        </w:tc>
        <w:tc>
          <w:tcPr>
            <w:tcW w:w="1646" w:type="dxa"/>
          </w:tcPr>
          <w:p w:rsidR="003C433B" w:rsidRPr="00381554" w:rsidRDefault="003C433B" w:rsidP="001E7347">
            <w:pPr>
              <w:jc w:val="center"/>
              <w:outlineLvl w:val="0"/>
            </w:pPr>
            <w:r w:rsidRPr="00381554">
              <w:t>6</w:t>
            </w:r>
          </w:p>
        </w:tc>
      </w:tr>
      <w:tr w:rsidR="003C433B" w:rsidRPr="00381554">
        <w:tc>
          <w:tcPr>
            <w:tcW w:w="5328" w:type="dxa"/>
          </w:tcPr>
          <w:p w:rsidR="003C433B" w:rsidRPr="00381554" w:rsidRDefault="003C433B" w:rsidP="001E7347">
            <w:pPr>
              <w:outlineLvl w:val="0"/>
            </w:pPr>
            <w:r w:rsidRPr="00381554">
              <w:t xml:space="preserve">Teatrinių improvizacijų studija „ Pėda“ </w:t>
            </w:r>
          </w:p>
        </w:tc>
        <w:tc>
          <w:tcPr>
            <w:tcW w:w="1260" w:type="dxa"/>
          </w:tcPr>
          <w:p w:rsidR="003C433B" w:rsidRPr="00381554" w:rsidRDefault="003C433B" w:rsidP="001E7347">
            <w:pPr>
              <w:jc w:val="center"/>
              <w:outlineLvl w:val="0"/>
            </w:pPr>
            <w:r w:rsidRPr="00381554">
              <w:t>5</w:t>
            </w:r>
          </w:p>
        </w:tc>
        <w:tc>
          <w:tcPr>
            <w:tcW w:w="1620" w:type="dxa"/>
          </w:tcPr>
          <w:p w:rsidR="003C433B" w:rsidRPr="00381554" w:rsidRDefault="003C433B" w:rsidP="001E7347">
            <w:pPr>
              <w:jc w:val="center"/>
              <w:outlineLvl w:val="0"/>
            </w:pPr>
            <w:r w:rsidRPr="00381554">
              <w:t>6</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Merginų tautinių šokių kolektyvas „ Gija“ </w:t>
            </w:r>
          </w:p>
        </w:tc>
        <w:tc>
          <w:tcPr>
            <w:tcW w:w="1260" w:type="dxa"/>
          </w:tcPr>
          <w:p w:rsidR="003C433B" w:rsidRPr="00381554" w:rsidRDefault="003C433B" w:rsidP="001E7347">
            <w:pPr>
              <w:jc w:val="center"/>
              <w:outlineLvl w:val="0"/>
            </w:pPr>
            <w:r w:rsidRPr="00381554">
              <w:t>10</w:t>
            </w:r>
          </w:p>
        </w:tc>
        <w:tc>
          <w:tcPr>
            <w:tcW w:w="1620" w:type="dxa"/>
          </w:tcPr>
          <w:p w:rsidR="003C433B" w:rsidRPr="00381554" w:rsidRDefault="003C433B" w:rsidP="001E7347">
            <w:pPr>
              <w:jc w:val="center"/>
              <w:outlineLvl w:val="0"/>
            </w:pPr>
            <w:r w:rsidRPr="00381554">
              <w:t>7</w:t>
            </w:r>
          </w:p>
        </w:tc>
        <w:tc>
          <w:tcPr>
            <w:tcW w:w="1646" w:type="dxa"/>
          </w:tcPr>
          <w:p w:rsidR="003C433B" w:rsidRPr="00381554" w:rsidRDefault="003C433B" w:rsidP="001E7347">
            <w:pPr>
              <w:jc w:val="center"/>
              <w:outlineLvl w:val="0"/>
            </w:pPr>
            <w:r w:rsidRPr="00381554">
              <w:t>5</w:t>
            </w:r>
          </w:p>
        </w:tc>
      </w:tr>
      <w:tr w:rsidR="003C433B" w:rsidRPr="00381554">
        <w:tc>
          <w:tcPr>
            <w:tcW w:w="5328" w:type="dxa"/>
          </w:tcPr>
          <w:p w:rsidR="003C433B" w:rsidRPr="00381554" w:rsidRDefault="003C433B" w:rsidP="001E7347">
            <w:pPr>
              <w:outlineLvl w:val="0"/>
            </w:pPr>
            <w:r w:rsidRPr="00381554">
              <w:t xml:space="preserve">Sceninių / linijinių šokių moterų kolektyvas </w:t>
            </w:r>
          </w:p>
          <w:p w:rsidR="003C433B" w:rsidRPr="00381554" w:rsidRDefault="003C433B" w:rsidP="001E7347">
            <w:pPr>
              <w:outlineLvl w:val="0"/>
            </w:pPr>
            <w:r w:rsidRPr="00381554">
              <w:t xml:space="preserve">„ Harmonija“ </w:t>
            </w:r>
          </w:p>
        </w:tc>
        <w:tc>
          <w:tcPr>
            <w:tcW w:w="1260" w:type="dxa"/>
          </w:tcPr>
          <w:p w:rsidR="003C433B" w:rsidRPr="00381554" w:rsidRDefault="003C433B" w:rsidP="001E7347">
            <w:pPr>
              <w:jc w:val="center"/>
              <w:outlineLvl w:val="0"/>
            </w:pPr>
            <w:r w:rsidRPr="00381554">
              <w:t>8</w:t>
            </w:r>
          </w:p>
        </w:tc>
        <w:tc>
          <w:tcPr>
            <w:tcW w:w="1620" w:type="dxa"/>
          </w:tcPr>
          <w:p w:rsidR="003C433B" w:rsidRPr="00381554" w:rsidRDefault="003C433B" w:rsidP="001E7347">
            <w:pPr>
              <w:jc w:val="center"/>
              <w:outlineLvl w:val="0"/>
            </w:pPr>
            <w:r w:rsidRPr="00381554">
              <w:t>-</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Moterų vokalinis kvartetas „ 2²“</w:t>
            </w:r>
          </w:p>
        </w:tc>
        <w:tc>
          <w:tcPr>
            <w:tcW w:w="1260" w:type="dxa"/>
          </w:tcPr>
          <w:p w:rsidR="003C433B" w:rsidRPr="00381554" w:rsidRDefault="003C433B" w:rsidP="001E7347">
            <w:pPr>
              <w:jc w:val="center"/>
              <w:outlineLvl w:val="0"/>
            </w:pPr>
            <w:r w:rsidRPr="00381554">
              <w:t>4</w:t>
            </w:r>
          </w:p>
        </w:tc>
        <w:tc>
          <w:tcPr>
            <w:tcW w:w="1620" w:type="dxa"/>
          </w:tcPr>
          <w:p w:rsidR="003C433B" w:rsidRPr="00381554" w:rsidRDefault="003C433B" w:rsidP="001E7347">
            <w:pPr>
              <w:jc w:val="center"/>
              <w:outlineLvl w:val="0"/>
            </w:pPr>
            <w:r w:rsidRPr="00381554">
              <w:t>11</w:t>
            </w:r>
          </w:p>
        </w:tc>
        <w:tc>
          <w:tcPr>
            <w:tcW w:w="1646" w:type="dxa"/>
          </w:tcPr>
          <w:p w:rsidR="003C433B" w:rsidRPr="00381554" w:rsidRDefault="003C433B" w:rsidP="001E7347">
            <w:pPr>
              <w:jc w:val="center"/>
              <w:outlineLvl w:val="0"/>
            </w:pPr>
            <w:r w:rsidRPr="00381554">
              <w:t>1</w:t>
            </w:r>
          </w:p>
        </w:tc>
      </w:tr>
      <w:tr w:rsidR="003C433B" w:rsidRPr="00381554">
        <w:tc>
          <w:tcPr>
            <w:tcW w:w="5328" w:type="dxa"/>
          </w:tcPr>
          <w:p w:rsidR="003C433B" w:rsidRPr="00381554" w:rsidRDefault="003C433B" w:rsidP="001E7347">
            <w:pPr>
              <w:outlineLvl w:val="0"/>
            </w:pPr>
            <w:r w:rsidRPr="00381554">
              <w:t xml:space="preserve">Vaikų vokalo studija„ Lašiukas“ </w:t>
            </w:r>
          </w:p>
        </w:tc>
        <w:tc>
          <w:tcPr>
            <w:tcW w:w="1260" w:type="dxa"/>
          </w:tcPr>
          <w:p w:rsidR="003C433B" w:rsidRPr="00381554" w:rsidRDefault="003C433B" w:rsidP="001E7347">
            <w:pPr>
              <w:jc w:val="center"/>
              <w:outlineLvl w:val="0"/>
            </w:pPr>
            <w:r w:rsidRPr="00381554">
              <w:t>15</w:t>
            </w:r>
          </w:p>
        </w:tc>
        <w:tc>
          <w:tcPr>
            <w:tcW w:w="1620" w:type="dxa"/>
          </w:tcPr>
          <w:p w:rsidR="003C433B" w:rsidRPr="00381554" w:rsidRDefault="003C433B" w:rsidP="001E7347">
            <w:pPr>
              <w:jc w:val="center"/>
              <w:outlineLvl w:val="0"/>
            </w:pP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Jaunimo liaudiškų šokių kolektyvas </w:t>
            </w:r>
          </w:p>
        </w:tc>
        <w:tc>
          <w:tcPr>
            <w:tcW w:w="1260" w:type="dxa"/>
          </w:tcPr>
          <w:p w:rsidR="003C433B" w:rsidRPr="00381554" w:rsidRDefault="003C433B" w:rsidP="001E7347">
            <w:pPr>
              <w:jc w:val="center"/>
              <w:outlineLvl w:val="0"/>
            </w:pPr>
            <w:r w:rsidRPr="00381554">
              <w:t>14</w:t>
            </w:r>
          </w:p>
        </w:tc>
        <w:tc>
          <w:tcPr>
            <w:tcW w:w="1620" w:type="dxa"/>
          </w:tcPr>
          <w:p w:rsidR="003C433B" w:rsidRPr="00381554" w:rsidRDefault="003C433B" w:rsidP="001E7347">
            <w:pPr>
              <w:jc w:val="center"/>
              <w:outlineLvl w:val="0"/>
            </w:pPr>
            <w:r w:rsidRPr="00381554">
              <w:t>2</w:t>
            </w:r>
          </w:p>
        </w:tc>
        <w:tc>
          <w:tcPr>
            <w:tcW w:w="1646" w:type="dxa"/>
          </w:tcPr>
          <w:p w:rsidR="003C433B" w:rsidRPr="00381554" w:rsidRDefault="003C433B" w:rsidP="001E7347">
            <w:pPr>
              <w:jc w:val="center"/>
              <w:outlineLvl w:val="0"/>
            </w:pPr>
            <w:r w:rsidRPr="00381554">
              <w:t>-</w:t>
            </w:r>
          </w:p>
        </w:tc>
      </w:tr>
      <w:tr w:rsidR="003C433B" w:rsidRPr="00381554">
        <w:tc>
          <w:tcPr>
            <w:tcW w:w="9854" w:type="dxa"/>
            <w:gridSpan w:val="4"/>
          </w:tcPr>
          <w:p w:rsidR="003C433B" w:rsidRPr="00381554" w:rsidRDefault="003C433B" w:rsidP="001E7347">
            <w:pPr>
              <w:jc w:val="center"/>
              <w:outlineLvl w:val="0"/>
            </w:pPr>
            <w:r w:rsidRPr="00381554">
              <w:t xml:space="preserve">Naikiškiai </w:t>
            </w:r>
          </w:p>
        </w:tc>
      </w:tr>
      <w:tr w:rsidR="003C433B" w:rsidRPr="00381554">
        <w:tc>
          <w:tcPr>
            <w:tcW w:w="5328" w:type="dxa"/>
          </w:tcPr>
          <w:p w:rsidR="003C433B" w:rsidRPr="00381554" w:rsidRDefault="003C433B" w:rsidP="001E7347">
            <w:pPr>
              <w:outlineLvl w:val="0"/>
            </w:pPr>
            <w:r w:rsidRPr="00381554">
              <w:t xml:space="preserve">Humoro grupė „Viedaras“ </w:t>
            </w:r>
          </w:p>
        </w:tc>
        <w:tc>
          <w:tcPr>
            <w:tcW w:w="1260" w:type="dxa"/>
          </w:tcPr>
          <w:p w:rsidR="003C433B" w:rsidRPr="00381554" w:rsidRDefault="003C433B" w:rsidP="001E7347">
            <w:pPr>
              <w:jc w:val="center"/>
              <w:outlineLvl w:val="0"/>
            </w:pPr>
            <w:r w:rsidRPr="00381554">
              <w:t>4</w:t>
            </w:r>
          </w:p>
        </w:tc>
        <w:tc>
          <w:tcPr>
            <w:tcW w:w="1620" w:type="dxa"/>
          </w:tcPr>
          <w:p w:rsidR="003C433B" w:rsidRPr="00381554" w:rsidRDefault="003C433B" w:rsidP="001E7347">
            <w:pPr>
              <w:jc w:val="center"/>
              <w:outlineLvl w:val="0"/>
            </w:pPr>
            <w:r w:rsidRPr="00381554">
              <w:t>1</w:t>
            </w:r>
          </w:p>
        </w:tc>
        <w:tc>
          <w:tcPr>
            <w:tcW w:w="1646" w:type="dxa"/>
          </w:tcPr>
          <w:p w:rsidR="003C433B" w:rsidRPr="00381554" w:rsidRDefault="003C433B" w:rsidP="001E7347">
            <w:pPr>
              <w:jc w:val="center"/>
              <w:outlineLvl w:val="0"/>
            </w:pPr>
            <w:r w:rsidRPr="00381554">
              <w:t>4</w:t>
            </w:r>
          </w:p>
        </w:tc>
      </w:tr>
      <w:tr w:rsidR="003C433B" w:rsidRPr="00381554">
        <w:tc>
          <w:tcPr>
            <w:tcW w:w="5328" w:type="dxa"/>
          </w:tcPr>
          <w:p w:rsidR="003C433B" w:rsidRPr="00381554" w:rsidRDefault="003C433B" w:rsidP="001E7347">
            <w:pPr>
              <w:outlineLvl w:val="0"/>
            </w:pPr>
            <w:r w:rsidRPr="00381554">
              <w:t xml:space="preserve">Jaunimo dramos būrelis </w:t>
            </w:r>
          </w:p>
        </w:tc>
        <w:tc>
          <w:tcPr>
            <w:tcW w:w="1260" w:type="dxa"/>
          </w:tcPr>
          <w:p w:rsidR="003C433B" w:rsidRPr="00381554" w:rsidRDefault="003C433B" w:rsidP="001E7347">
            <w:pPr>
              <w:jc w:val="center"/>
              <w:outlineLvl w:val="0"/>
            </w:pPr>
            <w:r w:rsidRPr="00381554">
              <w:t>7</w:t>
            </w:r>
          </w:p>
        </w:tc>
        <w:tc>
          <w:tcPr>
            <w:tcW w:w="1620" w:type="dxa"/>
          </w:tcPr>
          <w:p w:rsidR="003C433B" w:rsidRPr="00381554" w:rsidRDefault="003C433B" w:rsidP="001E7347">
            <w:pPr>
              <w:jc w:val="center"/>
              <w:outlineLvl w:val="0"/>
            </w:pPr>
            <w:r w:rsidRPr="00381554">
              <w:t>15</w:t>
            </w:r>
          </w:p>
        </w:tc>
        <w:tc>
          <w:tcPr>
            <w:tcW w:w="1646" w:type="dxa"/>
          </w:tcPr>
          <w:p w:rsidR="003C433B" w:rsidRPr="00381554" w:rsidRDefault="003C433B" w:rsidP="001E7347">
            <w:pPr>
              <w:jc w:val="center"/>
              <w:outlineLvl w:val="0"/>
            </w:pPr>
            <w:r w:rsidRPr="00381554">
              <w:t>1</w:t>
            </w:r>
          </w:p>
        </w:tc>
      </w:tr>
      <w:tr w:rsidR="003C433B" w:rsidRPr="00381554">
        <w:tc>
          <w:tcPr>
            <w:tcW w:w="5328" w:type="dxa"/>
          </w:tcPr>
          <w:p w:rsidR="003C433B" w:rsidRPr="00381554" w:rsidRDefault="003C433B" w:rsidP="001E7347">
            <w:pPr>
              <w:outlineLvl w:val="0"/>
            </w:pPr>
            <w:r w:rsidRPr="00381554">
              <w:t xml:space="preserve">Gitaros studija </w:t>
            </w:r>
          </w:p>
        </w:tc>
        <w:tc>
          <w:tcPr>
            <w:tcW w:w="1260" w:type="dxa"/>
          </w:tcPr>
          <w:p w:rsidR="003C433B" w:rsidRPr="00381554" w:rsidRDefault="003C433B" w:rsidP="001E7347">
            <w:pPr>
              <w:jc w:val="center"/>
              <w:outlineLvl w:val="0"/>
            </w:pPr>
            <w:r w:rsidRPr="00381554">
              <w:t>4</w:t>
            </w:r>
          </w:p>
        </w:tc>
        <w:tc>
          <w:tcPr>
            <w:tcW w:w="1620" w:type="dxa"/>
          </w:tcPr>
          <w:p w:rsidR="003C433B" w:rsidRPr="00381554" w:rsidRDefault="003C433B" w:rsidP="001E7347">
            <w:pPr>
              <w:jc w:val="center"/>
              <w:outlineLvl w:val="0"/>
            </w:pPr>
            <w:r w:rsidRPr="00381554">
              <w:t>6</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Kvartetas </w:t>
            </w:r>
          </w:p>
        </w:tc>
        <w:tc>
          <w:tcPr>
            <w:tcW w:w="1260" w:type="dxa"/>
          </w:tcPr>
          <w:p w:rsidR="003C433B" w:rsidRPr="00381554" w:rsidRDefault="003C433B" w:rsidP="001E7347">
            <w:pPr>
              <w:jc w:val="center"/>
              <w:outlineLvl w:val="0"/>
            </w:pPr>
            <w:r w:rsidRPr="00381554">
              <w:t>4</w:t>
            </w:r>
          </w:p>
        </w:tc>
        <w:tc>
          <w:tcPr>
            <w:tcW w:w="1620" w:type="dxa"/>
          </w:tcPr>
          <w:p w:rsidR="003C433B" w:rsidRPr="00381554" w:rsidRDefault="003C433B" w:rsidP="001E7347">
            <w:pPr>
              <w:jc w:val="center"/>
              <w:outlineLvl w:val="0"/>
            </w:pPr>
            <w:r w:rsidRPr="00381554">
              <w:t>9</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Moterų vokalinis ansamblis </w:t>
            </w:r>
          </w:p>
        </w:tc>
        <w:tc>
          <w:tcPr>
            <w:tcW w:w="1260" w:type="dxa"/>
          </w:tcPr>
          <w:p w:rsidR="003C433B" w:rsidRPr="00381554" w:rsidRDefault="003C433B" w:rsidP="001E7347">
            <w:pPr>
              <w:jc w:val="center"/>
              <w:outlineLvl w:val="0"/>
            </w:pPr>
            <w:r w:rsidRPr="00381554">
              <w:t>8</w:t>
            </w:r>
          </w:p>
        </w:tc>
        <w:tc>
          <w:tcPr>
            <w:tcW w:w="1620" w:type="dxa"/>
          </w:tcPr>
          <w:p w:rsidR="003C433B" w:rsidRPr="00381554" w:rsidRDefault="003C433B" w:rsidP="001E7347">
            <w:pPr>
              <w:jc w:val="center"/>
              <w:outlineLvl w:val="0"/>
            </w:pPr>
            <w:r w:rsidRPr="00381554">
              <w:t>11</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Liaudiškos muzikos kapela „ Vaivorykštė“</w:t>
            </w:r>
          </w:p>
        </w:tc>
        <w:tc>
          <w:tcPr>
            <w:tcW w:w="1260" w:type="dxa"/>
          </w:tcPr>
          <w:p w:rsidR="003C433B" w:rsidRPr="00381554" w:rsidRDefault="003C433B" w:rsidP="001E7347">
            <w:pPr>
              <w:jc w:val="center"/>
              <w:outlineLvl w:val="0"/>
            </w:pPr>
            <w:r w:rsidRPr="00381554">
              <w:t>10</w:t>
            </w:r>
          </w:p>
        </w:tc>
        <w:tc>
          <w:tcPr>
            <w:tcW w:w="1620" w:type="dxa"/>
          </w:tcPr>
          <w:p w:rsidR="003C433B" w:rsidRPr="00381554" w:rsidRDefault="003C433B" w:rsidP="001E7347">
            <w:pPr>
              <w:jc w:val="center"/>
              <w:outlineLvl w:val="0"/>
            </w:pPr>
            <w:r w:rsidRPr="00381554">
              <w:t>13</w:t>
            </w:r>
          </w:p>
        </w:tc>
        <w:tc>
          <w:tcPr>
            <w:tcW w:w="1646" w:type="dxa"/>
          </w:tcPr>
          <w:p w:rsidR="003C433B" w:rsidRPr="00381554" w:rsidRDefault="003C433B" w:rsidP="001E7347">
            <w:pPr>
              <w:jc w:val="center"/>
              <w:outlineLvl w:val="0"/>
            </w:pPr>
            <w:r w:rsidRPr="00381554">
              <w:t>7</w:t>
            </w:r>
          </w:p>
        </w:tc>
      </w:tr>
      <w:tr w:rsidR="003C433B" w:rsidRPr="00381554">
        <w:tc>
          <w:tcPr>
            <w:tcW w:w="5328" w:type="dxa"/>
          </w:tcPr>
          <w:p w:rsidR="003C433B" w:rsidRPr="00381554" w:rsidRDefault="003C433B" w:rsidP="001E7347">
            <w:pPr>
              <w:outlineLvl w:val="0"/>
            </w:pPr>
            <w:r w:rsidRPr="00381554">
              <w:t xml:space="preserve">Solistas Rokas Kondrotas </w:t>
            </w:r>
          </w:p>
        </w:tc>
        <w:tc>
          <w:tcPr>
            <w:tcW w:w="1260" w:type="dxa"/>
          </w:tcPr>
          <w:p w:rsidR="003C433B" w:rsidRPr="00381554" w:rsidRDefault="003C433B" w:rsidP="001E7347">
            <w:pPr>
              <w:jc w:val="center"/>
              <w:outlineLvl w:val="0"/>
            </w:pPr>
            <w:r w:rsidRPr="00381554">
              <w:t>1</w:t>
            </w:r>
          </w:p>
        </w:tc>
        <w:tc>
          <w:tcPr>
            <w:tcW w:w="1620" w:type="dxa"/>
          </w:tcPr>
          <w:p w:rsidR="003C433B" w:rsidRPr="00381554" w:rsidRDefault="003C433B" w:rsidP="001E7347">
            <w:pPr>
              <w:jc w:val="center"/>
              <w:outlineLvl w:val="0"/>
            </w:pPr>
            <w:r w:rsidRPr="00381554">
              <w:t>8</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Duetas Laimutė Keserauskienė Asta Bieteinė </w:t>
            </w:r>
          </w:p>
        </w:tc>
        <w:tc>
          <w:tcPr>
            <w:tcW w:w="1260" w:type="dxa"/>
          </w:tcPr>
          <w:p w:rsidR="003C433B" w:rsidRPr="00381554" w:rsidRDefault="003C433B" w:rsidP="001E7347">
            <w:pPr>
              <w:jc w:val="center"/>
              <w:outlineLvl w:val="0"/>
            </w:pPr>
            <w:r w:rsidRPr="00381554">
              <w:t>2</w:t>
            </w:r>
          </w:p>
        </w:tc>
        <w:tc>
          <w:tcPr>
            <w:tcW w:w="1620" w:type="dxa"/>
          </w:tcPr>
          <w:p w:rsidR="003C433B" w:rsidRPr="00381554" w:rsidRDefault="003C433B" w:rsidP="001E7347">
            <w:pPr>
              <w:jc w:val="center"/>
              <w:outlineLvl w:val="0"/>
            </w:pPr>
            <w:r w:rsidRPr="00381554">
              <w:t>8</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Moterų seklyčia </w:t>
            </w:r>
          </w:p>
        </w:tc>
        <w:tc>
          <w:tcPr>
            <w:tcW w:w="1260" w:type="dxa"/>
          </w:tcPr>
          <w:p w:rsidR="003C433B" w:rsidRPr="00381554" w:rsidRDefault="003C433B" w:rsidP="001E7347">
            <w:pPr>
              <w:jc w:val="center"/>
              <w:outlineLvl w:val="0"/>
            </w:pPr>
            <w:r w:rsidRPr="00381554">
              <w:t>9</w:t>
            </w:r>
          </w:p>
        </w:tc>
        <w:tc>
          <w:tcPr>
            <w:tcW w:w="1620" w:type="dxa"/>
          </w:tcPr>
          <w:p w:rsidR="003C433B" w:rsidRPr="00381554" w:rsidRDefault="003C433B" w:rsidP="001E7347">
            <w:pPr>
              <w:jc w:val="center"/>
              <w:outlineLvl w:val="0"/>
            </w:pPr>
            <w:r w:rsidRPr="00381554">
              <w:t>10</w:t>
            </w:r>
          </w:p>
        </w:tc>
        <w:tc>
          <w:tcPr>
            <w:tcW w:w="1646" w:type="dxa"/>
          </w:tcPr>
          <w:p w:rsidR="003C433B" w:rsidRPr="00381554" w:rsidRDefault="003C433B" w:rsidP="001E7347">
            <w:pPr>
              <w:jc w:val="center"/>
              <w:outlineLvl w:val="0"/>
            </w:pPr>
            <w:r w:rsidRPr="00381554">
              <w:t>-</w:t>
            </w:r>
          </w:p>
        </w:tc>
      </w:tr>
      <w:tr w:rsidR="003C433B" w:rsidRPr="00381554">
        <w:tc>
          <w:tcPr>
            <w:tcW w:w="5328" w:type="dxa"/>
          </w:tcPr>
          <w:p w:rsidR="003C433B" w:rsidRPr="00381554" w:rsidRDefault="003C433B" w:rsidP="001E7347">
            <w:pPr>
              <w:outlineLvl w:val="0"/>
            </w:pPr>
            <w:r w:rsidRPr="00381554">
              <w:t xml:space="preserve">Viso 17 kolektyvų </w:t>
            </w:r>
          </w:p>
        </w:tc>
        <w:tc>
          <w:tcPr>
            <w:tcW w:w="1260" w:type="dxa"/>
          </w:tcPr>
          <w:p w:rsidR="003C433B" w:rsidRPr="00381554" w:rsidRDefault="003C433B" w:rsidP="001E7347">
            <w:pPr>
              <w:jc w:val="center"/>
              <w:outlineLvl w:val="0"/>
            </w:pPr>
            <w:r w:rsidRPr="00381554">
              <w:t>170</w:t>
            </w:r>
          </w:p>
        </w:tc>
        <w:tc>
          <w:tcPr>
            <w:tcW w:w="1620" w:type="dxa"/>
          </w:tcPr>
          <w:p w:rsidR="003C433B" w:rsidRPr="00381554" w:rsidRDefault="003C433B" w:rsidP="001E7347">
            <w:pPr>
              <w:jc w:val="center"/>
              <w:outlineLvl w:val="0"/>
            </w:pPr>
            <w:r w:rsidRPr="00381554">
              <w:t>126</w:t>
            </w:r>
          </w:p>
        </w:tc>
        <w:tc>
          <w:tcPr>
            <w:tcW w:w="1646" w:type="dxa"/>
          </w:tcPr>
          <w:p w:rsidR="003C433B" w:rsidRPr="00381554" w:rsidRDefault="003C433B" w:rsidP="001E7347">
            <w:pPr>
              <w:jc w:val="center"/>
              <w:outlineLvl w:val="0"/>
            </w:pPr>
            <w:r w:rsidRPr="00381554">
              <w:t>29</w:t>
            </w:r>
          </w:p>
        </w:tc>
      </w:tr>
    </w:tbl>
    <w:p w:rsidR="003C433B" w:rsidRPr="00381554" w:rsidRDefault="003C433B" w:rsidP="00381554">
      <w:pPr>
        <w:ind w:firstLine="1296"/>
        <w:jc w:val="center"/>
        <w:outlineLvl w:val="0"/>
      </w:pPr>
    </w:p>
    <w:p w:rsidR="003C433B" w:rsidRPr="00381554" w:rsidRDefault="003C433B" w:rsidP="00381554">
      <w:pPr>
        <w:outlineLvl w:val="0"/>
      </w:pPr>
      <w:r w:rsidRPr="00381554">
        <w:t xml:space="preserve">Koncertinės išvykos vykdytos; Latvijoje ( Liepoja), Juodkrantėje, Vilniuje, Klaipėdoje, Šilutės,  Telšių, Kelmės, Šakių , Klaipėdos, Jurbarko rajonuose. </w:t>
      </w:r>
    </w:p>
    <w:p w:rsidR="003C433B" w:rsidRPr="00381554" w:rsidRDefault="003C433B" w:rsidP="00381554">
      <w:pPr>
        <w:ind w:firstLine="1296"/>
        <w:jc w:val="center"/>
        <w:outlineLvl w:val="0"/>
      </w:pPr>
    </w:p>
    <w:p w:rsidR="003C433B" w:rsidRPr="00381554" w:rsidRDefault="003C433B" w:rsidP="00381554">
      <w:pPr>
        <w:ind w:firstLine="1296"/>
        <w:jc w:val="center"/>
        <w:outlineLvl w:val="0"/>
      </w:pPr>
      <w:r w:rsidRPr="00381554">
        <w:t>PAGĖGIŲ SAVIVALDYBĖS KULTŪROS CENTRO, NATKIŠKIŲ KULTŪROS NAMŲ BENDRA VEIKLA</w:t>
      </w:r>
    </w:p>
    <w:p w:rsidR="003C433B" w:rsidRPr="00381554" w:rsidRDefault="003C433B" w:rsidP="00381554">
      <w:pPr>
        <w:ind w:firstLine="1296"/>
        <w:jc w:val="center"/>
        <w:outlineLvl w:val="0"/>
      </w:pPr>
      <w:r w:rsidRPr="00381554">
        <w:t>2016 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40"/>
        <w:gridCol w:w="1800"/>
      </w:tblGrid>
      <w:tr w:rsidR="003C433B" w:rsidRPr="00381554">
        <w:tc>
          <w:tcPr>
            <w:tcW w:w="6588" w:type="dxa"/>
          </w:tcPr>
          <w:p w:rsidR="003C433B" w:rsidRPr="00381554" w:rsidRDefault="003C433B" w:rsidP="001E7347">
            <w:pPr>
              <w:jc w:val="center"/>
              <w:outlineLvl w:val="0"/>
            </w:pPr>
            <w:r w:rsidRPr="00381554">
              <w:t xml:space="preserve">Renginiai </w:t>
            </w:r>
          </w:p>
        </w:tc>
        <w:tc>
          <w:tcPr>
            <w:tcW w:w="1440" w:type="dxa"/>
          </w:tcPr>
          <w:p w:rsidR="003C433B" w:rsidRPr="00381554" w:rsidRDefault="003C433B" w:rsidP="001E7347">
            <w:pPr>
              <w:jc w:val="center"/>
              <w:outlineLvl w:val="0"/>
            </w:pPr>
            <w:r w:rsidRPr="00381554">
              <w:t xml:space="preserve">Renginių skaičius </w:t>
            </w:r>
          </w:p>
        </w:tc>
        <w:tc>
          <w:tcPr>
            <w:tcW w:w="1800" w:type="dxa"/>
          </w:tcPr>
          <w:p w:rsidR="003C433B" w:rsidRPr="00381554" w:rsidRDefault="003C433B" w:rsidP="001E7347">
            <w:pPr>
              <w:jc w:val="center"/>
              <w:outlineLvl w:val="0"/>
            </w:pPr>
            <w:r w:rsidRPr="00381554">
              <w:t>Dalyviai</w:t>
            </w:r>
          </w:p>
          <w:p w:rsidR="003C433B" w:rsidRPr="00381554" w:rsidRDefault="003C433B" w:rsidP="001E7347">
            <w:pPr>
              <w:jc w:val="center"/>
              <w:outlineLvl w:val="0"/>
            </w:pPr>
            <w:r w:rsidRPr="00381554">
              <w:t xml:space="preserve"> renginiuose </w:t>
            </w:r>
          </w:p>
        </w:tc>
      </w:tr>
      <w:tr w:rsidR="003C433B" w:rsidRPr="00381554">
        <w:tc>
          <w:tcPr>
            <w:tcW w:w="6588" w:type="dxa"/>
          </w:tcPr>
          <w:p w:rsidR="003C433B" w:rsidRPr="00381554" w:rsidRDefault="003C433B" w:rsidP="001E7347">
            <w:pPr>
              <w:outlineLvl w:val="0"/>
            </w:pPr>
            <w:r w:rsidRPr="00381554">
              <w:t>Meno mėgėjų koncertai, spektakliai, pasirodymai kultūros įstaigoje, savivaldybės teritorijoje</w:t>
            </w:r>
          </w:p>
        </w:tc>
        <w:tc>
          <w:tcPr>
            <w:tcW w:w="1440" w:type="dxa"/>
          </w:tcPr>
          <w:p w:rsidR="003C433B" w:rsidRPr="00381554" w:rsidRDefault="003C433B" w:rsidP="001E7347">
            <w:pPr>
              <w:jc w:val="center"/>
              <w:outlineLvl w:val="0"/>
            </w:pPr>
            <w:r w:rsidRPr="00381554">
              <w:t>52</w:t>
            </w:r>
          </w:p>
        </w:tc>
        <w:tc>
          <w:tcPr>
            <w:tcW w:w="1800" w:type="dxa"/>
          </w:tcPr>
          <w:p w:rsidR="003C433B" w:rsidRPr="00381554" w:rsidRDefault="003C433B" w:rsidP="001E7347">
            <w:pPr>
              <w:jc w:val="center"/>
              <w:outlineLvl w:val="0"/>
            </w:pPr>
            <w:r w:rsidRPr="00381554">
              <w:t>10120</w:t>
            </w:r>
          </w:p>
        </w:tc>
      </w:tr>
      <w:tr w:rsidR="003C433B" w:rsidRPr="00381554">
        <w:tc>
          <w:tcPr>
            <w:tcW w:w="6588" w:type="dxa"/>
          </w:tcPr>
          <w:p w:rsidR="003C433B" w:rsidRPr="00381554" w:rsidRDefault="003C433B" w:rsidP="001E7347">
            <w:pPr>
              <w:outlineLvl w:val="0"/>
            </w:pPr>
            <w:r w:rsidRPr="00381554">
              <w:t xml:space="preserve">Išvykos Lietuvoje </w:t>
            </w:r>
          </w:p>
        </w:tc>
        <w:tc>
          <w:tcPr>
            <w:tcW w:w="1440" w:type="dxa"/>
          </w:tcPr>
          <w:p w:rsidR="003C433B" w:rsidRPr="00381554" w:rsidRDefault="003C433B" w:rsidP="001E7347">
            <w:pPr>
              <w:jc w:val="center"/>
              <w:outlineLvl w:val="0"/>
            </w:pPr>
            <w:r w:rsidRPr="00381554">
              <w:t>58</w:t>
            </w:r>
          </w:p>
        </w:tc>
        <w:tc>
          <w:tcPr>
            <w:tcW w:w="1800" w:type="dxa"/>
          </w:tcPr>
          <w:p w:rsidR="003C433B" w:rsidRPr="00381554" w:rsidRDefault="003C433B" w:rsidP="001E7347">
            <w:pPr>
              <w:jc w:val="center"/>
              <w:outlineLvl w:val="0"/>
            </w:pPr>
            <w:r w:rsidRPr="00381554">
              <w:t>16135</w:t>
            </w:r>
          </w:p>
        </w:tc>
      </w:tr>
      <w:tr w:rsidR="003C433B" w:rsidRPr="00381554">
        <w:tc>
          <w:tcPr>
            <w:tcW w:w="6588" w:type="dxa"/>
          </w:tcPr>
          <w:p w:rsidR="003C433B" w:rsidRPr="00381554" w:rsidRDefault="003C433B" w:rsidP="001E7347">
            <w:pPr>
              <w:outlineLvl w:val="0"/>
            </w:pPr>
            <w:r w:rsidRPr="00381554">
              <w:t xml:space="preserve">Išvykos užsienyje </w:t>
            </w:r>
          </w:p>
        </w:tc>
        <w:tc>
          <w:tcPr>
            <w:tcW w:w="1440" w:type="dxa"/>
          </w:tcPr>
          <w:p w:rsidR="003C433B" w:rsidRPr="00381554" w:rsidRDefault="003C433B" w:rsidP="001E7347">
            <w:pPr>
              <w:jc w:val="center"/>
              <w:outlineLvl w:val="0"/>
            </w:pPr>
            <w:r w:rsidRPr="00381554">
              <w:t>1</w:t>
            </w:r>
          </w:p>
        </w:tc>
        <w:tc>
          <w:tcPr>
            <w:tcW w:w="1800" w:type="dxa"/>
          </w:tcPr>
          <w:p w:rsidR="003C433B" w:rsidRPr="00381554" w:rsidRDefault="003C433B" w:rsidP="001E7347">
            <w:pPr>
              <w:jc w:val="center"/>
              <w:outlineLvl w:val="0"/>
            </w:pPr>
            <w:r w:rsidRPr="00381554">
              <w:t>10</w:t>
            </w:r>
          </w:p>
        </w:tc>
      </w:tr>
      <w:tr w:rsidR="003C433B" w:rsidRPr="00381554">
        <w:tc>
          <w:tcPr>
            <w:tcW w:w="6588" w:type="dxa"/>
          </w:tcPr>
          <w:p w:rsidR="003C433B" w:rsidRPr="00381554" w:rsidRDefault="003C433B" w:rsidP="001E7347">
            <w:pPr>
              <w:outlineLvl w:val="0"/>
            </w:pPr>
            <w:r w:rsidRPr="00381554">
              <w:t xml:space="preserve">Parodos </w:t>
            </w:r>
          </w:p>
        </w:tc>
        <w:tc>
          <w:tcPr>
            <w:tcW w:w="1440" w:type="dxa"/>
          </w:tcPr>
          <w:p w:rsidR="003C433B" w:rsidRPr="00381554" w:rsidRDefault="003C433B" w:rsidP="001E7347">
            <w:pPr>
              <w:jc w:val="center"/>
              <w:outlineLvl w:val="0"/>
            </w:pPr>
            <w:r w:rsidRPr="00381554">
              <w:t>2</w:t>
            </w:r>
          </w:p>
        </w:tc>
        <w:tc>
          <w:tcPr>
            <w:tcW w:w="1800" w:type="dxa"/>
          </w:tcPr>
          <w:p w:rsidR="003C433B" w:rsidRPr="00381554" w:rsidRDefault="003C433B" w:rsidP="001E7347">
            <w:pPr>
              <w:jc w:val="center"/>
              <w:outlineLvl w:val="0"/>
            </w:pPr>
            <w:r w:rsidRPr="00381554">
              <w:t>1000</w:t>
            </w:r>
          </w:p>
        </w:tc>
      </w:tr>
      <w:tr w:rsidR="003C433B" w:rsidRPr="00381554">
        <w:tc>
          <w:tcPr>
            <w:tcW w:w="6588" w:type="dxa"/>
          </w:tcPr>
          <w:p w:rsidR="003C433B" w:rsidRPr="00381554" w:rsidRDefault="003C433B" w:rsidP="001E7347">
            <w:pPr>
              <w:outlineLvl w:val="0"/>
            </w:pPr>
            <w:r w:rsidRPr="00381554">
              <w:t xml:space="preserve">Klasikinės muzikos koncertai </w:t>
            </w:r>
          </w:p>
        </w:tc>
        <w:tc>
          <w:tcPr>
            <w:tcW w:w="1440" w:type="dxa"/>
          </w:tcPr>
          <w:p w:rsidR="003C433B" w:rsidRPr="00381554" w:rsidRDefault="003C433B" w:rsidP="001E7347">
            <w:pPr>
              <w:jc w:val="center"/>
              <w:outlineLvl w:val="0"/>
            </w:pPr>
            <w:r w:rsidRPr="00381554">
              <w:t>2</w:t>
            </w:r>
          </w:p>
        </w:tc>
        <w:tc>
          <w:tcPr>
            <w:tcW w:w="1800" w:type="dxa"/>
          </w:tcPr>
          <w:p w:rsidR="003C433B" w:rsidRPr="00381554" w:rsidRDefault="003C433B" w:rsidP="001E7347">
            <w:pPr>
              <w:jc w:val="center"/>
              <w:outlineLvl w:val="0"/>
            </w:pPr>
            <w:r w:rsidRPr="00381554">
              <w:t>450</w:t>
            </w:r>
          </w:p>
        </w:tc>
      </w:tr>
      <w:tr w:rsidR="003C433B" w:rsidRPr="00381554">
        <w:tc>
          <w:tcPr>
            <w:tcW w:w="6588" w:type="dxa"/>
          </w:tcPr>
          <w:p w:rsidR="003C433B" w:rsidRPr="00381554" w:rsidRDefault="003C433B" w:rsidP="001E7347">
            <w:pPr>
              <w:outlineLvl w:val="0"/>
            </w:pPr>
            <w:r w:rsidRPr="00381554">
              <w:t xml:space="preserve">Spektakliai </w:t>
            </w:r>
          </w:p>
        </w:tc>
        <w:tc>
          <w:tcPr>
            <w:tcW w:w="1440" w:type="dxa"/>
          </w:tcPr>
          <w:p w:rsidR="003C433B" w:rsidRPr="00381554" w:rsidRDefault="003C433B" w:rsidP="001E7347">
            <w:pPr>
              <w:jc w:val="center"/>
              <w:outlineLvl w:val="0"/>
            </w:pPr>
            <w:r w:rsidRPr="00381554">
              <w:t>0</w:t>
            </w:r>
          </w:p>
        </w:tc>
        <w:tc>
          <w:tcPr>
            <w:tcW w:w="1800" w:type="dxa"/>
          </w:tcPr>
          <w:p w:rsidR="003C433B" w:rsidRPr="00381554" w:rsidRDefault="003C433B" w:rsidP="001E7347">
            <w:pPr>
              <w:jc w:val="center"/>
              <w:outlineLvl w:val="0"/>
            </w:pPr>
            <w:r w:rsidRPr="00381554">
              <w:t>0</w:t>
            </w:r>
          </w:p>
        </w:tc>
      </w:tr>
      <w:tr w:rsidR="003C433B" w:rsidRPr="00381554">
        <w:tc>
          <w:tcPr>
            <w:tcW w:w="6588" w:type="dxa"/>
          </w:tcPr>
          <w:p w:rsidR="003C433B" w:rsidRPr="00381554" w:rsidRDefault="003C433B" w:rsidP="001E7347">
            <w:pPr>
              <w:outlineLvl w:val="0"/>
            </w:pPr>
            <w:r w:rsidRPr="00381554">
              <w:t xml:space="preserve">Tautodailės ir kt. parodos </w:t>
            </w:r>
          </w:p>
        </w:tc>
        <w:tc>
          <w:tcPr>
            <w:tcW w:w="1440" w:type="dxa"/>
          </w:tcPr>
          <w:p w:rsidR="003C433B" w:rsidRPr="00381554" w:rsidRDefault="003C433B" w:rsidP="001E7347">
            <w:pPr>
              <w:jc w:val="center"/>
              <w:outlineLvl w:val="0"/>
            </w:pPr>
            <w:r w:rsidRPr="00381554">
              <w:t>7</w:t>
            </w:r>
          </w:p>
        </w:tc>
        <w:tc>
          <w:tcPr>
            <w:tcW w:w="1800" w:type="dxa"/>
          </w:tcPr>
          <w:p w:rsidR="003C433B" w:rsidRPr="00381554" w:rsidRDefault="003C433B" w:rsidP="001E7347">
            <w:pPr>
              <w:jc w:val="center"/>
              <w:outlineLvl w:val="0"/>
            </w:pPr>
            <w:r w:rsidRPr="00381554">
              <w:t>2130</w:t>
            </w:r>
          </w:p>
        </w:tc>
      </w:tr>
      <w:tr w:rsidR="003C433B" w:rsidRPr="00381554">
        <w:tc>
          <w:tcPr>
            <w:tcW w:w="6588" w:type="dxa"/>
          </w:tcPr>
          <w:p w:rsidR="003C433B" w:rsidRPr="00381554" w:rsidRDefault="003C433B" w:rsidP="001E7347">
            <w:pPr>
              <w:outlineLvl w:val="0"/>
            </w:pPr>
            <w:r w:rsidRPr="00381554">
              <w:t xml:space="preserve">Ekspedicijos </w:t>
            </w:r>
          </w:p>
        </w:tc>
        <w:tc>
          <w:tcPr>
            <w:tcW w:w="1440" w:type="dxa"/>
          </w:tcPr>
          <w:p w:rsidR="003C433B" w:rsidRPr="00381554" w:rsidRDefault="003C433B" w:rsidP="001E7347">
            <w:pPr>
              <w:jc w:val="center"/>
              <w:outlineLvl w:val="0"/>
            </w:pPr>
            <w:r w:rsidRPr="00381554">
              <w:t>1</w:t>
            </w:r>
          </w:p>
        </w:tc>
        <w:tc>
          <w:tcPr>
            <w:tcW w:w="1800" w:type="dxa"/>
          </w:tcPr>
          <w:p w:rsidR="003C433B" w:rsidRPr="00381554" w:rsidRDefault="003C433B" w:rsidP="001E7347">
            <w:pPr>
              <w:jc w:val="center"/>
              <w:outlineLvl w:val="0"/>
            </w:pPr>
            <w:r w:rsidRPr="00381554">
              <w:t>8</w:t>
            </w:r>
          </w:p>
        </w:tc>
      </w:tr>
      <w:tr w:rsidR="003C433B" w:rsidRPr="00381554">
        <w:tc>
          <w:tcPr>
            <w:tcW w:w="6588" w:type="dxa"/>
          </w:tcPr>
          <w:p w:rsidR="003C433B" w:rsidRPr="00381554" w:rsidRDefault="003C433B" w:rsidP="001E7347">
            <w:pPr>
              <w:outlineLvl w:val="0"/>
            </w:pPr>
            <w:r w:rsidRPr="00381554">
              <w:t xml:space="preserve">Edukaciniai renginiai </w:t>
            </w:r>
          </w:p>
        </w:tc>
        <w:tc>
          <w:tcPr>
            <w:tcW w:w="1440" w:type="dxa"/>
          </w:tcPr>
          <w:p w:rsidR="003C433B" w:rsidRPr="00381554" w:rsidRDefault="003C433B" w:rsidP="001E7347">
            <w:pPr>
              <w:jc w:val="center"/>
              <w:outlineLvl w:val="0"/>
            </w:pPr>
            <w:r w:rsidRPr="00381554">
              <w:t>13</w:t>
            </w:r>
          </w:p>
        </w:tc>
        <w:tc>
          <w:tcPr>
            <w:tcW w:w="1800" w:type="dxa"/>
          </w:tcPr>
          <w:p w:rsidR="003C433B" w:rsidRPr="00381554" w:rsidRDefault="003C433B" w:rsidP="001E7347">
            <w:pPr>
              <w:jc w:val="center"/>
              <w:outlineLvl w:val="0"/>
            </w:pPr>
            <w:r w:rsidRPr="00381554">
              <w:t>550</w:t>
            </w:r>
          </w:p>
        </w:tc>
      </w:tr>
      <w:tr w:rsidR="003C433B" w:rsidRPr="00381554">
        <w:tc>
          <w:tcPr>
            <w:tcW w:w="6588" w:type="dxa"/>
          </w:tcPr>
          <w:p w:rsidR="003C433B" w:rsidRPr="00381554" w:rsidRDefault="003C433B" w:rsidP="001E7347">
            <w:pPr>
              <w:outlineLvl w:val="0"/>
            </w:pPr>
            <w:r w:rsidRPr="00381554">
              <w:t xml:space="preserve">Kino filmai </w:t>
            </w:r>
          </w:p>
        </w:tc>
        <w:tc>
          <w:tcPr>
            <w:tcW w:w="1440" w:type="dxa"/>
          </w:tcPr>
          <w:p w:rsidR="003C433B" w:rsidRPr="00381554" w:rsidRDefault="003C433B" w:rsidP="001E7347">
            <w:pPr>
              <w:jc w:val="center"/>
              <w:outlineLvl w:val="0"/>
            </w:pPr>
            <w:r w:rsidRPr="00381554">
              <w:t>2</w:t>
            </w:r>
          </w:p>
        </w:tc>
        <w:tc>
          <w:tcPr>
            <w:tcW w:w="1800" w:type="dxa"/>
          </w:tcPr>
          <w:p w:rsidR="003C433B" w:rsidRPr="00381554" w:rsidRDefault="003C433B" w:rsidP="001E7347">
            <w:pPr>
              <w:jc w:val="center"/>
              <w:outlineLvl w:val="0"/>
            </w:pPr>
            <w:r w:rsidRPr="00381554">
              <w:t>144</w:t>
            </w:r>
          </w:p>
        </w:tc>
      </w:tr>
      <w:tr w:rsidR="003C433B" w:rsidRPr="00381554">
        <w:tc>
          <w:tcPr>
            <w:tcW w:w="6588" w:type="dxa"/>
          </w:tcPr>
          <w:p w:rsidR="003C433B" w:rsidRPr="00381554" w:rsidRDefault="003C433B" w:rsidP="001E7347">
            <w:pPr>
              <w:outlineLvl w:val="0"/>
            </w:pPr>
            <w:r w:rsidRPr="00381554">
              <w:t xml:space="preserve">Pramoginės muzikos koncertai </w:t>
            </w:r>
          </w:p>
        </w:tc>
        <w:tc>
          <w:tcPr>
            <w:tcW w:w="1440" w:type="dxa"/>
          </w:tcPr>
          <w:p w:rsidR="003C433B" w:rsidRPr="00381554" w:rsidRDefault="003C433B" w:rsidP="001E7347">
            <w:pPr>
              <w:jc w:val="center"/>
              <w:outlineLvl w:val="0"/>
            </w:pPr>
            <w:r w:rsidRPr="00381554">
              <w:t>9</w:t>
            </w:r>
          </w:p>
        </w:tc>
        <w:tc>
          <w:tcPr>
            <w:tcW w:w="1800" w:type="dxa"/>
          </w:tcPr>
          <w:p w:rsidR="003C433B" w:rsidRPr="00381554" w:rsidRDefault="003C433B" w:rsidP="001E7347">
            <w:pPr>
              <w:jc w:val="center"/>
              <w:outlineLvl w:val="0"/>
            </w:pPr>
            <w:r w:rsidRPr="00381554">
              <w:t>2710</w:t>
            </w:r>
          </w:p>
        </w:tc>
      </w:tr>
      <w:tr w:rsidR="003C433B" w:rsidRPr="00381554">
        <w:tc>
          <w:tcPr>
            <w:tcW w:w="6588" w:type="dxa"/>
          </w:tcPr>
          <w:p w:rsidR="003C433B" w:rsidRPr="00381554" w:rsidRDefault="003C433B" w:rsidP="001E7347">
            <w:pPr>
              <w:outlineLvl w:val="0"/>
            </w:pPr>
            <w:r w:rsidRPr="00381554">
              <w:t xml:space="preserve">Kiti renginiai </w:t>
            </w:r>
          </w:p>
        </w:tc>
        <w:tc>
          <w:tcPr>
            <w:tcW w:w="1440" w:type="dxa"/>
          </w:tcPr>
          <w:p w:rsidR="003C433B" w:rsidRPr="00381554" w:rsidRDefault="003C433B" w:rsidP="001E7347">
            <w:pPr>
              <w:jc w:val="center"/>
              <w:outlineLvl w:val="0"/>
            </w:pPr>
            <w:r w:rsidRPr="00381554">
              <w:t>104</w:t>
            </w:r>
          </w:p>
        </w:tc>
        <w:tc>
          <w:tcPr>
            <w:tcW w:w="1800" w:type="dxa"/>
          </w:tcPr>
          <w:p w:rsidR="003C433B" w:rsidRPr="00381554" w:rsidRDefault="003C433B" w:rsidP="001E7347">
            <w:pPr>
              <w:jc w:val="center"/>
              <w:outlineLvl w:val="0"/>
            </w:pPr>
            <w:r w:rsidRPr="00381554">
              <w:t>10100</w:t>
            </w:r>
          </w:p>
        </w:tc>
      </w:tr>
      <w:tr w:rsidR="003C433B" w:rsidRPr="00381554">
        <w:tc>
          <w:tcPr>
            <w:tcW w:w="6588" w:type="dxa"/>
          </w:tcPr>
          <w:p w:rsidR="003C433B" w:rsidRPr="00381554" w:rsidRDefault="003C433B" w:rsidP="001E7347">
            <w:pPr>
              <w:outlineLvl w:val="0"/>
            </w:pPr>
            <w:r w:rsidRPr="00381554">
              <w:t xml:space="preserve">Viso renginių </w:t>
            </w:r>
          </w:p>
        </w:tc>
        <w:tc>
          <w:tcPr>
            <w:tcW w:w="1440" w:type="dxa"/>
          </w:tcPr>
          <w:p w:rsidR="003C433B" w:rsidRPr="00381554" w:rsidRDefault="003C433B" w:rsidP="001E7347">
            <w:pPr>
              <w:jc w:val="center"/>
              <w:outlineLvl w:val="0"/>
            </w:pPr>
            <w:r w:rsidRPr="00381554">
              <w:t>136</w:t>
            </w:r>
          </w:p>
        </w:tc>
        <w:tc>
          <w:tcPr>
            <w:tcW w:w="1800" w:type="dxa"/>
          </w:tcPr>
          <w:p w:rsidR="003C433B" w:rsidRPr="00381554" w:rsidRDefault="003C433B" w:rsidP="001E7347">
            <w:pPr>
              <w:jc w:val="center"/>
              <w:outlineLvl w:val="0"/>
            </w:pPr>
          </w:p>
        </w:tc>
      </w:tr>
    </w:tbl>
    <w:p w:rsidR="003C433B" w:rsidRPr="00381554" w:rsidRDefault="003C433B" w:rsidP="00381554">
      <w:pPr>
        <w:ind w:firstLine="1296"/>
        <w:jc w:val="center"/>
        <w:outlineLvl w:val="0"/>
        <w:rPr>
          <w:u w:val="single"/>
        </w:rPr>
      </w:pPr>
    </w:p>
    <w:p w:rsidR="003C433B" w:rsidRPr="00381554" w:rsidRDefault="003C433B" w:rsidP="00381554">
      <w:pPr>
        <w:ind w:firstLine="1296"/>
        <w:outlineLvl w:val="0"/>
        <w:rPr>
          <w:u w:val="single"/>
        </w:rPr>
      </w:pPr>
      <w:r w:rsidRPr="00381554">
        <w:rPr>
          <w:u w:val="single"/>
        </w:rPr>
        <w:t xml:space="preserve">Iš jų: </w:t>
      </w:r>
    </w:p>
    <w:p w:rsidR="003C433B" w:rsidRPr="00381554" w:rsidRDefault="003C433B" w:rsidP="00381554">
      <w:pPr>
        <w:numPr>
          <w:ilvl w:val="0"/>
          <w:numId w:val="28"/>
        </w:numPr>
        <w:outlineLvl w:val="0"/>
      </w:pPr>
      <w:r w:rsidRPr="00381554">
        <w:t>Vaikų ir jaunimo – 19</w:t>
      </w:r>
    </w:p>
    <w:p w:rsidR="003C433B" w:rsidRPr="00381554" w:rsidRDefault="003C433B" w:rsidP="00381554">
      <w:pPr>
        <w:numPr>
          <w:ilvl w:val="0"/>
          <w:numId w:val="28"/>
        </w:numPr>
        <w:outlineLvl w:val="0"/>
      </w:pPr>
      <w:r w:rsidRPr="00381554">
        <w:t>Rajoninės ir miesto šventės – 2</w:t>
      </w:r>
    </w:p>
    <w:p w:rsidR="003C433B" w:rsidRPr="00381554" w:rsidRDefault="003C433B" w:rsidP="00381554">
      <w:pPr>
        <w:numPr>
          <w:ilvl w:val="0"/>
          <w:numId w:val="28"/>
        </w:numPr>
        <w:outlineLvl w:val="0"/>
      </w:pPr>
      <w:r w:rsidRPr="00381554">
        <w:t>Etnokultūriniai renginiai – 18</w:t>
      </w:r>
    </w:p>
    <w:p w:rsidR="003C433B" w:rsidRPr="00381554" w:rsidRDefault="003C433B" w:rsidP="00381554">
      <w:pPr>
        <w:numPr>
          <w:ilvl w:val="0"/>
          <w:numId w:val="28"/>
        </w:numPr>
        <w:outlineLvl w:val="0"/>
      </w:pPr>
      <w:r w:rsidRPr="00381554">
        <w:t>Dainų švenčių tęstinumą užtikrinantys renginiai – 3</w:t>
      </w:r>
    </w:p>
    <w:p w:rsidR="003C433B" w:rsidRPr="00381554" w:rsidRDefault="003C433B" w:rsidP="00381554">
      <w:pPr>
        <w:numPr>
          <w:ilvl w:val="0"/>
          <w:numId w:val="28"/>
        </w:numPr>
        <w:outlineLvl w:val="0"/>
      </w:pPr>
      <w:r w:rsidRPr="00381554">
        <w:t>Respublikiniai konkursai – 0</w:t>
      </w:r>
    </w:p>
    <w:p w:rsidR="003C433B" w:rsidRPr="00381554" w:rsidRDefault="003C433B" w:rsidP="00381554">
      <w:pPr>
        <w:numPr>
          <w:ilvl w:val="0"/>
          <w:numId w:val="28"/>
        </w:numPr>
        <w:outlineLvl w:val="0"/>
      </w:pPr>
      <w:r w:rsidRPr="00381554">
        <w:t>Regioniniai konkursai, festivaliai - 3</w:t>
      </w:r>
    </w:p>
    <w:p w:rsidR="003C433B" w:rsidRPr="00381554" w:rsidRDefault="003C433B" w:rsidP="00381554">
      <w:pPr>
        <w:numPr>
          <w:ilvl w:val="0"/>
          <w:numId w:val="28"/>
        </w:numPr>
        <w:outlineLvl w:val="0"/>
      </w:pPr>
      <w:r w:rsidRPr="00381554">
        <w:t>Tarptautiniai konkursai – 0</w:t>
      </w:r>
    </w:p>
    <w:p w:rsidR="003C433B" w:rsidRPr="00381554" w:rsidRDefault="003C433B" w:rsidP="00381554">
      <w:pPr>
        <w:ind w:left="1656"/>
        <w:outlineLvl w:val="0"/>
      </w:pPr>
    </w:p>
    <w:p w:rsidR="003C433B" w:rsidRPr="00381554" w:rsidRDefault="003C433B" w:rsidP="00381554">
      <w:pPr>
        <w:ind w:left="1656"/>
        <w:outlineLvl w:val="0"/>
      </w:pPr>
    </w:p>
    <w:p w:rsidR="003C433B" w:rsidRPr="00381554" w:rsidRDefault="003C433B" w:rsidP="00381554">
      <w:pPr>
        <w:ind w:left="1656"/>
        <w:outlineLvl w:val="0"/>
      </w:pPr>
    </w:p>
    <w:p w:rsidR="003C433B" w:rsidRPr="00381554" w:rsidRDefault="003C433B" w:rsidP="00381554">
      <w:pPr>
        <w:jc w:val="both"/>
      </w:pPr>
      <w:r>
        <w:softHyphen/>
      </w:r>
      <w:r>
        <w:softHyphen/>
      </w:r>
      <w:r>
        <w:softHyphen/>
      </w:r>
      <w:r>
        <w:softHyphen/>
      </w:r>
      <w:r>
        <w:softHyphen/>
      </w:r>
      <w:r>
        <w:softHyphen/>
      </w:r>
      <w:r>
        <w:softHyphen/>
      </w:r>
      <w:r>
        <w:softHyphen/>
      </w:r>
      <w:r>
        <w:softHyphen/>
      </w:r>
      <w:r>
        <w:softHyphen/>
      </w:r>
      <w:r>
        <w:softHyphen/>
      </w:r>
      <w:r>
        <w:softHyphen/>
      </w:r>
    </w:p>
    <w:p w:rsidR="003C433B" w:rsidRPr="00381554" w:rsidRDefault="003C433B" w:rsidP="00381554">
      <w:pPr>
        <w:jc w:val="both"/>
      </w:pPr>
    </w:p>
    <w:p w:rsidR="003C433B" w:rsidRPr="00381554" w:rsidRDefault="003C433B" w:rsidP="00381554"/>
    <w:p w:rsidR="003C433B" w:rsidRDefault="003C433B" w:rsidP="00DB021D">
      <w:pPr>
        <w:spacing w:line="360" w:lineRule="auto"/>
        <w:jc w:val="center"/>
      </w:pPr>
    </w:p>
    <w:p w:rsidR="003C433B" w:rsidRDefault="003C433B" w:rsidP="00DB021D">
      <w:pPr>
        <w:spacing w:line="360" w:lineRule="auto"/>
        <w:jc w:val="center"/>
      </w:pPr>
    </w:p>
    <w:p w:rsidR="003C433B" w:rsidRDefault="003C433B" w:rsidP="00DB021D">
      <w:pPr>
        <w:spacing w:line="360" w:lineRule="auto"/>
        <w:jc w:val="center"/>
      </w:pPr>
    </w:p>
    <w:p w:rsidR="003C433B" w:rsidRDefault="003C433B" w:rsidP="00DB021D">
      <w:pPr>
        <w:spacing w:line="360" w:lineRule="auto"/>
        <w:jc w:val="center"/>
      </w:pPr>
    </w:p>
    <w:p w:rsidR="003C433B" w:rsidRDefault="003C433B" w:rsidP="00DB021D">
      <w:pPr>
        <w:spacing w:line="360" w:lineRule="auto"/>
        <w:jc w:val="center"/>
      </w:pPr>
    </w:p>
    <w:p w:rsidR="003C433B" w:rsidRDefault="003C433B" w:rsidP="00DB021D">
      <w:pPr>
        <w:spacing w:line="360" w:lineRule="auto"/>
        <w:jc w:val="center"/>
      </w:pPr>
    </w:p>
    <w:sectPr w:rsidR="003C433B" w:rsidSect="005F6EC9">
      <w:headerReference w:type="default" r:id="rId9"/>
      <w:pgSz w:w="11906" w:h="16838"/>
      <w:pgMar w:top="1134" w:right="567" w:bottom="90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3B" w:rsidRDefault="003C433B">
      <w:r>
        <w:separator/>
      </w:r>
    </w:p>
  </w:endnote>
  <w:endnote w:type="continuationSeparator" w:id="0">
    <w:p w:rsidR="003C433B" w:rsidRDefault="003C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3B" w:rsidRDefault="003C433B">
      <w:r>
        <w:separator/>
      </w:r>
    </w:p>
  </w:footnote>
  <w:footnote w:type="continuationSeparator" w:id="0">
    <w:p w:rsidR="003C433B" w:rsidRDefault="003C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3B" w:rsidRDefault="003C433B" w:rsidP="00A56DE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433B" w:rsidRDefault="003C433B"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38"/>
    <w:multiLevelType w:val="multilevel"/>
    <w:tmpl w:val="9AF8A31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ED4C83"/>
    <w:multiLevelType w:val="hybridMultilevel"/>
    <w:tmpl w:val="6ED684EA"/>
    <w:lvl w:ilvl="0" w:tplc="22825EBA">
      <w:numFmt w:val="bullet"/>
      <w:lvlText w:val=""/>
      <w:legacy w:legacy="1" w:legacySpace="0" w:legacyIndent="360"/>
      <w:lvlJc w:val="left"/>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45316B4"/>
    <w:multiLevelType w:val="hybridMultilevel"/>
    <w:tmpl w:val="93D845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70505E6"/>
    <w:multiLevelType w:val="hybridMultilevel"/>
    <w:tmpl w:val="9B58EF6E"/>
    <w:lvl w:ilvl="0" w:tplc="164CE5E4">
      <w:start w:val="1"/>
      <w:numFmt w:val="bullet"/>
      <w:lvlText w:val=""/>
      <w:lvlJc w:val="left"/>
      <w:pPr>
        <w:tabs>
          <w:tab w:val="num" w:pos="720"/>
        </w:tabs>
        <w:ind w:left="720" w:hanging="360"/>
      </w:pPr>
      <w:rPr>
        <w:rFonts w:ascii="Wingdings" w:hAnsi="Wingdings" w:hint="default"/>
      </w:rPr>
    </w:lvl>
    <w:lvl w:ilvl="1" w:tplc="0E90FF04">
      <w:start w:val="1"/>
      <w:numFmt w:val="bullet"/>
      <w:lvlText w:val=""/>
      <w:lvlJc w:val="left"/>
      <w:pPr>
        <w:tabs>
          <w:tab w:val="num" w:pos="1440"/>
        </w:tabs>
        <w:ind w:left="1440" w:hanging="360"/>
      </w:pPr>
      <w:rPr>
        <w:rFonts w:ascii="Wingdings" w:hAnsi="Wingdings" w:hint="default"/>
      </w:rPr>
    </w:lvl>
    <w:lvl w:ilvl="2" w:tplc="021EB4C8">
      <w:start w:val="1"/>
      <w:numFmt w:val="bullet"/>
      <w:lvlText w:val=""/>
      <w:lvlJc w:val="left"/>
      <w:pPr>
        <w:tabs>
          <w:tab w:val="num" w:pos="2160"/>
        </w:tabs>
        <w:ind w:left="2160" w:hanging="360"/>
      </w:pPr>
      <w:rPr>
        <w:rFonts w:ascii="Wingdings" w:hAnsi="Wingdings" w:hint="default"/>
      </w:rPr>
    </w:lvl>
    <w:lvl w:ilvl="3" w:tplc="E1A04D00">
      <w:start w:val="1"/>
      <w:numFmt w:val="bullet"/>
      <w:lvlText w:val=""/>
      <w:lvlJc w:val="left"/>
      <w:pPr>
        <w:tabs>
          <w:tab w:val="num" w:pos="2880"/>
        </w:tabs>
        <w:ind w:left="2880" w:hanging="360"/>
      </w:pPr>
      <w:rPr>
        <w:rFonts w:ascii="Wingdings" w:hAnsi="Wingdings" w:hint="default"/>
      </w:rPr>
    </w:lvl>
    <w:lvl w:ilvl="4" w:tplc="8B92F0CA">
      <w:start w:val="1"/>
      <w:numFmt w:val="bullet"/>
      <w:lvlText w:val=""/>
      <w:lvlJc w:val="left"/>
      <w:pPr>
        <w:tabs>
          <w:tab w:val="num" w:pos="3600"/>
        </w:tabs>
        <w:ind w:left="3600" w:hanging="360"/>
      </w:pPr>
      <w:rPr>
        <w:rFonts w:ascii="Wingdings" w:hAnsi="Wingdings" w:hint="default"/>
      </w:rPr>
    </w:lvl>
    <w:lvl w:ilvl="5" w:tplc="0702571C">
      <w:start w:val="1"/>
      <w:numFmt w:val="bullet"/>
      <w:lvlText w:val=""/>
      <w:lvlJc w:val="left"/>
      <w:pPr>
        <w:tabs>
          <w:tab w:val="num" w:pos="4320"/>
        </w:tabs>
        <w:ind w:left="4320" w:hanging="360"/>
      </w:pPr>
      <w:rPr>
        <w:rFonts w:ascii="Wingdings" w:hAnsi="Wingdings" w:hint="default"/>
      </w:rPr>
    </w:lvl>
    <w:lvl w:ilvl="6" w:tplc="5DC23744">
      <w:start w:val="1"/>
      <w:numFmt w:val="bullet"/>
      <w:lvlText w:val=""/>
      <w:lvlJc w:val="left"/>
      <w:pPr>
        <w:tabs>
          <w:tab w:val="num" w:pos="5040"/>
        </w:tabs>
        <w:ind w:left="5040" w:hanging="360"/>
      </w:pPr>
      <w:rPr>
        <w:rFonts w:ascii="Wingdings" w:hAnsi="Wingdings" w:hint="default"/>
      </w:rPr>
    </w:lvl>
    <w:lvl w:ilvl="7" w:tplc="949C95BA">
      <w:start w:val="1"/>
      <w:numFmt w:val="bullet"/>
      <w:lvlText w:val=""/>
      <w:lvlJc w:val="left"/>
      <w:pPr>
        <w:tabs>
          <w:tab w:val="num" w:pos="5760"/>
        </w:tabs>
        <w:ind w:left="5760" w:hanging="360"/>
      </w:pPr>
      <w:rPr>
        <w:rFonts w:ascii="Wingdings" w:hAnsi="Wingdings" w:hint="default"/>
      </w:rPr>
    </w:lvl>
    <w:lvl w:ilvl="8" w:tplc="97A40A02">
      <w:start w:val="1"/>
      <w:numFmt w:val="bullet"/>
      <w:lvlText w:val=""/>
      <w:lvlJc w:val="left"/>
      <w:pPr>
        <w:tabs>
          <w:tab w:val="num" w:pos="6480"/>
        </w:tabs>
        <w:ind w:left="6480" w:hanging="360"/>
      </w:pPr>
      <w:rPr>
        <w:rFonts w:ascii="Wingdings" w:hAnsi="Wingdings" w:hint="default"/>
      </w:rPr>
    </w:lvl>
  </w:abstractNum>
  <w:abstractNum w:abstractNumId="4">
    <w:nsid w:val="0A713D31"/>
    <w:multiLevelType w:val="hybridMultilevel"/>
    <w:tmpl w:val="7F3A3BF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0AC15154"/>
    <w:multiLevelType w:val="hybridMultilevel"/>
    <w:tmpl w:val="AB6850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0D496D0D"/>
    <w:multiLevelType w:val="hybridMultilevel"/>
    <w:tmpl w:val="CAD4D468"/>
    <w:lvl w:ilvl="0" w:tplc="04270001">
      <w:start w:val="1"/>
      <w:numFmt w:val="bullet"/>
      <w:lvlText w:val=""/>
      <w:lvlJc w:val="left"/>
      <w:pPr>
        <w:tabs>
          <w:tab w:val="num" w:pos="2016"/>
        </w:tabs>
        <w:ind w:left="2016" w:hanging="360"/>
      </w:pPr>
      <w:rPr>
        <w:rFonts w:ascii="Symbol" w:hAnsi="Symbol" w:hint="default"/>
      </w:rPr>
    </w:lvl>
    <w:lvl w:ilvl="1" w:tplc="04270003">
      <w:start w:val="1"/>
      <w:numFmt w:val="bullet"/>
      <w:lvlText w:val="o"/>
      <w:lvlJc w:val="left"/>
      <w:pPr>
        <w:tabs>
          <w:tab w:val="num" w:pos="2736"/>
        </w:tabs>
        <w:ind w:left="2736" w:hanging="360"/>
      </w:pPr>
      <w:rPr>
        <w:rFonts w:ascii="Courier New" w:hAnsi="Courier New" w:hint="default"/>
      </w:rPr>
    </w:lvl>
    <w:lvl w:ilvl="2" w:tplc="04270005">
      <w:start w:val="1"/>
      <w:numFmt w:val="bullet"/>
      <w:lvlText w:val=""/>
      <w:lvlJc w:val="left"/>
      <w:pPr>
        <w:tabs>
          <w:tab w:val="num" w:pos="3456"/>
        </w:tabs>
        <w:ind w:left="3456" w:hanging="360"/>
      </w:pPr>
      <w:rPr>
        <w:rFonts w:ascii="Wingdings" w:hAnsi="Wingdings" w:hint="default"/>
      </w:rPr>
    </w:lvl>
    <w:lvl w:ilvl="3" w:tplc="04270001">
      <w:start w:val="1"/>
      <w:numFmt w:val="bullet"/>
      <w:lvlText w:val=""/>
      <w:lvlJc w:val="left"/>
      <w:pPr>
        <w:tabs>
          <w:tab w:val="num" w:pos="4176"/>
        </w:tabs>
        <w:ind w:left="4176" w:hanging="360"/>
      </w:pPr>
      <w:rPr>
        <w:rFonts w:ascii="Symbol" w:hAnsi="Symbol" w:hint="default"/>
      </w:rPr>
    </w:lvl>
    <w:lvl w:ilvl="4" w:tplc="04270003">
      <w:start w:val="1"/>
      <w:numFmt w:val="bullet"/>
      <w:lvlText w:val="o"/>
      <w:lvlJc w:val="left"/>
      <w:pPr>
        <w:tabs>
          <w:tab w:val="num" w:pos="4896"/>
        </w:tabs>
        <w:ind w:left="4896" w:hanging="360"/>
      </w:pPr>
      <w:rPr>
        <w:rFonts w:ascii="Courier New" w:hAnsi="Courier New" w:hint="default"/>
      </w:rPr>
    </w:lvl>
    <w:lvl w:ilvl="5" w:tplc="04270005">
      <w:start w:val="1"/>
      <w:numFmt w:val="bullet"/>
      <w:lvlText w:val=""/>
      <w:lvlJc w:val="left"/>
      <w:pPr>
        <w:tabs>
          <w:tab w:val="num" w:pos="5616"/>
        </w:tabs>
        <w:ind w:left="5616" w:hanging="360"/>
      </w:pPr>
      <w:rPr>
        <w:rFonts w:ascii="Wingdings" w:hAnsi="Wingdings" w:hint="default"/>
      </w:rPr>
    </w:lvl>
    <w:lvl w:ilvl="6" w:tplc="04270001">
      <w:start w:val="1"/>
      <w:numFmt w:val="bullet"/>
      <w:lvlText w:val=""/>
      <w:lvlJc w:val="left"/>
      <w:pPr>
        <w:tabs>
          <w:tab w:val="num" w:pos="6336"/>
        </w:tabs>
        <w:ind w:left="6336" w:hanging="360"/>
      </w:pPr>
      <w:rPr>
        <w:rFonts w:ascii="Symbol" w:hAnsi="Symbol" w:hint="default"/>
      </w:rPr>
    </w:lvl>
    <w:lvl w:ilvl="7" w:tplc="04270003">
      <w:start w:val="1"/>
      <w:numFmt w:val="bullet"/>
      <w:lvlText w:val="o"/>
      <w:lvlJc w:val="left"/>
      <w:pPr>
        <w:tabs>
          <w:tab w:val="num" w:pos="7056"/>
        </w:tabs>
        <w:ind w:left="7056" w:hanging="360"/>
      </w:pPr>
      <w:rPr>
        <w:rFonts w:ascii="Courier New" w:hAnsi="Courier New" w:hint="default"/>
      </w:rPr>
    </w:lvl>
    <w:lvl w:ilvl="8" w:tplc="04270005">
      <w:start w:val="1"/>
      <w:numFmt w:val="bullet"/>
      <w:lvlText w:val=""/>
      <w:lvlJc w:val="left"/>
      <w:pPr>
        <w:tabs>
          <w:tab w:val="num" w:pos="7776"/>
        </w:tabs>
        <w:ind w:left="7776" w:hanging="360"/>
      </w:pPr>
      <w:rPr>
        <w:rFonts w:ascii="Wingdings" w:hAnsi="Wingdings" w:hint="default"/>
      </w:rPr>
    </w:lvl>
  </w:abstractNum>
  <w:abstractNum w:abstractNumId="7">
    <w:nsid w:val="0FC5236D"/>
    <w:multiLevelType w:val="hybridMultilevel"/>
    <w:tmpl w:val="7EDA0C2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8510742"/>
    <w:multiLevelType w:val="hybridMultilevel"/>
    <w:tmpl w:val="3EF4918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2">
    <w:nsid w:val="2DC929AB"/>
    <w:multiLevelType w:val="multilevel"/>
    <w:tmpl w:val="8D6617C8"/>
    <w:lvl w:ilvl="0">
      <w:numFmt w:val="bullet"/>
      <w:lvlText w:val=""/>
      <w:legacy w:legacy="1" w:legacySpace="0" w:legacyIndent="360"/>
      <w:lvlJc w:val="left"/>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4BC3C9F"/>
    <w:multiLevelType w:val="hybridMultilevel"/>
    <w:tmpl w:val="C60E996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37185A65"/>
    <w:multiLevelType w:val="hybridMultilevel"/>
    <w:tmpl w:val="08B2FA72"/>
    <w:lvl w:ilvl="0" w:tplc="04270001">
      <w:start w:val="1"/>
      <w:numFmt w:val="bullet"/>
      <w:lvlText w:val=""/>
      <w:lvlJc w:val="left"/>
      <w:pPr>
        <w:tabs>
          <w:tab w:val="num" w:pos="900"/>
        </w:tabs>
        <w:ind w:left="900" w:hanging="360"/>
      </w:pPr>
      <w:rPr>
        <w:rFonts w:ascii="Symbol" w:hAnsi="Symbol" w:hint="default"/>
      </w:rPr>
    </w:lvl>
    <w:lvl w:ilvl="1" w:tplc="A05EE814">
      <w:start w:val="1"/>
      <w:numFmt w:val="bullet"/>
      <w:lvlText w:val="o"/>
      <w:lvlJc w:val="left"/>
      <w:pPr>
        <w:tabs>
          <w:tab w:val="num" w:pos="1620"/>
        </w:tabs>
        <w:ind w:left="1620" w:hanging="360"/>
      </w:pPr>
      <w:rPr>
        <w:rFonts w:ascii="Courier New" w:hAnsi="Courier New" w:hint="default"/>
      </w:rPr>
    </w:lvl>
    <w:lvl w:ilvl="2" w:tplc="04270005">
      <w:start w:val="1"/>
      <w:numFmt w:val="bullet"/>
      <w:lvlText w:val=""/>
      <w:lvlJc w:val="left"/>
      <w:pPr>
        <w:tabs>
          <w:tab w:val="num" w:pos="2340"/>
        </w:tabs>
        <w:ind w:left="2340" w:hanging="360"/>
      </w:pPr>
      <w:rPr>
        <w:rFonts w:ascii="Wingdings" w:hAnsi="Wingdings" w:hint="default"/>
      </w:rPr>
    </w:lvl>
    <w:lvl w:ilvl="3" w:tplc="04270001">
      <w:start w:val="1"/>
      <w:numFmt w:val="bullet"/>
      <w:lvlText w:val=""/>
      <w:lvlJc w:val="left"/>
      <w:pPr>
        <w:tabs>
          <w:tab w:val="num" w:pos="3060"/>
        </w:tabs>
        <w:ind w:left="3060" w:hanging="360"/>
      </w:pPr>
      <w:rPr>
        <w:rFonts w:ascii="Symbol" w:hAnsi="Symbol" w:hint="default"/>
      </w:rPr>
    </w:lvl>
    <w:lvl w:ilvl="4" w:tplc="04270003">
      <w:start w:val="1"/>
      <w:numFmt w:val="bullet"/>
      <w:lvlText w:val="o"/>
      <w:lvlJc w:val="left"/>
      <w:pPr>
        <w:tabs>
          <w:tab w:val="num" w:pos="3780"/>
        </w:tabs>
        <w:ind w:left="3780" w:hanging="360"/>
      </w:pPr>
      <w:rPr>
        <w:rFonts w:ascii="Courier New" w:hAnsi="Courier New" w:hint="default"/>
      </w:rPr>
    </w:lvl>
    <w:lvl w:ilvl="5" w:tplc="04270005">
      <w:start w:val="1"/>
      <w:numFmt w:val="bullet"/>
      <w:lvlText w:val=""/>
      <w:lvlJc w:val="left"/>
      <w:pPr>
        <w:tabs>
          <w:tab w:val="num" w:pos="4500"/>
        </w:tabs>
        <w:ind w:left="4500" w:hanging="360"/>
      </w:pPr>
      <w:rPr>
        <w:rFonts w:ascii="Wingdings" w:hAnsi="Wingdings" w:hint="default"/>
      </w:rPr>
    </w:lvl>
    <w:lvl w:ilvl="6" w:tplc="04270001">
      <w:start w:val="1"/>
      <w:numFmt w:val="bullet"/>
      <w:lvlText w:val=""/>
      <w:lvlJc w:val="left"/>
      <w:pPr>
        <w:tabs>
          <w:tab w:val="num" w:pos="5220"/>
        </w:tabs>
        <w:ind w:left="5220" w:hanging="360"/>
      </w:pPr>
      <w:rPr>
        <w:rFonts w:ascii="Symbol" w:hAnsi="Symbol" w:hint="default"/>
      </w:rPr>
    </w:lvl>
    <w:lvl w:ilvl="7" w:tplc="04270003">
      <w:start w:val="1"/>
      <w:numFmt w:val="bullet"/>
      <w:lvlText w:val="o"/>
      <w:lvlJc w:val="left"/>
      <w:pPr>
        <w:tabs>
          <w:tab w:val="num" w:pos="5940"/>
        </w:tabs>
        <w:ind w:left="5940" w:hanging="360"/>
      </w:pPr>
      <w:rPr>
        <w:rFonts w:ascii="Courier New" w:hAnsi="Courier New" w:hint="default"/>
      </w:rPr>
    </w:lvl>
    <w:lvl w:ilvl="8" w:tplc="04270005">
      <w:start w:val="1"/>
      <w:numFmt w:val="bullet"/>
      <w:lvlText w:val=""/>
      <w:lvlJc w:val="left"/>
      <w:pPr>
        <w:tabs>
          <w:tab w:val="num" w:pos="6660"/>
        </w:tabs>
        <w:ind w:left="6660" w:hanging="360"/>
      </w:pPr>
      <w:rPr>
        <w:rFonts w:ascii="Wingdings" w:hAnsi="Wingdings" w:hint="default"/>
      </w:rPr>
    </w:lvl>
  </w:abstractNum>
  <w:abstractNum w:abstractNumId="15">
    <w:nsid w:val="3E9113CB"/>
    <w:multiLevelType w:val="hybridMultilevel"/>
    <w:tmpl w:val="EF9CEC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42323D7F"/>
    <w:multiLevelType w:val="hybridMultilevel"/>
    <w:tmpl w:val="25BCFA1A"/>
    <w:lvl w:ilvl="0" w:tplc="4F443D00">
      <w:start w:val="1"/>
      <w:numFmt w:val="decimal"/>
      <w:lvlText w:val="%1."/>
      <w:lvlJc w:val="left"/>
      <w:pPr>
        <w:tabs>
          <w:tab w:val="num" w:pos="2160"/>
        </w:tabs>
        <w:ind w:left="2160" w:hanging="360"/>
      </w:pPr>
      <w:rPr>
        <w:rFonts w:cs="Times New Roman"/>
      </w:rPr>
    </w:lvl>
    <w:lvl w:ilvl="1" w:tplc="9E28DAB8">
      <w:numFmt w:val="none"/>
      <w:lvlText w:val=""/>
      <w:lvlJc w:val="left"/>
      <w:pPr>
        <w:tabs>
          <w:tab w:val="num" w:pos="360"/>
        </w:tabs>
      </w:pPr>
      <w:rPr>
        <w:rFonts w:cs="Times New Roman"/>
      </w:rPr>
    </w:lvl>
    <w:lvl w:ilvl="2" w:tplc="70EEC00E">
      <w:numFmt w:val="none"/>
      <w:lvlText w:val=""/>
      <w:lvlJc w:val="left"/>
      <w:pPr>
        <w:tabs>
          <w:tab w:val="num" w:pos="360"/>
        </w:tabs>
      </w:pPr>
      <w:rPr>
        <w:rFonts w:cs="Times New Roman"/>
      </w:rPr>
    </w:lvl>
    <w:lvl w:ilvl="3" w:tplc="6A62A026">
      <w:numFmt w:val="none"/>
      <w:lvlText w:val=""/>
      <w:lvlJc w:val="left"/>
      <w:pPr>
        <w:tabs>
          <w:tab w:val="num" w:pos="360"/>
        </w:tabs>
      </w:pPr>
      <w:rPr>
        <w:rFonts w:cs="Times New Roman"/>
      </w:rPr>
    </w:lvl>
    <w:lvl w:ilvl="4" w:tplc="4ED83384">
      <w:numFmt w:val="none"/>
      <w:lvlText w:val=""/>
      <w:lvlJc w:val="left"/>
      <w:pPr>
        <w:tabs>
          <w:tab w:val="num" w:pos="360"/>
        </w:tabs>
      </w:pPr>
      <w:rPr>
        <w:rFonts w:cs="Times New Roman"/>
      </w:rPr>
    </w:lvl>
    <w:lvl w:ilvl="5" w:tplc="C324ECC2">
      <w:numFmt w:val="none"/>
      <w:lvlText w:val=""/>
      <w:lvlJc w:val="left"/>
      <w:pPr>
        <w:tabs>
          <w:tab w:val="num" w:pos="360"/>
        </w:tabs>
      </w:pPr>
      <w:rPr>
        <w:rFonts w:cs="Times New Roman"/>
      </w:rPr>
    </w:lvl>
    <w:lvl w:ilvl="6" w:tplc="50F41272">
      <w:numFmt w:val="none"/>
      <w:lvlText w:val=""/>
      <w:lvlJc w:val="left"/>
      <w:pPr>
        <w:tabs>
          <w:tab w:val="num" w:pos="360"/>
        </w:tabs>
      </w:pPr>
      <w:rPr>
        <w:rFonts w:cs="Times New Roman"/>
      </w:rPr>
    </w:lvl>
    <w:lvl w:ilvl="7" w:tplc="EDA456D0">
      <w:numFmt w:val="none"/>
      <w:lvlText w:val=""/>
      <w:lvlJc w:val="left"/>
      <w:pPr>
        <w:tabs>
          <w:tab w:val="num" w:pos="360"/>
        </w:tabs>
      </w:pPr>
      <w:rPr>
        <w:rFonts w:cs="Times New Roman"/>
      </w:rPr>
    </w:lvl>
    <w:lvl w:ilvl="8" w:tplc="FFB0C1CA">
      <w:numFmt w:val="none"/>
      <w:lvlText w:val=""/>
      <w:lvlJc w:val="left"/>
      <w:pPr>
        <w:tabs>
          <w:tab w:val="num" w:pos="360"/>
        </w:tabs>
      </w:pPr>
      <w:rPr>
        <w:rFonts w:cs="Times New Roman"/>
      </w:rPr>
    </w:lvl>
  </w:abstractNum>
  <w:abstractNum w:abstractNumId="17">
    <w:nsid w:val="4A10122E"/>
    <w:multiLevelType w:val="hybridMultilevel"/>
    <w:tmpl w:val="49187E20"/>
    <w:lvl w:ilvl="0" w:tplc="04270001">
      <w:start w:val="1"/>
      <w:numFmt w:val="bullet"/>
      <w:lvlText w:val=""/>
      <w:lvlJc w:val="left"/>
      <w:pPr>
        <w:ind w:left="1620" w:hanging="360"/>
      </w:pPr>
      <w:rPr>
        <w:rFonts w:ascii="Symbol" w:hAnsi="Symbol" w:hint="default"/>
      </w:rPr>
    </w:lvl>
    <w:lvl w:ilvl="1" w:tplc="04270003">
      <w:start w:val="1"/>
      <w:numFmt w:val="bullet"/>
      <w:lvlText w:val="o"/>
      <w:lvlJc w:val="left"/>
      <w:pPr>
        <w:ind w:left="2340" w:hanging="360"/>
      </w:pPr>
      <w:rPr>
        <w:rFonts w:ascii="Courier New" w:hAnsi="Courier New" w:hint="default"/>
      </w:rPr>
    </w:lvl>
    <w:lvl w:ilvl="2" w:tplc="04270005">
      <w:start w:val="1"/>
      <w:numFmt w:val="bullet"/>
      <w:lvlText w:val=""/>
      <w:lvlJc w:val="left"/>
      <w:pPr>
        <w:ind w:left="3060" w:hanging="360"/>
      </w:pPr>
      <w:rPr>
        <w:rFonts w:ascii="Wingdings" w:hAnsi="Wingdings" w:hint="default"/>
      </w:rPr>
    </w:lvl>
    <w:lvl w:ilvl="3" w:tplc="04270001">
      <w:start w:val="1"/>
      <w:numFmt w:val="bullet"/>
      <w:lvlText w:val=""/>
      <w:lvlJc w:val="left"/>
      <w:pPr>
        <w:ind w:left="3780" w:hanging="360"/>
      </w:pPr>
      <w:rPr>
        <w:rFonts w:ascii="Symbol" w:hAnsi="Symbol" w:hint="default"/>
      </w:rPr>
    </w:lvl>
    <w:lvl w:ilvl="4" w:tplc="04270003">
      <w:start w:val="1"/>
      <w:numFmt w:val="bullet"/>
      <w:lvlText w:val="o"/>
      <w:lvlJc w:val="left"/>
      <w:pPr>
        <w:ind w:left="4500" w:hanging="360"/>
      </w:pPr>
      <w:rPr>
        <w:rFonts w:ascii="Courier New" w:hAnsi="Courier New" w:hint="default"/>
      </w:rPr>
    </w:lvl>
    <w:lvl w:ilvl="5" w:tplc="04270005">
      <w:start w:val="1"/>
      <w:numFmt w:val="bullet"/>
      <w:lvlText w:val=""/>
      <w:lvlJc w:val="left"/>
      <w:pPr>
        <w:ind w:left="5220" w:hanging="360"/>
      </w:pPr>
      <w:rPr>
        <w:rFonts w:ascii="Wingdings" w:hAnsi="Wingdings" w:hint="default"/>
      </w:rPr>
    </w:lvl>
    <w:lvl w:ilvl="6" w:tplc="04270001">
      <w:start w:val="1"/>
      <w:numFmt w:val="bullet"/>
      <w:lvlText w:val=""/>
      <w:lvlJc w:val="left"/>
      <w:pPr>
        <w:ind w:left="5940" w:hanging="360"/>
      </w:pPr>
      <w:rPr>
        <w:rFonts w:ascii="Symbol" w:hAnsi="Symbol" w:hint="default"/>
      </w:rPr>
    </w:lvl>
    <w:lvl w:ilvl="7" w:tplc="04270003">
      <w:start w:val="1"/>
      <w:numFmt w:val="bullet"/>
      <w:lvlText w:val="o"/>
      <w:lvlJc w:val="left"/>
      <w:pPr>
        <w:ind w:left="6660" w:hanging="360"/>
      </w:pPr>
      <w:rPr>
        <w:rFonts w:ascii="Courier New" w:hAnsi="Courier New" w:hint="default"/>
      </w:rPr>
    </w:lvl>
    <w:lvl w:ilvl="8" w:tplc="04270005">
      <w:start w:val="1"/>
      <w:numFmt w:val="bullet"/>
      <w:lvlText w:val=""/>
      <w:lvlJc w:val="left"/>
      <w:pPr>
        <w:ind w:left="7380" w:hanging="360"/>
      </w:pPr>
      <w:rPr>
        <w:rFonts w:ascii="Wingdings" w:hAnsi="Wingdings" w:hint="default"/>
      </w:rPr>
    </w:lvl>
  </w:abstractNum>
  <w:abstractNum w:abstractNumId="18">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4EC40B0D"/>
    <w:multiLevelType w:val="hybridMultilevel"/>
    <w:tmpl w:val="23EC806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0">
    <w:nsid w:val="56EE4301"/>
    <w:multiLevelType w:val="hybridMultilevel"/>
    <w:tmpl w:val="E4D660C2"/>
    <w:lvl w:ilvl="0" w:tplc="40380552">
      <w:start w:val="1"/>
      <w:numFmt w:val="bullet"/>
      <w:lvlText w:val=""/>
      <w:lvlJc w:val="left"/>
      <w:pPr>
        <w:tabs>
          <w:tab w:val="num" w:pos="720"/>
        </w:tabs>
        <w:ind w:left="720" w:hanging="360"/>
      </w:pPr>
      <w:rPr>
        <w:rFonts w:ascii="Wingdings" w:hAnsi="Wingdings" w:hint="default"/>
      </w:rPr>
    </w:lvl>
    <w:lvl w:ilvl="1" w:tplc="6EB48000">
      <w:start w:val="1"/>
      <w:numFmt w:val="bullet"/>
      <w:lvlText w:val=""/>
      <w:lvlJc w:val="left"/>
      <w:pPr>
        <w:tabs>
          <w:tab w:val="num" w:pos="1440"/>
        </w:tabs>
        <w:ind w:left="1440" w:hanging="360"/>
      </w:pPr>
      <w:rPr>
        <w:rFonts w:ascii="Wingdings" w:hAnsi="Wingdings" w:hint="default"/>
      </w:rPr>
    </w:lvl>
    <w:lvl w:ilvl="2" w:tplc="1A1C2A9C">
      <w:start w:val="1"/>
      <w:numFmt w:val="bullet"/>
      <w:lvlText w:val=""/>
      <w:lvlJc w:val="left"/>
      <w:pPr>
        <w:tabs>
          <w:tab w:val="num" w:pos="2160"/>
        </w:tabs>
        <w:ind w:left="2160" w:hanging="360"/>
      </w:pPr>
      <w:rPr>
        <w:rFonts w:ascii="Wingdings" w:hAnsi="Wingdings" w:hint="default"/>
      </w:rPr>
    </w:lvl>
    <w:lvl w:ilvl="3" w:tplc="192E7340">
      <w:start w:val="1"/>
      <w:numFmt w:val="bullet"/>
      <w:lvlText w:val=""/>
      <w:lvlJc w:val="left"/>
      <w:pPr>
        <w:tabs>
          <w:tab w:val="num" w:pos="2880"/>
        </w:tabs>
        <w:ind w:left="2880" w:hanging="360"/>
      </w:pPr>
      <w:rPr>
        <w:rFonts w:ascii="Wingdings" w:hAnsi="Wingdings" w:hint="default"/>
      </w:rPr>
    </w:lvl>
    <w:lvl w:ilvl="4" w:tplc="F38022F4">
      <w:start w:val="1"/>
      <w:numFmt w:val="bullet"/>
      <w:lvlText w:val=""/>
      <w:lvlJc w:val="left"/>
      <w:pPr>
        <w:tabs>
          <w:tab w:val="num" w:pos="3600"/>
        </w:tabs>
        <w:ind w:left="3600" w:hanging="360"/>
      </w:pPr>
      <w:rPr>
        <w:rFonts w:ascii="Wingdings" w:hAnsi="Wingdings" w:hint="default"/>
      </w:rPr>
    </w:lvl>
    <w:lvl w:ilvl="5" w:tplc="6FD4BBBA">
      <w:start w:val="1"/>
      <w:numFmt w:val="bullet"/>
      <w:lvlText w:val=""/>
      <w:lvlJc w:val="left"/>
      <w:pPr>
        <w:tabs>
          <w:tab w:val="num" w:pos="4320"/>
        </w:tabs>
        <w:ind w:left="4320" w:hanging="360"/>
      </w:pPr>
      <w:rPr>
        <w:rFonts w:ascii="Wingdings" w:hAnsi="Wingdings" w:hint="default"/>
      </w:rPr>
    </w:lvl>
    <w:lvl w:ilvl="6" w:tplc="6FCE9700">
      <w:start w:val="1"/>
      <w:numFmt w:val="bullet"/>
      <w:lvlText w:val=""/>
      <w:lvlJc w:val="left"/>
      <w:pPr>
        <w:tabs>
          <w:tab w:val="num" w:pos="5040"/>
        </w:tabs>
        <w:ind w:left="5040" w:hanging="360"/>
      </w:pPr>
      <w:rPr>
        <w:rFonts w:ascii="Wingdings" w:hAnsi="Wingdings" w:hint="default"/>
      </w:rPr>
    </w:lvl>
    <w:lvl w:ilvl="7" w:tplc="6F7C6878">
      <w:start w:val="1"/>
      <w:numFmt w:val="bullet"/>
      <w:lvlText w:val=""/>
      <w:lvlJc w:val="left"/>
      <w:pPr>
        <w:tabs>
          <w:tab w:val="num" w:pos="5760"/>
        </w:tabs>
        <w:ind w:left="5760" w:hanging="360"/>
      </w:pPr>
      <w:rPr>
        <w:rFonts w:ascii="Wingdings" w:hAnsi="Wingdings" w:hint="default"/>
      </w:rPr>
    </w:lvl>
    <w:lvl w:ilvl="8" w:tplc="551A3902">
      <w:start w:val="1"/>
      <w:numFmt w:val="bullet"/>
      <w:lvlText w:val=""/>
      <w:lvlJc w:val="left"/>
      <w:pPr>
        <w:tabs>
          <w:tab w:val="num" w:pos="6480"/>
        </w:tabs>
        <w:ind w:left="6480" w:hanging="360"/>
      </w:pPr>
      <w:rPr>
        <w:rFonts w:ascii="Wingdings" w:hAnsi="Wingdings" w:hint="default"/>
      </w:rPr>
    </w:lvl>
  </w:abstractNum>
  <w:abstractNum w:abstractNumId="21">
    <w:nsid w:val="5F2E2209"/>
    <w:multiLevelType w:val="hybridMultilevel"/>
    <w:tmpl w:val="E83A964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2">
    <w:nsid w:val="64D046DD"/>
    <w:multiLevelType w:val="hybridMultilevel"/>
    <w:tmpl w:val="869474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6A4D50ED"/>
    <w:multiLevelType w:val="hybridMultilevel"/>
    <w:tmpl w:val="5EEA96D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4">
    <w:nsid w:val="6FC77023"/>
    <w:multiLevelType w:val="hybridMultilevel"/>
    <w:tmpl w:val="581EF1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5">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start w:val="1"/>
      <w:numFmt w:val="lowerLetter"/>
      <w:lvlText w:val="%2."/>
      <w:lvlJc w:val="left"/>
      <w:pPr>
        <w:tabs>
          <w:tab w:val="num" w:pos="1980"/>
        </w:tabs>
        <w:ind w:left="1980" w:hanging="360"/>
      </w:pPr>
      <w:rPr>
        <w:rFonts w:cs="Times New Roman"/>
      </w:rPr>
    </w:lvl>
    <w:lvl w:ilvl="2" w:tplc="0427001B">
      <w:start w:val="1"/>
      <w:numFmt w:val="lowerRoman"/>
      <w:lvlText w:val="%3."/>
      <w:lvlJc w:val="right"/>
      <w:pPr>
        <w:tabs>
          <w:tab w:val="num" w:pos="2700"/>
        </w:tabs>
        <w:ind w:left="2700" w:hanging="180"/>
      </w:pPr>
      <w:rPr>
        <w:rFonts w:cs="Times New Roman"/>
      </w:rPr>
    </w:lvl>
    <w:lvl w:ilvl="3" w:tplc="0427000F">
      <w:start w:val="1"/>
      <w:numFmt w:val="decimal"/>
      <w:lvlText w:val="%4."/>
      <w:lvlJc w:val="left"/>
      <w:pPr>
        <w:tabs>
          <w:tab w:val="num" w:pos="3420"/>
        </w:tabs>
        <w:ind w:left="3420" w:hanging="360"/>
      </w:pPr>
      <w:rPr>
        <w:rFonts w:cs="Times New Roman"/>
      </w:rPr>
    </w:lvl>
    <w:lvl w:ilvl="4" w:tplc="04270019">
      <w:start w:val="1"/>
      <w:numFmt w:val="lowerLetter"/>
      <w:lvlText w:val="%5."/>
      <w:lvlJc w:val="left"/>
      <w:pPr>
        <w:tabs>
          <w:tab w:val="num" w:pos="4140"/>
        </w:tabs>
        <w:ind w:left="4140" w:hanging="360"/>
      </w:pPr>
      <w:rPr>
        <w:rFonts w:cs="Times New Roman"/>
      </w:rPr>
    </w:lvl>
    <w:lvl w:ilvl="5" w:tplc="0427001B">
      <w:start w:val="1"/>
      <w:numFmt w:val="lowerRoman"/>
      <w:lvlText w:val="%6."/>
      <w:lvlJc w:val="right"/>
      <w:pPr>
        <w:tabs>
          <w:tab w:val="num" w:pos="4860"/>
        </w:tabs>
        <w:ind w:left="4860" w:hanging="180"/>
      </w:pPr>
      <w:rPr>
        <w:rFonts w:cs="Times New Roman"/>
      </w:rPr>
    </w:lvl>
    <w:lvl w:ilvl="6" w:tplc="0427000F">
      <w:start w:val="1"/>
      <w:numFmt w:val="decimal"/>
      <w:lvlText w:val="%7."/>
      <w:lvlJc w:val="left"/>
      <w:pPr>
        <w:tabs>
          <w:tab w:val="num" w:pos="5580"/>
        </w:tabs>
        <w:ind w:left="5580" w:hanging="360"/>
      </w:pPr>
      <w:rPr>
        <w:rFonts w:cs="Times New Roman"/>
      </w:rPr>
    </w:lvl>
    <w:lvl w:ilvl="7" w:tplc="04270019">
      <w:start w:val="1"/>
      <w:numFmt w:val="lowerLetter"/>
      <w:lvlText w:val="%8."/>
      <w:lvlJc w:val="left"/>
      <w:pPr>
        <w:tabs>
          <w:tab w:val="num" w:pos="6300"/>
        </w:tabs>
        <w:ind w:left="6300" w:hanging="360"/>
      </w:pPr>
      <w:rPr>
        <w:rFonts w:cs="Times New Roman"/>
      </w:rPr>
    </w:lvl>
    <w:lvl w:ilvl="8" w:tplc="0427001B">
      <w:start w:val="1"/>
      <w:numFmt w:val="lowerRoman"/>
      <w:lvlText w:val="%9."/>
      <w:lvlJc w:val="right"/>
      <w:pPr>
        <w:tabs>
          <w:tab w:val="num" w:pos="7020"/>
        </w:tabs>
        <w:ind w:left="7020" w:hanging="180"/>
      </w:pPr>
      <w:rPr>
        <w:rFonts w:cs="Times New Roman"/>
      </w:rPr>
    </w:lvl>
  </w:abstractNum>
  <w:abstractNum w:abstractNumId="26">
    <w:nsid w:val="7B705562"/>
    <w:multiLevelType w:val="hybridMultilevel"/>
    <w:tmpl w:val="B194F416"/>
    <w:lvl w:ilvl="0" w:tplc="04270001">
      <w:start w:val="1"/>
      <w:numFmt w:val="bullet"/>
      <w:lvlText w:val=""/>
      <w:lvlJc w:val="left"/>
      <w:pPr>
        <w:tabs>
          <w:tab w:val="num" w:pos="1146"/>
        </w:tabs>
        <w:ind w:left="1146" w:hanging="360"/>
      </w:pPr>
      <w:rPr>
        <w:rFonts w:ascii="Symbol" w:hAnsi="Symbol" w:hint="default"/>
      </w:rPr>
    </w:lvl>
    <w:lvl w:ilvl="1" w:tplc="04270003">
      <w:start w:val="1"/>
      <w:numFmt w:val="bullet"/>
      <w:lvlText w:val="o"/>
      <w:lvlJc w:val="left"/>
      <w:pPr>
        <w:tabs>
          <w:tab w:val="num" w:pos="1866"/>
        </w:tabs>
        <w:ind w:left="1866" w:hanging="360"/>
      </w:pPr>
      <w:rPr>
        <w:rFonts w:ascii="Courier New" w:hAnsi="Courier New" w:hint="default"/>
      </w:rPr>
    </w:lvl>
    <w:lvl w:ilvl="2" w:tplc="04270005">
      <w:start w:val="1"/>
      <w:numFmt w:val="bullet"/>
      <w:lvlText w:val=""/>
      <w:lvlJc w:val="left"/>
      <w:pPr>
        <w:tabs>
          <w:tab w:val="num" w:pos="2586"/>
        </w:tabs>
        <w:ind w:left="2586" w:hanging="360"/>
      </w:pPr>
      <w:rPr>
        <w:rFonts w:ascii="Wingdings" w:hAnsi="Wingdings" w:hint="default"/>
      </w:rPr>
    </w:lvl>
    <w:lvl w:ilvl="3" w:tplc="04270001">
      <w:start w:val="1"/>
      <w:numFmt w:val="bullet"/>
      <w:lvlText w:val=""/>
      <w:lvlJc w:val="left"/>
      <w:pPr>
        <w:tabs>
          <w:tab w:val="num" w:pos="3306"/>
        </w:tabs>
        <w:ind w:left="3306" w:hanging="360"/>
      </w:pPr>
      <w:rPr>
        <w:rFonts w:ascii="Symbol" w:hAnsi="Symbol" w:hint="default"/>
      </w:rPr>
    </w:lvl>
    <w:lvl w:ilvl="4" w:tplc="04270003">
      <w:start w:val="1"/>
      <w:numFmt w:val="bullet"/>
      <w:lvlText w:val="o"/>
      <w:lvlJc w:val="left"/>
      <w:pPr>
        <w:tabs>
          <w:tab w:val="num" w:pos="4026"/>
        </w:tabs>
        <w:ind w:left="4026" w:hanging="360"/>
      </w:pPr>
      <w:rPr>
        <w:rFonts w:ascii="Courier New" w:hAnsi="Courier New" w:hint="default"/>
      </w:rPr>
    </w:lvl>
    <w:lvl w:ilvl="5" w:tplc="04270005">
      <w:start w:val="1"/>
      <w:numFmt w:val="bullet"/>
      <w:lvlText w:val=""/>
      <w:lvlJc w:val="left"/>
      <w:pPr>
        <w:tabs>
          <w:tab w:val="num" w:pos="4746"/>
        </w:tabs>
        <w:ind w:left="4746" w:hanging="360"/>
      </w:pPr>
      <w:rPr>
        <w:rFonts w:ascii="Wingdings" w:hAnsi="Wingdings" w:hint="default"/>
      </w:rPr>
    </w:lvl>
    <w:lvl w:ilvl="6" w:tplc="04270001">
      <w:start w:val="1"/>
      <w:numFmt w:val="bullet"/>
      <w:lvlText w:val=""/>
      <w:lvlJc w:val="left"/>
      <w:pPr>
        <w:tabs>
          <w:tab w:val="num" w:pos="5466"/>
        </w:tabs>
        <w:ind w:left="5466" w:hanging="360"/>
      </w:pPr>
      <w:rPr>
        <w:rFonts w:ascii="Symbol" w:hAnsi="Symbol" w:hint="default"/>
      </w:rPr>
    </w:lvl>
    <w:lvl w:ilvl="7" w:tplc="04270003">
      <w:start w:val="1"/>
      <w:numFmt w:val="bullet"/>
      <w:lvlText w:val="o"/>
      <w:lvlJc w:val="left"/>
      <w:pPr>
        <w:tabs>
          <w:tab w:val="num" w:pos="6186"/>
        </w:tabs>
        <w:ind w:left="6186" w:hanging="360"/>
      </w:pPr>
      <w:rPr>
        <w:rFonts w:ascii="Courier New" w:hAnsi="Courier New" w:hint="default"/>
      </w:rPr>
    </w:lvl>
    <w:lvl w:ilvl="8" w:tplc="04270005">
      <w:start w:val="1"/>
      <w:numFmt w:val="bullet"/>
      <w:lvlText w:val=""/>
      <w:lvlJc w:val="left"/>
      <w:pPr>
        <w:tabs>
          <w:tab w:val="num" w:pos="6906"/>
        </w:tabs>
        <w:ind w:left="6906" w:hanging="360"/>
      </w:pPr>
      <w:rPr>
        <w:rFonts w:ascii="Wingdings" w:hAnsi="Wingdings" w:hint="default"/>
      </w:rPr>
    </w:lvl>
  </w:abstractNum>
  <w:abstractNum w:abstractNumId="2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5"/>
  </w:num>
  <w:num w:numId="2">
    <w:abstractNumId w:val="10"/>
  </w:num>
  <w:num w:numId="3">
    <w:abstractNumId w:val="0"/>
  </w:num>
  <w:num w:numId="4">
    <w:abstractNumId w:val="15"/>
  </w:num>
  <w:num w:numId="5">
    <w:abstractNumId w:val="17"/>
  </w:num>
  <w:num w:numId="6">
    <w:abstractNumId w:val="3"/>
  </w:num>
  <w:num w:numId="7">
    <w:abstractNumId w:val="2"/>
  </w:num>
  <w:num w:numId="8">
    <w:abstractNumId w:val="20"/>
  </w:num>
  <w:num w:numId="9">
    <w:abstractNumId w:val="7"/>
  </w:num>
  <w:num w:numId="10">
    <w:abstractNumId w:val="24"/>
  </w:num>
  <w:num w:numId="11">
    <w:abstractNumId w:val="22"/>
  </w:num>
  <w:num w:numId="12">
    <w:abstractNumId w:val="16"/>
  </w:num>
  <w:num w:numId="13">
    <w:abstractNumId w:val="8"/>
  </w:num>
  <w:num w:numId="14">
    <w:abstractNumId w:val="18"/>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3"/>
  </w:num>
  <w:num w:numId="19">
    <w:abstractNumId w:val="19"/>
  </w:num>
  <w:num w:numId="20">
    <w:abstractNumId w:val="21"/>
  </w:num>
  <w:num w:numId="21">
    <w:abstractNumId w:val="13"/>
  </w:num>
  <w:num w:numId="22">
    <w:abstractNumId w:val="2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12"/>
  </w:num>
  <w:num w:numId="27">
    <w:abstractNumId w:val="9"/>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13969"/>
    <w:rsid w:val="00020CBD"/>
    <w:rsid w:val="00021127"/>
    <w:rsid w:val="00024B41"/>
    <w:rsid w:val="00024E57"/>
    <w:rsid w:val="000270C7"/>
    <w:rsid w:val="000354BB"/>
    <w:rsid w:val="00035A9A"/>
    <w:rsid w:val="000426C0"/>
    <w:rsid w:val="00052DEE"/>
    <w:rsid w:val="00054248"/>
    <w:rsid w:val="00055F4C"/>
    <w:rsid w:val="000602A5"/>
    <w:rsid w:val="00061948"/>
    <w:rsid w:val="00061A69"/>
    <w:rsid w:val="000621ED"/>
    <w:rsid w:val="00072D62"/>
    <w:rsid w:val="00077391"/>
    <w:rsid w:val="000778A9"/>
    <w:rsid w:val="00080461"/>
    <w:rsid w:val="00080E6C"/>
    <w:rsid w:val="00081B46"/>
    <w:rsid w:val="0009160A"/>
    <w:rsid w:val="00094856"/>
    <w:rsid w:val="0009623E"/>
    <w:rsid w:val="00096FB0"/>
    <w:rsid w:val="00097913"/>
    <w:rsid w:val="000A25BF"/>
    <w:rsid w:val="000A3E9E"/>
    <w:rsid w:val="000B0518"/>
    <w:rsid w:val="000B16D2"/>
    <w:rsid w:val="000B1D81"/>
    <w:rsid w:val="000B5FDC"/>
    <w:rsid w:val="000C1100"/>
    <w:rsid w:val="000C1618"/>
    <w:rsid w:val="000C3120"/>
    <w:rsid w:val="000D097F"/>
    <w:rsid w:val="000D1E00"/>
    <w:rsid w:val="000D6783"/>
    <w:rsid w:val="000E73F1"/>
    <w:rsid w:val="000F2F06"/>
    <w:rsid w:val="000F3051"/>
    <w:rsid w:val="000F702B"/>
    <w:rsid w:val="000F7949"/>
    <w:rsid w:val="00103380"/>
    <w:rsid w:val="00104953"/>
    <w:rsid w:val="00110575"/>
    <w:rsid w:val="0011131D"/>
    <w:rsid w:val="001113FE"/>
    <w:rsid w:val="00130947"/>
    <w:rsid w:val="00150DFB"/>
    <w:rsid w:val="00151E26"/>
    <w:rsid w:val="0015291E"/>
    <w:rsid w:val="00154F56"/>
    <w:rsid w:val="001666E5"/>
    <w:rsid w:val="00170FEF"/>
    <w:rsid w:val="00181E8D"/>
    <w:rsid w:val="00184496"/>
    <w:rsid w:val="00186089"/>
    <w:rsid w:val="00192421"/>
    <w:rsid w:val="00193D69"/>
    <w:rsid w:val="001A1A06"/>
    <w:rsid w:val="001A4255"/>
    <w:rsid w:val="001A4D14"/>
    <w:rsid w:val="001A7276"/>
    <w:rsid w:val="001B01B9"/>
    <w:rsid w:val="001B1072"/>
    <w:rsid w:val="001B5AF6"/>
    <w:rsid w:val="001C16EC"/>
    <w:rsid w:val="001C3105"/>
    <w:rsid w:val="001C5A97"/>
    <w:rsid w:val="001C6A43"/>
    <w:rsid w:val="001D163C"/>
    <w:rsid w:val="001D23F0"/>
    <w:rsid w:val="001D2499"/>
    <w:rsid w:val="001D41CC"/>
    <w:rsid w:val="001D4F91"/>
    <w:rsid w:val="001D5ADB"/>
    <w:rsid w:val="001E40F3"/>
    <w:rsid w:val="001E4596"/>
    <w:rsid w:val="001E7347"/>
    <w:rsid w:val="001F0967"/>
    <w:rsid w:val="001F16D6"/>
    <w:rsid w:val="001F460E"/>
    <w:rsid w:val="001F5E5A"/>
    <w:rsid w:val="002020DB"/>
    <w:rsid w:val="00206DD8"/>
    <w:rsid w:val="002071CF"/>
    <w:rsid w:val="002078B7"/>
    <w:rsid w:val="00210BC2"/>
    <w:rsid w:val="00214711"/>
    <w:rsid w:val="00215195"/>
    <w:rsid w:val="0021702E"/>
    <w:rsid w:val="00217343"/>
    <w:rsid w:val="0022344B"/>
    <w:rsid w:val="00227FC2"/>
    <w:rsid w:val="0024089E"/>
    <w:rsid w:val="00240D07"/>
    <w:rsid w:val="00241585"/>
    <w:rsid w:val="00241F41"/>
    <w:rsid w:val="002471ED"/>
    <w:rsid w:val="00247A24"/>
    <w:rsid w:val="002506D2"/>
    <w:rsid w:val="00252609"/>
    <w:rsid w:val="002543C0"/>
    <w:rsid w:val="00256150"/>
    <w:rsid w:val="002571A3"/>
    <w:rsid w:val="0025727E"/>
    <w:rsid w:val="00260D45"/>
    <w:rsid w:val="002644DF"/>
    <w:rsid w:val="002648B3"/>
    <w:rsid w:val="00266C97"/>
    <w:rsid w:val="00271AD2"/>
    <w:rsid w:val="00272AB9"/>
    <w:rsid w:val="00273E16"/>
    <w:rsid w:val="00277CB7"/>
    <w:rsid w:val="00280C2C"/>
    <w:rsid w:val="002858E1"/>
    <w:rsid w:val="00290BB0"/>
    <w:rsid w:val="00293242"/>
    <w:rsid w:val="0029549C"/>
    <w:rsid w:val="002A67A1"/>
    <w:rsid w:val="002A7485"/>
    <w:rsid w:val="002B17DA"/>
    <w:rsid w:val="002B1D7A"/>
    <w:rsid w:val="002B2311"/>
    <w:rsid w:val="002B358A"/>
    <w:rsid w:val="002B390F"/>
    <w:rsid w:val="002C2661"/>
    <w:rsid w:val="002C5DB0"/>
    <w:rsid w:val="002D1F1B"/>
    <w:rsid w:val="002D46A7"/>
    <w:rsid w:val="002E2686"/>
    <w:rsid w:val="002E522A"/>
    <w:rsid w:val="002E59F8"/>
    <w:rsid w:val="002F7AF4"/>
    <w:rsid w:val="00306DA6"/>
    <w:rsid w:val="0031042A"/>
    <w:rsid w:val="00312BA4"/>
    <w:rsid w:val="00315020"/>
    <w:rsid w:val="00315358"/>
    <w:rsid w:val="00321835"/>
    <w:rsid w:val="00322FC0"/>
    <w:rsid w:val="00332554"/>
    <w:rsid w:val="00332D2A"/>
    <w:rsid w:val="003346BA"/>
    <w:rsid w:val="00334C67"/>
    <w:rsid w:val="003515C0"/>
    <w:rsid w:val="0035635F"/>
    <w:rsid w:val="00356C17"/>
    <w:rsid w:val="00357050"/>
    <w:rsid w:val="003578D1"/>
    <w:rsid w:val="00360B6B"/>
    <w:rsid w:val="00370263"/>
    <w:rsid w:val="00371BD4"/>
    <w:rsid w:val="00372F78"/>
    <w:rsid w:val="003734A0"/>
    <w:rsid w:val="003748A6"/>
    <w:rsid w:val="00381554"/>
    <w:rsid w:val="00384075"/>
    <w:rsid w:val="003848A4"/>
    <w:rsid w:val="00386305"/>
    <w:rsid w:val="00391A3D"/>
    <w:rsid w:val="00391EEE"/>
    <w:rsid w:val="00393216"/>
    <w:rsid w:val="003952E0"/>
    <w:rsid w:val="003A37B2"/>
    <w:rsid w:val="003A4332"/>
    <w:rsid w:val="003C433B"/>
    <w:rsid w:val="003C4804"/>
    <w:rsid w:val="003C6A46"/>
    <w:rsid w:val="003D2B5E"/>
    <w:rsid w:val="003D2D2D"/>
    <w:rsid w:val="003D50C3"/>
    <w:rsid w:val="003E1946"/>
    <w:rsid w:val="003E2FB3"/>
    <w:rsid w:val="003E5100"/>
    <w:rsid w:val="003E56B7"/>
    <w:rsid w:val="003E6085"/>
    <w:rsid w:val="003F1BA3"/>
    <w:rsid w:val="00404BCB"/>
    <w:rsid w:val="004138F9"/>
    <w:rsid w:val="00417EBC"/>
    <w:rsid w:val="00426728"/>
    <w:rsid w:val="00432157"/>
    <w:rsid w:val="0043377E"/>
    <w:rsid w:val="00441BAF"/>
    <w:rsid w:val="00447F2D"/>
    <w:rsid w:val="00451C7D"/>
    <w:rsid w:val="00453689"/>
    <w:rsid w:val="00456C0F"/>
    <w:rsid w:val="0046253E"/>
    <w:rsid w:val="004629FD"/>
    <w:rsid w:val="00466AEE"/>
    <w:rsid w:val="004755D5"/>
    <w:rsid w:val="00476508"/>
    <w:rsid w:val="00492083"/>
    <w:rsid w:val="00496AC7"/>
    <w:rsid w:val="004B7ABB"/>
    <w:rsid w:val="004C227D"/>
    <w:rsid w:val="004C2E51"/>
    <w:rsid w:val="004C3F77"/>
    <w:rsid w:val="004C5B54"/>
    <w:rsid w:val="004C6F21"/>
    <w:rsid w:val="004D27C9"/>
    <w:rsid w:val="004D6118"/>
    <w:rsid w:val="004E4285"/>
    <w:rsid w:val="004E6D67"/>
    <w:rsid w:val="004E7E01"/>
    <w:rsid w:val="004F3644"/>
    <w:rsid w:val="004F5FAF"/>
    <w:rsid w:val="004F7B57"/>
    <w:rsid w:val="00512985"/>
    <w:rsid w:val="00513507"/>
    <w:rsid w:val="00515899"/>
    <w:rsid w:val="005170BE"/>
    <w:rsid w:val="00526BD3"/>
    <w:rsid w:val="005270E8"/>
    <w:rsid w:val="00533E1D"/>
    <w:rsid w:val="00537E8E"/>
    <w:rsid w:val="005412C3"/>
    <w:rsid w:val="005418F2"/>
    <w:rsid w:val="005503B9"/>
    <w:rsid w:val="00553922"/>
    <w:rsid w:val="005626AB"/>
    <w:rsid w:val="005723BF"/>
    <w:rsid w:val="00572775"/>
    <w:rsid w:val="00582E9B"/>
    <w:rsid w:val="00583AA8"/>
    <w:rsid w:val="00584D87"/>
    <w:rsid w:val="00585516"/>
    <w:rsid w:val="00591AD1"/>
    <w:rsid w:val="005930B0"/>
    <w:rsid w:val="005949DC"/>
    <w:rsid w:val="00594D9D"/>
    <w:rsid w:val="005A45D8"/>
    <w:rsid w:val="005A4A3F"/>
    <w:rsid w:val="005A69E2"/>
    <w:rsid w:val="005A6FE8"/>
    <w:rsid w:val="005B1737"/>
    <w:rsid w:val="005C3648"/>
    <w:rsid w:val="005C4DF6"/>
    <w:rsid w:val="005C7AD1"/>
    <w:rsid w:val="005D0A0D"/>
    <w:rsid w:val="005D0A8E"/>
    <w:rsid w:val="005D2479"/>
    <w:rsid w:val="005D5FFF"/>
    <w:rsid w:val="005D6415"/>
    <w:rsid w:val="005E16E2"/>
    <w:rsid w:val="005F6EC9"/>
    <w:rsid w:val="005F7EC2"/>
    <w:rsid w:val="006004C5"/>
    <w:rsid w:val="00611426"/>
    <w:rsid w:val="00611CE6"/>
    <w:rsid w:val="00615257"/>
    <w:rsid w:val="00617779"/>
    <w:rsid w:val="00621689"/>
    <w:rsid w:val="00622DA2"/>
    <w:rsid w:val="0062412C"/>
    <w:rsid w:val="00624492"/>
    <w:rsid w:val="0062536A"/>
    <w:rsid w:val="00625525"/>
    <w:rsid w:val="00633F81"/>
    <w:rsid w:val="00644A52"/>
    <w:rsid w:val="00646F0C"/>
    <w:rsid w:val="00651A9F"/>
    <w:rsid w:val="00651EBC"/>
    <w:rsid w:val="006546CF"/>
    <w:rsid w:val="00656551"/>
    <w:rsid w:val="00656D3A"/>
    <w:rsid w:val="006579F9"/>
    <w:rsid w:val="006607E7"/>
    <w:rsid w:val="00661446"/>
    <w:rsid w:val="0066303E"/>
    <w:rsid w:val="00665835"/>
    <w:rsid w:val="00682EBB"/>
    <w:rsid w:val="00684C2A"/>
    <w:rsid w:val="0068738B"/>
    <w:rsid w:val="00691DB7"/>
    <w:rsid w:val="006A6E87"/>
    <w:rsid w:val="006B0885"/>
    <w:rsid w:val="006B2D79"/>
    <w:rsid w:val="006B3E79"/>
    <w:rsid w:val="006B3E93"/>
    <w:rsid w:val="006D55BA"/>
    <w:rsid w:val="006E39A6"/>
    <w:rsid w:val="006E7CEE"/>
    <w:rsid w:val="006F143E"/>
    <w:rsid w:val="006F29D8"/>
    <w:rsid w:val="006F5C22"/>
    <w:rsid w:val="00707C17"/>
    <w:rsid w:val="0071031A"/>
    <w:rsid w:val="00716A02"/>
    <w:rsid w:val="00716B6D"/>
    <w:rsid w:val="00717D94"/>
    <w:rsid w:val="00720901"/>
    <w:rsid w:val="00724EB9"/>
    <w:rsid w:val="00735321"/>
    <w:rsid w:val="00735A89"/>
    <w:rsid w:val="0073759B"/>
    <w:rsid w:val="00740365"/>
    <w:rsid w:val="00743261"/>
    <w:rsid w:val="00747820"/>
    <w:rsid w:val="00751044"/>
    <w:rsid w:val="0075150C"/>
    <w:rsid w:val="0076548F"/>
    <w:rsid w:val="00770CC0"/>
    <w:rsid w:val="00771A82"/>
    <w:rsid w:val="007770F4"/>
    <w:rsid w:val="0077766F"/>
    <w:rsid w:val="00777CE3"/>
    <w:rsid w:val="00793321"/>
    <w:rsid w:val="00793E43"/>
    <w:rsid w:val="007946A9"/>
    <w:rsid w:val="007977A6"/>
    <w:rsid w:val="007A53E7"/>
    <w:rsid w:val="007B6A94"/>
    <w:rsid w:val="007C107D"/>
    <w:rsid w:val="007C3506"/>
    <w:rsid w:val="007C3938"/>
    <w:rsid w:val="007D14F2"/>
    <w:rsid w:val="007D3357"/>
    <w:rsid w:val="007D6835"/>
    <w:rsid w:val="007D6D31"/>
    <w:rsid w:val="007D7224"/>
    <w:rsid w:val="007E1C2E"/>
    <w:rsid w:val="007F4089"/>
    <w:rsid w:val="0080078B"/>
    <w:rsid w:val="00801D6B"/>
    <w:rsid w:val="00802DD5"/>
    <w:rsid w:val="00805B0E"/>
    <w:rsid w:val="0081386D"/>
    <w:rsid w:val="00814201"/>
    <w:rsid w:val="00826902"/>
    <w:rsid w:val="00831C75"/>
    <w:rsid w:val="008421C9"/>
    <w:rsid w:val="00844FB4"/>
    <w:rsid w:val="00846758"/>
    <w:rsid w:val="00851521"/>
    <w:rsid w:val="0085168A"/>
    <w:rsid w:val="00855DC0"/>
    <w:rsid w:val="0086007B"/>
    <w:rsid w:val="0086108D"/>
    <w:rsid w:val="008627EE"/>
    <w:rsid w:val="008636DE"/>
    <w:rsid w:val="00863D88"/>
    <w:rsid w:val="008644C3"/>
    <w:rsid w:val="00866B8F"/>
    <w:rsid w:val="008723B0"/>
    <w:rsid w:val="0087293E"/>
    <w:rsid w:val="008754E2"/>
    <w:rsid w:val="00883118"/>
    <w:rsid w:val="0089028E"/>
    <w:rsid w:val="008976BE"/>
    <w:rsid w:val="008A652E"/>
    <w:rsid w:val="008C2796"/>
    <w:rsid w:val="008C65E4"/>
    <w:rsid w:val="008D21F3"/>
    <w:rsid w:val="008D4EE2"/>
    <w:rsid w:val="008D7BCD"/>
    <w:rsid w:val="008E2D38"/>
    <w:rsid w:val="008E49E9"/>
    <w:rsid w:val="008F3D82"/>
    <w:rsid w:val="009006B3"/>
    <w:rsid w:val="009150B0"/>
    <w:rsid w:val="009156F6"/>
    <w:rsid w:val="009164BB"/>
    <w:rsid w:val="00923116"/>
    <w:rsid w:val="00924026"/>
    <w:rsid w:val="0092680F"/>
    <w:rsid w:val="00926F68"/>
    <w:rsid w:val="00930C7C"/>
    <w:rsid w:val="0093485D"/>
    <w:rsid w:val="00942E71"/>
    <w:rsid w:val="009434C0"/>
    <w:rsid w:val="00950ABC"/>
    <w:rsid w:val="00953C71"/>
    <w:rsid w:val="00962ED8"/>
    <w:rsid w:val="00964C34"/>
    <w:rsid w:val="0096646F"/>
    <w:rsid w:val="009672DF"/>
    <w:rsid w:val="0097246E"/>
    <w:rsid w:val="0097283F"/>
    <w:rsid w:val="00976B92"/>
    <w:rsid w:val="0098243A"/>
    <w:rsid w:val="009851D7"/>
    <w:rsid w:val="00985EA1"/>
    <w:rsid w:val="009869DA"/>
    <w:rsid w:val="0099225D"/>
    <w:rsid w:val="0099484C"/>
    <w:rsid w:val="009A3F5D"/>
    <w:rsid w:val="009B26E8"/>
    <w:rsid w:val="009B626C"/>
    <w:rsid w:val="009C0441"/>
    <w:rsid w:val="009C1CB1"/>
    <w:rsid w:val="009C6DF9"/>
    <w:rsid w:val="009E7579"/>
    <w:rsid w:val="009F67DA"/>
    <w:rsid w:val="00A01818"/>
    <w:rsid w:val="00A10078"/>
    <w:rsid w:val="00A258A0"/>
    <w:rsid w:val="00A27228"/>
    <w:rsid w:val="00A27ED6"/>
    <w:rsid w:val="00A318A9"/>
    <w:rsid w:val="00A34EDA"/>
    <w:rsid w:val="00A353B1"/>
    <w:rsid w:val="00A373CF"/>
    <w:rsid w:val="00A40A9B"/>
    <w:rsid w:val="00A42E3C"/>
    <w:rsid w:val="00A4514E"/>
    <w:rsid w:val="00A51652"/>
    <w:rsid w:val="00A52F61"/>
    <w:rsid w:val="00A54217"/>
    <w:rsid w:val="00A551C3"/>
    <w:rsid w:val="00A56DEE"/>
    <w:rsid w:val="00A6193D"/>
    <w:rsid w:val="00A65543"/>
    <w:rsid w:val="00A73D35"/>
    <w:rsid w:val="00A8321B"/>
    <w:rsid w:val="00A91737"/>
    <w:rsid w:val="00A92176"/>
    <w:rsid w:val="00AA5E3E"/>
    <w:rsid w:val="00AC1AAF"/>
    <w:rsid w:val="00AC3BA2"/>
    <w:rsid w:val="00AC5D8B"/>
    <w:rsid w:val="00AD2287"/>
    <w:rsid w:val="00AD66AD"/>
    <w:rsid w:val="00AD75EF"/>
    <w:rsid w:val="00AE17AE"/>
    <w:rsid w:val="00AE1AAA"/>
    <w:rsid w:val="00AE2971"/>
    <w:rsid w:val="00AE5F23"/>
    <w:rsid w:val="00AF4363"/>
    <w:rsid w:val="00AF68C4"/>
    <w:rsid w:val="00B001C3"/>
    <w:rsid w:val="00B05C1F"/>
    <w:rsid w:val="00B064A8"/>
    <w:rsid w:val="00B064E5"/>
    <w:rsid w:val="00B0652B"/>
    <w:rsid w:val="00B136CE"/>
    <w:rsid w:val="00B1662C"/>
    <w:rsid w:val="00B17CA5"/>
    <w:rsid w:val="00B218F6"/>
    <w:rsid w:val="00B301F6"/>
    <w:rsid w:val="00B3777D"/>
    <w:rsid w:val="00B40295"/>
    <w:rsid w:val="00B41A3C"/>
    <w:rsid w:val="00B42063"/>
    <w:rsid w:val="00B45C5B"/>
    <w:rsid w:val="00B471A9"/>
    <w:rsid w:val="00B50050"/>
    <w:rsid w:val="00B53935"/>
    <w:rsid w:val="00B54A94"/>
    <w:rsid w:val="00B574B7"/>
    <w:rsid w:val="00B614D7"/>
    <w:rsid w:val="00B63B03"/>
    <w:rsid w:val="00B65559"/>
    <w:rsid w:val="00B74015"/>
    <w:rsid w:val="00B74563"/>
    <w:rsid w:val="00B75BB6"/>
    <w:rsid w:val="00B7796E"/>
    <w:rsid w:val="00B81F52"/>
    <w:rsid w:val="00B8239C"/>
    <w:rsid w:val="00B877AC"/>
    <w:rsid w:val="00B87B2D"/>
    <w:rsid w:val="00B87B4F"/>
    <w:rsid w:val="00B90AFE"/>
    <w:rsid w:val="00B948E7"/>
    <w:rsid w:val="00BA11E0"/>
    <w:rsid w:val="00BA3440"/>
    <w:rsid w:val="00BA4C19"/>
    <w:rsid w:val="00BB2585"/>
    <w:rsid w:val="00BB7F7D"/>
    <w:rsid w:val="00BC17C6"/>
    <w:rsid w:val="00BD25DC"/>
    <w:rsid w:val="00BD2EA3"/>
    <w:rsid w:val="00BD3416"/>
    <w:rsid w:val="00BD3481"/>
    <w:rsid w:val="00BD3E5F"/>
    <w:rsid w:val="00BD500E"/>
    <w:rsid w:val="00BD7C54"/>
    <w:rsid w:val="00BE3D10"/>
    <w:rsid w:val="00BF2E02"/>
    <w:rsid w:val="00C013CE"/>
    <w:rsid w:val="00C13EA2"/>
    <w:rsid w:val="00C14E84"/>
    <w:rsid w:val="00C15255"/>
    <w:rsid w:val="00C2289E"/>
    <w:rsid w:val="00C25376"/>
    <w:rsid w:val="00C26144"/>
    <w:rsid w:val="00C3141D"/>
    <w:rsid w:val="00C32341"/>
    <w:rsid w:val="00C3551C"/>
    <w:rsid w:val="00C35691"/>
    <w:rsid w:val="00C378C8"/>
    <w:rsid w:val="00C41873"/>
    <w:rsid w:val="00C42E28"/>
    <w:rsid w:val="00C45E83"/>
    <w:rsid w:val="00C45FB5"/>
    <w:rsid w:val="00C505FE"/>
    <w:rsid w:val="00C54BA7"/>
    <w:rsid w:val="00C571DD"/>
    <w:rsid w:val="00C57394"/>
    <w:rsid w:val="00C6198A"/>
    <w:rsid w:val="00C61D5F"/>
    <w:rsid w:val="00C6322E"/>
    <w:rsid w:val="00C65CF4"/>
    <w:rsid w:val="00C714C4"/>
    <w:rsid w:val="00C730F1"/>
    <w:rsid w:val="00C75817"/>
    <w:rsid w:val="00C8075C"/>
    <w:rsid w:val="00C819D5"/>
    <w:rsid w:val="00C92BE0"/>
    <w:rsid w:val="00CA16D0"/>
    <w:rsid w:val="00CA5C3A"/>
    <w:rsid w:val="00CA6089"/>
    <w:rsid w:val="00CA78DD"/>
    <w:rsid w:val="00CC2BFF"/>
    <w:rsid w:val="00CC4562"/>
    <w:rsid w:val="00CD04FF"/>
    <w:rsid w:val="00CD5E99"/>
    <w:rsid w:val="00CD744D"/>
    <w:rsid w:val="00CF053E"/>
    <w:rsid w:val="00CF18D3"/>
    <w:rsid w:val="00CF43E4"/>
    <w:rsid w:val="00CF4FD6"/>
    <w:rsid w:val="00CF5A09"/>
    <w:rsid w:val="00D15F75"/>
    <w:rsid w:val="00D226F3"/>
    <w:rsid w:val="00D2394F"/>
    <w:rsid w:val="00D25170"/>
    <w:rsid w:val="00D26B63"/>
    <w:rsid w:val="00D30C51"/>
    <w:rsid w:val="00D30E21"/>
    <w:rsid w:val="00D335BD"/>
    <w:rsid w:val="00D52A4D"/>
    <w:rsid w:val="00D537C0"/>
    <w:rsid w:val="00D61112"/>
    <w:rsid w:val="00D643C2"/>
    <w:rsid w:val="00D67B1A"/>
    <w:rsid w:val="00D76274"/>
    <w:rsid w:val="00D76363"/>
    <w:rsid w:val="00D815C3"/>
    <w:rsid w:val="00D90E4F"/>
    <w:rsid w:val="00D9505F"/>
    <w:rsid w:val="00D97A8C"/>
    <w:rsid w:val="00DA137B"/>
    <w:rsid w:val="00DA331D"/>
    <w:rsid w:val="00DB021D"/>
    <w:rsid w:val="00DB09F4"/>
    <w:rsid w:val="00DB2EB2"/>
    <w:rsid w:val="00DB3140"/>
    <w:rsid w:val="00DB7F2C"/>
    <w:rsid w:val="00DD01E3"/>
    <w:rsid w:val="00DE19CA"/>
    <w:rsid w:val="00DE760E"/>
    <w:rsid w:val="00DF185B"/>
    <w:rsid w:val="00DF526B"/>
    <w:rsid w:val="00DF61A4"/>
    <w:rsid w:val="00DF6583"/>
    <w:rsid w:val="00E00025"/>
    <w:rsid w:val="00E02802"/>
    <w:rsid w:val="00E044E2"/>
    <w:rsid w:val="00E0609D"/>
    <w:rsid w:val="00E06848"/>
    <w:rsid w:val="00E156BC"/>
    <w:rsid w:val="00E24D41"/>
    <w:rsid w:val="00E25DBB"/>
    <w:rsid w:val="00E3696A"/>
    <w:rsid w:val="00E41CD5"/>
    <w:rsid w:val="00E56E85"/>
    <w:rsid w:val="00E72902"/>
    <w:rsid w:val="00E77319"/>
    <w:rsid w:val="00E80371"/>
    <w:rsid w:val="00E86CF0"/>
    <w:rsid w:val="00E92BA5"/>
    <w:rsid w:val="00E978AD"/>
    <w:rsid w:val="00EA7354"/>
    <w:rsid w:val="00EA746C"/>
    <w:rsid w:val="00EB5116"/>
    <w:rsid w:val="00EB55FE"/>
    <w:rsid w:val="00EB57FD"/>
    <w:rsid w:val="00EB6AC5"/>
    <w:rsid w:val="00EC126F"/>
    <w:rsid w:val="00EC2812"/>
    <w:rsid w:val="00EC4D49"/>
    <w:rsid w:val="00ED5662"/>
    <w:rsid w:val="00EE44F1"/>
    <w:rsid w:val="00EE7ED6"/>
    <w:rsid w:val="00EF05E4"/>
    <w:rsid w:val="00EF4000"/>
    <w:rsid w:val="00EF6029"/>
    <w:rsid w:val="00EF63A2"/>
    <w:rsid w:val="00F02E58"/>
    <w:rsid w:val="00F066B0"/>
    <w:rsid w:val="00F06FCE"/>
    <w:rsid w:val="00F21CF6"/>
    <w:rsid w:val="00F23957"/>
    <w:rsid w:val="00F25CF5"/>
    <w:rsid w:val="00F27841"/>
    <w:rsid w:val="00F32884"/>
    <w:rsid w:val="00F50B99"/>
    <w:rsid w:val="00F57AB8"/>
    <w:rsid w:val="00F60D26"/>
    <w:rsid w:val="00F6645B"/>
    <w:rsid w:val="00F774A6"/>
    <w:rsid w:val="00F9075F"/>
    <w:rsid w:val="00F92E68"/>
    <w:rsid w:val="00F93793"/>
    <w:rsid w:val="00F93A2A"/>
    <w:rsid w:val="00F966F5"/>
    <w:rsid w:val="00FA3255"/>
    <w:rsid w:val="00FA365F"/>
    <w:rsid w:val="00FA7159"/>
    <w:rsid w:val="00FB2087"/>
    <w:rsid w:val="00FC03EA"/>
    <w:rsid w:val="00FC0DA5"/>
    <w:rsid w:val="00FC2079"/>
    <w:rsid w:val="00FC67EB"/>
    <w:rsid w:val="00FD1380"/>
    <w:rsid w:val="00FD3DA6"/>
    <w:rsid w:val="00FD5DA8"/>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
    <w:uiPriority w:val="99"/>
    <w:qFormat/>
    <w:rsid w:val="00DB021D"/>
    <w:pPr>
      <w:keepNext/>
      <w:spacing w:before="240" w:after="60"/>
      <w:outlineLvl w:val="0"/>
    </w:pPr>
    <w:rPr>
      <w:rFonts w:ascii="Arial" w:hAnsi="Arial" w:cs="Arial"/>
      <w:b/>
      <w:bCs/>
      <w:kern w:val="32"/>
      <w:sz w:val="32"/>
      <w:szCs w:val="32"/>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A9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35A9A"/>
    <w:rPr>
      <w:rFonts w:ascii="Cambria" w:hAnsi="Cambria" w:cs="Times New Roman"/>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locked/>
    <w:rsid w:val="00035A9A"/>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cs="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sid w:val="00035A9A"/>
    <w:rPr>
      <w:rFonts w:eastAsia="SimSun" w:cs="Times New Roman"/>
      <w:sz w:val="24"/>
      <w:szCs w:val="24"/>
      <w:lang w:eastAsia="zh-CN"/>
    </w:rPr>
  </w:style>
  <w:style w:type="character" w:styleId="Strong">
    <w:name w:val="Strong"/>
    <w:basedOn w:val="DefaultParagraphFont"/>
    <w:uiPriority w:val="99"/>
    <w:qFormat/>
    <w:rsid w:val="004C227D"/>
    <w:rPr>
      <w:rFonts w:cs="Times New Roman"/>
      <w:b/>
      <w:bCs/>
    </w:rPr>
  </w:style>
  <w:style w:type="character" w:styleId="Hyperlink">
    <w:name w:val="Hyperlink"/>
    <w:basedOn w:val="DefaultParagraphFont"/>
    <w:uiPriority w:val="99"/>
    <w:rsid w:val="004C227D"/>
    <w:rPr>
      <w:rFonts w:cs="Times New Roman"/>
      <w:color w:val="0000FF"/>
      <w:u w:val="single"/>
    </w:rPr>
  </w:style>
  <w:style w:type="paragraph" w:customStyle="1" w:styleId="Sraopastraipa">
    <w:name w:val="Sąrašo pastraipa"/>
    <w:basedOn w:val="Normal"/>
    <w:uiPriority w:val="99"/>
    <w:rsid w:val="003D2B5E"/>
    <w:pPr>
      <w:spacing w:after="200" w:line="276" w:lineRule="auto"/>
      <w:ind w:left="720"/>
    </w:pPr>
    <w:rPr>
      <w:rFonts w:ascii="Calibri" w:eastAsia="Times New Roman" w:hAnsi="Calibri" w:cs="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character" w:customStyle="1" w:styleId="HeaderChar1">
    <w:name w:val="Header Char1"/>
    <w:basedOn w:val="DefaultParagraphFont"/>
    <w:link w:val="Header"/>
    <w:uiPriority w:val="99"/>
    <w:locked/>
    <w:rsid w:val="00E06848"/>
    <w:rPr>
      <w:rFonts w:eastAsia="SimSun" w:cs="Times New Roman"/>
      <w:sz w:val="24"/>
      <w:szCs w:val="24"/>
      <w:lang w:eastAsia="zh-CN"/>
    </w:rPr>
  </w:style>
  <w:style w:type="paragraph" w:styleId="Subtitle">
    <w:name w:val="Subtitle"/>
    <w:basedOn w:val="Normal"/>
    <w:link w:val="SubtitleChar"/>
    <w:uiPriority w:val="99"/>
    <w:qFormat/>
    <w:rsid w:val="00B65559"/>
    <w:pPr>
      <w:ind w:right="-850" w:firstLine="426"/>
      <w:jc w:val="center"/>
    </w:pPr>
    <w:rPr>
      <w:rFonts w:eastAsia="Times New Roman"/>
      <w:kern w:val="24"/>
      <w:sz w:val="28"/>
      <w:szCs w:val="28"/>
      <w:lang w:eastAsia="en-US"/>
    </w:rPr>
  </w:style>
  <w:style w:type="character" w:customStyle="1" w:styleId="SubtitleChar">
    <w:name w:val="Subtitle Char"/>
    <w:basedOn w:val="DefaultParagraphFont"/>
    <w:link w:val="Subtitle"/>
    <w:uiPriority w:val="99"/>
    <w:locked/>
    <w:rsid w:val="00035A9A"/>
    <w:rPr>
      <w:rFonts w:ascii="Cambria" w:hAnsi="Cambria" w:cs="Times New Roman"/>
      <w:sz w:val="24"/>
      <w:szCs w:val="24"/>
      <w:lang w:eastAsia="zh-CN"/>
    </w:rPr>
  </w:style>
  <w:style w:type="paragraph" w:customStyle="1" w:styleId="DiagramaDiagrama1Diagrama">
    <w:name w:val="Diagrama Diagrama1 Diagrama"/>
    <w:basedOn w:val="Normal"/>
    <w:uiPriority w:val="99"/>
    <w:rsid w:val="002571A3"/>
    <w:pPr>
      <w:spacing w:after="160" w:line="240" w:lineRule="exact"/>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98358711">
      <w:marLeft w:val="0"/>
      <w:marRight w:val="0"/>
      <w:marTop w:val="0"/>
      <w:marBottom w:val="0"/>
      <w:divBdr>
        <w:top w:val="none" w:sz="0" w:space="0" w:color="auto"/>
        <w:left w:val="none" w:sz="0" w:space="0" w:color="auto"/>
        <w:bottom w:val="none" w:sz="0" w:space="0" w:color="auto"/>
        <w:right w:val="none" w:sz="0" w:space="0" w:color="auto"/>
      </w:divBdr>
    </w:div>
    <w:div w:id="2098358712">
      <w:marLeft w:val="0"/>
      <w:marRight w:val="0"/>
      <w:marTop w:val="0"/>
      <w:marBottom w:val="0"/>
      <w:divBdr>
        <w:top w:val="none" w:sz="0" w:space="0" w:color="auto"/>
        <w:left w:val="none" w:sz="0" w:space="0" w:color="auto"/>
        <w:bottom w:val="none" w:sz="0" w:space="0" w:color="auto"/>
        <w:right w:val="none" w:sz="0" w:space="0" w:color="auto"/>
      </w:divBdr>
    </w:div>
    <w:div w:id="2098358713">
      <w:marLeft w:val="0"/>
      <w:marRight w:val="0"/>
      <w:marTop w:val="0"/>
      <w:marBottom w:val="0"/>
      <w:divBdr>
        <w:top w:val="none" w:sz="0" w:space="0" w:color="auto"/>
        <w:left w:val="none" w:sz="0" w:space="0" w:color="auto"/>
        <w:bottom w:val="none" w:sz="0" w:space="0" w:color="auto"/>
        <w:right w:val="none" w:sz="0" w:space="0" w:color="auto"/>
      </w:divBdr>
    </w:div>
    <w:div w:id="2098358714">
      <w:marLeft w:val="0"/>
      <w:marRight w:val="0"/>
      <w:marTop w:val="0"/>
      <w:marBottom w:val="0"/>
      <w:divBdr>
        <w:top w:val="none" w:sz="0" w:space="0" w:color="auto"/>
        <w:left w:val="none" w:sz="0" w:space="0" w:color="auto"/>
        <w:bottom w:val="none" w:sz="0" w:space="0" w:color="auto"/>
        <w:right w:val="none" w:sz="0" w:space="0" w:color="auto"/>
      </w:divBdr>
    </w:div>
    <w:div w:id="2098358715">
      <w:marLeft w:val="0"/>
      <w:marRight w:val="0"/>
      <w:marTop w:val="0"/>
      <w:marBottom w:val="0"/>
      <w:divBdr>
        <w:top w:val="none" w:sz="0" w:space="0" w:color="auto"/>
        <w:left w:val="none" w:sz="0" w:space="0" w:color="auto"/>
        <w:bottom w:val="none" w:sz="0" w:space="0" w:color="auto"/>
        <w:right w:val="none" w:sz="0" w:space="0" w:color="auto"/>
      </w:divBdr>
    </w:div>
    <w:div w:id="2098358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7000</Words>
  <Characters>3991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5</cp:revision>
  <cp:lastPrinted>2017-04-14T06:00:00Z</cp:lastPrinted>
  <dcterms:created xsi:type="dcterms:W3CDTF">2017-05-09T09:49:00Z</dcterms:created>
  <dcterms:modified xsi:type="dcterms:W3CDTF">2017-05-19T05:37:00Z</dcterms:modified>
</cp:coreProperties>
</file>