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0DAB" w:rsidRPr="00E0419D" w:rsidRDefault="00670DAB" w:rsidP="00670DAB">
      <w:pPr>
        <w:spacing w:after="0" w:line="276" w:lineRule="auto"/>
        <w:rPr>
          <w:rFonts w:eastAsiaTheme="majorEastAsia" w:cstheme="majorBidi"/>
          <w:b/>
          <w:color w:val="1F4E79" w:themeColor="accent1" w:themeShade="80"/>
          <w:spacing w:val="-10"/>
          <w:kern w:val="28"/>
          <w:sz w:val="28"/>
          <w:szCs w:val="28"/>
        </w:rPr>
      </w:pPr>
      <w:r w:rsidRPr="00E0419D">
        <w:rPr>
          <w:rFonts w:ascii="Times New Roman" w:hAnsi="Times New Roman" w:cs="Times New Roman"/>
          <w:b/>
          <w:noProof/>
          <w:sz w:val="24"/>
          <w:szCs w:val="24"/>
          <w:lang w:eastAsia="lt-LT"/>
        </w:rPr>
        <w:drawing>
          <wp:inline distT="0" distB="0" distL="0" distR="0">
            <wp:extent cx="2023148" cy="926903"/>
            <wp:effectExtent l="0" t="0" r="0" b="6985"/>
            <wp:docPr id="16" name="Picture 16" descr="D:\Dokumentai\VVG miesto\Viesinimas\jpg\ESFIVP-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ai\VVG miesto\Viesinimas\jpg\ESFIVP-I-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3773" cy="945515"/>
                    </a:xfrm>
                    <a:prstGeom prst="rect">
                      <a:avLst/>
                    </a:prstGeom>
                    <a:noFill/>
                    <a:ln>
                      <a:noFill/>
                    </a:ln>
                  </pic:spPr>
                </pic:pic>
              </a:graphicData>
            </a:graphic>
          </wp:inline>
        </w:drawing>
      </w:r>
    </w:p>
    <w:p w:rsidR="00730C5A" w:rsidRPr="00E0419D" w:rsidRDefault="00670DAB" w:rsidP="00670DAB">
      <w:pPr>
        <w:spacing w:after="0" w:line="276" w:lineRule="auto"/>
        <w:jc w:val="center"/>
        <w:rPr>
          <w:rFonts w:eastAsiaTheme="majorEastAsia" w:cstheme="majorBidi"/>
          <w:b/>
          <w:color w:val="1F4E79" w:themeColor="accent1" w:themeShade="80"/>
          <w:spacing w:val="-10"/>
          <w:kern w:val="28"/>
          <w:sz w:val="28"/>
          <w:szCs w:val="28"/>
        </w:rPr>
      </w:pPr>
      <w:r w:rsidRPr="00E0419D">
        <w:rPr>
          <w:rFonts w:eastAsiaTheme="majorEastAsia" w:cstheme="majorBidi"/>
          <w:b/>
          <w:color w:val="1F4E79" w:themeColor="accent1" w:themeShade="80"/>
          <w:spacing w:val="-10"/>
          <w:kern w:val="28"/>
          <w:sz w:val="28"/>
          <w:szCs w:val="28"/>
        </w:rPr>
        <w:t>Pagėgių miesto vietos veiklos grupė</w:t>
      </w:r>
    </w:p>
    <w:p w:rsidR="00006F82" w:rsidRPr="00E0419D" w:rsidRDefault="00006F82" w:rsidP="00006F82">
      <w:pPr>
        <w:spacing w:after="0" w:line="276" w:lineRule="auto"/>
        <w:jc w:val="both"/>
        <w:rPr>
          <w:rFonts w:ascii="Times New Roman" w:hAnsi="Times New Roman" w:cs="Times New Roman"/>
          <w:sz w:val="24"/>
          <w:szCs w:val="24"/>
        </w:rPr>
      </w:pPr>
    </w:p>
    <w:p w:rsidR="00FB49EC" w:rsidRDefault="00EA4AC7" w:rsidP="0093487A">
      <w:pPr>
        <w:spacing w:after="0" w:line="276" w:lineRule="auto"/>
        <w:jc w:val="center"/>
        <w:rPr>
          <w:rFonts w:ascii="Times New Roman" w:hAnsi="Times New Roman" w:cs="Times New Roman"/>
          <w:b/>
          <w:sz w:val="24"/>
          <w:szCs w:val="24"/>
        </w:rPr>
      </w:pPr>
      <w:r w:rsidRPr="0093487A">
        <w:rPr>
          <w:rFonts w:ascii="Times New Roman" w:hAnsi="Times New Roman" w:cs="Times New Roman"/>
          <w:b/>
          <w:sz w:val="24"/>
          <w:szCs w:val="24"/>
        </w:rPr>
        <w:t>Atnaujinta 2022-</w:t>
      </w:r>
      <w:r w:rsidR="0093487A" w:rsidRPr="0093487A">
        <w:rPr>
          <w:rFonts w:ascii="Times New Roman" w:hAnsi="Times New Roman" w:cs="Times New Roman"/>
          <w:b/>
          <w:sz w:val="24"/>
          <w:szCs w:val="24"/>
        </w:rPr>
        <w:t>01-11</w:t>
      </w:r>
    </w:p>
    <w:p w:rsidR="0093487A" w:rsidRDefault="0093487A" w:rsidP="0093487A">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Patvirtinta 2022 m. sausio mėn. 11 d.</w:t>
      </w:r>
    </w:p>
    <w:p w:rsidR="0093487A" w:rsidRPr="0093487A" w:rsidRDefault="0093487A" w:rsidP="0093487A">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Visuotinio narių susirinkimo Nr. VS-1</w:t>
      </w:r>
    </w:p>
    <w:p w:rsidR="00857277" w:rsidRDefault="00857277" w:rsidP="00006F82">
      <w:pPr>
        <w:spacing w:after="0" w:line="276" w:lineRule="auto"/>
        <w:jc w:val="both"/>
        <w:rPr>
          <w:rFonts w:ascii="Times New Roman" w:hAnsi="Times New Roman" w:cs="Times New Roman"/>
          <w:sz w:val="24"/>
          <w:szCs w:val="24"/>
        </w:rPr>
      </w:pPr>
    </w:p>
    <w:p w:rsidR="00FB49EC" w:rsidRPr="00E0419D" w:rsidRDefault="00FB49EC" w:rsidP="00006F82">
      <w:pPr>
        <w:spacing w:after="0" w:line="276" w:lineRule="auto"/>
        <w:jc w:val="both"/>
        <w:rPr>
          <w:rFonts w:ascii="Times New Roman" w:hAnsi="Times New Roman" w:cs="Times New Roman"/>
          <w:sz w:val="24"/>
          <w:szCs w:val="24"/>
        </w:rPr>
      </w:pPr>
    </w:p>
    <w:p w:rsidR="00006F82" w:rsidRPr="00E0419D" w:rsidRDefault="00006F82" w:rsidP="00006F82">
      <w:pPr>
        <w:spacing w:after="0" w:line="276" w:lineRule="auto"/>
        <w:jc w:val="both"/>
        <w:rPr>
          <w:rFonts w:ascii="Times New Roman" w:hAnsi="Times New Roman" w:cs="Times New Roman"/>
          <w:sz w:val="24"/>
          <w:szCs w:val="24"/>
        </w:rPr>
      </w:pPr>
    </w:p>
    <w:p w:rsidR="00006F82" w:rsidRPr="00E0419D" w:rsidRDefault="00006F82" w:rsidP="00FB49EC">
      <w:pPr>
        <w:pStyle w:val="Pavadinimas"/>
        <w:jc w:val="center"/>
        <w:rPr>
          <w:rFonts w:asciiTheme="minorHAnsi" w:hAnsiTheme="minorHAnsi"/>
        </w:rPr>
      </w:pPr>
      <w:r w:rsidRPr="00E0419D">
        <w:rPr>
          <w:rFonts w:asciiTheme="minorHAnsi" w:hAnsiTheme="minorHAnsi"/>
        </w:rPr>
        <w:t xml:space="preserve">Pagėgių miesto vietos plėtros </w:t>
      </w:r>
      <w:r w:rsidR="00670DAB" w:rsidRPr="00E0419D">
        <w:rPr>
          <w:rFonts w:asciiTheme="minorHAnsi" w:hAnsiTheme="minorHAnsi"/>
        </w:rPr>
        <w:br/>
        <w:t>2014</w:t>
      </w:r>
      <w:r w:rsidR="00CF6678" w:rsidRPr="00E0419D">
        <w:rPr>
          <w:rFonts w:asciiTheme="minorHAnsi" w:hAnsiTheme="minorHAnsi"/>
        </w:rPr>
        <w:t>–</w:t>
      </w:r>
      <w:r w:rsidR="00670DAB" w:rsidRPr="00E0419D">
        <w:rPr>
          <w:rFonts w:asciiTheme="minorHAnsi" w:hAnsiTheme="minorHAnsi"/>
        </w:rPr>
        <w:t xml:space="preserve">2020 m. </w:t>
      </w:r>
      <w:r w:rsidRPr="00E0419D">
        <w:rPr>
          <w:rFonts w:asciiTheme="minorHAnsi" w:hAnsiTheme="minorHAnsi"/>
        </w:rPr>
        <w:t>strategija</w:t>
      </w:r>
    </w:p>
    <w:p w:rsidR="005E5DDA" w:rsidRDefault="00857277" w:rsidP="00006F82">
      <w:pPr>
        <w:spacing w:after="0" w:line="276" w:lineRule="auto"/>
        <w:jc w:val="both"/>
        <w:rPr>
          <w:rFonts w:ascii="Times New Roman" w:hAnsi="Times New Roman" w:cs="Times New Roman"/>
          <w:sz w:val="24"/>
          <w:szCs w:val="24"/>
        </w:rPr>
      </w:pPr>
      <w:r w:rsidRPr="00F07C7E">
        <w:rPr>
          <w:rFonts w:ascii="Times New Roman" w:hAnsi="Times New Roman" w:cs="Times New Roman"/>
          <w:noProof/>
          <w:sz w:val="24"/>
          <w:szCs w:val="24"/>
          <w:lang w:eastAsia="lt-LT"/>
        </w:rPr>
        <w:drawing>
          <wp:anchor distT="0" distB="0" distL="114300" distR="114300" simplePos="0" relativeHeight="251665408" behindDoc="0" locked="0" layoutInCell="1" allowOverlap="1">
            <wp:simplePos x="0" y="0"/>
            <wp:positionH relativeFrom="column">
              <wp:posOffset>257175</wp:posOffset>
            </wp:positionH>
            <wp:positionV relativeFrom="paragraph">
              <wp:posOffset>421640</wp:posOffset>
            </wp:positionV>
            <wp:extent cx="3248025" cy="1970405"/>
            <wp:effectExtent l="0" t="0" r="9525" b="0"/>
            <wp:wrapTopAndBottom/>
            <wp:docPr id="28" name="Picture 28" descr="D:\Dokumentai\Downloads\p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ai\Downloads\pgg.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8025" cy="1970405"/>
                    </a:xfrm>
                    <a:prstGeom prst="rect">
                      <a:avLst/>
                    </a:prstGeom>
                    <a:noFill/>
                    <a:ln>
                      <a:noFill/>
                    </a:ln>
                  </pic:spPr>
                </pic:pic>
              </a:graphicData>
            </a:graphic>
          </wp:anchor>
        </w:drawing>
      </w:r>
    </w:p>
    <w:p w:rsidR="005E5DDA" w:rsidRDefault="005E5DDA" w:rsidP="00857277">
      <w:pPr>
        <w:spacing w:after="0" w:line="276" w:lineRule="auto"/>
        <w:jc w:val="both"/>
        <w:rPr>
          <w:rFonts w:ascii="Times New Roman" w:hAnsi="Times New Roman" w:cs="Times New Roman"/>
          <w:sz w:val="24"/>
          <w:szCs w:val="24"/>
        </w:rPr>
      </w:pPr>
    </w:p>
    <w:p w:rsidR="00E4151D" w:rsidRPr="00E4151D" w:rsidRDefault="00BE5228" w:rsidP="00670DAB">
      <w:pPr>
        <w:pStyle w:val="Pavadinimas"/>
        <w:jc w:val="center"/>
        <w:rPr>
          <w:rFonts w:asciiTheme="minorHAnsi" w:hAnsiTheme="minorHAnsi"/>
          <w:sz w:val="4"/>
          <w:szCs w:val="4"/>
        </w:rPr>
      </w:pPr>
      <w:r w:rsidRPr="00F07C7E">
        <w:rPr>
          <w:rFonts w:ascii="Times New Roman" w:hAnsi="Times New Roman" w:cs="Times New Roman"/>
          <w:noProof/>
          <w:sz w:val="24"/>
          <w:szCs w:val="24"/>
          <w:lang w:eastAsia="lt-LT"/>
        </w:rPr>
        <w:drawing>
          <wp:anchor distT="0" distB="0" distL="114300" distR="114300" simplePos="0" relativeHeight="251666432" behindDoc="0" locked="0" layoutInCell="1" allowOverlap="1">
            <wp:simplePos x="0" y="0"/>
            <wp:positionH relativeFrom="column">
              <wp:posOffset>2767965</wp:posOffset>
            </wp:positionH>
            <wp:positionV relativeFrom="paragraph">
              <wp:posOffset>2285365</wp:posOffset>
            </wp:positionV>
            <wp:extent cx="3326765" cy="1932305"/>
            <wp:effectExtent l="0" t="0" r="6985" b="0"/>
            <wp:wrapTopAndBottom/>
            <wp:docPr id="30" name="Picture 30" descr="D:\Dokumentai\Downloads\f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ai\Downloads\font.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3973"/>
                    <a:stretch/>
                  </pic:blipFill>
                  <pic:spPr bwMode="auto">
                    <a:xfrm>
                      <a:off x="0" y="0"/>
                      <a:ext cx="3326765" cy="19323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E5228" w:rsidRDefault="00BE5228" w:rsidP="00670DAB">
      <w:pPr>
        <w:pStyle w:val="Pavadinimas"/>
        <w:jc w:val="center"/>
        <w:rPr>
          <w:rFonts w:asciiTheme="minorHAnsi" w:hAnsiTheme="minorHAnsi"/>
          <w:sz w:val="28"/>
          <w:szCs w:val="28"/>
        </w:rPr>
      </w:pPr>
    </w:p>
    <w:p w:rsidR="00BE5228" w:rsidRPr="00BE5228" w:rsidRDefault="00BE5228" w:rsidP="00670DAB">
      <w:pPr>
        <w:pStyle w:val="Pavadinimas"/>
        <w:jc w:val="center"/>
        <w:rPr>
          <w:rFonts w:asciiTheme="minorHAnsi" w:hAnsiTheme="minorHAnsi"/>
          <w:sz w:val="14"/>
          <w:szCs w:val="14"/>
        </w:rPr>
      </w:pPr>
    </w:p>
    <w:p w:rsidR="00FB49EC" w:rsidRPr="00E0419D" w:rsidRDefault="00FB49EC" w:rsidP="00670DAB">
      <w:pPr>
        <w:pStyle w:val="Pavadinimas"/>
        <w:jc w:val="center"/>
        <w:rPr>
          <w:rFonts w:asciiTheme="minorHAnsi" w:hAnsiTheme="minorHAnsi"/>
          <w:sz w:val="28"/>
          <w:szCs w:val="28"/>
        </w:rPr>
      </w:pPr>
      <w:r w:rsidRPr="00E0419D">
        <w:rPr>
          <w:rFonts w:asciiTheme="minorHAnsi" w:hAnsiTheme="minorHAnsi"/>
          <w:sz w:val="28"/>
          <w:szCs w:val="28"/>
        </w:rPr>
        <w:t>Pagėgiai</w:t>
      </w:r>
    </w:p>
    <w:p w:rsidR="00006F82" w:rsidRPr="00E0419D" w:rsidRDefault="00FB49EC" w:rsidP="00670DAB">
      <w:pPr>
        <w:pStyle w:val="Pavadinimas"/>
        <w:jc w:val="center"/>
        <w:rPr>
          <w:rFonts w:asciiTheme="minorHAnsi" w:hAnsiTheme="minorHAnsi"/>
          <w:sz w:val="28"/>
          <w:szCs w:val="28"/>
        </w:rPr>
      </w:pPr>
      <w:r w:rsidRPr="00E0419D">
        <w:rPr>
          <w:rFonts w:asciiTheme="minorHAnsi" w:hAnsiTheme="minorHAnsi"/>
          <w:sz w:val="28"/>
          <w:szCs w:val="28"/>
        </w:rPr>
        <w:t>2016 m.</w:t>
      </w:r>
    </w:p>
    <w:p w:rsidR="00006F82" w:rsidRPr="00E0419D" w:rsidRDefault="00006F82" w:rsidP="00670DAB">
      <w:pPr>
        <w:spacing w:after="0" w:line="240" w:lineRule="auto"/>
        <w:rPr>
          <w:rFonts w:ascii="Times New Roman" w:hAnsi="Times New Roman" w:cs="Times New Roman"/>
          <w:sz w:val="24"/>
          <w:szCs w:val="24"/>
        </w:rPr>
      </w:pPr>
      <w:r w:rsidRPr="00E0419D">
        <w:rPr>
          <w:rFonts w:ascii="Times New Roman" w:hAnsi="Times New Roman" w:cs="Times New Roman"/>
          <w:sz w:val="24"/>
          <w:szCs w:val="24"/>
        </w:rPr>
        <w:br w:type="page"/>
      </w:r>
    </w:p>
    <w:p w:rsidR="00006F82" w:rsidRPr="00E0419D" w:rsidRDefault="00006F82" w:rsidP="00535A13">
      <w:pPr>
        <w:pStyle w:val="Pavadinimas"/>
        <w:spacing w:after="240" w:line="360" w:lineRule="auto"/>
        <w:jc w:val="center"/>
        <w:rPr>
          <w:rFonts w:asciiTheme="minorHAnsi" w:hAnsiTheme="minorHAnsi"/>
          <w:sz w:val="28"/>
          <w:szCs w:val="28"/>
        </w:rPr>
      </w:pPr>
      <w:r w:rsidRPr="00E0419D">
        <w:rPr>
          <w:rFonts w:asciiTheme="minorHAnsi" w:hAnsiTheme="minorHAnsi"/>
          <w:sz w:val="28"/>
          <w:szCs w:val="28"/>
        </w:rPr>
        <w:lastRenderedPageBreak/>
        <w:t>Turinys</w:t>
      </w:r>
    </w:p>
    <w:p w:rsidR="00006F82" w:rsidRPr="00E0419D" w:rsidRDefault="00006F82" w:rsidP="00006F82">
      <w:pPr>
        <w:spacing w:after="0" w:line="276" w:lineRule="auto"/>
        <w:jc w:val="both"/>
        <w:rPr>
          <w:rFonts w:ascii="Times New Roman" w:hAnsi="Times New Roman" w:cs="Times New Roman"/>
          <w:sz w:val="24"/>
          <w:szCs w:val="24"/>
        </w:rPr>
      </w:pPr>
    </w:p>
    <w:p w:rsidR="00006F82" w:rsidRPr="00E0419D" w:rsidRDefault="00006F82" w:rsidP="00006F82">
      <w:pPr>
        <w:spacing w:after="0" w:line="276" w:lineRule="auto"/>
        <w:jc w:val="both"/>
        <w:rPr>
          <w:rFonts w:ascii="Times New Roman" w:hAnsi="Times New Roman" w:cs="Times New Roman"/>
          <w:sz w:val="24"/>
          <w:szCs w:val="24"/>
        </w:rPr>
      </w:pPr>
    </w:p>
    <w:sdt>
      <w:sdtPr>
        <w:rPr>
          <w:rFonts w:ascii="Times New Roman" w:eastAsiaTheme="minorHAnsi" w:hAnsi="Times New Roman" w:cs="Times New Roman"/>
          <w:color w:val="auto"/>
          <w:sz w:val="24"/>
          <w:szCs w:val="24"/>
          <w:lang w:val="lt-LT"/>
        </w:rPr>
        <w:id w:val="2122263379"/>
        <w:docPartObj>
          <w:docPartGallery w:val="Table of Contents"/>
          <w:docPartUnique/>
        </w:docPartObj>
      </w:sdtPr>
      <w:sdtEndPr>
        <w:rPr>
          <w:b/>
          <w:bCs/>
        </w:rPr>
      </w:sdtEndPr>
      <w:sdtContent>
        <w:p w:rsidR="00535A13" w:rsidRPr="00E0419D" w:rsidRDefault="00535A13" w:rsidP="003D2511">
          <w:pPr>
            <w:pStyle w:val="Turinioantrat"/>
            <w:spacing w:before="0" w:line="240" w:lineRule="auto"/>
            <w:rPr>
              <w:rFonts w:ascii="Times New Roman" w:hAnsi="Times New Roman" w:cs="Times New Roman"/>
              <w:sz w:val="24"/>
              <w:szCs w:val="24"/>
              <w:lang w:val="lt-LT"/>
            </w:rPr>
          </w:pPr>
        </w:p>
        <w:p w:rsidR="00997B2F" w:rsidRDefault="006769FB">
          <w:pPr>
            <w:pStyle w:val="Turinys1"/>
            <w:rPr>
              <w:rFonts w:eastAsiaTheme="minorEastAsia"/>
              <w:b w:val="0"/>
              <w:sz w:val="22"/>
              <w:szCs w:val="22"/>
              <w:lang w:eastAsia="lt-LT"/>
            </w:rPr>
          </w:pPr>
          <w:r w:rsidRPr="006769FB">
            <w:rPr>
              <w:rFonts w:ascii="Times New Roman" w:hAnsi="Times New Roman" w:cs="Times New Roman"/>
            </w:rPr>
            <w:fldChar w:fldCharType="begin"/>
          </w:r>
          <w:r w:rsidR="00997B2F">
            <w:rPr>
              <w:rFonts w:ascii="Times New Roman" w:hAnsi="Times New Roman" w:cs="Times New Roman"/>
            </w:rPr>
            <w:instrText xml:space="preserve"> TOC \o "1-3" \h \z \u </w:instrText>
          </w:r>
          <w:r w:rsidRPr="006769FB">
            <w:rPr>
              <w:rFonts w:ascii="Times New Roman" w:hAnsi="Times New Roman" w:cs="Times New Roman"/>
            </w:rPr>
            <w:fldChar w:fldCharType="separate"/>
          </w:r>
          <w:hyperlink w:anchor="_Toc455134284" w:history="1">
            <w:r w:rsidR="00997B2F" w:rsidRPr="000E52B7">
              <w:rPr>
                <w:rStyle w:val="Hipersaitas"/>
              </w:rPr>
              <w:t>1. Įvadas</w:t>
            </w:r>
            <w:r w:rsidR="00997B2F">
              <w:rPr>
                <w:webHidden/>
              </w:rPr>
              <w:tab/>
            </w:r>
            <w:r>
              <w:rPr>
                <w:webHidden/>
              </w:rPr>
              <w:fldChar w:fldCharType="begin"/>
            </w:r>
            <w:r w:rsidR="00997B2F">
              <w:rPr>
                <w:webHidden/>
              </w:rPr>
              <w:instrText xml:space="preserve"> PAGEREF _Toc455134284 \h </w:instrText>
            </w:r>
            <w:r>
              <w:rPr>
                <w:webHidden/>
              </w:rPr>
            </w:r>
            <w:r>
              <w:rPr>
                <w:webHidden/>
              </w:rPr>
              <w:fldChar w:fldCharType="separate"/>
            </w:r>
            <w:r w:rsidR="00571B43">
              <w:rPr>
                <w:webHidden/>
              </w:rPr>
              <w:t>3</w:t>
            </w:r>
            <w:r>
              <w:rPr>
                <w:webHidden/>
              </w:rPr>
              <w:fldChar w:fldCharType="end"/>
            </w:r>
          </w:hyperlink>
        </w:p>
        <w:p w:rsidR="00997B2F" w:rsidRDefault="006769FB">
          <w:pPr>
            <w:pStyle w:val="Turinys1"/>
            <w:rPr>
              <w:rFonts w:eastAsiaTheme="minorEastAsia"/>
              <w:b w:val="0"/>
              <w:sz w:val="22"/>
              <w:szCs w:val="22"/>
              <w:lang w:eastAsia="lt-LT"/>
            </w:rPr>
          </w:pPr>
          <w:hyperlink w:anchor="_Toc455134285" w:history="1">
            <w:r w:rsidR="00997B2F" w:rsidRPr="000E52B7">
              <w:rPr>
                <w:rStyle w:val="Hipersaitas"/>
              </w:rPr>
              <w:t>2. Vietos plėtros strategijos įgyvendinimo teritorija ir gyventojų, kuriems taikoma vietos plėtros strategija, apibrėžtis</w:t>
            </w:r>
            <w:r w:rsidR="00997B2F">
              <w:rPr>
                <w:webHidden/>
              </w:rPr>
              <w:tab/>
            </w:r>
            <w:r>
              <w:rPr>
                <w:webHidden/>
              </w:rPr>
              <w:fldChar w:fldCharType="begin"/>
            </w:r>
            <w:r w:rsidR="00997B2F">
              <w:rPr>
                <w:webHidden/>
              </w:rPr>
              <w:instrText xml:space="preserve"> PAGEREF _Toc455134285 \h </w:instrText>
            </w:r>
            <w:r>
              <w:rPr>
                <w:webHidden/>
              </w:rPr>
            </w:r>
            <w:r>
              <w:rPr>
                <w:webHidden/>
              </w:rPr>
              <w:fldChar w:fldCharType="separate"/>
            </w:r>
            <w:r w:rsidR="00571B43">
              <w:rPr>
                <w:webHidden/>
              </w:rPr>
              <w:t>4</w:t>
            </w:r>
            <w:r>
              <w:rPr>
                <w:webHidden/>
              </w:rPr>
              <w:fldChar w:fldCharType="end"/>
            </w:r>
          </w:hyperlink>
        </w:p>
        <w:p w:rsidR="00997B2F" w:rsidRDefault="006769FB">
          <w:pPr>
            <w:pStyle w:val="Turinys1"/>
            <w:rPr>
              <w:rFonts w:eastAsiaTheme="minorEastAsia"/>
              <w:b w:val="0"/>
              <w:sz w:val="22"/>
              <w:szCs w:val="22"/>
              <w:lang w:eastAsia="lt-LT"/>
            </w:rPr>
          </w:pPr>
          <w:hyperlink w:anchor="_Toc455134286" w:history="1">
            <w:r w:rsidR="00997B2F" w:rsidRPr="000E52B7">
              <w:rPr>
                <w:rStyle w:val="Hipersaitas"/>
              </w:rPr>
              <w:t>3. Teritorijos, kuriai rengiama vietos plėtros strategija, analizė</w:t>
            </w:r>
            <w:r w:rsidR="00997B2F">
              <w:rPr>
                <w:webHidden/>
              </w:rPr>
              <w:tab/>
            </w:r>
            <w:r>
              <w:rPr>
                <w:webHidden/>
              </w:rPr>
              <w:fldChar w:fldCharType="begin"/>
            </w:r>
            <w:r w:rsidR="00997B2F">
              <w:rPr>
                <w:webHidden/>
              </w:rPr>
              <w:instrText xml:space="preserve"> PAGEREF _Toc455134286 \h </w:instrText>
            </w:r>
            <w:r>
              <w:rPr>
                <w:webHidden/>
              </w:rPr>
            </w:r>
            <w:r>
              <w:rPr>
                <w:webHidden/>
              </w:rPr>
              <w:fldChar w:fldCharType="separate"/>
            </w:r>
            <w:r w:rsidR="00571B43">
              <w:rPr>
                <w:webHidden/>
              </w:rPr>
              <w:t>9</w:t>
            </w:r>
            <w:r>
              <w:rPr>
                <w:webHidden/>
              </w:rPr>
              <w:fldChar w:fldCharType="end"/>
            </w:r>
          </w:hyperlink>
        </w:p>
        <w:p w:rsidR="00997B2F" w:rsidRDefault="006769FB">
          <w:pPr>
            <w:pStyle w:val="Turinys2"/>
            <w:tabs>
              <w:tab w:val="right" w:leader="dot" w:pos="9628"/>
            </w:tabs>
            <w:rPr>
              <w:rFonts w:eastAsiaTheme="minorEastAsia"/>
              <w:noProof/>
              <w:lang w:eastAsia="lt-LT"/>
            </w:rPr>
          </w:pPr>
          <w:hyperlink w:anchor="_Toc455134287" w:history="1">
            <w:r w:rsidR="00997B2F" w:rsidRPr="000E52B7">
              <w:rPr>
                <w:rStyle w:val="Hipersaitas"/>
                <w:noProof/>
              </w:rPr>
              <w:t>3.1. Teritorijos vystymosi poreikių ir galimybių analizė</w:t>
            </w:r>
            <w:r w:rsidR="00997B2F">
              <w:rPr>
                <w:noProof/>
                <w:webHidden/>
              </w:rPr>
              <w:tab/>
            </w:r>
            <w:r>
              <w:rPr>
                <w:noProof/>
                <w:webHidden/>
              </w:rPr>
              <w:fldChar w:fldCharType="begin"/>
            </w:r>
            <w:r w:rsidR="00997B2F">
              <w:rPr>
                <w:noProof/>
                <w:webHidden/>
              </w:rPr>
              <w:instrText xml:space="preserve"> PAGEREF _Toc455134287 \h </w:instrText>
            </w:r>
            <w:r>
              <w:rPr>
                <w:noProof/>
                <w:webHidden/>
              </w:rPr>
            </w:r>
            <w:r>
              <w:rPr>
                <w:noProof/>
                <w:webHidden/>
              </w:rPr>
              <w:fldChar w:fldCharType="separate"/>
            </w:r>
            <w:r w:rsidR="00571B43">
              <w:rPr>
                <w:noProof/>
                <w:webHidden/>
              </w:rPr>
              <w:t>9</w:t>
            </w:r>
            <w:r>
              <w:rPr>
                <w:noProof/>
                <w:webHidden/>
              </w:rPr>
              <w:fldChar w:fldCharType="end"/>
            </w:r>
          </w:hyperlink>
        </w:p>
        <w:p w:rsidR="00997B2F" w:rsidRDefault="006769FB">
          <w:pPr>
            <w:pStyle w:val="Turinys2"/>
            <w:tabs>
              <w:tab w:val="right" w:leader="dot" w:pos="9628"/>
            </w:tabs>
            <w:rPr>
              <w:rFonts w:eastAsiaTheme="minorEastAsia"/>
              <w:noProof/>
              <w:lang w:eastAsia="lt-LT"/>
            </w:rPr>
          </w:pPr>
          <w:hyperlink w:anchor="_Toc455134288" w:history="1">
            <w:r w:rsidR="00997B2F" w:rsidRPr="000E52B7">
              <w:rPr>
                <w:rStyle w:val="Hipersaitas"/>
                <w:noProof/>
              </w:rPr>
              <w:t>3.2. Teritorijos stiprybių, silpnybių, galimybių ir grėsmių analizė (SSGG)</w:t>
            </w:r>
            <w:r w:rsidR="00997B2F">
              <w:rPr>
                <w:noProof/>
                <w:webHidden/>
              </w:rPr>
              <w:tab/>
            </w:r>
            <w:r>
              <w:rPr>
                <w:noProof/>
                <w:webHidden/>
              </w:rPr>
              <w:fldChar w:fldCharType="begin"/>
            </w:r>
            <w:r w:rsidR="00997B2F">
              <w:rPr>
                <w:noProof/>
                <w:webHidden/>
              </w:rPr>
              <w:instrText xml:space="preserve"> PAGEREF _Toc455134288 \h </w:instrText>
            </w:r>
            <w:r>
              <w:rPr>
                <w:noProof/>
                <w:webHidden/>
              </w:rPr>
            </w:r>
            <w:r>
              <w:rPr>
                <w:noProof/>
                <w:webHidden/>
              </w:rPr>
              <w:fldChar w:fldCharType="separate"/>
            </w:r>
            <w:r w:rsidR="00571B43">
              <w:rPr>
                <w:noProof/>
                <w:webHidden/>
              </w:rPr>
              <w:t>19</w:t>
            </w:r>
            <w:r>
              <w:rPr>
                <w:noProof/>
                <w:webHidden/>
              </w:rPr>
              <w:fldChar w:fldCharType="end"/>
            </w:r>
          </w:hyperlink>
        </w:p>
        <w:p w:rsidR="00997B2F" w:rsidRDefault="006769FB">
          <w:pPr>
            <w:pStyle w:val="Turinys2"/>
            <w:tabs>
              <w:tab w:val="right" w:leader="dot" w:pos="9628"/>
            </w:tabs>
            <w:rPr>
              <w:rFonts w:eastAsiaTheme="minorEastAsia"/>
              <w:noProof/>
              <w:lang w:eastAsia="lt-LT"/>
            </w:rPr>
          </w:pPr>
          <w:hyperlink w:anchor="_Toc455134289" w:history="1">
            <w:r w:rsidR="00997B2F" w:rsidRPr="000E52B7">
              <w:rPr>
                <w:rStyle w:val="Hipersaitas"/>
                <w:noProof/>
              </w:rPr>
              <w:t>3.3. Teritorijos plėtros poreikiai</w:t>
            </w:r>
            <w:r w:rsidR="00997B2F">
              <w:rPr>
                <w:noProof/>
                <w:webHidden/>
              </w:rPr>
              <w:tab/>
            </w:r>
            <w:r>
              <w:rPr>
                <w:noProof/>
                <w:webHidden/>
              </w:rPr>
              <w:fldChar w:fldCharType="begin"/>
            </w:r>
            <w:r w:rsidR="00997B2F">
              <w:rPr>
                <w:noProof/>
                <w:webHidden/>
              </w:rPr>
              <w:instrText xml:space="preserve"> PAGEREF _Toc455134289 \h </w:instrText>
            </w:r>
            <w:r>
              <w:rPr>
                <w:noProof/>
                <w:webHidden/>
              </w:rPr>
            </w:r>
            <w:r>
              <w:rPr>
                <w:noProof/>
                <w:webHidden/>
              </w:rPr>
              <w:fldChar w:fldCharType="separate"/>
            </w:r>
            <w:r w:rsidR="00571B43">
              <w:rPr>
                <w:noProof/>
                <w:webHidden/>
              </w:rPr>
              <w:t>24</w:t>
            </w:r>
            <w:r>
              <w:rPr>
                <w:noProof/>
                <w:webHidden/>
              </w:rPr>
              <w:fldChar w:fldCharType="end"/>
            </w:r>
          </w:hyperlink>
        </w:p>
        <w:p w:rsidR="00997B2F" w:rsidRDefault="006769FB">
          <w:pPr>
            <w:pStyle w:val="Turinys1"/>
            <w:rPr>
              <w:rFonts w:eastAsiaTheme="minorEastAsia"/>
              <w:b w:val="0"/>
              <w:sz w:val="22"/>
              <w:szCs w:val="22"/>
              <w:lang w:eastAsia="lt-LT"/>
            </w:rPr>
          </w:pPr>
          <w:hyperlink w:anchor="_Toc455134290" w:history="1">
            <w:r w:rsidR="00997B2F" w:rsidRPr="000E52B7">
              <w:rPr>
                <w:rStyle w:val="Hipersaitas"/>
              </w:rPr>
              <w:t>4. Vietos plėtros strategijos tikslai, uždaviniai ir jų įgyvendinimo stebėsenos rodikliai bei integruoto ir novatoriško strategijos pobūdžio apibūdinimas</w:t>
            </w:r>
            <w:r w:rsidR="00997B2F">
              <w:rPr>
                <w:webHidden/>
              </w:rPr>
              <w:tab/>
            </w:r>
            <w:r>
              <w:rPr>
                <w:webHidden/>
              </w:rPr>
              <w:fldChar w:fldCharType="begin"/>
            </w:r>
            <w:r w:rsidR="00997B2F">
              <w:rPr>
                <w:webHidden/>
              </w:rPr>
              <w:instrText xml:space="preserve"> PAGEREF _Toc455134290 \h </w:instrText>
            </w:r>
            <w:r>
              <w:rPr>
                <w:webHidden/>
              </w:rPr>
            </w:r>
            <w:r>
              <w:rPr>
                <w:webHidden/>
              </w:rPr>
              <w:fldChar w:fldCharType="separate"/>
            </w:r>
            <w:r w:rsidR="00571B43">
              <w:rPr>
                <w:webHidden/>
              </w:rPr>
              <w:t>25</w:t>
            </w:r>
            <w:r>
              <w:rPr>
                <w:webHidden/>
              </w:rPr>
              <w:fldChar w:fldCharType="end"/>
            </w:r>
          </w:hyperlink>
        </w:p>
        <w:p w:rsidR="00997B2F" w:rsidRDefault="006769FB">
          <w:pPr>
            <w:pStyle w:val="Turinys2"/>
            <w:tabs>
              <w:tab w:val="right" w:leader="dot" w:pos="9628"/>
            </w:tabs>
            <w:rPr>
              <w:rFonts w:eastAsiaTheme="minorEastAsia"/>
              <w:noProof/>
              <w:lang w:eastAsia="lt-LT"/>
            </w:rPr>
          </w:pPr>
          <w:hyperlink w:anchor="_Toc455134291" w:history="1">
            <w:r w:rsidR="00997B2F" w:rsidRPr="000E52B7">
              <w:rPr>
                <w:rStyle w:val="Hipersaitas"/>
                <w:noProof/>
              </w:rPr>
              <w:t>4.1. Vietos plėtros strategijos tikslai, uždaviniai ir veiksmai</w:t>
            </w:r>
            <w:r w:rsidR="00997B2F">
              <w:rPr>
                <w:noProof/>
                <w:webHidden/>
              </w:rPr>
              <w:tab/>
            </w:r>
            <w:r>
              <w:rPr>
                <w:noProof/>
                <w:webHidden/>
              </w:rPr>
              <w:fldChar w:fldCharType="begin"/>
            </w:r>
            <w:r w:rsidR="00997B2F">
              <w:rPr>
                <w:noProof/>
                <w:webHidden/>
              </w:rPr>
              <w:instrText xml:space="preserve"> PAGEREF _Toc455134291 \h </w:instrText>
            </w:r>
            <w:r>
              <w:rPr>
                <w:noProof/>
                <w:webHidden/>
              </w:rPr>
            </w:r>
            <w:r>
              <w:rPr>
                <w:noProof/>
                <w:webHidden/>
              </w:rPr>
              <w:fldChar w:fldCharType="separate"/>
            </w:r>
            <w:r w:rsidR="00571B43">
              <w:rPr>
                <w:noProof/>
                <w:webHidden/>
              </w:rPr>
              <w:t>25</w:t>
            </w:r>
            <w:r>
              <w:rPr>
                <w:noProof/>
                <w:webHidden/>
              </w:rPr>
              <w:fldChar w:fldCharType="end"/>
            </w:r>
          </w:hyperlink>
        </w:p>
        <w:p w:rsidR="00997B2F" w:rsidRDefault="006769FB">
          <w:pPr>
            <w:pStyle w:val="Turinys2"/>
            <w:tabs>
              <w:tab w:val="right" w:leader="dot" w:pos="9628"/>
            </w:tabs>
            <w:rPr>
              <w:rFonts w:eastAsiaTheme="minorEastAsia"/>
              <w:noProof/>
              <w:lang w:eastAsia="lt-LT"/>
            </w:rPr>
          </w:pPr>
          <w:hyperlink w:anchor="_Toc455134292" w:history="1">
            <w:r w:rsidR="00997B2F" w:rsidRPr="000E52B7">
              <w:rPr>
                <w:rStyle w:val="Hipersaitas"/>
                <w:noProof/>
              </w:rPr>
              <w:t>4.2. Vietos plėtros strategijos tikslai, uždaviniai ir jų įgyvendinimo stebėsenos rodikliai</w:t>
            </w:r>
            <w:r w:rsidR="00997B2F">
              <w:rPr>
                <w:noProof/>
                <w:webHidden/>
              </w:rPr>
              <w:tab/>
            </w:r>
            <w:r>
              <w:rPr>
                <w:noProof/>
                <w:webHidden/>
              </w:rPr>
              <w:fldChar w:fldCharType="begin"/>
            </w:r>
            <w:r w:rsidR="00997B2F">
              <w:rPr>
                <w:noProof/>
                <w:webHidden/>
              </w:rPr>
              <w:instrText xml:space="preserve"> PAGEREF _Toc455134292 \h </w:instrText>
            </w:r>
            <w:r>
              <w:rPr>
                <w:noProof/>
                <w:webHidden/>
              </w:rPr>
            </w:r>
            <w:r>
              <w:rPr>
                <w:noProof/>
                <w:webHidden/>
              </w:rPr>
              <w:fldChar w:fldCharType="separate"/>
            </w:r>
            <w:r w:rsidR="00571B43">
              <w:rPr>
                <w:noProof/>
                <w:webHidden/>
              </w:rPr>
              <w:t>26</w:t>
            </w:r>
            <w:r>
              <w:rPr>
                <w:noProof/>
                <w:webHidden/>
              </w:rPr>
              <w:fldChar w:fldCharType="end"/>
            </w:r>
          </w:hyperlink>
        </w:p>
        <w:p w:rsidR="00997B2F" w:rsidRDefault="006769FB">
          <w:pPr>
            <w:pStyle w:val="Turinys2"/>
            <w:tabs>
              <w:tab w:val="right" w:leader="dot" w:pos="9628"/>
            </w:tabs>
            <w:rPr>
              <w:rFonts w:eastAsiaTheme="minorEastAsia"/>
              <w:noProof/>
              <w:lang w:eastAsia="lt-LT"/>
            </w:rPr>
          </w:pPr>
          <w:hyperlink w:anchor="_Toc455134293" w:history="1">
            <w:r w:rsidR="00997B2F" w:rsidRPr="000E52B7">
              <w:rPr>
                <w:rStyle w:val="Hipersaitas"/>
                <w:noProof/>
              </w:rPr>
              <w:t>4.3. Integruoto ir novatoriško strategijos pobūdžio apibūdinimas</w:t>
            </w:r>
            <w:r w:rsidR="00997B2F">
              <w:rPr>
                <w:noProof/>
                <w:webHidden/>
              </w:rPr>
              <w:tab/>
            </w:r>
            <w:r>
              <w:rPr>
                <w:noProof/>
                <w:webHidden/>
              </w:rPr>
              <w:fldChar w:fldCharType="begin"/>
            </w:r>
            <w:r w:rsidR="00997B2F">
              <w:rPr>
                <w:noProof/>
                <w:webHidden/>
              </w:rPr>
              <w:instrText xml:space="preserve"> PAGEREF _Toc455134293 \h </w:instrText>
            </w:r>
            <w:r>
              <w:rPr>
                <w:noProof/>
                <w:webHidden/>
              </w:rPr>
            </w:r>
            <w:r>
              <w:rPr>
                <w:noProof/>
                <w:webHidden/>
              </w:rPr>
              <w:fldChar w:fldCharType="separate"/>
            </w:r>
            <w:r w:rsidR="00571B43">
              <w:rPr>
                <w:noProof/>
                <w:webHidden/>
              </w:rPr>
              <w:t>34</w:t>
            </w:r>
            <w:r>
              <w:rPr>
                <w:noProof/>
                <w:webHidden/>
              </w:rPr>
              <w:fldChar w:fldCharType="end"/>
            </w:r>
          </w:hyperlink>
        </w:p>
        <w:p w:rsidR="00997B2F" w:rsidRDefault="006769FB">
          <w:pPr>
            <w:pStyle w:val="Turinys1"/>
            <w:rPr>
              <w:rFonts w:eastAsiaTheme="minorEastAsia"/>
              <w:b w:val="0"/>
              <w:sz w:val="22"/>
              <w:szCs w:val="22"/>
              <w:lang w:eastAsia="lt-LT"/>
            </w:rPr>
          </w:pPr>
          <w:hyperlink w:anchor="_Toc455134294" w:history="1">
            <w:r w:rsidR="00997B2F" w:rsidRPr="000E52B7">
              <w:rPr>
                <w:rStyle w:val="Hipersaitas"/>
              </w:rPr>
              <w:t>5. Gyvenamosios vietovės bendruomenės dalyvavimo, rengiant vietos plėtros strategiją, apibūdinimas</w:t>
            </w:r>
            <w:r w:rsidR="00997B2F">
              <w:rPr>
                <w:webHidden/>
              </w:rPr>
              <w:tab/>
            </w:r>
            <w:r>
              <w:rPr>
                <w:webHidden/>
              </w:rPr>
              <w:fldChar w:fldCharType="begin"/>
            </w:r>
            <w:r w:rsidR="00997B2F">
              <w:rPr>
                <w:webHidden/>
              </w:rPr>
              <w:instrText xml:space="preserve"> PAGEREF _Toc455134294 \h </w:instrText>
            </w:r>
            <w:r>
              <w:rPr>
                <w:webHidden/>
              </w:rPr>
            </w:r>
            <w:r>
              <w:rPr>
                <w:webHidden/>
              </w:rPr>
              <w:fldChar w:fldCharType="separate"/>
            </w:r>
            <w:r w:rsidR="00571B43">
              <w:rPr>
                <w:webHidden/>
              </w:rPr>
              <w:t>35</w:t>
            </w:r>
            <w:r>
              <w:rPr>
                <w:webHidden/>
              </w:rPr>
              <w:fldChar w:fldCharType="end"/>
            </w:r>
          </w:hyperlink>
        </w:p>
        <w:p w:rsidR="00997B2F" w:rsidRDefault="006769FB">
          <w:pPr>
            <w:pStyle w:val="Turinys1"/>
            <w:rPr>
              <w:rFonts w:eastAsiaTheme="minorEastAsia"/>
              <w:b w:val="0"/>
              <w:sz w:val="22"/>
              <w:szCs w:val="22"/>
              <w:lang w:eastAsia="lt-LT"/>
            </w:rPr>
          </w:pPr>
          <w:hyperlink w:anchor="_Toc455134295" w:history="1">
            <w:r w:rsidR="00997B2F" w:rsidRPr="000E52B7">
              <w:rPr>
                <w:rStyle w:val="Hipersaitas"/>
              </w:rPr>
              <w:t>6. Vietos plėtros strategijos įgyvendinimo veiksmų planas</w:t>
            </w:r>
            <w:r w:rsidR="00997B2F">
              <w:rPr>
                <w:webHidden/>
              </w:rPr>
              <w:tab/>
            </w:r>
            <w:r>
              <w:rPr>
                <w:webHidden/>
              </w:rPr>
              <w:fldChar w:fldCharType="begin"/>
            </w:r>
            <w:r w:rsidR="00997B2F">
              <w:rPr>
                <w:webHidden/>
              </w:rPr>
              <w:instrText xml:space="preserve"> PAGEREF _Toc455134295 \h </w:instrText>
            </w:r>
            <w:r>
              <w:rPr>
                <w:webHidden/>
              </w:rPr>
            </w:r>
            <w:r>
              <w:rPr>
                <w:webHidden/>
              </w:rPr>
              <w:fldChar w:fldCharType="separate"/>
            </w:r>
            <w:r w:rsidR="00571B43">
              <w:rPr>
                <w:webHidden/>
              </w:rPr>
              <w:t>38</w:t>
            </w:r>
            <w:r>
              <w:rPr>
                <w:webHidden/>
              </w:rPr>
              <w:fldChar w:fldCharType="end"/>
            </w:r>
          </w:hyperlink>
        </w:p>
        <w:p w:rsidR="00997B2F" w:rsidRDefault="006769FB">
          <w:pPr>
            <w:pStyle w:val="Turinys2"/>
            <w:tabs>
              <w:tab w:val="right" w:leader="dot" w:pos="9628"/>
            </w:tabs>
            <w:rPr>
              <w:rFonts w:eastAsiaTheme="minorEastAsia"/>
              <w:noProof/>
              <w:lang w:eastAsia="lt-LT"/>
            </w:rPr>
          </w:pPr>
          <w:hyperlink w:anchor="_Toc455134296" w:history="1">
            <w:r w:rsidR="00997B2F" w:rsidRPr="000E52B7">
              <w:rPr>
                <w:rStyle w:val="Hipersaitas"/>
                <w:noProof/>
              </w:rPr>
              <w:t>6.1. Vietos plėtros strategijos įgyvendinimo etapai</w:t>
            </w:r>
            <w:r w:rsidR="00997B2F">
              <w:rPr>
                <w:noProof/>
                <w:webHidden/>
              </w:rPr>
              <w:tab/>
            </w:r>
            <w:r>
              <w:rPr>
                <w:noProof/>
                <w:webHidden/>
              </w:rPr>
              <w:fldChar w:fldCharType="begin"/>
            </w:r>
            <w:r w:rsidR="00997B2F">
              <w:rPr>
                <w:noProof/>
                <w:webHidden/>
              </w:rPr>
              <w:instrText xml:space="preserve"> PAGEREF _Toc455134296 \h </w:instrText>
            </w:r>
            <w:r>
              <w:rPr>
                <w:noProof/>
                <w:webHidden/>
              </w:rPr>
            </w:r>
            <w:r>
              <w:rPr>
                <w:noProof/>
                <w:webHidden/>
              </w:rPr>
              <w:fldChar w:fldCharType="separate"/>
            </w:r>
            <w:r w:rsidR="00571B43">
              <w:rPr>
                <w:noProof/>
                <w:webHidden/>
              </w:rPr>
              <w:t>38</w:t>
            </w:r>
            <w:r>
              <w:rPr>
                <w:noProof/>
                <w:webHidden/>
              </w:rPr>
              <w:fldChar w:fldCharType="end"/>
            </w:r>
          </w:hyperlink>
        </w:p>
        <w:p w:rsidR="00997B2F" w:rsidRDefault="006769FB">
          <w:pPr>
            <w:pStyle w:val="Turinys2"/>
            <w:tabs>
              <w:tab w:val="right" w:leader="dot" w:pos="9628"/>
            </w:tabs>
            <w:rPr>
              <w:rFonts w:eastAsiaTheme="minorEastAsia"/>
              <w:noProof/>
              <w:lang w:eastAsia="lt-LT"/>
            </w:rPr>
          </w:pPr>
          <w:hyperlink w:anchor="_Toc455134297" w:history="1">
            <w:r w:rsidR="00997B2F" w:rsidRPr="000E52B7">
              <w:rPr>
                <w:rStyle w:val="Hipersaitas"/>
                <w:noProof/>
              </w:rPr>
              <w:t>6.2. Veiksmų planas</w:t>
            </w:r>
            <w:r w:rsidR="00997B2F">
              <w:rPr>
                <w:noProof/>
                <w:webHidden/>
              </w:rPr>
              <w:tab/>
            </w:r>
            <w:r>
              <w:rPr>
                <w:noProof/>
                <w:webHidden/>
              </w:rPr>
              <w:fldChar w:fldCharType="begin"/>
            </w:r>
            <w:r w:rsidR="00997B2F">
              <w:rPr>
                <w:noProof/>
                <w:webHidden/>
              </w:rPr>
              <w:instrText xml:space="preserve"> PAGEREF _Toc455134297 \h </w:instrText>
            </w:r>
            <w:r>
              <w:rPr>
                <w:noProof/>
                <w:webHidden/>
              </w:rPr>
            </w:r>
            <w:r>
              <w:rPr>
                <w:noProof/>
                <w:webHidden/>
              </w:rPr>
              <w:fldChar w:fldCharType="separate"/>
            </w:r>
            <w:r w:rsidR="00571B43">
              <w:rPr>
                <w:noProof/>
                <w:webHidden/>
              </w:rPr>
              <w:t>39</w:t>
            </w:r>
            <w:r>
              <w:rPr>
                <w:noProof/>
                <w:webHidden/>
              </w:rPr>
              <w:fldChar w:fldCharType="end"/>
            </w:r>
          </w:hyperlink>
        </w:p>
        <w:p w:rsidR="00997B2F" w:rsidRDefault="006769FB">
          <w:pPr>
            <w:pStyle w:val="Turinys1"/>
            <w:rPr>
              <w:rFonts w:eastAsiaTheme="minorEastAsia"/>
              <w:b w:val="0"/>
              <w:sz w:val="22"/>
              <w:szCs w:val="22"/>
              <w:lang w:eastAsia="lt-LT"/>
            </w:rPr>
          </w:pPr>
          <w:hyperlink w:anchor="_Toc455134298" w:history="1">
            <w:r w:rsidR="00997B2F" w:rsidRPr="000E52B7">
              <w:rPr>
                <w:rStyle w:val="Hipersaitas"/>
              </w:rPr>
              <w:t>7. Vietos plėtros strategijos valdymo ir stebėsenos tvarka</w:t>
            </w:r>
            <w:r w:rsidR="00997B2F">
              <w:rPr>
                <w:webHidden/>
              </w:rPr>
              <w:tab/>
            </w:r>
            <w:r>
              <w:rPr>
                <w:webHidden/>
              </w:rPr>
              <w:fldChar w:fldCharType="begin"/>
            </w:r>
            <w:r w:rsidR="00997B2F">
              <w:rPr>
                <w:webHidden/>
              </w:rPr>
              <w:instrText xml:space="preserve"> PAGEREF _Toc455134298 \h </w:instrText>
            </w:r>
            <w:r>
              <w:rPr>
                <w:webHidden/>
              </w:rPr>
            </w:r>
            <w:r>
              <w:rPr>
                <w:webHidden/>
              </w:rPr>
              <w:fldChar w:fldCharType="separate"/>
            </w:r>
            <w:r w:rsidR="00571B43">
              <w:rPr>
                <w:webHidden/>
              </w:rPr>
              <w:t>44</w:t>
            </w:r>
            <w:r>
              <w:rPr>
                <w:webHidden/>
              </w:rPr>
              <w:fldChar w:fldCharType="end"/>
            </w:r>
          </w:hyperlink>
        </w:p>
        <w:p w:rsidR="00997B2F" w:rsidRDefault="006769FB">
          <w:pPr>
            <w:pStyle w:val="Turinys2"/>
            <w:tabs>
              <w:tab w:val="right" w:leader="dot" w:pos="9628"/>
            </w:tabs>
            <w:rPr>
              <w:rFonts w:eastAsiaTheme="minorEastAsia"/>
              <w:noProof/>
              <w:lang w:eastAsia="lt-LT"/>
            </w:rPr>
          </w:pPr>
          <w:hyperlink w:anchor="_Toc455134299" w:history="1">
            <w:r w:rsidR="00997B2F" w:rsidRPr="000E52B7">
              <w:rPr>
                <w:rStyle w:val="Hipersaitas"/>
                <w:noProof/>
              </w:rPr>
              <w:t>7.1. Miesto VVG organai, atsakingi už veiksmų, skirtų vietos plėtros strategijai įgyvendinti, atranką, strategijos įgyvendinimo koordinavimą ir stebėseną</w:t>
            </w:r>
            <w:r w:rsidR="00997B2F">
              <w:rPr>
                <w:noProof/>
                <w:webHidden/>
              </w:rPr>
              <w:tab/>
            </w:r>
            <w:r>
              <w:rPr>
                <w:noProof/>
                <w:webHidden/>
              </w:rPr>
              <w:fldChar w:fldCharType="begin"/>
            </w:r>
            <w:r w:rsidR="00997B2F">
              <w:rPr>
                <w:noProof/>
                <w:webHidden/>
              </w:rPr>
              <w:instrText xml:space="preserve"> PAGEREF _Toc455134299 \h </w:instrText>
            </w:r>
            <w:r>
              <w:rPr>
                <w:noProof/>
                <w:webHidden/>
              </w:rPr>
            </w:r>
            <w:r>
              <w:rPr>
                <w:noProof/>
                <w:webHidden/>
              </w:rPr>
              <w:fldChar w:fldCharType="separate"/>
            </w:r>
            <w:r w:rsidR="00571B43">
              <w:rPr>
                <w:noProof/>
                <w:webHidden/>
              </w:rPr>
              <w:t>44</w:t>
            </w:r>
            <w:r>
              <w:rPr>
                <w:noProof/>
                <w:webHidden/>
              </w:rPr>
              <w:fldChar w:fldCharType="end"/>
            </w:r>
          </w:hyperlink>
        </w:p>
        <w:p w:rsidR="00997B2F" w:rsidRDefault="006769FB">
          <w:pPr>
            <w:pStyle w:val="Turinys2"/>
            <w:tabs>
              <w:tab w:val="right" w:leader="dot" w:pos="9628"/>
            </w:tabs>
            <w:rPr>
              <w:rFonts w:eastAsiaTheme="minorEastAsia"/>
              <w:noProof/>
              <w:lang w:eastAsia="lt-LT"/>
            </w:rPr>
          </w:pPr>
          <w:hyperlink w:anchor="_Toc455134300" w:history="1">
            <w:r w:rsidR="00997B2F" w:rsidRPr="000E52B7">
              <w:rPr>
                <w:rStyle w:val="Hipersaitas"/>
                <w:noProof/>
              </w:rPr>
              <w:t>7.2. Veiksmų ir juos įgyvendinančių projektų vykdytojų atranka</w:t>
            </w:r>
            <w:r w:rsidR="00997B2F">
              <w:rPr>
                <w:noProof/>
                <w:webHidden/>
              </w:rPr>
              <w:tab/>
            </w:r>
            <w:r>
              <w:rPr>
                <w:noProof/>
                <w:webHidden/>
              </w:rPr>
              <w:fldChar w:fldCharType="begin"/>
            </w:r>
            <w:r w:rsidR="00997B2F">
              <w:rPr>
                <w:noProof/>
                <w:webHidden/>
              </w:rPr>
              <w:instrText xml:space="preserve"> PAGEREF _Toc455134300 \h </w:instrText>
            </w:r>
            <w:r>
              <w:rPr>
                <w:noProof/>
                <w:webHidden/>
              </w:rPr>
            </w:r>
            <w:r>
              <w:rPr>
                <w:noProof/>
                <w:webHidden/>
              </w:rPr>
              <w:fldChar w:fldCharType="separate"/>
            </w:r>
            <w:r w:rsidR="00571B43">
              <w:rPr>
                <w:noProof/>
                <w:webHidden/>
              </w:rPr>
              <w:t>45</w:t>
            </w:r>
            <w:r>
              <w:rPr>
                <w:noProof/>
                <w:webHidden/>
              </w:rPr>
              <w:fldChar w:fldCharType="end"/>
            </w:r>
          </w:hyperlink>
        </w:p>
        <w:p w:rsidR="00997B2F" w:rsidRDefault="006769FB">
          <w:pPr>
            <w:pStyle w:val="Turinys2"/>
            <w:tabs>
              <w:tab w:val="right" w:leader="dot" w:pos="9628"/>
            </w:tabs>
            <w:rPr>
              <w:rFonts w:eastAsiaTheme="minorEastAsia"/>
              <w:noProof/>
              <w:lang w:eastAsia="lt-LT"/>
            </w:rPr>
          </w:pPr>
          <w:hyperlink w:anchor="_Toc455134301" w:history="1">
            <w:r w:rsidR="00997B2F" w:rsidRPr="000E52B7">
              <w:rPr>
                <w:rStyle w:val="Hipersaitas"/>
                <w:noProof/>
              </w:rPr>
              <w:t>7.3. Vietos plėtros strategijos stebėsenos tvarka</w:t>
            </w:r>
            <w:r w:rsidR="00997B2F">
              <w:rPr>
                <w:noProof/>
                <w:webHidden/>
              </w:rPr>
              <w:tab/>
            </w:r>
            <w:r>
              <w:rPr>
                <w:noProof/>
                <w:webHidden/>
              </w:rPr>
              <w:fldChar w:fldCharType="begin"/>
            </w:r>
            <w:r w:rsidR="00997B2F">
              <w:rPr>
                <w:noProof/>
                <w:webHidden/>
              </w:rPr>
              <w:instrText xml:space="preserve"> PAGEREF _Toc455134301 \h </w:instrText>
            </w:r>
            <w:r>
              <w:rPr>
                <w:noProof/>
                <w:webHidden/>
              </w:rPr>
            </w:r>
            <w:r>
              <w:rPr>
                <w:noProof/>
                <w:webHidden/>
              </w:rPr>
              <w:fldChar w:fldCharType="separate"/>
            </w:r>
            <w:r w:rsidR="00571B43">
              <w:rPr>
                <w:noProof/>
                <w:webHidden/>
              </w:rPr>
              <w:t>46</w:t>
            </w:r>
            <w:r>
              <w:rPr>
                <w:noProof/>
                <w:webHidden/>
              </w:rPr>
              <w:fldChar w:fldCharType="end"/>
            </w:r>
          </w:hyperlink>
        </w:p>
        <w:p w:rsidR="00997B2F" w:rsidRDefault="006769FB">
          <w:pPr>
            <w:pStyle w:val="Turinys2"/>
            <w:tabs>
              <w:tab w:val="right" w:leader="dot" w:pos="9628"/>
            </w:tabs>
            <w:rPr>
              <w:rFonts w:eastAsiaTheme="minorEastAsia"/>
              <w:noProof/>
              <w:lang w:eastAsia="lt-LT"/>
            </w:rPr>
          </w:pPr>
          <w:hyperlink w:anchor="_Toc455134302" w:history="1">
            <w:r w:rsidR="00997B2F" w:rsidRPr="000E52B7">
              <w:rPr>
                <w:rStyle w:val="Hipersaitas"/>
                <w:noProof/>
              </w:rPr>
              <w:t>7.4. Vietos plėtros strategijos pakeitimų inicijavimo procedūra.</w:t>
            </w:r>
            <w:r w:rsidR="00997B2F">
              <w:rPr>
                <w:noProof/>
                <w:webHidden/>
              </w:rPr>
              <w:tab/>
            </w:r>
            <w:r>
              <w:rPr>
                <w:noProof/>
                <w:webHidden/>
              </w:rPr>
              <w:fldChar w:fldCharType="begin"/>
            </w:r>
            <w:r w:rsidR="00997B2F">
              <w:rPr>
                <w:noProof/>
                <w:webHidden/>
              </w:rPr>
              <w:instrText xml:space="preserve"> PAGEREF _Toc455134302 \h </w:instrText>
            </w:r>
            <w:r>
              <w:rPr>
                <w:noProof/>
                <w:webHidden/>
              </w:rPr>
            </w:r>
            <w:r>
              <w:rPr>
                <w:noProof/>
                <w:webHidden/>
              </w:rPr>
              <w:fldChar w:fldCharType="separate"/>
            </w:r>
            <w:r w:rsidR="00571B43">
              <w:rPr>
                <w:noProof/>
                <w:webHidden/>
              </w:rPr>
              <w:t>47</w:t>
            </w:r>
            <w:r>
              <w:rPr>
                <w:noProof/>
                <w:webHidden/>
              </w:rPr>
              <w:fldChar w:fldCharType="end"/>
            </w:r>
          </w:hyperlink>
        </w:p>
        <w:p w:rsidR="00997B2F" w:rsidRDefault="006769FB">
          <w:pPr>
            <w:pStyle w:val="Turinys1"/>
            <w:rPr>
              <w:rFonts w:eastAsiaTheme="minorEastAsia"/>
              <w:b w:val="0"/>
              <w:sz w:val="22"/>
              <w:szCs w:val="22"/>
              <w:lang w:eastAsia="lt-LT"/>
            </w:rPr>
          </w:pPr>
          <w:hyperlink w:anchor="_Toc455134303" w:history="1">
            <w:r w:rsidR="00997B2F" w:rsidRPr="000E52B7">
              <w:rPr>
                <w:rStyle w:val="Hipersaitas"/>
              </w:rPr>
              <w:t>8. Vietos plėtros strategijos finansinis planas</w:t>
            </w:r>
            <w:r w:rsidR="00997B2F">
              <w:rPr>
                <w:webHidden/>
              </w:rPr>
              <w:tab/>
            </w:r>
            <w:r>
              <w:rPr>
                <w:webHidden/>
              </w:rPr>
              <w:fldChar w:fldCharType="begin"/>
            </w:r>
            <w:r w:rsidR="00997B2F">
              <w:rPr>
                <w:webHidden/>
              </w:rPr>
              <w:instrText xml:space="preserve"> PAGEREF _Toc455134303 \h </w:instrText>
            </w:r>
            <w:r>
              <w:rPr>
                <w:webHidden/>
              </w:rPr>
            </w:r>
            <w:r>
              <w:rPr>
                <w:webHidden/>
              </w:rPr>
              <w:fldChar w:fldCharType="separate"/>
            </w:r>
            <w:r w:rsidR="00571B43">
              <w:rPr>
                <w:webHidden/>
              </w:rPr>
              <w:t>48</w:t>
            </w:r>
            <w:r>
              <w:rPr>
                <w:webHidden/>
              </w:rPr>
              <w:fldChar w:fldCharType="end"/>
            </w:r>
          </w:hyperlink>
        </w:p>
        <w:p w:rsidR="00997B2F" w:rsidRDefault="006769FB">
          <w:pPr>
            <w:pStyle w:val="Turinys1"/>
            <w:rPr>
              <w:rFonts w:eastAsiaTheme="minorEastAsia"/>
              <w:b w:val="0"/>
              <w:sz w:val="22"/>
              <w:szCs w:val="22"/>
              <w:lang w:eastAsia="lt-LT"/>
            </w:rPr>
          </w:pPr>
          <w:hyperlink w:anchor="_Toc455134304" w:history="1">
            <w:r w:rsidR="00997B2F" w:rsidRPr="000E52B7">
              <w:rPr>
                <w:rStyle w:val="Hipersaitas"/>
              </w:rPr>
              <w:t>PRIEDAI</w:t>
            </w:r>
            <w:r w:rsidR="00997B2F">
              <w:rPr>
                <w:webHidden/>
              </w:rPr>
              <w:tab/>
            </w:r>
            <w:r>
              <w:rPr>
                <w:webHidden/>
              </w:rPr>
              <w:fldChar w:fldCharType="begin"/>
            </w:r>
            <w:r w:rsidR="00997B2F">
              <w:rPr>
                <w:webHidden/>
              </w:rPr>
              <w:instrText xml:space="preserve"> PAGEREF _Toc455134304 \h </w:instrText>
            </w:r>
            <w:r>
              <w:rPr>
                <w:webHidden/>
              </w:rPr>
            </w:r>
            <w:r>
              <w:rPr>
                <w:webHidden/>
              </w:rPr>
              <w:fldChar w:fldCharType="separate"/>
            </w:r>
            <w:r w:rsidR="00571B43">
              <w:rPr>
                <w:webHidden/>
              </w:rPr>
              <w:t>52</w:t>
            </w:r>
            <w:r>
              <w:rPr>
                <w:webHidden/>
              </w:rPr>
              <w:fldChar w:fldCharType="end"/>
            </w:r>
          </w:hyperlink>
        </w:p>
        <w:p w:rsidR="00997B2F" w:rsidRDefault="006769FB">
          <w:pPr>
            <w:pStyle w:val="Turinys2"/>
            <w:tabs>
              <w:tab w:val="right" w:leader="dot" w:pos="9628"/>
            </w:tabs>
            <w:rPr>
              <w:rFonts w:eastAsiaTheme="minorEastAsia"/>
              <w:noProof/>
              <w:lang w:eastAsia="lt-LT"/>
            </w:rPr>
          </w:pPr>
          <w:hyperlink w:anchor="_Toc455134305" w:history="1">
            <w:r w:rsidR="00997B2F" w:rsidRPr="000E52B7">
              <w:rPr>
                <w:rStyle w:val="Hipersaitas"/>
                <w:noProof/>
              </w:rPr>
              <w:t>VPS priedų sąrašas</w:t>
            </w:r>
            <w:r w:rsidR="00997B2F">
              <w:rPr>
                <w:noProof/>
                <w:webHidden/>
              </w:rPr>
              <w:tab/>
            </w:r>
            <w:r>
              <w:rPr>
                <w:noProof/>
                <w:webHidden/>
              </w:rPr>
              <w:fldChar w:fldCharType="begin"/>
            </w:r>
            <w:r w:rsidR="00997B2F">
              <w:rPr>
                <w:noProof/>
                <w:webHidden/>
              </w:rPr>
              <w:instrText xml:space="preserve"> PAGEREF _Toc455134305 \h </w:instrText>
            </w:r>
            <w:r>
              <w:rPr>
                <w:noProof/>
                <w:webHidden/>
              </w:rPr>
            </w:r>
            <w:r>
              <w:rPr>
                <w:noProof/>
                <w:webHidden/>
              </w:rPr>
              <w:fldChar w:fldCharType="separate"/>
            </w:r>
            <w:r w:rsidR="00571B43">
              <w:rPr>
                <w:noProof/>
                <w:webHidden/>
              </w:rPr>
              <w:t>53</w:t>
            </w:r>
            <w:r>
              <w:rPr>
                <w:noProof/>
                <w:webHidden/>
              </w:rPr>
              <w:fldChar w:fldCharType="end"/>
            </w:r>
          </w:hyperlink>
        </w:p>
        <w:p w:rsidR="00535A13" w:rsidRPr="00440EDB" w:rsidRDefault="006769FB" w:rsidP="003D2511">
          <w:pPr>
            <w:spacing w:after="0" w:line="240" w:lineRule="auto"/>
            <w:rPr>
              <w:rFonts w:ascii="Times New Roman" w:hAnsi="Times New Roman" w:cs="Times New Roman"/>
              <w:sz w:val="24"/>
              <w:szCs w:val="24"/>
            </w:rPr>
          </w:pPr>
          <w:r>
            <w:rPr>
              <w:rFonts w:ascii="Times New Roman" w:hAnsi="Times New Roman" w:cs="Times New Roman"/>
              <w:noProof/>
              <w:sz w:val="24"/>
              <w:szCs w:val="24"/>
            </w:rPr>
            <w:fldChar w:fldCharType="end"/>
          </w:r>
        </w:p>
      </w:sdtContent>
    </w:sdt>
    <w:p w:rsidR="00006F82" w:rsidRPr="00440EDB" w:rsidRDefault="00006F82" w:rsidP="00006F82">
      <w:pPr>
        <w:spacing w:after="0" w:line="276" w:lineRule="auto"/>
        <w:jc w:val="both"/>
        <w:rPr>
          <w:rFonts w:ascii="Times New Roman" w:hAnsi="Times New Roman" w:cs="Times New Roman"/>
          <w:sz w:val="24"/>
          <w:szCs w:val="24"/>
        </w:rPr>
      </w:pPr>
    </w:p>
    <w:p w:rsidR="00006F82" w:rsidRPr="00E0419D" w:rsidRDefault="00006F82" w:rsidP="00006F82">
      <w:pPr>
        <w:spacing w:after="0" w:line="276" w:lineRule="auto"/>
        <w:jc w:val="both"/>
        <w:rPr>
          <w:rFonts w:ascii="Times New Roman" w:hAnsi="Times New Roman" w:cs="Times New Roman"/>
          <w:sz w:val="24"/>
          <w:szCs w:val="24"/>
        </w:rPr>
      </w:pPr>
    </w:p>
    <w:p w:rsidR="00006F82" w:rsidRPr="00E0419D" w:rsidRDefault="00006F82">
      <w:pPr>
        <w:rPr>
          <w:rFonts w:ascii="Times New Roman" w:hAnsi="Times New Roman" w:cs="Times New Roman"/>
          <w:sz w:val="24"/>
          <w:szCs w:val="24"/>
        </w:rPr>
      </w:pPr>
      <w:r w:rsidRPr="00E0419D">
        <w:rPr>
          <w:rFonts w:ascii="Times New Roman" w:hAnsi="Times New Roman" w:cs="Times New Roman"/>
          <w:sz w:val="24"/>
          <w:szCs w:val="24"/>
        </w:rPr>
        <w:br w:type="page"/>
      </w:r>
    </w:p>
    <w:p w:rsidR="00006F82" w:rsidRPr="00E0419D" w:rsidRDefault="00F02697" w:rsidP="00001A36">
      <w:pPr>
        <w:pStyle w:val="Antrat1"/>
        <w:spacing w:before="0" w:after="0" w:line="240" w:lineRule="auto"/>
        <w:rPr>
          <w:b w:val="0"/>
        </w:rPr>
      </w:pPr>
      <w:bookmarkStart w:id="0" w:name="_Toc455134284"/>
      <w:r w:rsidRPr="00E0419D">
        <w:lastRenderedPageBreak/>
        <w:t xml:space="preserve">1. </w:t>
      </w:r>
      <w:r w:rsidR="00006F82" w:rsidRPr="00E0419D">
        <w:t>Įvadas</w:t>
      </w:r>
      <w:bookmarkEnd w:id="0"/>
    </w:p>
    <w:p w:rsidR="00001A36" w:rsidRPr="00E0419D" w:rsidRDefault="00001A36" w:rsidP="00001A36">
      <w:pPr>
        <w:spacing w:after="0" w:line="240" w:lineRule="auto"/>
        <w:ind w:left="709"/>
        <w:jc w:val="both"/>
        <w:rPr>
          <w:rFonts w:ascii="Times New Roman" w:hAnsi="Times New Roman" w:cs="Times New Roman"/>
          <w:b/>
          <w:sz w:val="24"/>
          <w:szCs w:val="24"/>
        </w:rPr>
      </w:pPr>
    </w:p>
    <w:p w:rsidR="00006F82" w:rsidRPr="00E0419D" w:rsidRDefault="00006F82" w:rsidP="005118B2">
      <w:pPr>
        <w:tabs>
          <w:tab w:val="left" w:pos="993"/>
        </w:tabs>
        <w:spacing w:after="0" w:line="240" w:lineRule="auto"/>
        <w:ind w:left="709"/>
        <w:jc w:val="both"/>
        <w:rPr>
          <w:rFonts w:ascii="Times New Roman" w:hAnsi="Times New Roman" w:cs="Times New Roman"/>
          <w:b/>
          <w:sz w:val="24"/>
          <w:szCs w:val="24"/>
        </w:rPr>
      </w:pPr>
      <w:r w:rsidRPr="00E0419D">
        <w:rPr>
          <w:rFonts w:ascii="Times New Roman" w:hAnsi="Times New Roman" w:cs="Times New Roman"/>
          <w:b/>
          <w:sz w:val="24"/>
          <w:szCs w:val="24"/>
        </w:rPr>
        <w:t>Vietos plėtros strategiją parengusi miesto VVG</w:t>
      </w:r>
    </w:p>
    <w:p w:rsidR="00001A36" w:rsidRPr="00E0419D" w:rsidRDefault="00001A36" w:rsidP="00001A36">
      <w:pPr>
        <w:spacing w:after="0" w:line="240" w:lineRule="auto"/>
        <w:ind w:firstLine="709"/>
        <w:jc w:val="both"/>
        <w:rPr>
          <w:rFonts w:ascii="Times New Roman" w:hAnsi="Times New Roman" w:cs="Times New Roman"/>
          <w:sz w:val="24"/>
          <w:szCs w:val="24"/>
        </w:rPr>
      </w:pPr>
    </w:p>
    <w:p w:rsidR="001C2599" w:rsidRPr="00E0419D" w:rsidRDefault="00001A36" w:rsidP="00001A36">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Pagėgių miesto v</w:t>
      </w:r>
      <w:r w:rsidR="0052335A" w:rsidRPr="00E0419D">
        <w:rPr>
          <w:rFonts w:ascii="Times New Roman" w:hAnsi="Times New Roman" w:cs="Times New Roman"/>
          <w:sz w:val="24"/>
          <w:szCs w:val="24"/>
        </w:rPr>
        <w:t xml:space="preserve">ietos plėtros </w:t>
      </w:r>
      <w:r w:rsidRPr="00E0419D">
        <w:rPr>
          <w:rFonts w:ascii="Times New Roman" w:hAnsi="Times New Roman" w:cs="Times New Roman"/>
          <w:sz w:val="24"/>
          <w:szCs w:val="24"/>
        </w:rPr>
        <w:t xml:space="preserve">2014–2020 m. </w:t>
      </w:r>
      <w:r w:rsidR="0052335A" w:rsidRPr="00E0419D">
        <w:rPr>
          <w:rFonts w:ascii="Times New Roman" w:hAnsi="Times New Roman" w:cs="Times New Roman"/>
          <w:sz w:val="24"/>
          <w:szCs w:val="24"/>
        </w:rPr>
        <w:t>strategiją (toliau – VPS) parengė Pagėgių miesto vietos ve</w:t>
      </w:r>
      <w:r w:rsidRPr="00E0419D">
        <w:rPr>
          <w:rFonts w:ascii="Times New Roman" w:hAnsi="Times New Roman" w:cs="Times New Roman"/>
          <w:sz w:val="24"/>
          <w:szCs w:val="24"/>
        </w:rPr>
        <w:t>iklos grupė (toliau – VVG). VVG yra</w:t>
      </w:r>
      <w:r w:rsidR="0052335A" w:rsidRPr="00E0419D">
        <w:rPr>
          <w:rFonts w:ascii="Times New Roman" w:hAnsi="Times New Roman" w:cs="Times New Roman"/>
          <w:sz w:val="24"/>
          <w:szCs w:val="24"/>
        </w:rPr>
        <w:t xml:space="preserve"> asociacija, įkurta 2015 m. </w:t>
      </w:r>
      <w:r w:rsidRPr="00E0419D">
        <w:rPr>
          <w:rFonts w:ascii="Times New Roman" w:hAnsi="Times New Roman" w:cs="Times New Roman"/>
          <w:sz w:val="24"/>
          <w:szCs w:val="24"/>
        </w:rPr>
        <w:t>Jos</w:t>
      </w:r>
      <w:r w:rsidR="0052335A" w:rsidRPr="00E0419D">
        <w:rPr>
          <w:rFonts w:ascii="Times New Roman" w:hAnsi="Times New Roman" w:cs="Times New Roman"/>
          <w:sz w:val="24"/>
          <w:szCs w:val="24"/>
        </w:rPr>
        <w:t xml:space="preserve"> kūrim</w:t>
      </w:r>
      <w:r w:rsidRPr="00E0419D">
        <w:rPr>
          <w:rFonts w:ascii="Times New Roman" w:hAnsi="Times New Roman" w:cs="Times New Roman"/>
          <w:sz w:val="24"/>
          <w:szCs w:val="24"/>
        </w:rPr>
        <w:t>o</w:t>
      </w:r>
      <w:r w:rsidR="0052335A" w:rsidRPr="00E0419D">
        <w:rPr>
          <w:rFonts w:ascii="Times New Roman" w:hAnsi="Times New Roman" w:cs="Times New Roman"/>
          <w:sz w:val="24"/>
          <w:szCs w:val="24"/>
        </w:rPr>
        <w:t xml:space="preserve"> inicia</w:t>
      </w:r>
      <w:r w:rsidRPr="00E0419D">
        <w:rPr>
          <w:rFonts w:ascii="Times New Roman" w:hAnsi="Times New Roman" w:cs="Times New Roman"/>
          <w:sz w:val="24"/>
          <w:szCs w:val="24"/>
        </w:rPr>
        <w:t>torius -</w:t>
      </w:r>
      <w:r w:rsidR="0052335A" w:rsidRPr="00E0419D">
        <w:rPr>
          <w:rFonts w:ascii="Times New Roman" w:hAnsi="Times New Roman" w:cs="Times New Roman"/>
          <w:sz w:val="24"/>
          <w:szCs w:val="24"/>
        </w:rPr>
        <w:t xml:space="preserve"> Pagėgių savivaldybė. </w:t>
      </w:r>
    </w:p>
    <w:p w:rsidR="001C2599" w:rsidRPr="00E0419D" w:rsidRDefault="001C2599" w:rsidP="001C2599">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Steigiant VVG, formuojant jos narius ir planuojant veiklą buvo laikomasi Vietos plėtros strategijų rengimo taisyklių, kurios patvirtintos LR Vidaus reikalų ministro 2015 m. sausio 22 d. įsakymu Nr. 1V-36</w:t>
      </w:r>
      <w:r w:rsidR="008A731F" w:rsidRPr="00E0419D">
        <w:rPr>
          <w:rFonts w:ascii="Times New Roman" w:hAnsi="Times New Roman" w:cs="Times New Roman"/>
          <w:sz w:val="24"/>
          <w:szCs w:val="24"/>
        </w:rPr>
        <w:t xml:space="preserve"> (toliau – Rengimo taisyklės)</w:t>
      </w:r>
      <w:r w:rsidRPr="00E0419D">
        <w:rPr>
          <w:rFonts w:ascii="Times New Roman" w:hAnsi="Times New Roman" w:cs="Times New Roman"/>
          <w:sz w:val="24"/>
          <w:szCs w:val="24"/>
        </w:rPr>
        <w:t>, reikalavimų.</w:t>
      </w:r>
    </w:p>
    <w:p w:rsidR="009269C5" w:rsidRPr="00E0419D" w:rsidRDefault="009269C5" w:rsidP="009269C5">
      <w:pPr>
        <w:spacing w:after="0" w:line="240" w:lineRule="auto"/>
        <w:ind w:firstLine="709"/>
        <w:jc w:val="both"/>
        <w:rPr>
          <w:rFonts w:ascii="Times New Roman" w:hAnsi="Times New Roman" w:cs="Times New Roman"/>
          <w:bCs/>
          <w:sz w:val="24"/>
          <w:szCs w:val="24"/>
        </w:rPr>
      </w:pPr>
      <w:r w:rsidRPr="00E0419D">
        <w:rPr>
          <w:rFonts w:ascii="Times New Roman" w:hAnsi="Times New Roman" w:cs="Times New Roman"/>
          <w:bCs/>
          <w:sz w:val="24"/>
          <w:szCs w:val="24"/>
        </w:rPr>
        <w:t>Pagėgių miesto VVG vadovaujasi Partnerystės sutarties 1.5.1 skyriuje nustatytu horizontaliuoju partnerystės principu, 1.5.2 skyriuje nustatytu horizontaliuoju vyrų ir moterų lygių galimybių skatinimo, nediskriminacijos principu ir Partnerystės sutarties 1.5.4 skyriuje nustatytu horizontaliuoju jaunimo principu.</w:t>
      </w:r>
    </w:p>
    <w:p w:rsidR="0052335A" w:rsidRPr="00E0419D" w:rsidRDefault="001C2599" w:rsidP="00001A36">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VVG turi 10 narių. Tai</w:t>
      </w:r>
      <w:r w:rsidR="00FE71C5">
        <w:rPr>
          <w:rFonts w:ascii="Times New Roman" w:hAnsi="Times New Roman" w:cs="Times New Roman"/>
          <w:sz w:val="24"/>
          <w:szCs w:val="24"/>
        </w:rPr>
        <w:t xml:space="preserve"> </w:t>
      </w:r>
      <w:r w:rsidR="0052335A" w:rsidRPr="00E0419D">
        <w:rPr>
          <w:rFonts w:ascii="Times New Roman" w:hAnsi="Times New Roman" w:cs="Times New Roman"/>
          <w:sz w:val="24"/>
          <w:szCs w:val="24"/>
        </w:rPr>
        <w:t xml:space="preserve">Pagėgių mieste veiklą vykdančių trijų sektorių partneriai: </w:t>
      </w:r>
    </w:p>
    <w:p w:rsidR="0052335A" w:rsidRPr="00E0419D" w:rsidRDefault="0052335A" w:rsidP="00001A36">
      <w:pPr>
        <w:spacing w:after="0" w:line="240" w:lineRule="auto"/>
        <w:ind w:firstLine="709"/>
        <w:jc w:val="both"/>
        <w:rPr>
          <w:rFonts w:ascii="Times New Roman" w:hAnsi="Times New Roman" w:cs="Times New Roman"/>
          <w:sz w:val="24"/>
          <w:szCs w:val="24"/>
          <w:lang w:eastAsia="lt-LT"/>
        </w:rPr>
      </w:pPr>
      <w:r w:rsidRPr="00E0419D">
        <w:rPr>
          <w:rFonts w:ascii="Times New Roman" w:hAnsi="Times New Roman" w:cs="Times New Roman"/>
          <w:sz w:val="24"/>
          <w:szCs w:val="24"/>
        </w:rPr>
        <w:t xml:space="preserve">1) </w:t>
      </w:r>
      <w:r w:rsidRPr="00E0419D">
        <w:rPr>
          <w:rFonts w:ascii="Times New Roman" w:hAnsi="Times New Roman" w:cs="Times New Roman"/>
          <w:sz w:val="24"/>
          <w:szCs w:val="24"/>
          <w:lang w:eastAsia="lt-LT"/>
        </w:rPr>
        <w:t>bendruomeninės organizacijos ir kitos nevyriausybinės organizacijos (</w:t>
      </w:r>
      <w:r w:rsidRPr="00E0419D">
        <w:rPr>
          <w:rFonts w:ascii="Times New Roman" w:hAnsi="Times New Roman" w:cs="Times New Roman"/>
          <w:sz w:val="24"/>
          <w:szCs w:val="24"/>
        </w:rPr>
        <w:t>Informacijos analizės asociacija,</w:t>
      </w:r>
      <w:r w:rsidRPr="00E0419D">
        <w:rPr>
          <w:rFonts w:ascii="Times New Roman" w:hAnsi="Times New Roman" w:cs="Times New Roman"/>
          <w:color w:val="000000"/>
          <w:sz w:val="24"/>
          <w:szCs w:val="24"/>
          <w:shd w:val="clear" w:color="auto" w:fill="FFFFFF"/>
        </w:rPr>
        <w:t xml:space="preserve"> Lietuvai pagražinti draugijos Pagėgių skyrius, </w:t>
      </w:r>
      <w:r w:rsidRPr="00E0419D">
        <w:rPr>
          <w:rFonts w:ascii="Times New Roman" w:hAnsi="Times New Roman" w:cs="Times New Roman"/>
          <w:sz w:val="24"/>
          <w:szCs w:val="24"/>
        </w:rPr>
        <w:t>Pagėgių savivaldybės neįgaliųjų draugija, bendrija „Pagėgių vaivorykštė“, Pagėgių pasieniečių asociacija, asociacija „Pagėgių bendruomenė“</w:t>
      </w:r>
      <w:r w:rsidRPr="00E0419D">
        <w:rPr>
          <w:rFonts w:ascii="Times New Roman" w:hAnsi="Times New Roman" w:cs="Times New Roman"/>
          <w:sz w:val="24"/>
          <w:szCs w:val="24"/>
          <w:lang w:eastAsia="lt-LT"/>
        </w:rPr>
        <w:t>);</w:t>
      </w:r>
    </w:p>
    <w:p w:rsidR="0052335A" w:rsidRPr="00E0419D" w:rsidRDefault="0052335A" w:rsidP="00001A36">
      <w:pPr>
        <w:spacing w:after="0" w:line="240" w:lineRule="auto"/>
        <w:ind w:firstLine="709"/>
        <w:jc w:val="both"/>
        <w:rPr>
          <w:rFonts w:ascii="Times New Roman" w:hAnsi="Times New Roman" w:cs="Times New Roman"/>
          <w:sz w:val="24"/>
          <w:szCs w:val="24"/>
          <w:lang w:eastAsia="lt-LT"/>
        </w:rPr>
      </w:pPr>
      <w:r w:rsidRPr="00E0419D">
        <w:rPr>
          <w:rFonts w:ascii="Times New Roman" w:hAnsi="Times New Roman" w:cs="Times New Roman"/>
          <w:sz w:val="24"/>
          <w:szCs w:val="24"/>
        </w:rPr>
        <w:t xml:space="preserve">2) įmonės </w:t>
      </w:r>
      <w:r w:rsidRPr="00E0419D">
        <w:rPr>
          <w:rFonts w:ascii="Times New Roman" w:hAnsi="Times New Roman" w:cs="Times New Roman"/>
          <w:sz w:val="24"/>
          <w:szCs w:val="24"/>
          <w:lang w:eastAsia="lt-LT"/>
        </w:rPr>
        <w:t>(</w:t>
      </w:r>
      <w:r w:rsidRPr="00E0419D">
        <w:rPr>
          <w:rFonts w:ascii="Times New Roman" w:hAnsi="Times New Roman" w:cs="Times New Roman"/>
          <w:sz w:val="24"/>
          <w:szCs w:val="24"/>
        </w:rPr>
        <w:t>UAB „Riklaiva“, Pagėgių kredito unija, IĮ „Gitonis“</w:t>
      </w:r>
      <w:r w:rsidRPr="00E0419D">
        <w:rPr>
          <w:rFonts w:ascii="Times New Roman" w:hAnsi="Times New Roman" w:cs="Times New Roman"/>
          <w:sz w:val="24"/>
          <w:szCs w:val="24"/>
          <w:lang w:eastAsia="lt-LT"/>
        </w:rPr>
        <w:t>);</w:t>
      </w:r>
    </w:p>
    <w:p w:rsidR="0052335A" w:rsidRPr="00E0419D" w:rsidRDefault="0052335A" w:rsidP="00001A36">
      <w:pPr>
        <w:spacing w:after="0" w:line="240" w:lineRule="auto"/>
        <w:ind w:firstLine="709"/>
        <w:jc w:val="both"/>
        <w:rPr>
          <w:rFonts w:ascii="Times New Roman" w:hAnsi="Times New Roman" w:cs="Times New Roman"/>
          <w:sz w:val="24"/>
          <w:szCs w:val="24"/>
          <w:lang w:eastAsia="lt-LT"/>
        </w:rPr>
      </w:pPr>
      <w:r w:rsidRPr="00E0419D">
        <w:rPr>
          <w:rFonts w:ascii="Times New Roman" w:hAnsi="Times New Roman" w:cs="Times New Roman"/>
          <w:sz w:val="24"/>
          <w:szCs w:val="24"/>
          <w:lang w:eastAsia="lt-LT"/>
        </w:rPr>
        <w:t>3) savivaldybės tarybos deleguoti asmenys (Mečislavas Ramanauskas tarybos narys, Loreta Chasijeva ir Dainora Butvydienė).</w:t>
      </w:r>
    </w:p>
    <w:p w:rsidR="001C2599" w:rsidRPr="00E0419D" w:rsidRDefault="001C2599" w:rsidP="00001A36">
      <w:pPr>
        <w:spacing w:after="0" w:line="240" w:lineRule="auto"/>
        <w:ind w:firstLine="709"/>
        <w:jc w:val="both"/>
        <w:rPr>
          <w:rFonts w:ascii="Times New Roman" w:hAnsi="Times New Roman" w:cs="Times New Roman"/>
          <w:sz w:val="24"/>
          <w:szCs w:val="24"/>
          <w:lang w:eastAsia="lt-LT"/>
        </w:rPr>
      </w:pPr>
      <w:r w:rsidRPr="00E0419D">
        <w:rPr>
          <w:rFonts w:ascii="Times New Roman" w:hAnsi="Times New Roman" w:cs="Times New Roman"/>
          <w:sz w:val="24"/>
          <w:szCs w:val="24"/>
          <w:lang w:eastAsia="lt-LT"/>
        </w:rPr>
        <w:t>VVG narių sąrašas pateiktas VPS 1 priede.</w:t>
      </w:r>
    </w:p>
    <w:p w:rsidR="008A731F" w:rsidRPr="00E0419D" w:rsidRDefault="0052335A" w:rsidP="00001A36">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 xml:space="preserve">VVG turi kolegialų valdymo </w:t>
      </w:r>
      <w:r w:rsidR="00710CFF" w:rsidRPr="00E0419D">
        <w:rPr>
          <w:rFonts w:ascii="Times New Roman" w:hAnsi="Times New Roman" w:cs="Times New Roman"/>
          <w:sz w:val="24"/>
          <w:szCs w:val="24"/>
        </w:rPr>
        <w:t>organą – valdybą iš 9 narių</w:t>
      </w:r>
      <w:r w:rsidRPr="00E0419D">
        <w:rPr>
          <w:rFonts w:ascii="Times New Roman" w:hAnsi="Times New Roman" w:cs="Times New Roman"/>
          <w:sz w:val="24"/>
          <w:szCs w:val="24"/>
        </w:rPr>
        <w:t xml:space="preserve"> kuriame partneriams atstovauja vienodas skaičius (po 3) valdymo organo narių. Valdybą </w:t>
      </w:r>
      <w:r w:rsidRPr="00E0419D">
        <w:rPr>
          <w:rFonts w:ascii="Times New Roman" w:hAnsi="Times New Roman" w:cs="Times New Roman"/>
          <w:bCs/>
          <w:sz w:val="24"/>
          <w:szCs w:val="24"/>
        </w:rPr>
        <w:t>sudaro abiejų lyčių asmenys</w:t>
      </w:r>
      <w:r w:rsidR="009269C5" w:rsidRPr="00E0419D">
        <w:rPr>
          <w:rFonts w:ascii="Times New Roman" w:hAnsi="Times New Roman" w:cs="Times New Roman"/>
          <w:bCs/>
          <w:sz w:val="24"/>
          <w:szCs w:val="24"/>
        </w:rPr>
        <w:t>, ir nė vienos iš lyčių atstovų nėra daugiau kaip 60 proc. Valdyboje</w:t>
      </w:r>
      <w:r w:rsidRPr="00E0419D">
        <w:rPr>
          <w:rFonts w:ascii="Times New Roman" w:hAnsi="Times New Roman" w:cs="Times New Roman"/>
          <w:bCs/>
          <w:sz w:val="24"/>
          <w:szCs w:val="24"/>
        </w:rPr>
        <w:t xml:space="preserve"> 4 vyr</w:t>
      </w:r>
      <w:r w:rsidR="00710CFF" w:rsidRPr="00E0419D">
        <w:rPr>
          <w:rFonts w:ascii="Times New Roman" w:hAnsi="Times New Roman" w:cs="Times New Roman"/>
          <w:bCs/>
          <w:sz w:val="24"/>
          <w:szCs w:val="24"/>
        </w:rPr>
        <w:t>ai</w:t>
      </w:r>
      <w:r w:rsidRPr="00E0419D">
        <w:rPr>
          <w:rFonts w:ascii="Times New Roman" w:hAnsi="Times New Roman" w:cs="Times New Roman"/>
          <w:bCs/>
          <w:sz w:val="24"/>
          <w:szCs w:val="24"/>
        </w:rPr>
        <w:t xml:space="preserve"> (44,44 proc.) ir 5 moter</w:t>
      </w:r>
      <w:r w:rsidR="00710CFF" w:rsidRPr="00E0419D">
        <w:rPr>
          <w:rFonts w:ascii="Times New Roman" w:hAnsi="Times New Roman" w:cs="Times New Roman"/>
          <w:bCs/>
          <w:sz w:val="24"/>
          <w:szCs w:val="24"/>
        </w:rPr>
        <w:t>ys</w:t>
      </w:r>
      <w:r w:rsidRPr="00E0419D">
        <w:rPr>
          <w:rFonts w:ascii="Times New Roman" w:hAnsi="Times New Roman" w:cs="Times New Roman"/>
          <w:bCs/>
          <w:sz w:val="24"/>
          <w:szCs w:val="24"/>
        </w:rPr>
        <w:t xml:space="preserve"> (55,56proc.), 1 valdybos narys yra 28 metų amžiaus (t.y. jaunesnis negu 29 metų).</w:t>
      </w:r>
      <w:r w:rsidR="009269C5" w:rsidRPr="00E0419D">
        <w:rPr>
          <w:rFonts w:ascii="Times New Roman" w:hAnsi="Times New Roman" w:cs="Times New Roman"/>
          <w:sz w:val="24"/>
          <w:szCs w:val="24"/>
        </w:rPr>
        <w:t xml:space="preserve">VVG įstatuose numatyta, kad valdybos nariais gali būti partnerių deleguoti nariai, tiesiogiai susiję su Pagėgių miestu (t.y. gyvena arba dirba Pagėgių mieste). </w:t>
      </w:r>
      <w:r w:rsidR="0047739E" w:rsidRPr="00E0419D">
        <w:rPr>
          <w:rFonts w:ascii="Times New Roman" w:hAnsi="Times New Roman" w:cs="Times New Roman"/>
          <w:sz w:val="24"/>
          <w:szCs w:val="24"/>
        </w:rPr>
        <w:t>VVG valdybos narių sąrašas pateiktas VPS 2 priede.</w:t>
      </w:r>
    </w:p>
    <w:p w:rsidR="00713BD9" w:rsidRPr="00E0419D" w:rsidRDefault="00D64D75" w:rsidP="00001A36">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VVG įstatuose įtvirtinta</w:t>
      </w:r>
      <w:r w:rsidR="008A731F" w:rsidRPr="00E0419D">
        <w:rPr>
          <w:rFonts w:ascii="Times New Roman" w:hAnsi="Times New Roman" w:cs="Times New Roman"/>
          <w:sz w:val="24"/>
          <w:szCs w:val="24"/>
        </w:rPr>
        <w:t xml:space="preserve">, kad priimant </w:t>
      </w:r>
      <w:r w:rsidRPr="00E0419D">
        <w:rPr>
          <w:rFonts w:ascii="Times New Roman" w:hAnsi="Times New Roman" w:cs="Times New Roman"/>
          <w:sz w:val="24"/>
          <w:szCs w:val="24"/>
        </w:rPr>
        <w:t xml:space="preserve">ne mažiau kaip 50 proc. balsų tenka partneriams, kurie nėra viešosios valdžios institucijos. Suformuotoje </w:t>
      </w:r>
      <w:r w:rsidR="00EE3110" w:rsidRPr="00E0419D">
        <w:rPr>
          <w:rFonts w:ascii="Times New Roman" w:hAnsi="Times New Roman" w:cs="Times New Roman"/>
          <w:sz w:val="24"/>
          <w:szCs w:val="24"/>
        </w:rPr>
        <w:t>valdybojeminėtiems partneriams tenka</w:t>
      </w:r>
      <w:r w:rsidR="008A731F" w:rsidRPr="00E0419D">
        <w:rPr>
          <w:rFonts w:ascii="Times New Roman" w:hAnsi="Times New Roman" w:cs="Times New Roman"/>
          <w:sz w:val="24"/>
          <w:szCs w:val="24"/>
        </w:rPr>
        <w:t xml:space="preserve"> 66,67 proc.</w:t>
      </w:r>
      <w:r w:rsidR="00EE3110" w:rsidRPr="00E0419D">
        <w:rPr>
          <w:rFonts w:ascii="Times New Roman" w:hAnsi="Times New Roman" w:cs="Times New Roman"/>
          <w:sz w:val="24"/>
          <w:szCs w:val="24"/>
        </w:rPr>
        <w:t xml:space="preserve"> balsų</w:t>
      </w:r>
      <w:r w:rsidR="00EE3110" w:rsidRPr="00E0419D">
        <w:rPr>
          <w:rFonts w:ascii="Times New Roman" w:hAnsi="Times New Roman" w:cs="Times New Roman"/>
          <w:bCs/>
          <w:sz w:val="24"/>
          <w:szCs w:val="24"/>
        </w:rPr>
        <w:t xml:space="preserve"> (įstatų 59 punktas</w:t>
      </w:r>
      <w:r w:rsidR="00EE3110" w:rsidRPr="00926302">
        <w:rPr>
          <w:rFonts w:ascii="Times New Roman" w:hAnsi="Times New Roman" w:cs="Times New Roman"/>
          <w:bCs/>
          <w:sz w:val="24"/>
          <w:szCs w:val="24"/>
        </w:rPr>
        <w:t xml:space="preserve">, </w:t>
      </w:r>
      <w:r w:rsidR="00EE3110" w:rsidRPr="00926302">
        <w:rPr>
          <w:rFonts w:ascii="Times New Roman" w:hAnsi="Times New Roman" w:cs="Times New Roman"/>
          <w:sz w:val="24"/>
          <w:szCs w:val="24"/>
        </w:rPr>
        <w:t xml:space="preserve">žr. </w:t>
      </w:r>
      <w:r w:rsidR="00D91243" w:rsidRPr="00926302">
        <w:rPr>
          <w:rFonts w:ascii="Times New Roman" w:hAnsi="Times New Roman" w:cs="Times New Roman"/>
          <w:sz w:val="24"/>
          <w:szCs w:val="24"/>
        </w:rPr>
        <w:t>6</w:t>
      </w:r>
      <w:r w:rsidR="00EE3110" w:rsidRPr="00926302">
        <w:rPr>
          <w:rFonts w:ascii="Times New Roman" w:hAnsi="Times New Roman" w:cs="Times New Roman"/>
          <w:sz w:val="24"/>
          <w:szCs w:val="24"/>
        </w:rPr>
        <w:t xml:space="preserve"> VPS priedą).</w:t>
      </w:r>
    </w:p>
    <w:p w:rsidR="005360C3" w:rsidRPr="00E0419D" w:rsidRDefault="00EE3110" w:rsidP="00001A36">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bCs/>
          <w:sz w:val="24"/>
          <w:szCs w:val="24"/>
        </w:rPr>
        <w:t>VVG įstatai taip pat numato,</w:t>
      </w:r>
      <w:r w:rsidR="00382480" w:rsidRPr="00E0419D">
        <w:rPr>
          <w:rFonts w:ascii="Times New Roman" w:hAnsi="Times New Roman" w:cs="Times New Roman"/>
          <w:bCs/>
          <w:sz w:val="24"/>
          <w:szCs w:val="24"/>
        </w:rPr>
        <w:t xml:space="preserve"> kad vykdant veiklą bus užkirstas kel</w:t>
      </w:r>
      <w:r w:rsidR="00D64D75" w:rsidRPr="00E0419D">
        <w:rPr>
          <w:rFonts w:ascii="Times New Roman" w:hAnsi="Times New Roman" w:cs="Times New Roman"/>
          <w:bCs/>
          <w:sz w:val="24"/>
          <w:szCs w:val="24"/>
        </w:rPr>
        <w:t>ias bet kokiai diskriminacijaiir bus atsižvelgta į jaunimo grupių situaciją bei poreikius</w:t>
      </w:r>
      <w:r w:rsidRPr="00E0419D">
        <w:rPr>
          <w:rFonts w:ascii="Times New Roman" w:hAnsi="Times New Roman" w:cs="Times New Roman"/>
          <w:bCs/>
          <w:sz w:val="24"/>
          <w:szCs w:val="24"/>
        </w:rPr>
        <w:t xml:space="preserve"> (įstatų 60-62 punktai)</w:t>
      </w:r>
      <w:r w:rsidR="00D64D75" w:rsidRPr="00E0419D">
        <w:rPr>
          <w:rFonts w:ascii="Times New Roman" w:hAnsi="Times New Roman" w:cs="Times New Roman"/>
          <w:bCs/>
          <w:sz w:val="24"/>
          <w:szCs w:val="24"/>
        </w:rPr>
        <w:t>.</w:t>
      </w:r>
    </w:p>
    <w:p w:rsidR="005360C3" w:rsidRPr="00E0419D" w:rsidRDefault="005360C3" w:rsidP="00001A36">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 xml:space="preserve">VVG pirmininkas Vaidas Valauskas </w:t>
      </w:r>
      <w:r w:rsidR="00377F29" w:rsidRPr="00E0419D">
        <w:rPr>
          <w:rFonts w:ascii="Times New Roman" w:hAnsi="Times New Roman" w:cs="Times New Roman"/>
          <w:sz w:val="24"/>
          <w:szCs w:val="24"/>
        </w:rPr>
        <w:t xml:space="preserve">yra įgijęs aukštąjį </w:t>
      </w:r>
      <w:r w:rsidR="00FF765A" w:rsidRPr="000006EC">
        <w:rPr>
          <w:rFonts w:ascii="Times New Roman" w:hAnsi="Times New Roman" w:cs="Times New Roman"/>
          <w:sz w:val="24"/>
          <w:szCs w:val="24"/>
        </w:rPr>
        <w:t>ne</w:t>
      </w:r>
      <w:r w:rsidR="00377F29" w:rsidRPr="00E0419D">
        <w:rPr>
          <w:rFonts w:ascii="Times New Roman" w:hAnsi="Times New Roman" w:cs="Times New Roman"/>
          <w:sz w:val="24"/>
          <w:szCs w:val="24"/>
        </w:rPr>
        <w:t xml:space="preserve">universitetinį išsilavinimą, </w:t>
      </w:r>
      <w:r w:rsidRPr="00E0419D">
        <w:rPr>
          <w:rFonts w:ascii="Times New Roman" w:hAnsi="Times New Roman" w:cs="Times New Roman"/>
          <w:sz w:val="24"/>
          <w:szCs w:val="24"/>
        </w:rPr>
        <w:t>turi patirties rengiant ir įgyvendinant strateginio planavimo dokumentus</w:t>
      </w:r>
      <w:r w:rsidR="00AC1BA3" w:rsidRPr="00E0419D">
        <w:rPr>
          <w:rFonts w:ascii="Times New Roman" w:hAnsi="Times New Roman" w:cs="Times New Roman"/>
          <w:sz w:val="24"/>
          <w:szCs w:val="24"/>
        </w:rPr>
        <w:t>,</w:t>
      </w:r>
      <w:r w:rsidRPr="00E0419D">
        <w:rPr>
          <w:rFonts w:ascii="Times New Roman" w:hAnsi="Times New Roman" w:cs="Times New Roman"/>
          <w:sz w:val="24"/>
          <w:szCs w:val="24"/>
        </w:rPr>
        <w:t xml:space="preserve"> susijusius su Europos Sąjungos struktūrinių fondų paramos valdymu ir panaudojimu</w:t>
      </w:r>
      <w:r w:rsidR="000E1B9F" w:rsidRPr="00E0419D">
        <w:rPr>
          <w:rFonts w:ascii="Times New Roman" w:hAnsi="Times New Roman" w:cs="Times New Roman"/>
          <w:sz w:val="24"/>
          <w:szCs w:val="24"/>
        </w:rPr>
        <w:t xml:space="preserve"> ir </w:t>
      </w:r>
      <w:r w:rsidRPr="00E0419D">
        <w:rPr>
          <w:rFonts w:ascii="Times New Roman" w:hAnsi="Times New Roman" w:cs="Times New Roman"/>
          <w:sz w:val="24"/>
          <w:szCs w:val="24"/>
        </w:rPr>
        <w:t>(</w:t>
      </w:r>
      <w:r w:rsidRPr="00926302">
        <w:rPr>
          <w:rFonts w:ascii="Times New Roman" w:hAnsi="Times New Roman" w:cs="Times New Roman"/>
          <w:sz w:val="24"/>
          <w:szCs w:val="24"/>
        </w:rPr>
        <w:t xml:space="preserve">žr. </w:t>
      </w:r>
      <w:r w:rsidR="00926302" w:rsidRPr="00926302">
        <w:rPr>
          <w:rFonts w:ascii="Times New Roman" w:hAnsi="Times New Roman" w:cs="Times New Roman"/>
          <w:sz w:val="24"/>
          <w:szCs w:val="24"/>
        </w:rPr>
        <w:t>9</w:t>
      </w:r>
      <w:r w:rsidRPr="00926302">
        <w:rPr>
          <w:rFonts w:ascii="Times New Roman" w:hAnsi="Times New Roman" w:cs="Times New Roman"/>
          <w:sz w:val="24"/>
          <w:szCs w:val="24"/>
        </w:rPr>
        <w:t xml:space="preserve"> VPS priedą,</w:t>
      </w:r>
      <w:r w:rsidRPr="00E0419D">
        <w:rPr>
          <w:rFonts w:ascii="Times New Roman" w:hAnsi="Times New Roman" w:cs="Times New Roman"/>
          <w:sz w:val="24"/>
          <w:szCs w:val="24"/>
        </w:rPr>
        <w:t xml:space="preserve"> vadovo CV).</w:t>
      </w:r>
    </w:p>
    <w:p w:rsidR="00AC1BA3" w:rsidRPr="00E0419D" w:rsidRDefault="00AC1BA3" w:rsidP="00001A36">
      <w:pPr>
        <w:spacing w:after="0" w:line="240" w:lineRule="auto"/>
        <w:ind w:firstLine="709"/>
        <w:jc w:val="both"/>
        <w:rPr>
          <w:rFonts w:ascii="Times New Roman" w:hAnsi="Times New Roman" w:cs="Times New Roman"/>
          <w:b/>
          <w:sz w:val="24"/>
          <w:szCs w:val="24"/>
        </w:rPr>
      </w:pPr>
    </w:p>
    <w:p w:rsidR="00006F82" w:rsidRPr="00E0419D" w:rsidRDefault="009468D9" w:rsidP="005118B2">
      <w:pPr>
        <w:tabs>
          <w:tab w:val="left" w:pos="993"/>
        </w:tabs>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b/>
          <w:sz w:val="24"/>
          <w:szCs w:val="24"/>
        </w:rPr>
        <w:t>Vietos plėtros strategijos rengimo tikslas</w:t>
      </w:r>
      <w:r w:rsidR="00F714F5" w:rsidRPr="00E0419D">
        <w:rPr>
          <w:rFonts w:ascii="Times New Roman" w:hAnsi="Times New Roman" w:cs="Times New Roman"/>
          <w:sz w:val="24"/>
          <w:szCs w:val="24"/>
        </w:rPr>
        <w:t xml:space="preserve">–spręsti konkrečias </w:t>
      </w:r>
      <w:r w:rsidR="00AC1BA3" w:rsidRPr="00E0419D">
        <w:rPr>
          <w:rFonts w:ascii="Times New Roman" w:hAnsi="Times New Roman" w:cs="Times New Roman"/>
          <w:sz w:val="24"/>
          <w:szCs w:val="24"/>
        </w:rPr>
        <w:t xml:space="preserve">Pagėgių </w:t>
      </w:r>
      <w:r w:rsidR="00F714F5" w:rsidRPr="00E0419D">
        <w:rPr>
          <w:rFonts w:ascii="Times New Roman" w:hAnsi="Times New Roman" w:cs="Times New Roman"/>
          <w:sz w:val="24"/>
          <w:szCs w:val="24"/>
        </w:rPr>
        <w:t>miesto</w:t>
      </w:r>
      <w:r w:rsidR="00C503F3" w:rsidRPr="00E0419D">
        <w:rPr>
          <w:rFonts w:ascii="Times New Roman" w:hAnsi="Times New Roman" w:cs="Times New Roman"/>
          <w:sz w:val="24"/>
          <w:szCs w:val="24"/>
        </w:rPr>
        <w:t xml:space="preserve"> socialines, ekonomines</w:t>
      </w:r>
      <w:r w:rsidR="00F714F5" w:rsidRPr="00E0419D">
        <w:rPr>
          <w:rFonts w:ascii="Times New Roman" w:hAnsi="Times New Roman" w:cs="Times New Roman"/>
          <w:sz w:val="24"/>
          <w:szCs w:val="24"/>
        </w:rPr>
        <w:t xml:space="preserve"> problemas ir prisidėti prie </w:t>
      </w:r>
      <w:r w:rsidR="00C503F3" w:rsidRPr="00E0419D">
        <w:rPr>
          <w:rFonts w:ascii="Times New Roman" w:hAnsi="Times New Roman" w:cs="Times New Roman"/>
          <w:sz w:val="24"/>
          <w:szCs w:val="24"/>
        </w:rPr>
        <w:t>miesto plėtros,</w:t>
      </w:r>
      <w:r w:rsidR="00F714F5" w:rsidRPr="00E0419D">
        <w:rPr>
          <w:rFonts w:ascii="Times New Roman" w:hAnsi="Times New Roman" w:cs="Times New Roman"/>
          <w:sz w:val="24"/>
          <w:szCs w:val="24"/>
        </w:rPr>
        <w:t xml:space="preserve"> išnaudojant partnerystės tarp skirtingų sektorių potencialą</w:t>
      </w:r>
      <w:r w:rsidR="0077756B" w:rsidRPr="00E0419D">
        <w:rPr>
          <w:rFonts w:ascii="Times New Roman" w:hAnsi="Times New Roman" w:cs="Times New Roman"/>
          <w:sz w:val="24"/>
          <w:szCs w:val="24"/>
        </w:rPr>
        <w:t xml:space="preserve"> bei </w:t>
      </w:r>
      <w:r w:rsidR="00264853" w:rsidRPr="00E0419D">
        <w:rPr>
          <w:rFonts w:ascii="Times New Roman" w:hAnsi="Times New Roman" w:cs="Times New Roman"/>
          <w:sz w:val="24"/>
          <w:szCs w:val="24"/>
        </w:rPr>
        <w:t>skatinti glaudesnius miesto ir kaimo ryšius</w:t>
      </w:r>
      <w:r w:rsidR="00F714F5" w:rsidRPr="00E0419D">
        <w:rPr>
          <w:rFonts w:ascii="Times New Roman" w:hAnsi="Times New Roman" w:cs="Times New Roman"/>
          <w:sz w:val="24"/>
          <w:szCs w:val="24"/>
        </w:rPr>
        <w:t>.</w:t>
      </w:r>
    </w:p>
    <w:p w:rsidR="00AC1BA3" w:rsidRPr="00E0419D" w:rsidRDefault="00AC1BA3" w:rsidP="00001A36">
      <w:pPr>
        <w:spacing w:after="0" w:line="240" w:lineRule="auto"/>
        <w:ind w:firstLine="709"/>
        <w:jc w:val="both"/>
        <w:rPr>
          <w:rFonts w:ascii="Times New Roman" w:hAnsi="Times New Roman" w:cs="Times New Roman"/>
          <w:sz w:val="24"/>
          <w:szCs w:val="24"/>
        </w:rPr>
      </w:pPr>
    </w:p>
    <w:p w:rsidR="00AC1BA3" w:rsidRPr="00E0419D" w:rsidRDefault="00AC1BA3" w:rsidP="00AC1BA3">
      <w:pPr>
        <w:spacing w:after="0" w:line="240" w:lineRule="auto"/>
        <w:ind w:firstLine="709"/>
        <w:rPr>
          <w:rFonts w:ascii="Times New Roman" w:hAnsi="Times New Roman" w:cs="Times New Roman"/>
          <w:i/>
          <w:sz w:val="24"/>
          <w:szCs w:val="24"/>
        </w:rPr>
      </w:pPr>
      <w:r w:rsidRPr="00E0419D">
        <w:rPr>
          <w:rFonts w:ascii="Times New Roman" w:hAnsi="Times New Roman" w:cs="Times New Roman"/>
          <w:i/>
          <w:sz w:val="24"/>
          <w:szCs w:val="24"/>
        </w:rPr>
        <w:t>Pagėgių miesto vietos veiklos grupės kontaktiniai duomenys:</w:t>
      </w:r>
    </w:p>
    <w:p w:rsidR="00AC1BA3" w:rsidRPr="00E0419D" w:rsidRDefault="00AC1BA3" w:rsidP="00AC1BA3">
      <w:pPr>
        <w:spacing w:after="0" w:line="240" w:lineRule="auto"/>
        <w:ind w:firstLine="709"/>
        <w:rPr>
          <w:rFonts w:ascii="Times New Roman" w:hAnsi="Times New Roman" w:cs="Times New Roman"/>
          <w:i/>
          <w:sz w:val="10"/>
          <w:szCs w:val="10"/>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tblPr>
      <w:tblGrid>
        <w:gridCol w:w="4029"/>
        <w:gridCol w:w="144"/>
        <w:gridCol w:w="5413"/>
      </w:tblGrid>
      <w:tr w:rsidR="00AC1BA3" w:rsidRPr="00E0419D" w:rsidTr="00AC1BA3">
        <w:tc>
          <w:tcPr>
            <w:tcW w:w="4029" w:type="dxa"/>
            <w:vAlign w:val="center"/>
          </w:tcPr>
          <w:p w:rsidR="00AC1BA3" w:rsidRPr="00E0419D" w:rsidRDefault="00AC1BA3" w:rsidP="00AC1BA3">
            <w:pPr>
              <w:jc w:val="right"/>
              <w:rPr>
                <w:rFonts w:ascii="Times New Roman" w:hAnsi="Times New Roman" w:cs="Times New Roman"/>
                <w:sz w:val="24"/>
                <w:szCs w:val="24"/>
              </w:rPr>
            </w:pPr>
            <w:r w:rsidRPr="00E0419D">
              <w:rPr>
                <w:rFonts w:ascii="Times New Roman" w:hAnsi="Times New Roman" w:cs="Times New Roman"/>
                <w:sz w:val="24"/>
                <w:szCs w:val="24"/>
              </w:rPr>
              <w:t>Adresas:</w:t>
            </w:r>
          </w:p>
        </w:tc>
        <w:tc>
          <w:tcPr>
            <w:tcW w:w="144" w:type="dxa"/>
          </w:tcPr>
          <w:p w:rsidR="00AC1BA3" w:rsidRPr="00E0419D" w:rsidRDefault="00AC1BA3" w:rsidP="003069C1">
            <w:pPr>
              <w:rPr>
                <w:rFonts w:ascii="Times New Roman" w:hAnsi="Times New Roman" w:cs="Times New Roman"/>
                <w:sz w:val="24"/>
                <w:szCs w:val="24"/>
              </w:rPr>
            </w:pPr>
          </w:p>
        </w:tc>
        <w:tc>
          <w:tcPr>
            <w:tcW w:w="5413" w:type="dxa"/>
            <w:vAlign w:val="center"/>
          </w:tcPr>
          <w:p w:rsidR="00AC1BA3" w:rsidRPr="00E0419D" w:rsidRDefault="00FF765A" w:rsidP="00AC1BA3">
            <w:pPr>
              <w:rPr>
                <w:rFonts w:ascii="Times New Roman" w:hAnsi="Times New Roman" w:cs="Times New Roman"/>
                <w:sz w:val="24"/>
                <w:szCs w:val="24"/>
              </w:rPr>
            </w:pPr>
            <w:r>
              <w:rPr>
                <w:rFonts w:ascii="Times New Roman" w:hAnsi="Times New Roman" w:cs="Times New Roman"/>
                <w:sz w:val="24"/>
                <w:szCs w:val="24"/>
              </w:rPr>
              <w:t xml:space="preserve">Vilniaus g. </w:t>
            </w:r>
            <w:r w:rsidRPr="000006EC">
              <w:rPr>
                <w:rFonts w:ascii="Times New Roman" w:hAnsi="Times New Roman" w:cs="Times New Roman"/>
                <w:sz w:val="24"/>
                <w:szCs w:val="24"/>
              </w:rPr>
              <w:t>4</w:t>
            </w:r>
            <w:r w:rsidR="00AC1BA3" w:rsidRPr="00E0419D">
              <w:rPr>
                <w:rFonts w:ascii="Times New Roman" w:hAnsi="Times New Roman" w:cs="Times New Roman"/>
                <w:sz w:val="24"/>
                <w:szCs w:val="24"/>
              </w:rPr>
              <w:t>6, Pagėgiai</w:t>
            </w:r>
          </w:p>
        </w:tc>
      </w:tr>
      <w:tr w:rsidR="00AC1BA3" w:rsidRPr="00E0419D" w:rsidTr="00AC1BA3">
        <w:tc>
          <w:tcPr>
            <w:tcW w:w="4029" w:type="dxa"/>
            <w:vAlign w:val="center"/>
          </w:tcPr>
          <w:p w:rsidR="00AC1BA3" w:rsidRPr="00E0419D" w:rsidRDefault="00AC1BA3" w:rsidP="00AC1BA3">
            <w:pPr>
              <w:jc w:val="right"/>
              <w:rPr>
                <w:rFonts w:ascii="Times New Roman" w:hAnsi="Times New Roman" w:cs="Times New Roman"/>
                <w:sz w:val="24"/>
                <w:szCs w:val="24"/>
              </w:rPr>
            </w:pPr>
            <w:r w:rsidRPr="00E0419D">
              <w:rPr>
                <w:rFonts w:ascii="Times New Roman" w:hAnsi="Times New Roman" w:cs="Times New Roman"/>
                <w:sz w:val="24"/>
                <w:szCs w:val="24"/>
              </w:rPr>
              <w:t>Įmonės kodas:</w:t>
            </w:r>
          </w:p>
        </w:tc>
        <w:tc>
          <w:tcPr>
            <w:tcW w:w="144" w:type="dxa"/>
          </w:tcPr>
          <w:p w:rsidR="00AC1BA3" w:rsidRPr="00E0419D" w:rsidRDefault="00AC1BA3" w:rsidP="003069C1">
            <w:pPr>
              <w:rPr>
                <w:rFonts w:ascii="Times New Roman" w:hAnsi="Times New Roman" w:cs="Times New Roman"/>
                <w:sz w:val="24"/>
                <w:szCs w:val="24"/>
              </w:rPr>
            </w:pPr>
          </w:p>
        </w:tc>
        <w:tc>
          <w:tcPr>
            <w:tcW w:w="5413" w:type="dxa"/>
            <w:vAlign w:val="center"/>
          </w:tcPr>
          <w:p w:rsidR="00AC1BA3" w:rsidRPr="00E0419D" w:rsidRDefault="00AC1BA3" w:rsidP="003069C1">
            <w:pPr>
              <w:rPr>
                <w:rFonts w:ascii="Times New Roman" w:hAnsi="Times New Roman" w:cs="Times New Roman"/>
                <w:sz w:val="24"/>
                <w:szCs w:val="24"/>
              </w:rPr>
            </w:pPr>
            <w:r w:rsidRPr="00E0419D">
              <w:rPr>
                <w:rFonts w:ascii="Times New Roman" w:hAnsi="Times New Roman" w:cs="Times New Roman"/>
                <w:sz w:val="24"/>
                <w:szCs w:val="24"/>
              </w:rPr>
              <w:t>304070383</w:t>
            </w:r>
          </w:p>
        </w:tc>
      </w:tr>
      <w:tr w:rsidR="00AC1BA3" w:rsidRPr="00E0419D" w:rsidTr="00AC1BA3">
        <w:tc>
          <w:tcPr>
            <w:tcW w:w="4029" w:type="dxa"/>
            <w:vAlign w:val="center"/>
          </w:tcPr>
          <w:p w:rsidR="00AC1BA3" w:rsidRPr="00E0419D" w:rsidRDefault="00AC1BA3" w:rsidP="00AC1BA3">
            <w:pPr>
              <w:jc w:val="right"/>
              <w:rPr>
                <w:rFonts w:ascii="Times New Roman" w:hAnsi="Times New Roman" w:cs="Times New Roman"/>
                <w:sz w:val="24"/>
                <w:szCs w:val="24"/>
              </w:rPr>
            </w:pPr>
            <w:r w:rsidRPr="00E0419D">
              <w:rPr>
                <w:rFonts w:ascii="Times New Roman" w:hAnsi="Times New Roman" w:cs="Times New Roman"/>
                <w:sz w:val="24"/>
                <w:szCs w:val="24"/>
              </w:rPr>
              <w:t>VVG pirmininkas:</w:t>
            </w:r>
          </w:p>
        </w:tc>
        <w:tc>
          <w:tcPr>
            <w:tcW w:w="144" w:type="dxa"/>
          </w:tcPr>
          <w:p w:rsidR="00AC1BA3" w:rsidRPr="00E0419D" w:rsidRDefault="00AC1BA3" w:rsidP="003069C1">
            <w:pPr>
              <w:rPr>
                <w:rFonts w:ascii="Times New Roman" w:hAnsi="Times New Roman" w:cs="Times New Roman"/>
                <w:sz w:val="24"/>
                <w:szCs w:val="24"/>
              </w:rPr>
            </w:pPr>
          </w:p>
        </w:tc>
        <w:tc>
          <w:tcPr>
            <w:tcW w:w="5413" w:type="dxa"/>
            <w:vAlign w:val="center"/>
          </w:tcPr>
          <w:p w:rsidR="00AC1BA3" w:rsidRPr="00E0419D" w:rsidRDefault="00AC1BA3" w:rsidP="003069C1">
            <w:pPr>
              <w:rPr>
                <w:rFonts w:ascii="Times New Roman" w:hAnsi="Times New Roman" w:cs="Times New Roman"/>
                <w:sz w:val="24"/>
                <w:szCs w:val="24"/>
              </w:rPr>
            </w:pPr>
            <w:r w:rsidRPr="00E0419D">
              <w:rPr>
                <w:rFonts w:ascii="Times New Roman" w:hAnsi="Times New Roman" w:cs="Times New Roman"/>
                <w:sz w:val="24"/>
                <w:szCs w:val="24"/>
              </w:rPr>
              <w:t>Vaidas Valauskas</w:t>
            </w:r>
            <w:r w:rsidR="00FF765A">
              <w:rPr>
                <w:rFonts w:ascii="Times New Roman" w:hAnsi="Times New Roman" w:cs="Times New Roman"/>
                <w:sz w:val="24"/>
                <w:szCs w:val="24"/>
              </w:rPr>
              <w:t>, tel. +370 689 49 088</w:t>
            </w:r>
          </w:p>
        </w:tc>
      </w:tr>
      <w:tr w:rsidR="00AC1BA3" w:rsidRPr="00E0419D" w:rsidTr="00AC1BA3">
        <w:tc>
          <w:tcPr>
            <w:tcW w:w="4029" w:type="dxa"/>
            <w:vAlign w:val="center"/>
          </w:tcPr>
          <w:p w:rsidR="00AC1BA3" w:rsidRPr="00E0419D" w:rsidRDefault="00AC1BA3" w:rsidP="00AC1BA3">
            <w:pPr>
              <w:jc w:val="right"/>
              <w:rPr>
                <w:rFonts w:ascii="Times New Roman" w:hAnsi="Times New Roman" w:cs="Times New Roman"/>
                <w:sz w:val="24"/>
                <w:szCs w:val="24"/>
              </w:rPr>
            </w:pPr>
            <w:r w:rsidRPr="00E0419D">
              <w:rPr>
                <w:rFonts w:ascii="Times New Roman" w:hAnsi="Times New Roman" w:cs="Times New Roman"/>
                <w:sz w:val="24"/>
                <w:szCs w:val="24"/>
              </w:rPr>
              <w:t>Asmuo ryšiams:</w:t>
            </w:r>
          </w:p>
        </w:tc>
        <w:tc>
          <w:tcPr>
            <w:tcW w:w="144" w:type="dxa"/>
          </w:tcPr>
          <w:p w:rsidR="00AC1BA3" w:rsidRPr="00E0419D" w:rsidRDefault="00AC1BA3" w:rsidP="003069C1">
            <w:pPr>
              <w:rPr>
                <w:rFonts w:ascii="Times New Roman" w:hAnsi="Times New Roman" w:cs="Times New Roman"/>
                <w:sz w:val="24"/>
                <w:szCs w:val="24"/>
              </w:rPr>
            </w:pPr>
          </w:p>
        </w:tc>
        <w:tc>
          <w:tcPr>
            <w:tcW w:w="5413" w:type="dxa"/>
            <w:vAlign w:val="center"/>
          </w:tcPr>
          <w:p w:rsidR="00AC1BA3" w:rsidRPr="00E0419D" w:rsidRDefault="00AC1BA3" w:rsidP="003069C1">
            <w:pPr>
              <w:rPr>
                <w:rFonts w:ascii="Times New Roman" w:hAnsi="Times New Roman" w:cs="Times New Roman"/>
                <w:sz w:val="24"/>
                <w:szCs w:val="24"/>
              </w:rPr>
            </w:pPr>
            <w:r w:rsidRPr="00E0419D">
              <w:rPr>
                <w:rFonts w:ascii="Times New Roman" w:hAnsi="Times New Roman" w:cs="Times New Roman"/>
                <w:sz w:val="24"/>
                <w:szCs w:val="24"/>
              </w:rPr>
              <w:t>Solveiga Vitkutė, tel. +370 690 10 417, el. p.</w:t>
            </w:r>
          </w:p>
          <w:p w:rsidR="00AC1BA3" w:rsidRPr="00E0419D" w:rsidRDefault="006769FB" w:rsidP="003069C1">
            <w:pPr>
              <w:rPr>
                <w:rFonts w:ascii="Times New Roman" w:hAnsi="Times New Roman" w:cs="Times New Roman"/>
                <w:sz w:val="24"/>
                <w:szCs w:val="24"/>
              </w:rPr>
            </w:pPr>
            <w:hyperlink r:id="rId11" w:history="1">
              <w:r w:rsidR="00FF765A" w:rsidRPr="00EB42AE">
                <w:rPr>
                  <w:rStyle w:val="Hipersaitas"/>
                  <w:rFonts w:ascii="Times New Roman" w:hAnsi="Times New Roman" w:cs="Times New Roman"/>
                  <w:sz w:val="24"/>
                  <w:szCs w:val="24"/>
                </w:rPr>
                <w:t>solveiga_vitkute@yahoo.com</w:t>
              </w:r>
            </w:hyperlink>
          </w:p>
        </w:tc>
      </w:tr>
    </w:tbl>
    <w:p w:rsidR="00AC1BA3" w:rsidRPr="00E0419D" w:rsidRDefault="00AC1BA3" w:rsidP="00001A36">
      <w:pPr>
        <w:spacing w:after="0" w:line="240" w:lineRule="auto"/>
        <w:ind w:firstLine="709"/>
        <w:jc w:val="both"/>
        <w:rPr>
          <w:rFonts w:ascii="Times New Roman" w:hAnsi="Times New Roman" w:cs="Times New Roman"/>
          <w:sz w:val="24"/>
          <w:szCs w:val="24"/>
        </w:rPr>
      </w:pPr>
    </w:p>
    <w:p w:rsidR="003F1EC2" w:rsidRPr="00E0419D" w:rsidRDefault="003F1EC2" w:rsidP="00001A36">
      <w:pPr>
        <w:spacing w:after="0" w:line="240" w:lineRule="auto"/>
        <w:rPr>
          <w:rFonts w:ascii="Times New Roman" w:hAnsi="Times New Roman" w:cs="Times New Roman"/>
          <w:sz w:val="24"/>
          <w:szCs w:val="24"/>
        </w:rPr>
      </w:pPr>
      <w:r w:rsidRPr="00E0419D">
        <w:rPr>
          <w:rFonts w:ascii="Times New Roman" w:hAnsi="Times New Roman" w:cs="Times New Roman"/>
          <w:sz w:val="24"/>
          <w:szCs w:val="24"/>
        </w:rPr>
        <w:br w:type="page"/>
      </w:r>
    </w:p>
    <w:p w:rsidR="00006F82" w:rsidRPr="00E0419D" w:rsidRDefault="00F02697" w:rsidP="00F02697">
      <w:pPr>
        <w:pStyle w:val="Antrat1"/>
      </w:pPr>
      <w:bookmarkStart w:id="1" w:name="_Toc455134285"/>
      <w:r w:rsidRPr="00E0419D">
        <w:lastRenderedPageBreak/>
        <w:t>2. Vietos plėtros strategijos įgyvendinimo teritorija ir gyventojų, kuriems taikoma vietos plėtros strategija, apibrėžtis</w:t>
      </w:r>
      <w:bookmarkEnd w:id="1"/>
    </w:p>
    <w:p w:rsidR="00F02697" w:rsidRPr="00E0419D" w:rsidRDefault="00F02697" w:rsidP="00CE1CFD">
      <w:pPr>
        <w:pStyle w:val="Sraopastraipa"/>
        <w:numPr>
          <w:ilvl w:val="0"/>
          <w:numId w:val="3"/>
        </w:numPr>
        <w:tabs>
          <w:tab w:val="left" w:pos="993"/>
        </w:tabs>
        <w:spacing w:after="0" w:line="276" w:lineRule="auto"/>
        <w:ind w:left="0" w:firstLine="709"/>
        <w:jc w:val="both"/>
        <w:rPr>
          <w:rFonts w:ascii="Times New Roman" w:hAnsi="Times New Roman" w:cs="Times New Roman"/>
          <w:b/>
          <w:sz w:val="24"/>
          <w:szCs w:val="24"/>
        </w:rPr>
      </w:pPr>
      <w:r w:rsidRPr="00E0419D">
        <w:rPr>
          <w:rFonts w:ascii="Times New Roman" w:hAnsi="Times New Roman" w:cs="Times New Roman"/>
          <w:b/>
          <w:sz w:val="24"/>
          <w:szCs w:val="24"/>
        </w:rPr>
        <w:t>Vietos plėtros stra</w:t>
      </w:r>
      <w:r w:rsidR="00BD13D9" w:rsidRPr="00E0419D">
        <w:rPr>
          <w:rFonts w:ascii="Times New Roman" w:hAnsi="Times New Roman" w:cs="Times New Roman"/>
          <w:b/>
          <w:sz w:val="24"/>
          <w:szCs w:val="24"/>
        </w:rPr>
        <w:t>tegijos įgyvendinimo teritorija</w:t>
      </w:r>
    </w:p>
    <w:p w:rsidR="00F02697" w:rsidRPr="00E0419D" w:rsidRDefault="00B223A2" w:rsidP="00AB6F4B">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 xml:space="preserve">Vietos plėtros strategija bus įgyvendinama Pagėgių miesto teritorijoje. </w:t>
      </w:r>
      <w:r w:rsidR="00AB6F4B" w:rsidRPr="00E0419D">
        <w:rPr>
          <w:rFonts w:ascii="Times New Roman" w:hAnsi="Times New Roman" w:cs="Times New Roman"/>
          <w:sz w:val="24"/>
          <w:szCs w:val="24"/>
        </w:rPr>
        <w:t>Pagėgių miest</w:t>
      </w:r>
      <w:r w:rsidR="003069C1" w:rsidRPr="00E0419D">
        <w:rPr>
          <w:rFonts w:ascii="Times New Roman" w:hAnsi="Times New Roman" w:cs="Times New Roman"/>
          <w:sz w:val="24"/>
          <w:szCs w:val="24"/>
        </w:rPr>
        <w:t>asyra</w:t>
      </w:r>
      <w:r w:rsidR="00AB6F4B" w:rsidRPr="00E0419D">
        <w:rPr>
          <w:rFonts w:ascii="Times New Roman" w:hAnsi="Times New Roman" w:cs="Times New Roman"/>
          <w:sz w:val="24"/>
          <w:szCs w:val="24"/>
        </w:rPr>
        <w:t xml:space="preserve"> Pagėgių savivaldybės, </w:t>
      </w:r>
      <w:r w:rsidR="003069C1" w:rsidRPr="00E0419D">
        <w:rPr>
          <w:rFonts w:ascii="Times New Roman" w:hAnsi="Times New Roman" w:cs="Times New Roman"/>
          <w:sz w:val="24"/>
          <w:szCs w:val="24"/>
        </w:rPr>
        <w:t>kuri yra viena iš 4 Tauragės apskrities savivaldybių,administracinis centras</w:t>
      </w:r>
      <w:r w:rsidRPr="00E0419D">
        <w:rPr>
          <w:rFonts w:ascii="Times New Roman" w:hAnsi="Times New Roman" w:cs="Times New Roman"/>
          <w:sz w:val="24"/>
          <w:szCs w:val="24"/>
        </w:rPr>
        <w:t>.</w:t>
      </w:r>
      <w:r w:rsidR="003069C1" w:rsidRPr="00E0419D">
        <w:rPr>
          <w:rFonts w:ascii="Times New Roman" w:hAnsi="Times New Roman" w:cs="Times New Roman"/>
          <w:sz w:val="24"/>
          <w:szCs w:val="24"/>
        </w:rPr>
        <w:t xml:space="preserve">Pagėgių savivaldybė rytuose ribojasi su Jurbarko rajono savivaldybe, šiaurėje - su Tauragės rajono savivaldybe, šiaurės vakaruose su Šilutės rajono savivaldybe, o pietuose ją nuo Rusijai priklausančio Karaliaučiaus krašto (Kaliningrado srities) 40 km juosta skiria Nemunas. </w:t>
      </w:r>
      <w:r w:rsidR="00F61F73" w:rsidRPr="00E0419D">
        <w:rPr>
          <w:rFonts w:ascii="Times New Roman" w:hAnsi="Times New Roman" w:cs="Times New Roman"/>
          <w:bCs/>
          <w:sz w:val="24"/>
          <w:szCs w:val="24"/>
        </w:rPr>
        <w:t>Pagėgiai</w:t>
      </w:r>
      <w:r w:rsidR="003069C1" w:rsidRPr="00E0419D">
        <w:rPr>
          <w:rFonts w:ascii="Times New Roman" w:hAnsi="Times New Roman" w:cs="Times New Roman"/>
          <w:sz w:val="24"/>
          <w:szCs w:val="24"/>
        </w:rPr>
        <w:t>išsidėstę</w:t>
      </w:r>
      <w:r w:rsidR="00156A4E" w:rsidRPr="00E0419D">
        <w:rPr>
          <w:rFonts w:ascii="Times New Roman" w:hAnsi="Times New Roman" w:cs="Times New Roman"/>
          <w:sz w:val="24"/>
          <w:szCs w:val="24"/>
        </w:rPr>
        <w:t>Lietuvos vakaruose, pietvakarinėje Tauragės apskrities dalyje</w:t>
      </w:r>
      <w:r w:rsidR="00267E56" w:rsidRPr="00E0419D">
        <w:rPr>
          <w:rFonts w:ascii="Times New Roman" w:hAnsi="Times New Roman" w:cs="Times New Roman"/>
          <w:sz w:val="24"/>
          <w:szCs w:val="24"/>
        </w:rPr>
        <w:t xml:space="preserve">.Pagėgių miestą kerta krašto automobilių kelias Klaipėda – Šilutė – Pagėgiai – Jurbarkas – Kaunas (Nr. 141). </w:t>
      </w:r>
      <w:r w:rsidR="00156A4E" w:rsidRPr="00E0419D">
        <w:rPr>
          <w:rFonts w:ascii="Times New Roman" w:hAnsi="Times New Roman" w:cs="Times New Roman"/>
          <w:sz w:val="24"/>
          <w:szCs w:val="24"/>
        </w:rPr>
        <w:t xml:space="preserve">Nuo Tauragės miesto Pagėgius skiria </w:t>
      </w:r>
      <w:r w:rsidR="0089283B" w:rsidRPr="00E0419D">
        <w:rPr>
          <w:rFonts w:ascii="Times New Roman" w:hAnsi="Times New Roman" w:cs="Times New Roman"/>
          <w:sz w:val="24"/>
          <w:szCs w:val="24"/>
        </w:rPr>
        <w:t>30k</w:t>
      </w:r>
      <w:r w:rsidR="00F61F73" w:rsidRPr="00E0419D">
        <w:rPr>
          <w:rFonts w:ascii="Times New Roman" w:hAnsi="Times New Roman" w:cs="Times New Roman"/>
          <w:sz w:val="24"/>
          <w:szCs w:val="24"/>
        </w:rPr>
        <w:t>m</w:t>
      </w:r>
      <w:r w:rsidR="00156A4E" w:rsidRPr="00E0419D">
        <w:rPr>
          <w:rFonts w:ascii="Times New Roman" w:hAnsi="Times New Roman" w:cs="Times New Roman"/>
          <w:sz w:val="24"/>
          <w:szCs w:val="24"/>
        </w:rPr>
        <w:t>, Šilutės – 40 km, o Klaipėdos – 90 km atstumas.</w:t>
      </w:r>
    </w:p>
    <w:p w:rsidR="003069C1" w:rsidRPr="00E0419D" w:rsidRDefault="003069C1" w:rsidP="00AB6F4B">
      <w:pPr>
        <w:spacing w:after="0" w:line="240" w:lineRule="auto"/>
        <w:ind w:firstLine="709"/>
        <w:jc w:val="both"/>
        <w:rPr>
          <w:rFonts w:ascii="Times New Roman" w:hAnsi="Times New Roman" w:cs="Times New Roman"/>
          <w:sz w:val="10"/>
          <w:szCs w:val="10"/>
        </w:rPr>
      </w:pPr>
    </w:p>
    <w:p w:rsidR="00B223A2" w:rsidRPr="00E0419D" w:rsidRDefault="00AB6F4B" w:rsidP="00AB6F4B">
      <w:pPr>
        <w:spacing w:after="0" w:line="276" w:lineRule="auto"/>
        <w:jc w:val="center"/>
        <w:rPr>
          <w:rFonts w:ascii="Times New Roman" w:hAnsi="Times New Roman" w:cs="Times New Roman"/>
          <w:sz w:val="24"/>
          <w:szCs w:val="24"/>
        </w:rPr>
      </w:pPr>
      <w:r w:rsidRPr="00E0419D">
        <w:rPr>
          <w:rFonts w:ascii="Times New Roman" w:hAnsi="Times New Roman" w:cs="Times New Roman"/>
          <w:noProof/>
          <w:sz w:val="24"/>
          <w:szCs w:val="24"/>
          <w:lang w:eastAsia="lt-LT"/>
        </w:rPr>
        <w:drawing>
          <wp:inline distT="0" distB="0" distL="0" distR="0">
            <wp:extent cx="2543175" cy="2507963"/>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7380" cy="2512110"/>
                    </a:xfrm>
                    <a:prstGeom prst="rect">
                      <a:avLst/>
                    </a:prstGeom>
                    <a:noFill/>
                  </pic:spPr>
                </pic:pic>
              </a:graphicData>
            </a:graphic>
          </wp:inline>
        </w:drawing>
      </w:r>
    </w:p>
    <w:p w:rsidR="00AB6F4B" w:rsidRPr="00E0419D" w:rsidRDefault="00B34A34" w:rsidP="00AB6F4B">
      <w:pPr>
        <w:spacing w:after="0" w:line="240" w:lineRule="auto"/>
        <w:ind w:firstLine="709"/>
        <w:jc w:val="center"/>
        <w:rPr>
          <w:rFonts w:ascii="Times New Roman" w:hAnsi="Times New Roman" w:cs="Times New Roman"/>
          <w:sz w:val="24"/>
          <w:szCs w:val="24"/>
        </w:rPr>
      </w:pPr>
      <w:r w:rsidRPr="00E0419D">
        <w:rPr>
          <w:rFonts w:ascii="Times New Roman" w:hAnsi="Times New Roman" w:cs="Times New Roman"/>
          <w:b/>
          <w:sz w:val="24"/>
          <w:szCs w:val="24"/>
        </w:rPr>
        <w:t>2</w:t>
      </w:r>
      <w:r w:rsidR="00AB6F4B" w:rsidRPr="00E0419D">
        <w:rPr>
          <w:rFonts w:ascii="Times New Roman" w:hAnsi="Times New Roman" w:cs="Times New Roman"/>
          <w:b/>
          <w:sz w:val="24"/>
          <w:szCs w:val="24"/>
        </w:rPr>
        <w:t>.1 pav.</w:t>
      </w:r>
      <w:r w:rsidR="00AB6F4B" w:rsidRPr="00E0419D">
        <w:rPr>
          <w:rFonts w:ascii="Times New Roman" w:hAnsi="Times New Roman" w:cs="Times New Roman"/>
          <w:sz w:val="24"/>
          <w:szCs w:val="24"/>
        </w:rPr>
        <w:t xml:space="preserve"> Pagėgių miesto teritorija</w:t>
      </w:r>
    </w:p>
    <w:p w:rsidR="00AB6F4B" w:rsidRPr="00E0419D" w:rsidRDefault="00AB6F4B" w:rsidP="00AB6F4B">
      <w:pPr>
        <w:spacing w:after="0" w:line="240" w:lineRule="auto"/>
        <w:ind w:firstLine="709"/>
        <w:jc w:val="center"/>
        <w:rPr>
          <w:rFonts w:ascii="Times New Roman" w:hAnsi="Times New Roman" w:cs="Times New Roman"/>
          <w:i/>
          <w:sz w:val="20"/>
          <w:szCs w:val="20"/>
        </w:rPr>
      </w:pPr>
      <w:r w:rsidRPr="00E0419D">
        <w:rPr>
          <w:rFonts w:ascii="Times New Roman" w:hAnsi="Times New Roman" w:cs="Times New Roman"/>
          <w:i/>
          <w:sz w:val="20"/>
          <w:szCs w:val="20"/>
        </w:rPr>
        <w:t>Šaltinis: https://www.google.lt/maps/</w:t>
      </w:r>
    </w:p>
    <w:p w:rsidR="00AB6F4B" w:rsidRPr="00E0419D" w:rsidRDefault="00AB6F4B" w:rsidP="0085092F">
      <w:pPr>
        <w:spacing w:after="0" w:line="240" w:lineRule="auto"/>
        <w:ind w:firstLine="709"/>
        <w:jc w:val="center"/>
        <w:rPr>
          <w:rFonts w:ascii="Times New Roman" w:hAnsi="Times New Roman" w:cs="Times New Roman"/>
          <w:sz w:val="24"/>
          <w:szCs w:val="24"/>
        </w:rPr>
      </w:pPr>
    </w:p>
    <w:p w:rsidR="00AB6F4B" w:rsidRPr="00E0419D" w:rsidRDefault="00156A4E" w:rsidP="0085092F">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2015 m. duomenimis, Pagėgių miestas užima 4,3 km² plotą</w:t>
      </w:r>
      <w:r w:rsidRPr="00E0419D">
        <w:rPr>
          <w:rStyle w:val="Puslapioinaosnuoroda"/>
          <w:rFonts w:ascii="Times New Roman" w:hAnsi="Times New Roman" w:cs="Times New Roman"/>
          <w:sz w:val="24"/>
          <w:szCs w:val="24"/>
        </w:rPr>
        <w:footnoteReference w:id="2"/>
      </w:r>
      <w:r w:rsidRPr="00E0419D">
        <w:rPr>
          <w:rFonts w:ascii="Times New Roman" w:hAnsi="Times New Roman" w:cs="Times New Roman"/>
          <w:sz w:val="24"/>
          <w:szCs w:val="24"/>
        </w:rPr>
        <w:t>.</w:t>
      </w:r>
      <w:r w:rsidR="005E1E2F" w:rsidRPr="00E0419D">
        <w:rPr>
          <w:rFonts w:ascii="Times New Roman" w:hAnsi="Times New Roman" w:cs="Times New Roman"/>
          <w:sz w:val="24"/>
          <w:szCs w:val="24"/>
        </w:rPr>
        <w:t>Didžiausią dalį (38,1 proc.) Pagėgių miesto žemės fondo struktūroje sudaro užstatyta teritorija</w:t>
      </w:r>
      <w:r w:rsidR="00C81F13" w:rsidRPr="00E0419D">
        <w:rPr>
          <w:rFonts w:ascii="Times New Roman" w:hAnsi="Times New Roman" w:cs="Times New Roman"/>
          <w:sz w:val="24"/>
          <w:szCs w:val="24"/>
        </w:rPr>
        <w:t xml:space="preserve"> (žr. VPS 3.1 dalį).</w:t>
      </w:r>
    </w:p>
    <w:p w:rsidR="00921F58" w:rsidRPr="00E0419D" w:rsidRDefault="00921F58" w:rsidP="0085092F">
      <w:pPr>
        <w:spacing w:after="0" w:line="240" w:lineRule="auto"/>
        <w:ind w:firstLine="709"/>
        <w:jc w:val="both"/>
        <w:rPr>
          <w:rFonts w:ascii="Times New Roman" w:hAnsi="Times New Roman" w:cs="Times New Roman"/>
          <w:sz w:val="10"/>
          <w:szCs w:val="10"/>
        </w:rPr>
      </w:pPr>
    </w:p>
    <w:p w:rsidR="00921F58" w:rsidRPr="00E0419D" w:rsidRDefault="00921F58" w:rsidP="00CF4A95">
      <w:pPr>
        <w:spacing w:after="0" w:line="240" w:lineRule="auto"/>
        <w:jc w:val="center"/>
        <w:rPr>
          <w:rFonts w:ascii="Times New Roman" w:hAnsi="Times New Roman" w:cs="Times New Roman"/>
          <w:sz w:val="24"/>
          <w:szCs w:val="24"/>
        </w:rPr>
      </w:pPr>
      <w:r w:rsidRPr="00E0419D">
        <w:rPr>
          <w:rFonts w:ascii="Times New Roman" w:hAnsi="Times New Roman" w:cs="Times New Roman"/>
          <w:noProof/>
          <w:sz w:val="24"/>
          <w:szCs w:val="24"/>
          <w:lang w:eastAsia="lt-LT"/>
        </w:rPr>
        <w:drawing>
          <wp:inline distT="0" distB="0" distL="0" distR="0">
            <wp:extent cx="3865043" cy="2323308"/>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9501" cy="2325988"/>
                    </a:xfrm>
                    <a:prstGeom prst="rect">
                      <a:avLst/>
                    </a:prstGeom>
                    <a:noFill/>
                  </pic:spPr>
                </pic:pic>
              </a:graphicData>
            </a:graphic>
          </wp:inline>
        </w:drawing>
      </w:r>
    </w:p>
    <w:p w:rsidR="00921F58" w:rsidRPr="00E0419D" w:rsidRDefault="00B34A34" w:rsidP="00921F58">
      <w:pPr>
        <w:spacing w:after="0" w:line="240" w:lineRule="auto"/>
        <w:jc w:val="center"/>
        <w:rPr>
          <w:rFonts w:ascii="Times New Roman" w:hAnsi="Times New Roman" w:cs="Times New Roman"/>
          <w:sz w:val="24"/>
          <w:szCs w:val="24"/>
        </w:rPr>
      </w:pPr>
      <w:r w:rsidRPr="00E0419D">
        <w:rPr>
          <w:rFonts w:ascii="Times New Roman" w:hAnsi="Times New Roman" w:cs="Times New Roman"/>
          <w:b/>
          <w:sz w:val="24"/>
          <w:szCs w:val="24"/>
        </w:rPr>
        <w:t>2</w:t>
      </w:r>
      <w:r w:rsidR="00CF4A95" w:rsidRPr="00E0419D">
        <w:rPr>
          <w:rFonts w:ascii="Times New Roman" w:hAnsi="Times New Roman" w:cs="Times New Roman"/>
          <w:b/>
          <w:sz w:val="24"/>
          <w:szCs w:val="24"/>
        </w:rPr>
        <w:t>.2</w:t>
      </w:r>
      <w:r w:rsidR="00921F58" w:rsidRPr="00E0419D">
        <w:rPr>
          <w:rFonts w:ascii="Times New Roman" w:hAnsi="Times New Roman" w:cs="Times New Roman"/>
          <w:b/>
          <w:sz w:val="24"/>
          <w:szCs w:val="24"/>
        </w:rPr>
        <w:t xml:space="preserve"> pav.</w:t>
      </w:r>
      <w:r w:rsidR="00921F58" w:rsidRPr="00E0419D">
        <w:rPr>
          <w:rFonts w:ascii="Times New Roman" w:hAnsi="Times New Roman" w:cs="Times New Roman"/>
          <w:sz w:val="24"/>
          <w:szCs w:val="24"/>
        </w:rPr>
        <w:t xml:space="preserve"> Bendro miestų žemės ploto struktūra 2015 m., proc.</w:t>
      </w:r>
    </w:p>
    <w:p w:rsidR="00921F58" w:rsidRPr="00E0419D" w:rsidRDefault="00921F58" w:rsidP="00921F58">
      <w:pPr>
        <w:spacing w:after="0" w:line="240" w:lineRule="auto"/>
        <w:jc w:val="center"/>
        <w:rPr>
          <w:rFonts w:ascii="Times New Roman" w:hAnsi="Times New Roman" w:cs="Times New Roman"/>
          <w:i/>
          <w:sz w:val="20"/>
          <w:szCs w:val="20"/>
        </w:rPr>
      </w:pPr>
      <w:r w:rsidRPr="00E0419D">
        <w:rPr>
          <w:rFonts w:ascii="Times New Roman" w:hAnsi="Times New Roman" w:cs="Times New Roman"/>
          <w:i/>
          <w:sz w:val="20"/>
          <w:szCs w:val="20"/>
        </w:rPr>
        <w:t>Šaltinis. VĮ Valstybės žemės fondas, www.zis.lt</w:t>
      </w:r>
    </w:p>
    <w:p w:rsidR="00CF4A95" w:rsidRPr="00E0419D" w:rsidRDefault="00CF4A95" w:rsidP="0085092F">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lastRenderedPageBreak/>
        <w:t xml:space="preserve">Pagėgių miesto teritorijos struktūra pagal žemės paskirtį iš regiono miestų išsiskiria palyginti didele dalimi žemės ūkio naudmenų (žr. </w:t>
      </w:r>
      <w:r w:rsidR="00B34A34" w:rsidRPr="00E0419D">
        <w:rPr>
          <w:rFonts w:ascii="Times New Roman" w:hAnsi="Times New Roman" w:cs="Times New Roman"/>
          <w:sz w:val="24"/>
          <w:szCs w:val="24"/>
        </w:rPr>
        <w:t>2</w:t>
      </w:r>
      <w:r w:rsidR="00790D1A" w:rsidRPr="00E0419D">
        <w:rPr>
          <w:rFonts w:ascii="Times New Roman" w:hAnsi="Times New Roman" w:cs="Times New Roman"/>
          <w:sz w:val="24"/>
          <w:szCs w:val="24"/>
        </w:rPr>
        <w:t>.2</w:t>
      </w:r>
      <w:r w:rsidRPr="00E0419D">
        <w:rPr>
          <w:rFonts w:ascii="Times New Roman" w:hAnsi="Times New Roman" w:cs="Times New Roman"/>
          <w:sz w:val="24"/>
          <w:szCs w:val="24"/>
        </w:rPr>
        <w:t xml:space="preserve"> pav.). Užstatytos teritorijos plotas panašus kaip vidutiniškai šalies miestuose ir Jurbarko mieste, tačiau beveik perpus mažesnis nei Šilalėje ar Tauragėje. Pagėgių mieste vandenys sudaro tik 1,4 proc. viso ploto, kai aplinkiniuose miestuose ši dalis svyruoja nuo 3,08 iki 11,54 proc. miestų teritorijos.</w:t>
      </w:r>
    </w:p>
    <w:p w:rsidR="00BD4162" w:rsidRPr="00E0419D" w:rsidRDefault="004C6710" w:rsidP="0085092F">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 xml:space="preserve">Atlikta vietos gyventojų apklausa atskleidė, kad gyvenamosios vietovės bruožai, kuriais labiausiai didžiuojasi Pagėgių miesto gyventojai yra: 1) </w:t>
      </w:r>
      <w:r w:rsidR="004A048F" w:rsidRPr="00E0419D">
        <w:rPr>
          <w:rFonts w:ascii="Times New Roman" w:hAnsi="Times New Roman" w:cs="Times New Roman"/>
          <w:sz w:val="24"/>
          <w:szCs w:val="24"/>
        </w:rPr>
        <w:t>bendras miesto vaizdas, viešųjų erdvių (skverų, parkų, vaikų žaidimo aikštelių) būklė (</w:t>
      </w:r>
      <w:r w:rsidR="00E62444" w:rsidRPr="00E0419D">
        <w:rPr>
          <w:rFonts w:ascii="Times New Roman" w:hAnsi="Times New Roman" w:cs="Times New Roman"/>
          <w:sz w:val="24"/>
          <w:szCs w:val="24"/>
        </w:rPr>
        <w:t>28,0 proc. respondentų);</w:t>
      </w:r>
      <w:r w:rsidR="004A048F" w:rsidRPr="00E0419D">
        <w:rPr>
          <w:rFonts w:ascii="Times New Roman" w:hAnsi="Times New Roman" w:cs="Times New Roman"/>
          <w:sz w:val="24"/>
          <w:szCs w:val="24"/>
        </w:rPr>
        <w:t xml:space="preserve"> 2) </w:t>
      </w:r>
      <w:r w:rsidRPr="00E0419D">
        <w:rPr>
          <w:rFonts w:ascii="Times New Roman" w:hAnsi="Times New Roman" w:cs="Times New Roman"/>
          <w:sz w:val="24"/>
          <w:szCs w:val="24"/>
        </w:rPr>
        <w:t xml:space="preserve">miesto jaukumas ir patogumas gyventi (17,0 proc.); </w:t>
      </w:r>
      <w:r w:rsidR="004A048F" w:rsidRPr="00E0419D">
        <w:rPr>
          <w:rFonts w:ascii="Times New Roman" w:hAnsi="Times New Roman" w:cs="Times New Roman"/>
          <w:sz w:val="24"/>
          <w:szCs w:val="24"/>
        </w:rPr>
        <w:t>3</w:t>
      </w:r>
      <w:r w:rsidRPr="00E0419D">
        <w:rPr>
          <w:rFonts w:ascii="Times New Roman" w:hAnsi="Times New Roman" w:cs="Times New Roman"/>
          <w:sz w:val="24"/>
          <w:szCs w:val="24"/>
        </w:rPr>
        <w:t>) miesto geografin</w:t>
      </w:r>
      <w:r w:rsidR="00CC69BF" w:rsidRPr="00E0419D">
        <w:rPr>
          <w:rFonts w:ascii="Times New Roman" w:hAnsi="Times New Roman" w:cs="Times New Roman"/>
          <w:sz w:val="24"/>
          <w:szCs w:val="24"/>
        </w:rPr>
        <w:t>ė</w:t>
      </w:r>
      <w:r w:rsidRPr="00E0419D">
        <w:rPr>
          <w:rFonts w:ascii="Times New Roman" w:hAnsi="Times New Roman" w:cs="Times New Roman"/>
          <w:sz w:val="24"/>
          <w:szCs w:val="24"/>
        </w:rPr>
        <w:t xml:space="preserve"> padėti</w:t>
      </w:r>
      <w:r w:rsidR="00CC69BF" w:rsidRPr="00E0419D">
        <w:rPr>
          <w:rFonts w:ascii="Times New Roman" w:hAnsi="Times New Roman" w:cs="Times New Roman"/>
          <w:sz w:val="24"/>
          <w:szCs w:val="24"/>
        </w:rPr>
        <w:t>s</w:t>
      </w:r>
      <w:r w:rsidR="00D62EE1" w:rsidRPr="00E0419D">
        <w:rPr>
          <w:rFonts w:ascii="Times New Roman" w:hAnsi="Times New Roman" w:cs="Times New Roman"/>
          <w:sz w:val="24"/>
          <w:szCs w:val="24"/>
        </w:rPr>
        <w:t xml:space="preserve"> (15,0 proc.); 4) krašto istorijos paveldas (9,6 proc.); 5) Krašto gyv</w:t>
      </w:r>
      <w:r w:rsidR="00E62444" w:rsidRPr="00E0419D">
        <w:rPr>
          <w:rFonts w:ascii="Times New Roman" w:hAnsi="Times New Roman" w:cs="Times New Roman"/>
          <w:sz w:val="24"/>
          <w:szCs w:val="24"/>
        </w:rPr>
        <w:t>o</w:t>
      </w:r>
      <w:r w:rsidR="00D62EE1" w:rsidRPr="00E0419D">
        <w:rPr>
          <w:rFonts w:ascii="Times New Roman" w:hAnsi="Times New Roman" w:cs="Times New Roman"/>
          <w:sz w:val="24"/>
          <w:szCs w:val="24"/>
        </w:rPr>
        <w:t>j</w:t>
      </w:r>
      <w:r w:rsidR="00E62444" w:rsidRPr="00E0419D">
        <w:rPr>
          <w:rFonts w:ascii="Times New Roman" w:hAnsi="Times New Roman" w:cs="Times New Roman"/>
          <w:sz w:val="24"/>
          <w:szCs w:val="24"/>
        </w:rPr>
        <w:t>i</w:t>
      </w:r>
      <w:r w:rsidR="00D62EE1" w:rsidRPr="00E0419D">
        <w:rPr>
          <w:rFonts w:ascii="Times New Roman" w:hAnsi="Times New Roman" w:cs="Times New Roman"/>
          <w:sz w:val="24"/>
          <w:szCs w:val="24"/>
        </w:rPr>
        <w:t xml:space="preserve"> kultūros tradicija ir dabartini</w:t>
      </w:r>
      <w:r w:rsidR="00E62444" w:rsidRPr="00E0419D">
        <w:rPr>
          <w:rFonts w:ascii="Times New Roman" w:hAnsi="Times New Roman" w:cs="Times New Roman"/>
          <w:sz w:val="24"/>
          <w:szCs w:val="24"/>
        </w:rPr>
        <w:t>s</w:t>
      </w:r>
      <w:r w:rsidR="00D62EE1" w:rsidRPr="00E0419D">
        <w:rPr>
          <w:rFonts w:ascii="Times New Roman" w:hAnsi="Times New Roman" w:cs="Times New Roman"/>
          <w:sz w:val="24"/>
          <w:szCs w:val="24"/>
        </w:rPr>
        <w:t xml:space="preserve"> vietos kultūros gyvenim</w:t>
      </w:r>
      <w:r w:rsidR="00E62444" w:rsidRPr="00E0419D">
        <w:rPr>
          <w:rFonts w:ascii="Times New Roman" w:hAnsi="Times New Roman" w:cs="Times New Roman"/>
          <w:sz w:val="24"/>
          <w:szCs w:val="24"/>
        </w:rPr>
        <w:t>as</w:t>
      </w:r>
      <w:r w:rsidR="00D62EE1" w:rsidRPr="00E0419D">
        <w:rPr>
          <w:rFonts w:ascii="Times New Roman" w:hAnsi="Times New Roman" w:cs="Times New Roman"/>
          <w:sz w:val="24"/>
          <w:szCs w:val="24"/>
        </w:rPr>
        <w:t xml:space="preserve"> (9,1 proc.</w:t>
      </w:r>
      <w:r w:rsidR="00E62444" w:rsidRPr="00E0419D">
        <w:rPr>
          <w:rFonts w:ascii="Times New Roman" w:hAnsi="Times New Roman" w:cs="Times New Roman"/>
          <w:sz w:val="24"/>
          <w:szCs w:val="24"/>
        </w:rPr>
        <w:t xml:space="preserve"> respondentų</w:t>
      </w:r>
      <w:r w:rsidR="00D62EE1" w:rsidRPr="00E0419D">
        <w:rPr>
          <w:rFonts w:ascii="Times New Roman" w:hAnsi="Times New Roman" w:cs="Times New Roman"/>
          <w:sz w:val="24"/>
          <w:szCs w:val="24"/>
        </w:rPr>
        <w:t>).</w:t>
      </w:r>
      <w:r w:rsidRPr="00E0419D">
        <w:rPr>
          <w:rStyle w:val="Puslapioinaosnuoroda"/>
          <w:rFonts w:ascii="Times New Roman" w:hAnsi="Times New Roman" w:cs="Times New Roman"/>
          <w:sz w:val="24"/>
          <w:szCs w:val="24"/>
        </w:rPr>
        <w:footnoteReference w:id="3"/>
      </w:r>
    </w:p>
    <w:p w:rsidR="004C6710" w:rsidRPr="00E0419D" w:rsidRDefault="00CA6623" w:rsidP="0085092F">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Apklausoje dalyvavusių 80,2 proc. respondentų nurodė pritariantys teiginiui, kad Pagėgių miestas yra kompaktiškas, jame patogu gyventi, čia vieni kitus pažįsta, todėl vyrauja psichologiškai šilti, kaimyniški santykiai.</w:t>
      </w:r>
      <w:r w:rsidRPr="00E0419D">
        <w:rPr>
          <w:rStyle w:val="Puslapioinaosnuoroda"/>
          <w:rFonts w:ascii="Times New Roman" w:hAnsi="Times New Roman" w:cs="Times New Roman"/>
          <w:sz w:val="24"/>
          <w:szCs w:val="24"/>
        </w:rPr>
        <w:footnoteReference w:id="4"/>
      </w:r>
    </w:p>
    <w:p w:rsidR="005118B2" w:rsidRPr="00E0419D" w:rsidRDefault="005118B2" w:rsidP="0085092F">
      <w:pPr>
        <w:spacing w:after="0" w:line="240" w:lineRule="auto"/>
        <w:ind w:firstLine="709"/>
        <w:jc w:val="both"/>
        <w:rPr>
          <w:rFonts w:ascii="Times New Roman" w:hAnsi="Times New Roman" w:cs="Times New Roman"/>
          <w:b/>
          <w:i/>
          <w:sz w:val="24"/>
          <w:szCs w:val="24"/>
        </w:rPr>
      </w:pPr>
      <w:r w:rsidRPr="00E0419D">
        <w:rPr>
          <w:rFonts w:ascii="Times New Roman" w:hAnsi="Times New Roman" w:cs="Times New Roman"/>
          <w:b/>
          <w:i/>
          <w:sz w:val="24"/>
          <w:szCs w:val="24"/>
        </w:rPr>
        <w:t>VVG teritorija – Pagėgių miestas – yra 2014 – 2020 m. tikslinė teritorija.</w:t>
      </w:r>
    </w:p>
    <w:p w:rsidR="0085092F" w:rsidRPr="00E0419D" w:rsidRDefault="0085092F" w:rsidP="0085092F">
      <w:pPr>
        <w:spacing w:after="0" w:line="240" w:lineRule="auto"/>
        <w:ind w:firstLine="709"/>
        <w:jc w:val="both"/>
        <w:rPr>
          <w:rFonts w:ascii="Times New Roman" w:hAnsi="Times New Roman" w:cs="Times New Roman"/>
          <w:sz w:val="24"/>
          <w:szCs w:val="24"/>
        </w:rPr>
      </w:pPr>
    </w:p>
    <w:p w:rsidR="00F02697" w:rsidRPr="00E0419D" w:rsidRDefault="00E60437" w:rsidP="00CE1CFD">
      <w:pPr>
        <w:pStyle w:val="Sraopastraipa"/>
        <w:numPr>
          <w:ilvl w:val="0"/>
          <w:numId w:val="3"/>
        </w:numPr>
        <w:tabs>
          <w:tab w:val="left" w:pos="993"/>
        </w:tabs>
        <w:spacing w:after="0" w:line="240" w:lineRule="auto"/>
        <w:ind w:left="0" w:firstLine="709"/>
        <w:jc w:val="both"/>
        <w:rPr>
          <w:rFonts w:ascii="Times New Roman" w:hAnsi="Times New Roman" w:cs="Times New Roman"/>
          <w:b/>
          <w:sz w:val="24"/>
          <w:szCs w:val="24"/>
        </w:rPr>
      </w:pPr>
      <w:r w:rsidRPr="00E0419D">
        <w:rPr>
          <w:rFonts w:ascii="Times New Roman" w:hAnsi="Times New Roman" w:cs="Times New Roman"/>
          <w:b/>
          <w:sz w:val="24"/>
          <w:szCs w:val="24"/>
        </w:rPr>
        <w:t>Pagėgių miesto gyventojai</w:t>
      </w:r>
    </w:p>
    <w:p w:rsidR="00790D1A" w:rsidRPr="00E0419D" w:rsidRDefault="00790D1A" w:rsidP="0085092F">
      <w:pPr>
        <w:spacing w:after="0" w:line="240" w:lineRule="auto"/>
        <w:ind w:firstLine="709"/>
        <w:jc w:val="both"/>
        <w:rPr>
          <w:rFonts w:ascii="Times New Roman" w:hAnsi="Times New Roman" w:cs="Times New Roman"/>
          <w:b/>
          <w:sz w:val="10"/>
          <w:szCs w:val="10"/>
        </w:rPr>
      </w:pPr>
    </w:p>
    <w:p w:rsidR="00F02697" w:rsidRPr="00E0419D" w:rsidRDefault="00CC5A70" w:rsidP="00AB6F4B">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Pagėgių mieste</w:t>
      </w:r>
      <w:r w:rsidR="00043C5A" w:rsidRPr="00E0419D">
        <w:rPr>
          <w:rFonts w:ascii="Times New Roman" w:hAnsi="Times New Roman" w:cs="Times New Roman"/>
          <w:sz w:val="24"/>
          <w:szCs w:val="24"/>
        </w:rPr>
        <w:t xml:space="preserve"> 201</w:t>
      </w:r>
      <w:r w:rsidR="001D650C" w:rsidRPr="00E0419D">
        <w:rPr>
          <w:rFonts w:ascii="Times New Roman" w:hAnsi="Times New Roman" w:cs="Times New Roman"/>
          <w:sz w:val="24"/>
          <w:szCs w:val="24"/>
        </w:rPr>
        <w:t>5</w:t>
      </w:r>
      <w:r w:rsidR="00043C5A" w:rsidRPr="00E0419D">
        <w:rPr>
          <w:rFonts w:ascii="Times New Roman" w:hAnsi="Times New Roman" w:cs="Times New Roman"/>
          <w:sz w:val="24"/>
          <w:szCs w:val="24"/>
        </w:rPr>
        <w:t xml:space="preserve"> m.</w:t>
      </w:r>
      <w:r w:rsidR="0052335A" w:rsidRPr="00E0419D">
        <w:rPr>
          <w:rFonts w:ascii="Times New Roman" w:hAnsi="Times New Roman" w:cs="Times New Roman"/>
          <w:sz w:val="24"/>
          <w:szCs w:val="24"/>
        </w:rPr>
        <w:t xml:space="preserve"> pradžioje</w:t>
      </w:r>
      <w:r w:rsidR="00573A9E" w:rsidRPr="00E0419D">
        <w:rPr>
          <w:rFonts w:ascii="Times New Roman" w:hAnsi="Times New Roman" w:cs="Times New Roman"/>
          <w:sz w:val="24"/>
          <w:szCs w:val="24"/>
        </w:rPr>
        <w:t xml:space="preserve">iš viso </w:t>
      </w:r>
      <w:r w:rsidR="00043C5A" w:rsidRPr="00E0419D">
        <w:rPr>
          <w:rFonts w:ascii="Times New Roman" w:hAnsi="Times New Roman" w:cs="Times New Roman"/>
          <w:sz w:val="24"/>
          <w:szCs w:val="24"/>
        </w:rPr>
        <w:t xml:space="preserve">buvo </w:t>
      </w:r>
      <w:r w:rsidR="001D650C" w:rsidRPr="00E0419D">
        <w:rPr>
          <w:rFonts w:ascii="Times New Roman" w:hAnsi="Times New Roman" w:cs="Times New Roman"/>
          <w:sz w:val="24"/>
          <w:szCs w:val="24"/>
        </w:rPr>
        <w:t>1863</w:t>
      </w:r>
      <w:r w:rsidR="00257B8A" w:rsidRPr="00E0419D">
        <w:rPr>
          <w:rFonts w:ascii="Times New Roman" w:hAnsi="Times New Roman" w:cs="Times New Roman"/>
          <w:sz w:val="24"/>
          <w:szCs w:val="24"/>
        </w:rPr>
        <w:t xml:space="preserve"> gyventojai, kas sudarė 1,8 proc. </w:t>
      </w:r>
      <w:r w:rsidR="001D650C" w:rsidRPr="00E0419D">
        <w:rPr>
          <w:rFonts w:ascii="Times New Roman" w:hAnsi="Times New Roman" w:cs="Times New Roman"/>
          <w:sz w:val="24"/>
          <w:szCs w:val="24"/>
        </w:rPr>
        <w:t>Tau</w:t>
      </w:r>
      <w:r w:rsidR="00D179B2" w:rsidRPr="00E0419D">
        <w:rPr>
          <w:rFonts w:ascii="Times New Roman" w:hAnsi="Times New Roman" w:cs="Times New Roman"/>
          <w:sz w:val="24"/>
          <w:szCs w:val="24"/>
        </w:rPr>
        <w:t>r</w:t>
      </w:r>
      <w:r w:rsidR="001D650C" w:rsidRPr="00E0419D">
        <w:rPr>
          <w:rFonts w:ascii="Times New Roman" w:hAnsi="Times New Roman" w:cs="Times New Roman"/>
          <w:sz w:val="24"/>
          <w:szCs w:val="24"/>
        </w:rPr>
        <w:t>agės</w:t>
      </w:r>
      <w:r w:rsidR="00257B8A" w:rsidRPr="00E0419D">
        <w:rPr>
          <w:rFonts w:ascii="Times New Roman" w:hAnsi="Times New Roman" w:cs="Times New Roman"/>
          <w:sz w:val="24"/>
          <w:szCs w:val="24"/>
        </w:rPr>
        <w:t xml:space="preserve"> regiono ir 0,</w:t>
      </w:r>
      <w:r w:rsidR="001D650C" w:rsidRPr="00E0419D">
        <w:rPr>
          <w:rFonts w:ascii="Times New Roman" w:hAnsi="Times New Roman" w:cs="Times New Roman"/>
          <w:sz w:val="24"/>
          <w:szCs w:val="24"/>
        </w:rPr>
        <w:t>06</w:t>
      </w:r>
      <w:r w:rsidR="00257B8A" w:rsidRPr="00E0419D">
        <w:rPr>
          <w:rFonts w:ascii="Times New Roman" w:hAnsi="Times New Roman" w:cs="Times New Roman"/>
          <w:sz w:val="24"/>
          <w:szCs w:val="24"/>
        </w:rPr>
        <w:t xml:space="preserve"> proc. Lietuvos gyventojų skaičiaus.</w:t>
      </w:r>
      <w:r w:rsidR="00573A9E" w:rsidRPr="00E0419D">
        <w:rPr>
          <w:rFonts w:ascii="Times New Roman" w:hAnsi="Times New Roman" w:cs="Times New Roman"/>
          <w:sz w:val="24"/>
          <w:szCs w:val="24"/>
        </w:rPr>
        <w:t xml:space="preserve"> Per 2011</w:t>
      </w:r>
      <w:r w:rsidR="00C37BC4" w:rsidRPr="00E0419D">
        <w:rPr>
          <w:rFonts w:ascii="Times New Roman" w:hAnsi="Times New Roman" w:cs="Times New Roman"/>
          <w:sz w:val="24"/>
          <w:szCs w:val="24"/>
        </w:rPr>
        <w:t>–</w:t>
      </w:r>
      <w:r w:rsidR="00573A9E" w:rsidRPr="00E0419D">
        <w:rPr>
          <w:rFonts w:ascii="Times New Roman" w:hAnsi="Times New Roman" w:cs="Times New Roman"/>
          <w:sz w:val="24"/>
          <w:szCs w:val="24"/>
        </w:rPr>
        <w:t xml:space="preserve">2014 m. laikotarpį Pagėgių miestegyventojų skaičius sumažėjo </w:t>
      </w:r>
      <w:r w:rsidR="00250A38" w:rsidRPr="00E0419D">
        <w:rPr>
          <w:rFonts w:ascii="Times New Roman" w:hAnsi="Times New Roman" w:cs="Times New Roman"/>
          <w:sz w:val="24"/>
          <w:szCs w:val="24"/>
        </w:rPr>
        <w:t>3,</w:t>
      </w:r>
      <w:r w:rsidR="00D179B2" w:rsidRPr="00E0419D">
        <w:rPr>
          <w:rFonts w:ascii="Times New Roman" w:hAnsi="Times New Roman" w:cs="Times New Roman"/>
          <w:sz w:val="24"/>
          <w:szCs w:val="24"/>
        </w:rPr>
        <w:t>6</w:t>
      </w:r>
      <w:r w:rsidR="00250A38" w:rsidRPr="00E0419D">
        <w:rPr>
          <w:rFonts w:ascii="Times New Roman" w:hAnsi="Times New Roman" w:cs="Times New Roman"/>
          <w:sz w:val="24"/>
          <w:szCs w:val="24"/>
        </w:rPr>
        <w:t xml:space="preserve"> proc. </w:t>
      </w:r>
    </w:p>
    <w:p w:rsidR="00C37BC4" w:rsidRPr="00E0419D" w:rsidRDefault="00C37BC4" w:rsidP="00AB6F4B">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i/>
          <w:sz w:val="24"/>
          <w:szCs w:val="24"/>
        </w:rPr>
        <w:t xml:space="preserve">Gyventojų tankumas. </w:t>
      </w:r>
      <w:r w:rsidR="00790D1A" w:rsidRPr="00E0419D">
        <w:rPr>
          <w:rFonts w:ascii="Times New Roman" w:hAnsi="Times New Roman" w:cs="Times New Roman"/>
          <w:sz w:val="24"/>
          <w:szCs w:val="24"/>
        </w:rPr>
        <w:t>Gyventojų tankumas 2015 m. duomenimis Pagėgių mieste nėra didelis (4</w:t>
      </w:r>
      <w:r w:rsidR="00540D28" w:rsidRPr="00E0419D">
        <w:rPr>
          <w:rFonts w:ascii="Times New Roman" w:hAnsi="Times New Roman" w:cs="Times New Roman"/>
          <w:sz w:val="24"/>
          <w:szCs w:val="24"/>
        </w:rPr>
        <w:t>30</w:t>
      </w:r>
      <w:r w:rsidR="00790D1A" w:rsidRPr="00E0419D">
        <w:rPr>
          <w:rFonts w:ascii="Times New Roman" w:hAnsi="Times New Roman" w:cs="Times New Roman"/>
          <w:sz w:val="24"/>
          <w:szCs w:val="24"/>
        </w:rPr>
        <w:t xml:space="preserve"> gyv./km</w:t>
      </w:r>
      <w:r w:rsidR="00790D1A" w:rsidRPr="00E0419D">
        <w:rPr>
          <w:rFonts w:ascii="Times New Roman" w:hAnsi="Times New Roman" w:cs="Times New Roman"/>
          <w:sz w:val="24"/>
          <w:szCs w:val="24"/>
          <w:vertAlign w:val="superscript"/>
        </w:rPr>
        <w:t>2</w:t>
      </w:r>
      <w:r w:rsidR="00790D1A" w:rsidRPr="00E0419D">
        <w:rPr>
          <w:rFonts w:ascii="Times New Roman" w:hAnsi="Times New Roman" w:cs="Times New Roman"/>
          <w:sz w:val="24"/>
          <w:szCs w:val="24"/>
        </w:rPr>
        <w:t>), palyginus su kitais regiono miestais (Jurbarko mieste – 821 gyv./km</w:t>
      </w:r>
      <w:r w:rsidR="00790D1A" w:rsidRPr="00E0419D">
        <w:rPr>
          <w:rFonts w:ascii="Times New Roman" w:hAnsi="Times New Roman" w:cs="Times New Roman"/>
          <w:sz w:val="24"/>
          <w:szCs w:val="24"/>
          <w:vertAlign w:val="superscript"/>
        </w:rPr>
        <w:t>2</w:t>
      </w:r>
      <w:r w:rsidR="00790D1A" w:rsidRPr="00E0419D">
        <w:rPr>
          <w:rFonts w:ascii="Times New Roman" w:hAnsi="Times New Roman" w:cs="Times New Roman"/>
          <w:sz w:val="24"/>
          <w:szCs w:val="24"/>
        </w:rPr>
        <w:t>, Šilalėje – 159</w:t>
      </w:r>
      <w:r w:rsidR="00540D28" w:rsidRPr="00E0419D">
        <w:rPr>
          <w:rFonts w:ascii="Times New Roman" w:hAnsi="Times New Roman" w:cs="Times New Roman"/>
          <w:sz w:val="24"/>
          <w:szCs w:val="24"/>
        </w:rPr>
        <w:t>4</w:t>
      </w:r>
      <w:r w:rsidR="00790D1A" w:rsidRPr="00E0419D">
        <w:rPr>
          <w:rFonts w:ascii="Times New Roman" w:hAnsi="Times New Roman" w:cs="Times New Roman"/>
          <w:sz w:val="24"/>
          <w:szCs w:val="24"/>
        </w:rPr>
        <w:t xml:space="preserve"> gyv./km</w:t>
      </w:r>
      <w:r w:rsidR="00790D1A" w:rsidRPr="00E0419D">
        <w:rPr>
          <w:rFonts w:ascii="Times New Roman" w:hAnsi="Times New Roman" w:cs="Times New Roman"/>
          <w:sz w:val="24"/>
          <w:szCs w:val="24"/>
          <w:vertAlign w:val="superscript"/>
        </w:rPr>
        <w:t>2</w:t>
      </w:r>
      <w:r w:rsidR="00790D1A" w:rsidRPr="00E0419D">
        <w:rPr>
          <w:rFonts w:ascii="Times New Roman" w:hAnsi="Times New Roman" w:cs="Times New Roman"/>
          <w:sz w:val="24"/>
          <w:szCs w:val="24"/>
        </w:rPr>
        <w:t>, Tauragėje – 165</w:t>
      </w:r>
      <w:r w:rsidR="00540D28" w:rsidRPr="00E0419D">
        <w:rPr>
          <w:rFonts w:ascii="Times New Roman" w:hAnsi="Times New Roman" w:cs="Times New Roman"/>
          <w:sz w:val="24"/>
          <w:szCs w:val="24"/>
        </w:rPr>
        <w:t>8</w:t>
      </w:r>
      <w:r w:rsidR="00790D1A" w:rsidRPr="00E0419D">
        <w:rPr>
          <w:rFonts w:ascii="Times New Roman" w:hAnsi="Times New Roman" w:cs="Times New Roman"/>
          <w:sz w:val="24"/>
          <w:szCs w:val="24"/>
        </w:rPr>
        <w:t xml:space="preserve"> gyv./km</w:t>
      </w:r>
      <w:r w:rsidR="00790D1A" w:rsidRPr="00E0419D">
        <w:rPr>
          <w:rFonts w:ascii="Times New Roman" w:hAnsi="Times New Roman" w:cs="Times New Roman"/>
          <w:sz w:val="24"/>
          <w:szCs w:val="24"/>
          <w:vertAlign w:val="superscript"/>
        </w:rPr>
        <w:t>2</w:t>
      </w:r>
      <w:r w:rsidR="00790D1A" w:rsidRPr="00E0419D">
        <w:rPr>
          <w:rFonts w:ascii="Times New Roman" w:hAnsi="Times New Roman" w:cs="Times New Roman"/>
          <w:sz w:val="24"/>
          <w:szCs w:val="24"/>
        </w:rPr>
        <w:t>).</w:t>
      </w:r>
      <w:r w:rsidR="00790D1A" w:rsidRPr="00E0419D">
        <w:rPr>
          <w:rStyle w:val="Puslapioinaosnuoroda"/>
          <w:rFonts w:ascii="Times New Roman" w:hAnsi="Times New Roman" w:cs="Times New Roman"/>
          <w:sz w:val="24"/>
          <w:szCs w:val="24"/>
        </w:rPr>
        <w:footnoteReference w:id="5"/>
      </w:r>
      <w:r w:rsidR="00790D1A" w:rsidRPr="00E0419D">
        <w:rPr>
          <w:rFonts w:ascii="Times New Roman" w:hAnsi="Times New Roman" w:cs="Times New Roman"/>
          <w:sz w:val="24"/>
          <w:szCs w:val="24"/>
        </w:rPr>
        <w:t xml:space="preserve"> Visos šalies vidutinis gyventojų tankumas </w:t>
      </w:r>
      <w:r w:rsidR="00540D28" w:rsidRPr="00E0419D">
        <w:rPr>
          <w:rFonts w:ascii="Times New Roman" w:hAnsi="Times New Roman" w:cs="Times New Roman"/>
          <w:sz w:val="24"/>
          <w:szCs w:val="24"/>
        </w:rPr>
        <w:t xml:space="preserve">miestuose </w:t>
      </w:r>
      <w:r w:rsidR="00790D1A" w:rsidRPr="00E0419D">
        <w:rPr>
          <w:rFonts w:ascii="Times New Roman" w:hAnsi="Times New Roman" w:cs="Times New Roman"/>
          <w:sz w:val="24"/>
          <w:szCs w:val="24"/>
        </w:rPr>
        <w:t>siekia 1154 gyv./km</w:t>
      </w:r>
      <w:r w:rsidR="00790D1A" w:rsidRPr="00E0419D">
        <w:rPr>
          <w:rFonts w:ascii="Times New Roman" w:hAnsi="Times New Roman" w:cs="Times New Roman"/>
          <w:sz w:val="24"/>
          <w:szCs w:val="24"/>
          <w:vertAlign w:val="superscript"/>
        </w:rPr>
        <w:t>2</w:t>
      </w:r>
      <w:r w:rsidR="00790D1A" w:rsidRPr="00E0419D">
        <w:rPr>
          <w:rFonts w:ascii="Times New Roman" w:hAnsi="Times New Roman" w:cs="Times New Roman"/>
          <w:sz w:val="24"/>
          <w:szCs w:val="24"/>
        </w:rPr>
        <w:t>. Palyginti mažą VVG teritorijos gyventojų tankumą lemia tai, jog Pagėgių mieste yra sąlyginai nedaug daugiabučių namų.</w:t>
      </w:r>
    </w:p>
    <w:p w:rsidR="00C37BC4" w:rsidRPr="00E0419D" w:rsidRDefault="00540D28" w:rsidP="00AB6F4B">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i/>
          <w:sz w:val="24"/>
          <w:szCs w:val="24"/>
        </w:rPr>
        <w:t>Gyventojai pagal lytį</w:t>
      </w:r>
      <w:r w:rsidRPr="00E0419D">
        <w:rPr>
          <w:rFonts w:ascii="Times New Roman" w:hAnsi="Times New Roman" w:cs="Times New Roman"/>
          <w:sz w:val="24"/>
          <w:szCs w:val="24"/>
        </w:rPr>
        <w:t>.</w:t>
      </w:r>
      <w:r w:rsidR="00194B55" w:rsidRPr="00E0419D">
        <w:rPr>
          <w:rFonts w:ascii="Times New Roman" w:hAnsi="Times New Roman" w:cs="Times New Roman"/>
          <w:sz w:val="24"/>
          <w:szCs w:val="24"/>
        </w:rPr>
        <w:t xml:space="preserve">VVG teritorijoje vyrų ir moterų santykis buvo </w:t>
      </w:r>
      <w:r w:rsidR="0082505E" w:rsidRPr="00E0419D">
        <w:rPr>
          <w:rFonts w:ascii="Times New Roman" w:hAnsi="Times New Roman" w:cs="Times New Roman"/>
          <w:sz w:val="24"/>
          <w:szCs w:val="24"/>
        </w:rPr>
        <w:t>mažiau palankus</w:t>
      </w:r>
      <w:r w:rsidR="00194B55" w:rsidRPr="00E0419D">
        <w:rPr>
          <w:rFonts w:ascii="Times New Roman" w:hAnsi="Times New Roman" w:cs="Times New Roman"/>
          <w:sz w:val="24"/>
          <w:szCs w:val="24"/>
        </w:rPr>
        <w:t xml:space="preserve"> nei šalyje ar Tauragės regione, tačiau nuo 2011 iki 2014 m. šis santykis keitėsi pusiausvyros linkme. 1 tūkst. vyrų tenkančių moterų skaičius per šį laikotarpį sumažėjo nuo 1274 iki 1227.</w:t>
      </w:r>
      <w:r w:rsidR="009E250D" w:rsidRPr="00E0419D">
        <w:rPr>
          <w:rStyle w:val="Puslapioinaosnuoroda"/>
          <w:rFonts w:ascii="Times New Roman" w:hAnsi="Times New Roman" w:cs="Times New Roman"/>
          <w:sz w:val="24"/>
          <w:szCs w:val="24"/>
        </w:rPr>
        <w:footnoteReference w:id="6"/>
      </w:r>
      <w:r w:rsidR="00194B55" w:rsidRPr="00E0419D">
        <w:rPr>
          <w:rFonts w:ascii="Times New Roman" w:hAnsi="Times New Roman" w:cs="Times New Roman"/>
          <w:sz w:val="24"/>
          <w:szCs w:val="24"/>
        </w:rPr>
        <w:t xml:space="preserve"> (Šalyje </w:t>
      </w:r>
      <w:r w:rsidR="00244E3A" w:rsidRPr="00E0419D">
        <w:rPr>
          <w:rFonts w:ascii="Times New Roman" w:hAnsi="Times New Roman" w:cs="Times New Roman"/>
          <w:sz w:val="24"/>
          <w:szCs w:val="24"/>
        </w:rPr>
        <w:t xml:space="preserve">2014 m. </w:t>
      </w:r>
      <w:r w:rsidR="00194B55" w:rsidRPr="00E0419D">
        <w:rPr>
          <w:rFonts w:ascii="Times New Roman" w:hAnsi="Times New Roman" w:cs="Times New Roman"/>
          <w:sz w:val="24"/>
          <w:szCs w:val="24"/>
        </w:rPr>
        <w:t>šis rodiklis buvo 1171 moteris 1 tūkst. vyrų, o Tauragės regione – 1130 moterų 1 tūkst. vyrų).</w:t>
      </w:r>
      <w:r w:rsidR="009768BF" w:rsidRPr="00E0419D">
        <w:rPr>
          <w:rStyle w:val="Puslapioinaosnuoroda"/>
          <w:rFonts w:ascii="Times New Roman" w:hAnsi="Times New Roman" w:cs="Times New Roman"/>
          <w:sz w:val="24"/>
          <w:szCs w:val="24"/>
        </w:rPr>
        <w:footnoteReference w:id="7"/>
      </w:r>
    </w:p>
    <w:p w:rsidR="005E530E" w:rsidRPr="00E0419D" w:rsidRDefault="00C1207A" w:rsidP="00AB6F4B">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i/>
          <w:sz w:val="24"/>
          <w:szCs w:val="24"/>
        </w:rPr>
        <w:t>Gyventojai pagal amžiaus grupes</w:t>
      </w:r>
      <w:r w:rsidRPr="00E0419D">
        <w:rPr>
          <w:rFonts w:ascii="Times New Roman" w:hAnsi="Times New Roman" w:cs="Times New Roman"/>
          <w:sz w:val="24"/>
          <w:szCs w:val="24"/>
        </w:rPr>
        <w:t>.</w:t>
      </w:r>
      <w:r w:rsidR="003F6B57" w:rsidRPr="00E0419D">
        <w:rPr>
          <w:rFonts w:ascii="Times New Roman" w:hAnsi="Times New Roman" w:cs="Times New Roman"/>
          <w:sz w:val="24"/>
          <w:szCs w:val="24"/>
        </w:rPr>
        <w:t xml:space="preserve"> 2015 m. Pagėgių mieste vaikų iki 15 m. dalis bendroje gyventojų struktūroje sudarė 15,0 proc. ir buvo didesnė nei Tauragės apskrityje, Lietuvoje ir daugumoje Tauragės apskrities miestų – savivaldybių centrų (žr. </w:t>
      </w:r>
      <w:r w:rsidR="00B34A34" w:rsidRPr="00E0419D">
        <w:rPr>
          <w:rFonts w:ascii="Times New Roman" w:hAnsi="Times New Roman" w:cs="Times New Roman"/>
          <w:sz w:val="24"/>
          <w:szCs w:val="24"/>
        </w:rPr>
        <w:t>2</w:t>
      </w:r>
      <w:r w:rsidR="003F6B57" w:rsidRPr="00E0419D">
        <w:rPr>
          <w:rFonts w:ascii="Times New Roman" w:hAnsi="Times New Roman" w:cs="Times New Roman"/>
          <w:sz w:val="24"/>
          <w:szCs w:val="24"/>
        </w:rPr>
        <w:t>.3 pav.). Tiesa, 2015 m. lyginant su 2011 m., vaikų dalis gyventojų struktūroje sumažėjo 1,2 proc. punkto. Pagėgių mieste</w:t>
      </w:r>
      <w:r w:rsidR="003269ED" w:rsidRPr="00E0419D">
        <w:rPr>
          <w:rFonts w:ascii="Times New Roman" w:hAnsi="Times New Roman" w:cs="Times New Roman"/>
          <w:sz w:val="24"/>
          <w:szCs w:val="24"/>
        </w:rPr>
        <w:t>, lyginant su Tauragės apskrities miestų-savivaldybių centrų ir šalies rodikliais,</w:t>
      </w:r>
      <w:r w:rsidR="003F6B57" w:rsidRPr="00E0419D">
        <w:rPr>
          <w:rFonts w:ascii="Times New Roman" w:hAnsi="Times New Roman" w:cs="Times New Roman"/>
          <w:sz w:val="24"/>
          <w:szCs w:val="24"/>
        </w:rPr>
        <w:t xml:space="preserve"> yra didesnė jaunimo nuo 15 iki 29 m. dalis</w:t>
      </w:r>
      <w:r w:rsidR="003269ED" w:rsidRPr="00E0419D">
        <w:rPr>
          <w:rFonts w:ascii="Times New Roman" w:hAnsi="Times New Roman" w:cs="Times New Roman"/>
          <w:sz w:val="24"/>
          <w:szCs w:val="24"/>
        </w:rPr>
        <w:t xml:space="preserve"> (2011–2015 m. laikotarpiu ši dalis padidėjo 1,8 proc. punkto).Tuo tarpu 65 m. ir vyresnių gyventojų dalis gyventojų struktūroje yra tokia pati kaip Lietuvoje ir nedaug skiriasi nuo situacijos daugumoje Tauragės apskrities miestų – savivaldybių centrų.</w:t>
      </w:r>
      <w:r w:rsidR="005C3710" w:rsidRPr="00E0419D">
        <w:rPr>
          <w:rStyle w:val="Puslapioinaosnuoroda"/>
          <w:rFonts w:ascii="Times New Roman" w:hAnsi="Times New Roman" w:cs="Times New Roman"/>
          <w:sz w:val="24"/>
          <w:szCs w:val="24"/>
        </w:rPr>
        <w:footnoteReference w:id="8"/>
      </w:r>
    </w:p>
    <w:p w:rsidR="00F04D75" w:rsidRPr="00E0419D" w:rsidRDefault="00F04D75" w:rsidP="00AB6F4B">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noProof/>
          <w:sz w:val="24"/>
          <w:szCs w:val="24"/>
          <w:lang w:eastAsia="lt-LT"/>
        </w:rPr>
        <w:lastRenderedPageBreak/>
        <w:drawing>
          <wp:inline distT="0" distB="0" distL="0" distR="0">
            <wp:extent cx="5483200" cy="195268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0312" cy="1955218"/>
                    </a:xfrm>
                    <a:prstGeom prst="rect">
                      <a:avLst/>
                    </a:prstGeom>
                    <a:noFill/>
                  </pic:spPr>
                </pic:pic>
              </a:graphicData>
            </a:graphic>
          </wp:inline>
        </w:drawing>
      </w:r>
    </w:p>
    <w:p w:rsidR="00F04D75" w:rsidRPr="00E0419D" w:rsidRDefault="00B34A34" w:rsidP="003F6B57">
      <w:pPr>
        <w:spacing w:after="0" w:line="240" w:lineRule="auto"/>
        <w:ind w:firstLine="709"/>
        <w:jc w:val="center"/>
        <w:rPr>
          <w:rFonts w:ascii="Times New Roman" w:hAnsi="Times New Roman" w:cs="Times New Roman"/>
          <w:sz w:val="24"/>
          <w:szCs w:val="24"/>
          <w:highlight w:val="yellow"/>
        </w:rPr>
      </w:pPr>
      <w:r w:rsidRPr="00E0419D">
        <w:rPr>
          <w:rFonts w:ascii="Times New Roman" w:hAnsi="Times New Roman" w:cs="Times New Roman"/>
          <w:b/>
          <w:sz w:val="24"/>
          <w:szCs w:val="24"/>
        </w:rPr>
        <w:t>2</w:t>
      </w:r>
      <w:r w:rsidR="003F6B57" w:rsidRPr="00E0419D">
        <w:rPr>
          <w:rFonts w:ascii="Times New Roman" w:hAnsi="Times New Roman" w:cs="Times New Roman"/>
          <w:b/>
          <w:sz w:val="24"/>
          <w:szCs w:val="24"/>
        </w:rPr>
        <w:t>.3 pav.</w:t>
      </w:r>
      <w:r w:rsidR="003F6B57" w:rsidRPr="00E0419D">
        <w:rPr>
          <w:rFonts w:ascii="Times New Roman" w:hAnsi="Times New Roman" w:cs="Times New Roman"/>
          <w:sz w:val="24"/>
          <w:szCs w:val="24"/>
        </w:rPr>
        <w:t xml:space="preserve"> Gyventojai pagal amžiaus grupes, pasiskirstymas proc.</w:t>
      </w:r>
    </w:p>
    <w:p w:rsidR="003F6B57" w:rsidRPr="00E0419D" w:rsidRDefault="003F6B57" w:rsidP="00AB6F4B">
      <w:pPr>
        <w:spacing w:after="0" w:line="240" w:lineRule="auto"/>
        <w:ind w:firstLine="709"/>
        <w:jc w:val="both"/>
        <w:rPr>
          <w:rFonts w:ascii="Times New Roman" w:hAnsi="Times New Roman" w:cs="Times New Roman"/>
          <w:i/>
          <w:sz w:val="24"/>
          <w:szCs w:val="24"/>
        </w:rPr>
      </w:pPr>
    </w:p>
    <w:p w:rsidR="00C37BC4" w:rsidRPr="00E0419D" w:rsidRDefault="00CD51F7" w:rsidP="00AB6F4B">
      <w:pPr>
        <w:spacing w:after="0" w:line="240" w:lineRule="auto"/>
        <w:ind w:firstLine="709"/>
        <w:jc w:val="both"/>
        <w:rPr>
          <w:rFonts w:ascii="Times New Roman" w:hAnsi="Times New Roman" w:cs="Times New Roman"/>
          <w:sz w:val="24"/>
          <w:szCs w:val="24"/>
          <w:highlight w:val="yellow"/>
        </w:rPr>
      </w:pPr>
      <w:r w:rsidRPr="00E0419D">
        <w:rPr>
          <w:rFonts w:ascii="Times New Roman" w:hAnsi="Times New Roman" w:cs="Times New Roman"/>
          <w:i/>
          <w:sz w:val="24"/>
          <w:szCs w:val="24"/>
        </w:rPr>
        <w:t xml:space="preserve">Gyventojų išsilavinimas. </w:t>
      </w:r>
      <w:r w:rsidRPr="00E0419D">
        <w:rPr>
          <w:rFonts w:ascii="Times New Roman" w:hAnsi="Times New Roman" w:cs="Times New Roman"/>
          <w:sz w:val="24"/>
          <w:szCs w:val="24"/>
        </w:rPr>
        <w:t>2011 m. gyventojų surašymo duomenimis, aukštąjį išsilavinimą turėjo 12 proc. Pagėgių miesto gyventojų. Tai mažiausias rodiklis tarp Tauragės regiono miestų ir dvigubai mažesnis nei šalies vidurkis (26 proc.). Didžiausią Pagėgių miesto gyventojų dalį (29,7 proc.) sudaro vidurinį išsilavinimą turintys gyventojai. Dar daugiau kaip trečdalį (39,7 proc.) sudaro gyventojai turintys pagrindinį ir pradinį išsilavinimą (šalyje – 24,8 proc., Tauragės regione – 32,3 proc.).</w:t>
      </w:r>
      <w:r w:rsidRPr="00E0419D">
        <w:rPr>
          <w:rStyle w:val="Puslapioinaosnuoroda"/>
          <w:rFonts w:ascii="Times New Roman" w:hAnsi="Times New Roman" w:cs="Times New Roman"/>
          <w:sz w:val="24"/>
          <w:szCs w:val="24"/>
        </w:rPr>
        <w:footnoteReference w:id="9"/>
      </w:r>
    </w:p>
    <w:p w:rsidR="00244E3A" w:rsidRPr="00E0419D" w:rsidRDefault="00244E3A" w:rsidP="00152C7E">
      <w:pPr>
        <w:spacing w:after="0" w:line="240" w:lineRule="auto"/>
        <w:ind w:firstLine="709"/>
        <w:jc w:val="both"/>
        <w:rPr>
          <w:rFonts w:ascii="Times New Roman" w:hAnsi="Times New Roman" w:cs="Times New Roman"/>
          <w:sz w:val="10"/>
          <w:szCs w:val="10"/>
          <w:highlight w:val="yellow"/>
        </w:rPr>
      </w:pPr>
    </w:p>
    <w:p w:rsidR="008617AC" w:rsidRPr="00E0419D" w:rsidRDefault="008617AC" w:rsidP="00144FF0">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i/>
          <w:sz w:val="24"/>
          <w:szCs w:val="24"/>
        </w:rPr>
        <w:t>Pagėgių miesto gyventojai - anketinės apklausos dalyviai</w:t>
      </w:r>
      <w:r w:rsidRPr="00E0419D">
        <w:rPr>
          <w:rFonts w:ascii="Times New Roman" w:hAnsi="Times New Roman" w:cs="Times New Roman"/>
          <w:sz w:val="24"/>
          <w:szCs w:val="24"/>
        </w:rPr>
        <w:t>.</w:t>
      </w:r>
    </w:p>
    <w:p w:rsidR="00406BE4" w:rsidRPr="00E0419D" w:rsidRDefault="00406BE4" w:rsidP="00406BE4">
      <w:pPr>
        <w:spacing w:after="0" w:line="240" w:lineRule="auto"/>
        <w:ind w:firstLine="709"/>
        <w:contextualSpacing/>
        <w:jc w:val="both"/>
        <w:rPr>
          <w:rFonts w:ascii="Times New Roman" w:hAnsi="Times New Roman" w:cs="Times New Roman"/>
          <w:sz w:val="24"/>
          <w:szCs w:val="24"/>
        </w:rPr>
      </w:pPr>
      <w:r w:rsidRPr="00E0419D">
        <w:rPr>
          <w:rFonts w:ascii="Times New Roman" w:hAnsi="Times New Roman" w:cs="Times New Roman"/>
          <w:sz w:val="24"/>
          <w:szCs w:val="24"/>
        </w:rPr>
        <w:t>Rengiant VPS buvo apklaust</w:t>
      </w:r>
      <w:r w:rsidR="00C10F8C" w:rsidRPr="00E0419D">
        <w:rPr>
          <w:rFonts w:ascii="Times New Roman" w:hAnsi="Times New Roman" w:cs="Times New Roman"/>
          <w:sz w:val="24"/>
          <w:szCs w:val="24"/>
        </w:rPr>
        <w:t>i</w:t>
      </w:r>
      <w:r w:rsidRPr="00E0419D">
        <w:rPr>
          <w:rFonts w:ascii="Times New Roman" w:hAnsi="Times New Roman" w:cs="Times New Roman"/>
          <w:sz w:val="24"/>
          <w:szCs w:val="24"/>
        </w:rPr>
        <w:t xml:space="preserve"> 342 Pagėgių miesto gyventojai, iš kurių 28,4 proc. vyrai ir 71,6 proc. – moterys.</w:t>
      </w:r>
      <w:r w:rsidR="00377F6B" w:rsidRPr="00E0419D">
        <w:rPr>
          <w:rStyle w:val="Puslapioinaosnuoroda"/>
          <w:rFonts w:ascii="Times New Roman" w:hAnsi="Times New Roman" w:cs="Times New Roman"/>
          <w:sz w:val="24"/>
          <w:szCs w:val="24"/>
        </w:rPr>
        <w:footnoteReference w:id="10"/>
      </w:r>
      <w:r w:rsidRPr="00E0419D">
        <w:rPr>
          <w:rFonts w:ascii="Times New Roman" w:hAnsi="Times New Roman" w:cs="Times New Roman"/>
          <w:sz w:val="24"/>
          <w:szCs w:val="24"/>
        </w:rPr>
        <w:t xml:space="preserve"> Respondentų charakteristikos pagal išsilavinimą ir pareigas arba pagrindinį užsiėmimą pateiktos </w:t>
      </w:r>
      <w:r w:rsidR="00B34A34" w:rsidRPr="00E0419D">
        <w:rPr>
          <w:rFonts w:ascii="Times New Roman" w:hAnsi="Times New Roman" w:cs="Times New Roman"/>
          <w:sz w:val="24"/>
          <w:szCs w:val="24"/>
        </w:rPr>
        <w:t>2</w:t>
      </w:r>
      <w:r w:rsidRPr="00E0419D">
        <w:rPr>
          <w:rFonts w:ascii="Times New Roman" w:hAnsi="Times New Roman" w:cs="Times New Roman"/>
          <w:sz w:val="24"/>
          <w:szCs w:val="24"/>
        </w:rPr>
        <w:t>.4 paveiksle.</w:t>
      </w:r>
    </w:p>
    <w:p w:rsidR="00347428" w:rsidRPr="00E0419D" w:rsidRDefault="00347428" w:rsidP="00406BE4">
      <w:pPr>
        <w:spacing w:after="0" w:line="240" w:lineRule="auto"/>
        <w:ind w:firstLine="709"/>
        <w:contextualSpacing/>
        <w:jc w:val="both"/>
        <w:rPr>
          <w:rFonts w:ascii="Times New Roman" w:hAnsi="Times New Roman" w:cs="Times New Roman"/>
          <w:sz w:val="10"/>
          <w:szCs w:val="10"/>
        </w:rPr>
      </w:pPr>
    </w:p>
    <w:p w:rsidR="00A203ED" w:rsidRPr="00E0419D" w:rsidRDefault="004B4758" w:rsidP="00347428">
      <w:pPr>
        <w:spacing w:after="0" w:line="240" w:lineRule="auto"/>
        <w:contextualSpacing/>
        <w:jc w:val="center"/>
        <w:rPr>
          <w:rFonts w:ascii="Times New Roman" w:hAnsi="Times New Roman" w:cs="Times New Roman"/>
          <w:sz w:val="24"/>
          <w:szCs w:val="24"/>
        </w:rPr>
      </w:pPr>
      <w:r w:rsidRPr="00E0419D">
        <w:rPr>
          <w:rFonts w:ascii="Times New Roman" w:hAnsi="Times New Roman" w:cs="Times New Roman"/>
          <w:noProof/>
          <w:color w:val="FF0000"/>
          <w:sz w:val="24"/>
          <w:szCs w:val="24"/>
          <w:lang w:eastAsia="lt-LT"/>
        </w:rPr>
        <w:drawing>
          <wp:inline distT="0" distB="0" distL="0" distR="0">
            <wp:extent cx="3105441" cy="1704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7529" cy="1711612"/>
                    </a:xfrm>
                    <a:prstGeom prst="rect">
                      <a:avLst/>
                    </a:prstGeom>
                    <a:noFill/>
                  </pic:spPr>
                </pic:pic>
              </a:graphicData>
            </a:graphic>
          </wp:inline>
        </w:drawing>
      </w:r>
      <w:r w:rsidR="00BB3DD6" w:rsidRPr="00E0419D">
        <w:rPr>
          <w:rFonts w:ascii="Times New Roman" w:hAnsi="Times New Roman" w:cs="Times New Roman"/>
          <w:noProof/>
          <w:color w:val="FF0000"/>
          <w:sz w:val="24"/>
          <w:szCs w:val="24"/>
          <w:lang w:eastAsia="lt-LT"/>
        </w:rPr>
        <w:drawing>
          <wp:inline distT="0" distB="0" distL="0" distR="0">
            <wp:extent cx="2836386" cy="170497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3124" cy="1709025"/>
                    </a:xfrm>
                    <a:prstGeom prst="rect">
                      <a:avLst/>
                    </a:prstGeom>
                    <a:noFill/>
                  </pic:spPr>
                </pic:pic>
              </a:graphicData>
            </a:graphic>
          </wp:inline>
        </w:drawing>
      </w:r>
    </w:p>
    <w:p w:rsidR="00406BE4" w:rsidRPr="00E0419D" w:rsidRDefault="00B34A34" w:rsidP="00347428">
      <w:pPr>
        <w:spacing w:after="0" w:line="240" w:lineRule="auto"/>
        <w:ind w:firstLine="851"/>
        <w:jc w:val="center"/>
        <w:rPr>
          <w:rFonts w:ascii="Times New Roman" w:hAnsi="Times New Roman" w:cs="Times New Roman"/>
          <w:sz w:val="24"/>
          <w:szCs w:val="24"/>
        </w:rPr>
      </w:pPr>
      <w:r w:rsidRPr="00E0419D">
        <w:rPr>
          <w:rFonts w:ascii="Times New Roman" w:hAnsi="Times New Roman" w:cs="Times New Roman"/>
          <w:b/>
          <w:sz w:val="24"/>
          <w:szCs w:val="24"/>
          <w:lang w:eastAsia="lt-LT"/>
        </w:rPr>
        <w:t>2</w:t>
      </w:r>
      <w:r w:rsidR="00347428" w:rsidRPr="00E0419D">
        <w:rPr>
          <w:rFonts w:ascii="Times New Roman" w:hAnsi="Times New Roman" w:cs="Times New Roman"/>
          <w:b/>
          <w:sz w:val="24"/>
          <w:szCs w:val="24"/>
          <w:lang w:eastAsia="lt-LT"/>
        </w:rPr>
        <w:t>.4 pav.</w:t>
      </w:r>
      <w:r w:rsidR="00347428" w:rsidRPr="00E0419D">
        <w:rPr>
          <w:rFonts w:ascii="Times New Roman" w:hAnsi="Times New Roman" w:cs="Times New Roman"/>
          <w:sz w:val="24"/>
          <w:szCs w:val="24"/>
          <w:lang w:eastAsia="lt-LT"/>
        </w:rPr>
        <w:t xml:space="preserve"> Respondentų išsilavinimas ir pareigos arba pagrindinis užsiėmimas</w:t>
      </w:r>
    </w:p>
    <w:p w:rsidR="00406BE4" w:rsidRPr="00E0419D" w:rsidRDefault="00406BE4" w:rsidP="008617AC">
      <w:pPr>
        <w:spacing w:after="0" w:line="240" w:lineRule="auto"/>
        <w:ind w:firstLine="851"/>
        <w:jc w:val="both"/>
        <w:rPr>
          <w:rFonts w:ascii="Times New Roman" w:hAnsi="Times New Roman" w:cs="Times New Roman"/>
          <w:sz w:val="10"/>
          <w:szCs w:val="10"/>
        </w:rPr>
      </w:pPr>
    </w:p>
    <w:p w:rsidR="00BB3DD6" w:rsidRPr="00E0419D" w:rsidRDefault="00BB3DD6" w:rsidP="008617AC">
      <w:pPr>
        <w:spacing w:after="0" w:line="240" w:lineRule="auto"/>
        <w:ind w:firstLine="851"/>
        <w:jc w:val="both"/>
        <w:rPr>
          <w:rFonts w:ascii="Times New Roman" w:hAnsi="Times New Roman" w:cs="Times New Roman"/>
          <w:sz w:val="24"/>
          <w:szCs w:val="24"/>
        </w:rPr>
      </w:pPr>
      <w:r w:rsidRPr="00E0419D">
        <w:rPr>
          <w:rFonts w:ascii="Times New Roman" w:hAnsi="Times New Roman" w:cs="Times New Roman"/>
          <w:sz w:val="24"/>
          <w:szCs w:val="24"/>
        </w:rPr>
        <w:t xml:space="preserve">Kaip matyti iš </w:t>
      </w:r>
      <w:r w:rsidR="00C10F8C" w:rsidRPr="00E0419D">
        <w:rPr>
          <w:rFonts w:ascii="Times New Roman" w:hAnsi="Times New Roman" w:cs="Times New Roman"/>
          <w:sz w:val="24"/>
          <w:szCs w:val="24"/>
        </w:rPr>
        <w:t>2</w:t>
      </w:r>
      <w:r w:rsidRPr="00E0419D">
        <w:rPr>
          <w:rFonts w:ascii="Times New Roman" w:hAnsi="Times New Roman" w:cs="Times New Roman"/>
          <w:sz w:val="24"/>
          <w:szCs w:val="24"/>
        </w:rPr>
        <w:t xml:space="preserve">.4 paveikslo, </w:t>
      </w:r>
      <w:r w:rsidR="00995B47" w:rsidRPr="00E0419D">
        <w:rPr>
          <w:rFonts w:ascii="Times New Roman" w:hAnsi="Times New Roman" w:cs="Times New Roman"/>
          <w:sz w:val="24"/>
          <w:szCs w:val="24"/>
        </w:rPr>
        <w:t>didžiausios dalies</w:t>
      </w:r>
      <w:r w:rsidRPr="00E0419D">
        <w:rPr>
          <w:rFonts w:ascii="Times New Roman" w:hAnsi="Times New Roman" w:cs="Times New Roman"/>
          <w:sz w:val="24"/>
          <w:szCs w:val="24"/>
        </w:rPr>
        <w:t xml:space="preserve"> anketinėje apklausoje dalyvavusių respondentųišsilavinimas – aukštasis, tačiau pakankami atstovaujami ir gyventojai, turintys </w:t>
      </w:r>
      <w:r w:rsidR="00995B47" w:rsidRPr="00E0419D">
        <w:rPr>
          <w:rFonts w:ascii="Times New Roman" w:hAnsi="Times New Roman" w:cs="Times New Roman"/>
          <w:sz w:val="24"/>
          <w:szCs w:val="24"/>
        </w:rPr>
        <w:t>aukštesnįjį</w:t>
      </w:r>
      <w:r w:rsidRPr="00E0419D">
        <w:rPr>
          <w:rFonts w:ascii="Times New Roman" w:hAnsi="Times New Roman" w:cs="Times New Roman"/>
          <w:sz w:val="24"/>
          <w:szCs w:val="24"/>
        </w:rPr>
        <w:t xml:space="preserve">, vidurinį ir profesinį išsilavinimą. Didžiausią dalį apklaustųjų sudaro asmenys, dirbantys samdomą darbą ir valstybės tarnautojai. Reikšmingą apklaustųjų dalį (daugiau kaip 10 proc.) sudaro darbininkiškų profesijų atstovai. Apklausos rezultatuose atsispindi darbo neturinčių asmenų, taip pat įvairius kitus užsiėmimus turinčių gyventojų nuomonė (žr. </w:t>
      </w:r>
      <w:r w:rsidR="00B34A34" w:rsidRPr="00E0419D">
        <w:rPr>
          <w:rFonts w:ascii="Times New Roman" w:hAnsi="Times New Roman" w:cs="Times New Roman"/>
          <w:sz w:val="24"/>
          <w:szCs w:val="24"/>
        </w:rPr>
        <w:t>2</w:t>
      </w:r>
      <w:r w:rsidRPr="00E0419D">
        <w:rPr>
          <w:rFonts w:ascii="Times New Roman" w:hAnsi="Times New Roman" w:cs="Times New Roman"/>
          <w:sz w:val="24"/>
          <w:szCs w:val="24"/>
        </w:rPr>
        <w:t xml:space="preserve">.4 pav.). </w:t>
      </w:r>
    </w:p>
    <w:p w:rsidR="00BB3DD6" w:rsidRPr="00E0419D" w:rsidRDefault="001B00C0" w:rsidP="008617AC">
      <w:pPr>
        <w:spacing w:after="0" w:line="240" w:lineRule="auto"/>
        <w:ind w:firstLine="851"/>
        <w:jc w:val="both"/>
        <w:rPr>
          <w:rFonts w:ascii="Times New Roman" w:hAnsi="Times New Roman" w:cs="Times New Roman"/>
          <w:sz w:val="24"/>
          <w:szCs w:val="24"/>
        </w:rPr>
      </w:pPr>
      <w:r w:rsidRPr="00E0419D">
        <w:rPr>
          <w:rFonts w:ascii="Times New Roman" w:hAnsi="Times New Roman" w:cs="Times New Roman"/>
          <w:sz w:val="24"/>
          <w:szCs w:val="24"/>
        </w:rPr>
        <w:t xml:space="preserve">24,1 proc. respondentų nurodė savo šeimose turintys bedarbių. Dauguma iš šių asmenų (73,1 proc.) nurodė šeimose turintys po vieną bedarbį; 15,4 proc. pažymėjo, jog jų šeimose yra 2 nedirbantys asmenys, 10,3 proc. šeimose – 3 bedarbiai ir 1 asmens šeimoje – 4 bedarbiai. </w:t>
      </w:r>
    </w:p>
    <w:p w:rsidR="00BB3DD6" w:rsidRPr="00E0419D" w:rsidRDefault="00610440" w:rsidP="00610440">
      <w:pPr>
        <w:spacing w:after="0" w:line="240" w:lineRule="auto"/>
        <w:jc w:val="center"/>
        <w:rPr>
          <w:rFonts w:ascii="Times New Roman" w:hAnsi="Times New Roman" w:cs="Times New Roman"/>
          <w:sz w:val="24"/>
          <w:szCs w:val="24"/>
        </w:rPr>
      </w:pPr>
      <w:r w:rsidRPr="00E0419D">
        <w:rPr>
          <w:rFonts w:ascii="Times New Roman" w:hAnsi="Times New Roman" w:cs="Times New Roman"/>
          <w:noProof/>
          <w:sz w:val="24"/>
          <w:szCs w:val="24"/>
          <w:lang w:eastAsia="lt-LT"/>
        </w:rPr>
        <w:lastRenderedPageBreak/>
        <w:drawing>
          <wp:inline distT="0" distB="0" distL="0" distR="0">
            <wp:extent cx="2979683" cy="179072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7558" cy="1801466"/>
                    </a:xfrm>
                    <a:prstGeom prst="rect">
                      <a:avLst/>
                    </a:prstGeom>
                    <a:noFill/>
                  </pic:spPr>
                </pic:pic>
              </a:graphicData>
            </a:graphic>
          </wp:inline>
        </w:drawing>
      </w:r>
      <w:r w:rsidR="00890B19" w:rsidRPr="00E0419D">
        <w:rPr>
          <w:rFonts w:ascii="Times New Roman" w:hAnsi="Times New Roman" w:cs="Times New Roman"/>
          <w:noProof/>
          <w:sz w:val="24"/>
          <w:szCs w:val="24"/>
          <w:lang w:eastAsia="lt-LT"/>
        </w:rPr>
        <w:drawing>
          <wp:inline distT="0" distB="0" distL="0" distR="0">
            <wp:extent cx="2981915" cy="1764165"/>
            <wp:effectExtent l="0" t="0" r="952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5601" cy="1784094"/>
                    </a:xfrm>
                    <a:prstGeom prst="rect">
                      <a:avLst/>
                    </a:prstGeom>
                    <a:noFill/>
                  </pic:spPr>
                </pic:pic>
              </a:graphicData>
            </a:graphic>
          </wp:inline>
        </w:drawing>
      </w:r>
    </w:p>
    <w:p w:rsidR="00890B19" w:rsidRPr="00E0419D" w:rsidRDefault="00B34A34" w:rsidP="00890B19">
      <w:pPr>
        <w:spacing w:after="0" w:line="240" w:lineRule="auto"/>
        <w:ind w:firstLine="851"/>
        <w:jc w:val="center"/>
        <w:rPr>
          <w:rFonts w:ascii="Times New Roman" w:hAnsi="Times New Roman" w:cs="Times New Roman"/>
          <w:sz w:val="24"/>
          <w:szCs w:val="24"/>
        </w:rPr>
      </w:pPr>
      <w:r w:rsidRPr="00E0419D">
        <w:rPr>
          <w:rFonts w:ascii="Times New Roman" w:hAnsi="Times New Roman" w:cs="Times New Roman"/>
          <w:b/>
          <w:sz w:val="24"/>
          <w:szCs w:val="24"/>
        </w:rPr>
        <w:t>2</w:t>
      </w:r>
      <w:r w:rsidR="004B3F80" w:rsidRPr="00E0419D">
        <w:rPr>
          <w:rFonts w:ascii="Times New Roman" w:hAnsi="Times New Roman" w:cs="Times New Roman"/>
          <w:b/>
          <w:sz w:val="24"/>
          <w:szCs w:val="24"/>
        </w:rPr>
        <w:t>.5 pav.</w:t>
      </w:r>
      <w:r w:rsidR="004B3F80" w:rsidRPr="00E0419D">
        <w:rPr>
          <w:rFonts w:ascii="Times New Roman" w:hAnsi="Times New Roman" w:cs="Times New Roman"/>
          <w:sz w:val="24"/>
          <w:szCs w:val="24"/>
        </w:rPr>
        <w:t xml:space="preserve"> Šeimyninė padėtis ir kartu gyvenančių asmenų skaičius</w:t>
      </w:r>
    </w:p>
    <w:p w:rsidR="004B3F80" w:rsidRPr="00E0419D" w:rsidRDefault="004B3F80" w:rsidP="008617AC">
      <w:pPr>
        <w:spacing w:after="0" w:line="240" w:lineRule="auto"/>
        <w:ind w:firstLine="851"/>
        <w:jc w:val="both"/>
        <w:rPr>
          <w:rFonts w:ascii="Times New Roman" w:hAnsi="Times New Roman" w:cs="Times New Roman"/>
          <w:sz w:val="24"/>
          <w:szCs w:val="24"/>
        </w:rPr>
      </w:pPr>
    </w:p>
    <w:p w:rsidR="001C309C" w:rsidRPr="00E0419D" w:rsidRDefault="001C309C" w:rsidP="008617AC">
      <w:pPr>
        <w:spacing w:after="0" w:line="240" w:lineRule="auto"/>
        <w:ind w:firstLine="851"/>
        <w:jc w:val="both"/>
        <w:rPr>
          <w:rFonts w:ascii="Times New Roman" w:hAnsi="Times New Roman" w:cs="Times New Roman"/>
          <w:sz w:val="24"/>
          <w:szCs w:val="24"/>
        </w:rPr>
      </w:pPr>
      <w:r w:rsidRPr="00E0419D">
        <w:rPr>
          <w:rFonts w:ascii="Times New Roman" w:hAnsi="Times New Roman" w:cs="Times New Roman"/>
          <w:sz w:val="24"/>
          <w:szCs w:val="24"/>
        </w:rPr>
        <w:t>Maždaug pusė respondentų – vedę (ištekėjusios), dažniausiai respondentai nurodė turintys 2 arba 3 šeimos narius; pakankamai reikšminga dalis respondentų turi 4 šeimos narius (žr.</w:t>
      </w:r>
      <w:r w:rsidR="00B34A34" w:rsidRPr="00E0419D">
        <w:rPr>
          <w:rFonts w:ascii="Times New Roman" w:hAnsi="Times New Roman" w:cs="Times New Roman"/>
          <w:sz w:val="24"/>
          <w:szCs w:val="24"/>
        </w:rPr>
        <w:t>2</w:t>
      </w:r>
      <w:r w:rsidRPr="00E0419D">
        <w:rPr>
          <w:rFonts w:ascii="Times New Roman" w:hAnsi="Times New Roman" w:cs="Times New Roman"/>
          <w:sz w:val="24"/>
          <w:szCs w:val="24"/>
        </w:rPr>
        <w:t>.5 pav.).</w:t>
      </w:r>
    </w:p>
    <w:p w:rsidR="001C309C" w:rsidRPr="00E0419D" w:rsidRDefault="001C309C" w:rsidP="008617AC">
      <w:pPr>
        <w:spacing w:after="0" w:line="240" w:lineRule="auto"/>
        <w:ind w:firstLine="851"/>
        <w:jc w:val="both"/>
        <w:rPr>
          <w:rFonts w:ascii="Times New Roman" w:hAnsi="Times New Roman" w:cs="Times New Roman"/>
          <w:sz w:val="10"/>
          <w:szCs w:val="10"/>
        </w:rPr>
      </w:pPr>
    </w:p>
    <w:p w:rsidR="001C309C" w:rsidRPr="00E0419D" w:rsidRDefault="00610440" w:rsidP="00610440">
      <w:pPr>
        <w:spacing w:after="0" w:line="240" w:lineRule="auto"/>
        <w:jc w:val="center"/>
        <w:rPr>
          <w:rFonts w:ascii="Times New Roman" w:hAnsi="Times New Roman" w:cs="Times New Roman"/>
          <w:sz w:val="24"/>
          <w:szCs w:val="24"/>
        </w:rPr>
      </w:pPr>
      <w:r w:rsidRPr="00E0419D">
        <w:rPr>
          <w:rFonts w:ascii="Times New Roman" w:hAnsi="Times New Roman" w:cs="Times New Roman"/>
          <w:noProof/>
          <w:sz w:val="24"/>
          <w:szCs w:val="24"/>
          <w:lang w:eastAsia="lt-LT"/>
        </w:rPr>
        <w:drawing>
          <wp:inline distT="0" distB="0" distL="0" distR="0">
            <wp:extent cx="2974916" cy="1788246"/>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67" cy="1797834"/>
                    </a:xfrm>
                    <a:prstGeom prst="rect">
                      <a:avLst/>
                    </a:prstGeom>
                    <a:noFill/>
                  </pic:spPr>
                </pic:pic>
              </a:graphicData>
            </a:graphic>
          </wp:inline>
        </w:drawing>
      </w:r>
      <w:r w:rsidR="00203D1F" w:rsidRPr="00E0419D">
        <w:rPr>
          <w:rFonts w:ascii="Times New Roman" w:hAnsi="Times New Roman" w:cs="Times New Roman"/>
          <w:noProof/>
          <w:sz w:val="24"/>
          <w:szCs w:val="24"/>
          <w:lang w:eastAsia="lt-LT"/>
        </w:rPr>
        <w:drawing>
          <wp:inline distT="0" distB="0" distL="0" distR="0">
            <wp:extent cx="2979682" cy="179110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1204" cy="1810057"/>
                    </a:xfrm>
                    <a:prstGeom prst="rect">
                      <a:avLst/>
                    </a:prstGeom>
                    <a:noFill/>
                  </pic:spPr>
                </pic:pic>
              </a:graphicData>
            </a:graphic>
          </wp:inline>
        </w:drawing>
      </w:r>
    </w:p>
    <w:p w:rsidR="00610440" w:rsidRPr="00E0419D" w:rsidRDefault="00B34A34" w:rsidP="00610440">
      <w:pPr>
        <w:spacing w:after="0" w:line="240" w:lineRule="auto"/>
        <w:ind w:firstLine="851"/>
        <w:jc w:val="center"/>
        <w:rPr>
          <w:rFonts w:ascii="Times New Roman" w:hAnsi="Times New Roman" w:cs="Times New Roman"/>
          <w:sz w:val="24"/>
          <w:szCs w:val="24"/>
        </w:rPr>
      </w:pPr>
      <w:r w:rsidRPr="00E0419D">
        <w:rPr>
          <w:rFonts w:ascii="Times New Roman" w:hAnsi="Times New Roman" w:cs="Times New Roman"/>
          <w:b/>
          <w:sz w:val="24"/>
          <w:szCs w:val="24"/>
        </w:rPr>
        <w:t>2</w:t>
      </w:r>
      <w:r w:rsidR="00610440" w:rsidRPr="00E0419D">
        <w:rPr>
          <w:rFonts w:ascii="Times New Roman" w:hAnsi="Times New Roman" w:cs="Times New Roman"/>
          <w:b/>
          <w:sz w:val="24"/>
          <w:szCs w:val="24"/>
        </w:rPr>
        <w:t>.6 pav.</w:t>
      </w:r>
      <w:r w:rsidR="00610440" w:rsidRPr="00E0419D">
        <w:rPr>
          <w:rFonts w:ascii="Times New Roman" w:hAnsi="Times New Roman" w:cs="Times New Roman"/>
          <w:sz w:val="24"/>
          <w:szCs w:val="24"/>
        </w:rPr>
        <w:t xml:space="preserve"> Respondentų amžius ir pajamos</w:t>
      </w:r>
    </w:p>
    <w:p w:rsidR="00203D1F" w:rsidRPr="00E0419D" w:rsidRDefault="00203D1F" w:rsidP="008617AC">
      <w:pPr>
        <w:spacing w:after="0" w:line="240" w:lineRule="auto"/>
        <w:ind w:firstLine="851"/>
        <w:jc w:val="both"/>
        <w:rPr>
          <w:rFonts w:ascii="Times New Roman" w:hAnsi="Times New Roman" w:cs="Times New Roman"/>
          <w:sz w:val="10"/>
          <w:szCs w:val="10"/>
        </w:rPr>
      </w:pPr>
    </w:p>
    <w:p w:rsidR="00610440" w:rsidRPr="00E0419D" w:rsidRDefault="00203D1F" w:rsidP="008617AC">
      <w:pPr>
        <w:spacing w:after="0" w:line="240" w:lineRule="auto"/>
        <w:ind w:firstLine="851"/>
        <w:jc w:val="both"/>
        <w:rPr>
          <w:rFonts w:ascii="Times New Roman" w:hAnsi="Times New Roman" w:cs="Times New Roman"/>
          <w:sz w:val="24"/>
          <w:szCs w:val="24"/>
        </w:rPr>
      </w:pPr>
      <w:r w:rsidRPr="00E0419D">
        <w:rPr>
          <w:rFonts w:ascii="Times New Roman" w:hAnsi="Times New Roman" w:cs="Times New Roman"/>
          <w:sz w:val="24"/>
          <w:szCs w:val="24"/>
        </w:rPr>
        <w:t xml:space="preserve">Apklausoje išreikšta įvairių amžiaus grupių respondentų nuomonė. Didžiausią respondentų grupę, sudaro asmenys nuo 40 iki 64 m. amžiaus (žr. </w:t>
      </w:r>
      <w:r w:rsidR="00B34A34" w:rsidRPr="00E0419D">
        <w:rPr>
          <w:rFonts w:ascii="Times New Roman" w:hAnsi="Times New Roman" w:cs="Times New Roman"/>
          <w:sz w:val="24"/>
          <w:szCs w:val="24"/>
        </w:rPr>
        <w:t>2</w:t>
      </w:r>
      <w:r w:rsidRPr="00E0419D">
        <w:rPr>
          <w:rFonts w:ascii="Times New Roman" w:hAnsi="Times New Roman" w:cs="Times New Roman"/>
          <w:sz w:val="24"/>
          <w:szCs w:val="24"/>
        </w:rPr>
        <w:t>.6 pav.). Apie penktadalį apklaustųjų yra jauni 30-39 m. asmenys. Jaunimas iki 29 m. anketinėje apklausoje dalyvavo taip pat aktyviai. Apklausoje pakankamai atstovaujami ir asmenys virš 65 m. amžiaus. Vos ne pusė - 45,1 proc. apklausoje dalyvavusių respondentų nurodė, jog jų pajamos yra iki 241 Eur, o tai reiškia, kad šie asmenys gyveno žemiau skurdo ribos.</w:t>
      </w:r>
    </w:p>
    <w:p w:rsidR="008617AC" w:rsidRPr="00E0419D" w:rsidRDefault="00203D1F" w:rsidP="008617AC">
      <w:pPr>
        <w:spacing w:after="0" w:line="240" w:lineRule="auto"/>
        <w:ind w:firstLine="851"/>
        <w:jc w:val="both"/>
        <w:rPr>
          <w:rFonts w:ascii="Times New Roman" w:hAnsi="Times New Roman" w:cs="Times New Roman"/>
          <w:sz w:val="24"/>
          <w:szCs w:val="24"/>
        </w:rPr>
      </w:pPr>
      <w:r w:rsidRPr="00E0419D">
        <w:rPr>
          <w:rFonts w:ascii="Times New Roman" w:hAnsi="Times New Roman" w:cs="Times New Roman"/>
          <w:sz w:val="24"/>
          <w:szCs w:val="24"/>
        </w:rPr>
        <w:t>S</w:t>
      </w:r>
      <w:r w:rsidR="008617AC" w:rsidRPr="00E0419D">
        <w:rPr>
          <w:rFonts w:ascii="Times New Roman" w:hAnsi="Times New Roman" w:cs="Times New Roman"/>
          <w:sz w:val="24"/>
          <w:szCs w:val="24"/>
        </w:rPr>
        <w:t>varbu paminėti, kad didžioji dauguma (75</w:t>
      </w:r>
      <w:r w:rsidRPr="00E0419D">
        <w:rPr>
          <w:rFonts w:ascii="Times New Roman" w:hAnsi="Times New Roman" w:cs="Times New Roman"/>
          <w:sz w:val="24"/>
          <w:szCs w:val="24"/>
        </w:rPr>
        <w:t>,0</w:t>
      </w:r>
      <w:r w:rsidR="008617AC" w:rsidRPr="00E0419D">
        <w:rPr>
          <w:rFonts w:ascii="Times New Roman" w:hAnsi="Times New Roman" w:cs="Times New Roman"/>
          <w:sz w:val="24"/>
          <w:szCs w:val="24"/>
        </w:rPr>
        <w:t xml:space="preserve"> proc.) apklaustų vietos gyventojų </w:t>
      </w:r>
      <w:r w:rsidR="00377F6B" w:rsidRPr="00E0419D">
        <w:rPr>
          <w:rFonts w:ascii="Times New Roman" w:hAnsi="Times New Roman" w:cs="Times New Roman"/>
          <w:sz w:val="24"/>
          <w:szCs w:val="24"/>
        </w:rPr>
        <w:t>įsitikinę</w:t>
      </w:r>
      <w:r w:rsidR="008617AC" w:rsidRPr="00E0419D">
        <w:rPr>
          <w:rFonts w:ascii="Times New Roman" w:hAnsi="Times New Roman" w:cs="Times New Roman"/>
          <w:sz w:val="24"/>
          <w:szCs w:val="24"/>
        </w:rPr>
        <w:t xml:space="preserve">, </w:t>
      </w:r>
      <w:r w:rsidR="00377F6B" w:rsidRPr="00E0419D">
        <w:rPr>
          <w:rFonts w:ascii="Times New Roman" w:hAnsi="Times New Roman" w:cs="Times New Roman"/>
          <w:sz w:val="24"/>
          <w:szCs w:val="24"/>
        </w:rPr>
        <w:t>jog</w:t>
      </w:r>
      <w:r w:rsidR="008617AC" w:rsidRPr="00E0419D">
        <w:rPr>
          <w:rFonts w:ascii="Times New Roman" w:hAnsi="Times New Roman" w:cs="Times New Roman"/>
          <w:sz w:val="24"/>
          <w:szCs w:val="24"/>
        </w:rPr>
        <w:t xml:space="preserve"> gyvenimas Pagėgių mieste ateityje gerės. Pozityvios gyventojų nuostatos ateities atžvilgiu leidžia drąsiau planuoti veiklas, į kurias galėtų įsitraukti vietos gyventojai ir, kurios leistų mažinti socialinę atskirtį bei didinti gyventojų užimtumą.</w:t>
      </w:r>
      <w:r w:rsidRPr="00E0419D">
        <w:rPr>
          <w:rFonts w:ascii="Times New Roman" w:hAnsi="Times New Roman" w:cs="Times New Roman"/>
          <w:sz w:val="24"/>
          <w:szCs w:val="24"/>
        </w:rPr>
        <w:t xml:space="preserve"> Kita </w:t>
      </w:r>
      <w:r w:rsidR="00377F6B" w:rsidRPr="00E0419D">
        <w:rPr>
          <w:rFonts w:ascii="Times New Roman" w:hAnsi="Times New Roman" w:cs="Times New Roman"/>
          <w:sz w:val="24"/>
          <w:szCs w:val="24"/>
        </w:rPr>
        <w:t>vertus, verta atkreipti dėmesį į respondentų ateities planus, kuriais jie pasidalino anketavimo metu. 7,1 proc. apklaustųjų nurodė, kad per artimiausius 5 metus jie ketina išvykti iš Pagėgių; 33,7 proc. nurodė dar nesantys apsisprendę. Kad ir toliau gyvens Pagėgiuose, nurodė 59,1 proc. respondentų.</w:t>
      </w:r>
    </w:p>
    <w:p w:rsidR="008617AC" w:rsidRPr="00E0419D" w:rsidRDefault="008617AC" w:rsidP="00AB6F4B">
      <w:pPr>
        <w:spacing w:after="0" w:line="240" w:lineRule="auto"/>
        <w:ind w:firstLine="709"/>
        <w:jc w:val="both"/>
        <w:rPr>
          <w:rFonts w:ascii="Times New Roman" w:hAnsi="Times New Roman" w:cs="Times New Roman"/>
          <w:sz w:val="24"/>
          <w:szCs w:val="24"/>
          <w:highlight w:val="yellow"/>
        </w:rPr>
      </w:pPr>
    </w:p>
    <w:p w:rsidR="00E60437" w:rsidRPr="00E0419D" w:rsidRDefault="00E60437" w:rsidP="00CE1CFD">
      <w:pPr>
        <w:pStyle w:val="Sraopastraipa"/>
        <w:numPr>
          <w:ilvl w:val="0"/>
          <w:numId w:val="4"/>
        </w:numPr>
        <w:spacing w:after="0" w:line="276" w:lineRule="auto"/>
        <w:jc w:val="both"/>
        <w:rPr>
          <w:rFonts w:ascii="Times New Roman" w:hAnsi="Times New Roman" w:cs="Times New Roman"/>
          <w:b/>
          <w:sz w:val="24"/>
          <w:szCs w:val="24"/>
        </w:rPr>
      </w:pPr>
      <w:r w:rsidRPr="00E0419D">
        <w:rPr>
          <w:rFonts w:ascii="Times New Roman" w:hAnsi="Times New Roman" w:cs="Times New Roman"/>
          <w:b/>
          <w:sz w:val="24"/>
          <w:szCs w:val="24"/>
        </w:rPr>
        <w:t>Tikslinės gyventojų grupės, į kurias orientuota vietos plėtros strategija</w:t>
      </w:r>
    </w:p>
    <w:p w:rsidR="00E60437" w:rsidRPr="00E0419D" w:rsidRDefault="00E60437" w:rsidP="00E60437">
      <w:pPr>
        <w:spacing w:after="0" w:line="276" w:lineRule="auto"/>
        <w:ind w:firstLine="709"/>
        <w:jc w:val="both"/>
        <w:rPr>
          <w:rFonts w:ascii="Times New Roman" w:hAnsi="Times New Roman" w:cs="Times New Roman"/>
          <w:b/>
          <w:sz w:val="10"/>
          <w:szCs w:val="10"/>
        </w:rPr>
      </w:pPr>
    </w:p>
    <w:p w:rsidR="00E60437" w:rsidRPr="00E0419D" w:rsidRDefault="00E60437" w:rsidP="005B24B7">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Parengt</w:t>
      </w:r>
      <w:r w:rsidR="00E0708C" w:rsidRPr="00E0419D">
        <w:rPr>
          <w:rFonts w:ascii="Times New Roman" w:hAnsi="Times New Roman" w:cs="Times New Roman"/>
          <w:sz w:val="24"/>
          <w:szCs w:val="24"/>
        </w:rPr>
        <w:t>os</w:t>
      </w:r>
      <w:r w:rsidRPr="00E0419D">
        <w:rPr>
          <w:rFonts w:ascii="Times New Roman" w:hAnsi="Times New Roman" w:cs="Times New Roman"/>
          <w:sz w:val="24"/>
          <w:szCs w:val="24"/>
        </w:rPr>
        <w:t xml:space="preserve"> VPS </w:t>
      </w:r>
      <w:r w:rsidR="00E0708C" w:rsidRPr="00E0419D">
        <w:rPr>
          <w:rFonts w:ascii="Times New Roman" w:hAnsi="Times New Roman" w:cs="Times New Roman"/>
          <w:sz w:val="24"/>
          <w:szCs w:val="24"/>
        </w:rPr>
        <w:t xml:space="preserve">veiksmai </w:t>
      </w:r>
      <w:r w:rsidRPr="00E0419D">
        <w:rPr>
          <w:rFonts w:ascii="Times New Roman" w:hAnsi="Times New Roman" w:cs="Times New Roman"/>
          <w:sz w:val="24"/>
          <w:szCs w:val="24"/>
        </w:rPr>
        <w:t>orientuot</w:t>
      </w:r>
      <w:r w:rsidR="00E0708C" w:rsidRPr="00E0419D">
        <w:rPr>
          <w:rFonts w:ascii="Times New Roman" w:hAnsi="Times New Roman" w:cs="Times New Roman"/>
          <w:sz w:val="24"/>
          <w:szCs w:val="24"/>
        </w:rPr>
        <w:t>itam tikras</w:t>
      </w:r>
      <w:r w:rsidRPr="00E0419D">
        <w:rPr>
          <w:rFonts w:ascii="Times New Roman" w:hAnsi="Times New Roman" w:cs="Times New Roman"/>
          <w:sz w:val="24"/>
          <w:szCs w:val="24"/>
        </w:rPr>
        <w:t xml:space="preserve"> tikslin</w:t>
      </w:r>
      <w:r w:rsidR="00E0708C" w:rsidRPr="00E0419D">
        <w:rPr>
          <w:rFonts w:ascii="Times New Roman" w:hAnsi="Times New Roman" w:cs="Times New Roman"/>
          <w:sz w:val="24"/>
          <w:szCs w:val="24"/>
        </w:rPr>
        <w:t>es</w:t>
      </w:r>
      <w:r w:rsidRPr="00E0419D">
        <w:rPr>
          <w:rFonts w:ascii="Times New Roman" w:hAnsi="Times New Roman" w:cs="Times New Roman"/>
          <w:sz w:val="24"/>
          <w:szCs w:val="24"/>
        </w:rPr>
        <w:t xml:space="preserve"> grup</w:t>
      </w:r>
      <w:r w:rsidR="00E0708C" w:rsidRPr="00E0419D">
        <w:rPr>
          <w:rFonts w:ascii="Times New Roman" w:hAnsi="Times New Roman" w:cs="Times New Roman"/>
          <w:sz w:val="24"/>
          <w:szCs w:val="24"/>
        </w:rPr>
        <w:t>es</w:t>
      </w:r>
      <w:r w:rsidRPr="00E0419D">
        <w:rPr>
          <w:rFonts w:ascii="Times New Roman" w:hAnsi="Times New Roman" w:cs="Times New Roman"/>
          <w:sz w:val="24"/>
          <w:szCs w:val="24"/>
        </w:rPr>
        <w:t xml:space="preserve">. </w:t>
      </w:r>
    </w:p>
    <w:p w:rsidR="00445E9A" w:rsidRPr="00E0419D" w:rsidRDefault="00445E9A" w:rsidP="005B24B7">
      <w:pPr>
        <w:spacing w:after="0" w:line="240" w:lineRule="auto"/>
        <w:ind w:firstLine="709"/>
        <w:jc w:val="both"/>
        <w:rPr>
          <w:rFonts w:ascii="Times New Roman" w:hAnsi="Times New Roman" w:cs="Times New Roman"/>
          <w:sz w:val="10"/>
          <w:szCs w:val="10"/>
        </w:rPr>
      </w:pPr>
    </w:p>
    <w:p w:rsidR="00E60437" w:rsidRPr="00E0419D" w:rsidRDefault="00E60437" w:rsidP="00445E9A">
      <w:pPr>
        <w:spacing w:after="0" w:line="240" w:lineRule="auto"/>
        <w:ind w:firstLine="709"/>
        <w:jc w:val="both"/>
        <w:rPr>
          <w:rFonts w:ascii="Times New Roman" w:hAnsi="Times New Roman" w:cs="Times New Roman"/>
          <w:i/>
          <w:sz w:val="24"/>
          <w:szCs w:val="24"/>
        </w:rPr>
      </w:pPr>
      <w:r w:rsidRPr="00E0419D">
        <w:rPr>
          <w:rFonts w:ascii="Times New Roman" w:hAnsi="Times New Roman" w:cs="Times New Roman"/>
          <w:i/>
          <w:sz w:val="24"/>
          <w:szCs w:val="24"/>
        </w:rPr>
        <w:t>1.VPS 1.1.1 veiksmo „</w:t>
      </w:r>
      <w:r w:rsidR="003D3EEB" w:rsidRPr="003D3EEB">
        <w:rPr>
          <w:rFonts w:ascii="Times New Roman" w:hAnsi="Times New Roman" w:cs="Times New Roman"/>
          <w:i/>
          <w:sz w:val="24"/>
          <w:szCs w:val="24"/>
        </w:rPr>
        <w:t>Informacijos apie bendrąsias socialines paslaugas teikimas socialinę atskirtį patiriantiems gyventojams ir tarpininkavimas šias paslaugas gaunant</w:t>
      </w:r>
      <w:r w:rsidRPr="00E0419D">
        <w:rPr>
          <w:rFonts w:ascii="Times New Roman" w:hAnsi="Times New Roman" w:cs="Times New Roman"/>
          <w:i/>
          <w:sz w:val="24"/>
          <w:szCs w:val="24"/>
        </w:rPr>
        <w:t>“</w:t>
      </w:r>
      <w:r w:rsidR="00445E9A" w:rsidRPr="00E0419D">
        <w:rPr>
          <w:rFonts w:ascii="Times New Roman" w:hAnsi="Times New Roman" w:cs="Times New Roman"/>
          <w:i/>
          <w:sz w:val="24"/>
          <w:szCs w:val="24"/>
        </w:rPr>
        <w:t xml:space="preserve"> ir VPS 1.1.2 veiksmo „</w:t>
      </w:r>
      <w:r w:rsidR="003D3EEB" w:rsidRPr="003D3EEB">
        <w:rPr>
          <w:rFonts w:ascii="Times New Roman" w:hAnsi="Times New Roman" w:cs="Times New Roman"/>
          <w:i/>
          <w:sz w:val="24"/>
          <w:szCs w:val="24"/>
        </w:rPr>
        <w:t>Bendrųjų socialinių ir specialiųjų socialinės priežiūros paslaugų (maitinimo, transporto, asmeninės higienos, pagalbos į namus ir kt.) pasitelkiant savanorius teikimas socialinę atskirtį patiriantiems gyventojams</w:t>
      </w:r>
      <w:r w:rsidR="00445E9A" w:rsidRPr="00E0419D">
        <w:rPr>
          <w:rFonts w:ascii="Times New Roman" w:hAnsi="Times New Roman" w:cs="Times New Roman"/>
          <w:i/>
          <w:sz w:val="24"/>
          <w:szCs w:val="24"/>
        </w:rPr>
        <w:t>“ tikslinė</w:t>
      </w:r>
      <w:r w:rsidR="00E0708C" w:rsidRPr="00E0419D">
        <w:rPr>
          <w:rFonts w:ascii="Times New Roman" w:hAnsi="Times New Roman" w:cs="Times New Roman"/>
          <w:i/>
          <w:sz w:val="24"/>
          <w:szCs w:val="24"/>
        </w:rPr>
        <w:t>s</w:t>
      </w:r>
      <w:r w:rsidR="00445E9A" w:rsidRPr="00E0419D">
        <w:rPr>
          <w:rFonts w:ascii="Times New Roman" w:hAnsi="Times New Roman" w:cs="Times New Roman"/>
          <w:i/>
          <w:sz w:val="24"/>
          <w:szCs w:val="24"/>
        </w:rPr>
        <w:t xml:space="preserve"> grupė</w:t>
      </w:r>
      <w:r w:rsidR="00E0708C" w:rsidRPr="00E0419D">
        <w:rPr>
          <w:rFonts w:ascii="Times New Roman" w:hAnsi="Times New Roman" w:cs="Times New Roman"/>
          <w:i/>
          <w:sz w:val="24"/>
          <w:szCs w:val="24"/>
        </w:rPr>
        <w:t>s</w:t>
      </w:r>
      <w:r w:rsidR="00445E9A" w:rsidRPr="00E0419D">
        <w:rPr>
          <w:rFonts w:ascii="Times New Roman" w:hAnsi="Times New Roman" w:cs="Times New Roman"/>
          <w:i/>
          <w:sz w:val="24"/>
          <w:szCs w:val="24"/>
        </w:rPr>
        <w:t xml:space="preserve"> yra:</w:t>
      </w:r>
    </w:p>
    <w:p w:rsidR="005B24B7" w:rsidRPr="00E0419D" w:rsidRDefault="00445E9A" w:rsidP="005B24B7">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1</w:t>
      </w:r>
      <w:r w:rsidR="005B24B7" w:rsidRPr="00E0419D">
        <w:rPr>
          <w:rFonts w:ascii="Times New Roman" w:hAnsi="Times New Roman" w:cs="Times New Roman"/>
          <w:sz w:val="24"/>
          <w:szCs w:val="24"/>
        </w:rPr>
        <w:t xml:space="preserve">.1. Socialinę atskirtį patiriantys darbingi </w:t>
      </w:r>
      <w:r w:rsidR="002C57E5" w:rsidRPr="00E0419D">
        <w:rPr>
          <w:rFonts w:ascii="Times New Roman" w:hAnsi="Times New Roman" w:cs="Times New Roman"/>
          <w:sz w:val="24"/>
          <w:szCs w:val="24"/>
        </w:rPr>
        <w:t>P</w:t>
      </w:r>
      <w:r w:rsidR="005B24B7" w:rsidRPr="00E0419D">
        <w:rPr>
          <w:rFonts w:ascii="Times New Roman" w:hAnsi="Times New Roman" w:cs="Times New Roman"/>
          <w:sz w:val="24"/>
          <w:szCs w:val="24"/>
        </w:rPr>
        <w:t>agėgių miesto gyventojai;</w:t>
      </w:r>
    </w:p>
    <w:p w:rsidR="005B24B7" w:rsidRPr="00E0419D" w:rsidRDefault="00445E9A" w:rsidP="005B24B7">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1</w:t>
      </w:r>
      <w:r w:rsidR="005B24B7" w:rsidRPr="00E0419D">
        <w:rPr>
          <w:rFonts w:ascii="Times New Roman" w:hAnsi="Times New Roman" w:cs="Times New Roman"/>
          <w:sz w:val="24"/>
          <w:szCs w:val="24"/>
        </w:rPr>
        <w:t>.2. Darbingų gyventojų šeimos nariai, kurie dėl amžiaus, neįgalumo ar kitų priežasčių negali savarankiškai rūpintis asmeniniu gyvenimu ir savarankiškai dalyvauti visuomenės gyvenime.</w:t>
      </w:r>
    </w:p>
    <w:p w:rsidR="005B24B7" w:rsidRPr="00E0419D" w:rsidRDefault="005B24B7" w:rsidP="00E60437">
      <w:pPr>
        <w:spacing w:after="0" w:line="276" w:lineRule="auto"/>
        <w:ind w:firstLine="709"/>
        <w:jc w:val="both"/>
        <w:rPr>
          <w:rFonts w:ascii="Times New Roman" w:hAnsi="Times New Roman" w:cs="Times New Roman"/>
          <w:sz w:val="24"/>
          <w:szCs w:val="24"/>
        </w:rPr>
      </w:pPr>
    </w:p>
    <w:p w:rsidR="005B24B7" w:rsidRPr="00E0419D" w:rsidRDefault="00961690" w:rsidP="00E60437">
      <w:pPr>
        <w:spacing w:after="0" w:line="276" w:lineRule="auto"/>
        <w:ind w:firstLine="709"/>
        <w:jc w:val="both"/>
        <w:rPr>
          <w:rFonts w:ascii="Times New Roman" w:hAnsi="Times New Roman" w:cs="Times New Roman"/>
          <w:i/>
          <w:sz w:val="24"/>
          <w:szCs w:val="24"/>
        </w:rPr>
      </w:pPr>
      <w:r w:rsidRPr="00E0419D">
        <w:rPr>
          <w:rFonts w:ascii="Times New Roman" w:hAnsi="Times New Roman" w:cs="Times New Roman"/>
          <w:i/>
          <w:sz w:val="24"/>
          <w:szCs w:val="24"/>
        </w:rPr>
        <w:lastRenderedPageBreak/>
        <w:t xml:space="preserve">2. </w:t>
      </w:r>
      <w:r w:rsidR="00445E9A" w:rsidRPr="00E0419D">
        <w:rPr>
          <w:rFonts w:ascii="Times New Roman" w:hAnsi="Times New Roman" w:cs="Times New Roman"/>
          <w:i/>
          <w:sz w:val="24"/>
          <w:szCs w:val="24"/>
        </w:rPr>
        <w:t>VPS 1.1.</w:t>
      </w:r>
      <w:r w:rsidRPr="00E0419D">
        <w:rPr>
          <w:rFonts w:ascii="Times New Roman" w:hAnsi="Times New Roman" w:cs="Times New Roman"/>
          <w:i/>
          <w:sz w:val="24"/>
          <w:szCs w:val="24"/>
        </w:rPr>
        <w:t>3</w:t>
      </w:r>
      <w:r w:rsidR="00445E9A" w:rsidRPr="00E0419D">
        <w:rPr>
          <w:rFonts w:ascii="Times New Roman" w:hAnsi="Times New Roman" w:cs="Times New Roman"/>
          <w:i/>
          <w:sz w:val="24"/>
          <w:szCs w:val="24"/>
        </w:rPr>
        <w:t xml:space="preserve"> veiksmo „</w:t>
      </w:r>
      <w:r w:rsidR="003D3EEB" w:rsidRPr="003D3EEB">
        <w:rPr>
          <w:rFonts w:ascii="Times New Roman" w:hAnsi="Times New Roman" w:cs="Times New Roman"/>
          <w:i/>
          <w:color w:val="000000" w:themeColor="text1"/>
          <w:sz w:val="24"/>
          <w:szCs w:val="24"/>
        </w:rPr>
        <w:t xml:space="preserve">Vaikų priežiūros ir užimtumo paslaugų teikimas šeimoms, auginančioms </w:t>
      </w:r>
      <w:r w:rsidR="00211A6B">
        <w:rPr>
          <w:rFonts w:ascii="Times New Roman" w:hAnsi="Times New Roman" w:cs="Times New Roman"/>
          <w:i/>
          <w:color w:val="000000" w:themeColor="text1"/>
          <w:sz w:val="24"/>
          <w:szCs w:val="24"/>
        </w:rPr>
        <w:t xml:space="preserve">ikimokyklinio ir mokyklinio amžiaus </w:t>
      </w:r>
      <w:r w:rsidR="003D3EEB" w:rsidRPr="003D3EEB">
        <w:rPr>
          <w:rFonts w:ascii="Times New Roman" w:hAnsi="Times New Roman" w:cs="Times New Roman"/>
          <w:i/>
          <w:color w:val="000000" w:themeColor="text1"/>
          <w:sz w:val="24"/>
          <w:szCs w:val="24"/>
        </w:rPr>
        <w:t>vaikus, sudarant sąlygas suderinti šeimos ir darbo įsipareigojimus</w:t>
      </w:r>
      <w:r w:rsidR="00445E9A" w:rsidRPr="00E0419D">
        <w:rPr>
          <w:rFonts w:ascii="Times New Roman" w:hAnsi="Times New Roman" w:cs="Times New Roman"/>
          <w:i/>
          <w:sz w:val="24"/>
          <w:szCs w:val="24"/>
        </w:rPr>
        <w:t>“ tikslinė grupė yra:</w:t>
      </w:r>
    </w:p>
    <w:p w:rsidR="00961690" w:rsidRPr="00E0419D" w:rsidRDefault="0047749B" w:rsidP="00E60437">
      <w:pPr>
        <w:spacing w:after="0" w:line="276"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 xml:space="preserve">2.1. </w:t>
      </w:r>
      <w:r w:rsidR="00E70B81" w:rsidRPr="00E0419D">
        <w:rPr>
          <w:rFonts w:ascii="Times New Roman" w:hAnsi="Times New Roman" w:cs="Times New Roman"/>
          <w:sz w:val="24"/>
          <w:szCs w:val="24"/>
        </w:rPr>
        <w:t>Vaikus auginančios Pagėgių miesto gyventojų šeimos.</w:t>
      </w:r>
    </w:p>
    <w:p w:rsidR="00E0708C" w:rsidRPr="00E0419D" w:rsidRDefault="00E0708C" w:rsidP="00E60437">
      <w:pPr>
        <w:spacing w:after="0" w:line="276" w:lineRule="auto"/>
        <w:ind w:firstLine="709"/>
        <w:jc w:val="both"/>
        <w:rPr>
          <w:rFonts w:ascii="Times New Roman" w:hAnsi="Times New Roman" w:cs="Times New Roman"/>
          <w:sz w:val="24"/>
          <w:szCs w:val="24"/>
        </w:rPr>
      </w:pPr>
    </w:p>
    <w:p w:rsidR="00961690" w:rsidRPr="00E0419D" w:rsidRDefault="00961690" w:rsidP="00E60437">
      <w:pPr>
        <w:spacing w:after="0" w:line="276" w:lineRule="auto"/>
        <w:ind w:firstLine="709"/>
        <w:jc w:val="both"/>
        <w:rPr>
          <w:rFonts w:ascii="Times New Roman" w:hAnsi="Times New Roman" w:cs="Times New Roman"/>
          <w:i/>
          <w:sz w:val="24"/>
          <w:szCs w:val="24"/>
        </w:rPr>
      </w:pPr>
      <w:r w:rsidRPr="00E0419D">
        <w:rPr>
          <w:rFonts w:ascii="Times New Roman" w:hAnsi="Times New Roman" w:cs="Times New Roman"/>
          <w:i/>
          <w:sz w:val="24"/>
          <w:szCs w:val="24"/>
        </w:rPr>
        <w:t>3. VPS 1.2.1 veiksmo „</w:t>
      </w:r>
      <w:r w:rsidR="003D3EEB" w:rsidRPr="003D3EEB">
        <w:rPr>
          <w:rFonts w:ascii="Times New Roman" w:hAnsi="Times New Roman" w:cs="Times New Roman"/>
          <w:bCs/>
          <w:i/>
          <w:sz w:val="24"/>
          <w:szCs w:val="24"/>
        </w:rPr>
        <w:t xml:space="preserve">Darbingo amžiaus neaktyvių gyventojų </w:t>
      </w:r>
      <w:r w:rsidR="003D3EEB" w:rsidRPr="003D3EEB">
        <w:rPr>
          <w:rFonts w:ascii="Times New Roman" w:hAnsi="Times New Roman" w:cs="Times New Roman"/>
          <w:i/>
          <w:sz w:val="24"/>
          <w:szCs w:val="24"/>
        </w:rPr>
        <w:t>savarankiškos ūkinės veiklos įgūdžių tobulinimas organizuojant neformaliojo švietimo veiklas ir savipagalbos grupes</w:t>
      </w:r>
      <w:r w:rsidRPr="00E0419D">
        <w:rPr>
          <w:rFonts w:ascii="Times New Roman" w:hAnsi="Times New Roman" w:cs="Times New Roman"/>
          <w:i/>
          <w:sz w:val="24"/>
          <w:szCs w:val="24"/>
        </w:rPr>
        <w:t>“tikslinė</w:t>
      </w:r>
      <w:r w:rsidR="00E0708C" w:rsidRPr="00E0419D">
        <w:rPr>
          <w:rFonts w:ascii="Times New Roman" w:hAnsi="Times New Roman" w:cs="Times New Roman"/>
          <w:i/>
          <w:sz w:val="24"/>
          <w:szCs w:val="24"/>
        </w:rPr>
        <w:t>s</w:t>
      </w:r>
      <w:r w:rsidRPr="00E0419D">
        <w:rPr>
          <w:rFonts w:ascii="Times New Roman" w:hAnsi="Times New Roman" w:cs="Times New Roman"/>
          <w:i/>
          <w:sz w:val="24"/>
          <w:szCs w:val="24"/>
        </w:rPr>
        <w:t xml:space="preserve"> grupė</w:t>
      </w:r>
      <w:r w:rsidR="00E0708C" w:rsidRPr="00E0419D">
        <w:rPr>
          <w:rFonts w:ascii="Times New Roman" w:hAnsi="Times New Roman" w:cs="Times New Roman"/>
          <w:i/>
          <w:sz w:val="24"/>
          <w:szCs w:val="24"/>
        </w:rPr>
        <w:t>s</w:t>
      </w:r>
      <w:r w:rsidRPr="00E0419D">
        <w:rPr>
          <w:rFonts w:ascii="Times New Roman" w:hAnsi="Times New Roman" w:cs="Times New Roman"/>
          <w:i/>
          <w:sz w:val="24"/>
          <w:szCs w:val="24"/>
        </w:rPr>
        <w:t xml:space="preserve"> yra:</w:t>
      </w:r>
    </w:p>
    <w:p w:rsidR="00961690" w:rsidRPr="00E0419D" w:rsidRDefault="0047749B" w:rsidP="00E60437">
      <w:pPr>
        <w:spacing w:after="0" w:line="276"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 xml:space="preserve">3.1. </w:t>
      </w:r>
      <w:r w:rsidR="000C5F37" w:rsidRPr="00E0419D">
        <w:rPr>
          <w:rFonts w:ascii="Times New Roman" w:hAnsi="Times New Roman" w:cs="Times New Roman"/>
          <w:sz w:val="24"/>
          <w:szCs w:val="24"/>
        </w:rPr>
        <w:t>Socialinę atskirtį patiriantys darbingi Pagėgių miesto gyventojai;</w:t>
      </w:r>
    </w:p>
    <w:p w:rsidR="00606159" w:rsidRPr="00E0419D" w:rsidRDefault="00E0708C" w:rsidP="00E60437">
      <w:pPr>
        <w:spacing w:after="0" w:line="276"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3.2. Darbingų gyventojų šeimos nariai, kurie dėl amžiaus, neįgalumo ar kitų priežasčių negali savarankiškai rūpintis asmeniniu gyvenimu ir savarankiškai dalyvauti visuomenės gyvenime.</w:t>
      </w:r>
    </w:p>
    <w:p w:rsidR="00E0708C" w:rsidRPr="00E0419D" w:rsidRDefault="00E0708C" w:rsidP="00E60437">
      <w:pPr>
        <w:spacing w:after="0" w:line="276" w:lineRule="auto"/>
        <w:ind w:firstLine="709"/>
        <w:jc w:val="both"/>
        <w:rPr>
          <w:rFonts w:ascii="Times New Roman" w:hAnsi="Times New Roman" w:cs="Times New Roman"/>
          <w:sz w:val="24"/>
          <w:szCs w:val="24"/>
        </w:rPr>
      </w:pPr>
    </w:p>
    <w:p w:rsidR="00961690" w:rsidRPr="00E0419D" w:rsidRDefault="00961690" w:rsidP="00E60437">
      <w:pPr>
        <w:spacing w:after="0" w:line="276" w:lineRule="auto"/>
        <w:ind w:firstLine="709"/>
        <w:jc w:val="both"/>
        <w:rPr>
          <w:rFonts w:ascii="Times New Roman" w:hAnsi="Times New Roman" w:cs="Times New Roman"/>
          <w:i/>
          <w:sz w:val="24"/>
          <w:szCs w:val="24"/>
        </w:rPr>
      </w:pPr>
      <w:r w:rsidRPr="00E0419D">
        <w:rPr>
          <w:rFonts w:ascii="Times New Roman" w:hAnsi="Times New Roman" w:cs="Times New Roman"/>
          <w:i/>
          <w:sz w:val="24"/>
          <w:szCs w:val="24"/>
        </w:rPr>
        <w:t>4. VPS 1.2.2 veiksmo „</w:t>
      </w:r>
      <w:r w:rsidR="003D3EEB" w:rsidRPr="003D3EEB">
        <w:rPr>
          <w:rFonts w:ascii="Times New Roman" w:hAnsi="Times New Roman" w:cs="Times New Roman"/>
          <w:i/>
          <w:sz w:val="24"/>
          <w:szCs w:val="24"/>
        </w:rPr>
        <w:t>Neaktyvių darbingų asmenų, sergančių priklausomybės ligomis, reabilitacija ir reintegracija į darbo rinką, teikiant psichologines paslaugas ir ugdant praktinius darbo įgūdžius</w:t>
      </w:r>
      <w:r w:rsidRPr="00E0419D">
        <w:rPr>
          <w:rFonts w:ascii="Times New Roman" w:hAnsi="Times New Roman" w:cs="Times New Roman"/>
          <w:i/>
          <w:sz w:val="24"/>
          <w:szCs w:val="24"/>
        </w:rPr>
        <w:t>“tikslinė grupė yra:</w:t>
      </w:r>
    </w:p>
    <w:p w:rsidR="00961690" w:rsidRPr="00E0419D" w:rsidRDefault="0047749B" w:rsidP="0047749B">
      <w:pPr>
        <w:pStyle w:val="Sraopastraipa"/>
        <w:spacing w:after="0" w:line="276" w:lineRule="auto"/>
        <w:ind w:left="360" w:firstLine="349"/>
        <w:jc w:val="both"/>
        <w:rPr>
          <w:rFonts w:ascii="Times New Roman" w:hAnsi="Times New Roman" w:cs="Times New Roman"/>
          <w:sz w:val="24"/>
          <w:szCs w:val="24"/>
        </w:rPr>
      </w:pPr>
      <w:r w:rsidRPr="00E0419D">
        <w:rPr>
          <w:rFonts w:ascii="Times New Roman" w:hAnsi="Times New Roman" w:cs="Times New Roman"/>
          <w:sz w:val="24"/>
          <w:szCs w:val="24"/>
        </w:rPr>
        <w:t xml:space="preserve">4.1. </w:t>
      </w:r>
      <w:r w:rsidR="00E70B81" w:rsidRPr="00E0419D">
        <w:rPr>
          <w:rFonts w:ascii="Times New Roman" w:hAnsi="Times New Roman" w:cs="Times New Roman"/>
          <w:sz w:val="24"/>
          <w:szCs w:val="24"/>
        </w:rPr>
        <w:t>Sergantys priklausomybės ligomis socialinę atskirtį patiriantys darbingi Pagėgių miesto gyventojai.</w:t>
      </w:r>
    </w:p>
    <w:p w:rsidR="00E0708C" w:rsidRPr="00E0419D" w:rsidRDefault="00E0708C" w:rsidP="0047749B">
      <w:pPr>
        <w:pStyle w:val="Sraopastraipa"/>
        <w:spacing w:after="0" w:line="276" w:lineRule="auto"/>
        <w:ind w:left="360" w:firstLine="349"/>
        <w:jc w:val="both"/>
        <w:rPr>
          <w:rFonts w:ascii="Times New Roman" w:hAnsi="Times New Roman" w:cs="Times New Roman"/>
          <w:sz w:val="24"/>
          <w:szCs w:val="24"/>
        </w:rPr>
      </w:pPr>
    </w:p>
    <w:p w:rsidR="00445E9A" w:rsidRPr="00E0419D" w:rsidRDefault="00961690" w:rsidP="00E60437">
      <w:pPr>
        <w:spacing w:after="0" w:line="276" w:lineRule="auto"/>
        <w:ind w:firstLine="709"/>
        <w:jc w:val="both"/>
        <w:rPr>
          <w:rFonts w:ascii="Times New Roman" w:hAnsi="Times New Roman" w:cs="Times New Roman"/>
          <w:i/>
          <w:sz w:val="24"/>
          <w:szCs w:val="24"/>
        </w:rPr>
      </w:pPr>
      <w:r w:rsidRPr="00E0419D">
        <w:rPr>
          <w:rFonts w:ascii="Times New Roman" w:hAnsi="Times New Roman" w:cs="Times New Roman"/>
          <w:i/>
          <w:sz w:val="24"/>
          <w:szCs w:val="24"/>
        </w:rPr>
        <w:t>5. VPS 2.1.1 veiksmo „</w:t>
      </w:r>
      <w:r w:rsidR="003D3EEB" w:rsidRPr="003D3EEB">
        <w:rPr>
          <w:rFonts w:ascii="Times New Roman" w:hAnsi="Times New Roman" w:cs="Times New Roman"/>
          <w:i/>
          <w:sz w:val="24"/>
          <w:szCs w:val="24"/>
        </w:rPr>
        <w:t>Mentory</w:t>
      </w:r>
      <w:r w:rsidR="003D3EEB">
        <w:rPr>
          <w:rFonts w:ascii="Times New Roman" w:hAnsi="Times New Roman" w:cs="Times New Roman"/>
          <w:i/>
          <w:sz w:val="24"/>
          <w:szCs w:val="24"/>
        </w:rPr>
        <w:t>s</w:t>
      </w:r>
      <w:r w:rsidR="003D3EEB" w:rsidRPr="003D3EEB">
        <w:rPr>
          <w:rFonts w:ascii="Times New Roman" w:hAnsi="Times New Roman" w:cs="Times New Roman"/>
          <w:i/>
          <w:sz w:val="24"/>
          <w:szCs w:val="24"/>
        </w:rPr>
        <w:t>tės paslaugų (įmonės steigimo, buhalterinės apskaitos vedimo, dokumentų valdymo, klientų paieškos ir kt.) teikimas verslą pradedantiems asmenims</w:t>
      </w:r>
      <w:r w:rsidRPr="00E0419D">
        <w:rPr>
          <w:rFonts w:ascii="Times New Roman" w:hAnsi="Times New Roman" w:cs="Times New Roman"/>
          <w:i/>
          <w:sz w:val="24"/>
          <w:szCs w:val="24"/>
        </w:rPr>
        <w:t>“tikslinė</w:t>
      </w:r>
      <w:r w:rsidR="005D67A8" w:rsidRPr="00E0419D">
        <w:rPr>
          <w:rFonts w:ascii="Times New Roman" w:hAnsi="Times New Roman" w:cs="Times New Roman"/>
          <w:i/>
          <w:sz w:val="24"/>
          <w:szCs w:val="24"/>
        </w:rPr>
        <w:t>s</w:t>
      </w:r>
      <w:r w:rsidRPr="00E0419D">
        <w:rPr>
          <w:rFonts w:ascii="Times New Roman" w:hAnsi="Times New Roman" w:cs="Times New Roman"/>
          <w:i/>
          <w:sz w:val="24"/>
          <w:szCs w:val="24"/>
        </w:rPr>
        <w:t xml:space="preserve"> grupė</w:t>
      </w:r>
      <w:r w:rsidR="005D67A8" w:rsidRPr="00E0419D">
        <w:rPr>
          <w:rFonts w:ascii="Times New Roman" w:hAnsi="Times New Roman" w:cs="Times New Roman"/>
          <w:i/>
          <w:sz w:val="24"/>
          <w:szCs w:val="24"/>
        </w:rPr>
        <w:t>s</w:t>
      </w:r>
      <w:r w:rsidRPr="00E0419D">
        <w:rPr>
          <w:rFonts w:ascii="Times New Roman" w:hAnsi="Times New Roman" w:cs="Times New Roman"/>
          <w:i/>
          <w:sz w:val="24"/>
          <w:szCs w:val="24"/>
        </w:rPr>
        <w:t xml:space="preserve"> yra:</w:t>
      </w:r>
    </w:p>
    <w:p w:rsidR="005D67A8" w:rsidRPr="00E0419D" w:rsidRDefault="0047749B" w:rsidP="005D67A8">
      <w:pPr>
        <w:tabs>
          <w:tab w:val="left" w:pos="851"/>
        </w:tabs>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 xml:space="preserve">5.1. </w:t>
      </w:r>
      <w:r w:rsidR="005D67A8" w:rsidRPr="00E0419D">
        <w:rPr>
          <w:rFonts w:ascii="Times New Roman" w:hAnsi="Times New Roman" w:cs="Times New Roman"/>
          <w:sz w:val="24"/>
          <w:szCs w:val="24"/>
        </w:rPr>
        <w:t>Darbingi bedarbiai ir neaktyvūs (nedirbantys ir neieškantys darbo) gyventojai;</w:t>
      </w:r>
    </w:p>
    <w:p w:rsidR="005D67A8" w:rsidRPr="00E0419D" w:rsidRDefault="005D67A8" w:rsidP="005D67A8">
      <w:pPr>
        <w:tabs>
          <w:tab w:val="left" w:pos="993"/>
        </w:tabs>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5.2. Kiti nei 5.1. punkte nurodyti darbingi gyventojai, kurių namų ūkio pajamos neviršija namų ūkio skurdo rizikos ribos;</w:t>
      </w:r>
    </w:p>
    <w:p w:rsidR="005D67A8" w:rsidRPr="00E0419D" w:rsidRDefault="005D67A8" w:rsidP="005D67A8">
      <w:pPr>
        <w:tabs>
          <w:tab w:val="left" w:pos="993"/>
        </w:tabs>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 xml:space="preserve">5.3. </w:t>
      </w:r>
      <w:r w:rsidR="00E0708C" w:rsidRPr="00E0419D">
        <w:rPr>
          <w:rFonts w:ascii="Times New Roman" w:hAnsi="Times New Roman" w:cs="Times New Roman"/>
          <w:sz w:val="24"/>
          <w:szCs w:val="24"/>
        </w:rPr>
        <w:t>V</w:t>
      </w:r>
      <w:r w:rsidRPr="00E0419D">
        <w:rPr>
          <w:rFonts w:ascii="Times New Roman" w:hAnsi="Times New Roman" w:cs="Times New Roman"/>
          <w:sz w:val="24"/>
          <w:szCs w:val="24"/>
        </w:rPr>
        <w:t>ietos plėtros strategijos įgyvendinimo teritorijos gyventojai – verslininkai, kurie yra pradėję vietos plėtros strategijos įgyvendinimo teritorijoje vykdyti ūkinę komercinę veiklą ne anksčiau kaip prieš 1 metus iki pradėjimo dalyvauti projekto veiklose;</w:t>
      </w:r>
    </w:p>
    <w:p w:rsidR="005D67A8" w:rsidRPr="00E0419D" w:rsidRDefault="005D67A8" w:rsidP="005D67A8">
      <w:pPr>
        <w:tabs>
          <w:tab w:val="left" w:pos="993"/>
        </w:tabs>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 xml:space="preserve">5.4. </w:t>
      </w:r>
      <w:r w:rsidR="00E0708C" w:rsidRPr="00E0419D">
        <w:rPr>
          <w:rFonts w:ascii="Times New Roman" w:hAnsi="Times New Roman" w:cs="Times New Roman"/>
          <w:sz w:val="24"/>
          <w:szCs w:val="24"/>
        </w:rPr>
        <w:t>N</w:t>
      </w:r>
      <w:r w:rsidRPr="00E0419D">
        <w:rPr>
          <w:rFonts w:ascii="Times New Roman" w:hAnsi="Times New Roman" w:cs="Times New Roman"/>
          <w:sz w:val="24"/>
          <w:szCs w:val="24"/>
        </w:rPr>
        <w:t xml:space="preserve">e anksčiau kaip prieš 1 m. iki projektinio pasiūlymo pateikimo vietos veiklos grupei dienos (tuo atveju, kai atstovaujama įmonė yra pareiškėju ar partneriu) arba iki pradėjimo dalyvauti projekto veiklose (tuo atveju, kai atstovaujama įmonė nėra pareiškėju ar partneriu) Juridinių asmenų registre įregistruotų ir ūkinę komercinę veiklą vietos plėtros strategijos įgyvendinimo teritorijoje vykdančių įmonių darbuotojai ir valdymo organų atstovai. </w:t>
      </w:r>
    </w:p>
    <w:p w:rsidR="00E0708C" w:rsidRPr="00E0419D" w:rsidRDefault="00E0708C" w:rsidP="005D67A8">
      <w:pPr>
        <w:tabs>
          <w:tab w:val="left" w:pos="993"/>
        </w:tabs>
        <w:spacing w:after="0" w:line="240" w:lineRule="auto"/>
        <w:ind w:firstLine="709"/>
        <w:jc w:val="both"/>
        <w:rPr>
          <w:rFonts w:ascii="Times New Roman" w:hAnsi="Times New Roman" w:cs="Times New Roman"/>
          <w:sz w:val="24"/>
          <w:szCs w:val="24"/>
        </w:rPr>
      </w:pPr>
    </w:p>
    <w:p w:rsidR="00961690" w:rsidRPr="00E0419D" w:rsidRDefault="00961690" w:rsidP="00E60437">
      <w:pPr>
        <w:spacing w:after="0" w:line="276" w:lineRule="auto"/>
        <w:ind w:firstLine="709"/>
        <w:jc w:val="both"/>
        <w:rPr>
          <w:rFonts w:ascii="Times New Roman" w:hAnsi="Times New Roman" w:cs="Times New Roman"/>
          <w:i/>
          <w:sz w:val="24"/>
          <w:szCs w:val="24"/>
        </w:rPr>
      </w:pPr>
      <w:r w:rsidRPr="00E0419D">
        <w:rPr>
          <w:rFonts w:ascii="Times New Roman" w:hAnsi="Times New Roman" w:cs="Times New Roman"/>
          <w:i/>
          <w:sz w:val="24"/>
          <w:szCs w:val="24"/>
        </w:rPr>
        <w:t>6. V</w:t>
      </w:r>
      <w:r w:rsidR="0047749B" w:rsidRPr="00E0419D">
        <w:rPr>
          <w:rFonts w:ascii="Times New Roman" w:hAnsi="Times New Roman" w:cs="Times New Roman"/>
          <w:i/>
          <w:sz w:val="24"/>
          <w:szCs w:val="24"/>
        </w:rPr>
        <w:t>PS 2.1.2</w:t>
      </w:r>
      <w:r w:rsidRPr="00E0419D">
        <w:rPr>
          <w:rFonts w:ascii="Times New Roman" w:hAnsi="Times New Roman" w:cs="Times New Roman"/>
          <w:i/>
          <w:sz w:val="24"/>
          <w:szCs w:val="24"/>
        </w:rPr>
        <w:t xml:space="preserve"> veiksmo „</w:t>
      </w:r>
      <w:r w:rsidR="003D3EEB" w:rsidRPr="003D3EEB">
        <w:rPr>
          <w:rFonts w:ascii="Times New Roman" w:hAnsi="Times New Roman" w:cs="Times New Roman"/>
          <w:i/>
          <w:sz w:val="24"/>
          <w:szCs w:val="24"/>
        </w:rPr>
        <w:t>Verslui (įskaitant savarankišką darbą pradedančius asmenis) pradėti reikalingų priemonių ir/ ar įrangos suteikimas</w:t>
      </w:r>
      <w:r w:rsidRPr="00E0419D">
        <w:rPr>
          <w:rFonts w:ascii="Times New Roman" w:hAnsi="Times New Roman" w:cs="Times New Roman"/>
          <w:i/>
          <w:sz w:val="24"/>
          <w:szCs w:val="24"/>
        </w:rPr>
        <w:t>“tikslinė</w:t>
      </w:r>
      <w:r w:rsidR="00E0708C" w:rsidRPr="00E0419D">
        <w:rPr>
          <w:rFonts w:ascii="Times New Roman" w:hAnsi="Times New Roman" w:cs="Times New Roman"/>
          <w:i/>
          <w:sz w:val="24"/>
          <w:szCs w:val="24"/>
        </w:rPr>
        <w:t>s</w:t>
      </w:r>
      <w:r w:rsidRPr="00E0419D">
        <w:rPr>
          <w:rFonts w:ascii="Times New Roman" w:hAnsi="Times New Roman" w:cs="Times New Roman"/>
          <w:i/>
          <w:sz w:val="24"/>
          <w:szCs w:val="24"/>
        </w:rPr>
        <w:t xml:space="preserve"> grupė</w:t>
      </w:r>
      <w:r w:rsidR="00E0708C" w:rsidRPr="00E0419D">
        <w:rPr>
          <w:rFonts w:ascii="Times New Roman" w:hAnsi="Times New Roman" w:cs="Times New Roman"/>
          <w:i/>
          <w:sz w:val="24"/>
          <w:szCs w:val="24"/>
        </w:rPr>
        <w:t>s</w:t>
      </w:r>
      <w:r w:rsidRPr="00E0419D">
        <w:rPr>
          <w:rFonts w:ascii="Times New Roman" w:hAnsi="Times New Roman" w:cs="Times New Roman"/>
          <w:i/>
          <w:sz w:val="24"/>
          <w:szCs w:val="24"/>
        </w:rPr>
        <w:t xml:space="preserve"> yra:</w:t>
      </w:r>
    </w:p>
    <w:p w:rsidR="005B24B7" w:rsidRPr="00E0419D" w:rsidRDefault="0047749B" w:rsidP="00E60437">
      <w:pPr>
        <w:spacing w:after="0" w:line="276"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 xml:space="preserve">6.1. </w:t>
      </w:r>
      <w:r w:rsidR="000C5F37" w:rsidRPr="00E0419D">
        <w:rPr>
          <w:rFonts w:ascii="Times New Roman" w:hAnsi="Times New Roman" w:cs="Times New Roman"/>
          <w:sz w:val="24"/>
          <w:szCs w:val="24"/>
        </w:rPr>
        <w:t>Darbingi bedarbiai ir neaktyvūs (nedirbantys ir neieškantys darbo) gyventojai iki 29 m.;</w:t>
      </w:r>
    </w:p>
    <w:p w:rsidR="000C5F37" w:rsidRPr="00E0419D" w:rsidRDefault="000C5F37" w:rsidP="00E60437">
      <w:pPr>
        <w:spacing w:after="0" w:line="276"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6.2. Kiti nei 6.1. punkte nurodyti darbingi gyventojai iki 29 m., kurių namų ūkio pajamos neviršija namų ūkio skurdo rizikos ribos;</w:t>
      </w:r>
    </w:p>
    <w:p w:rsidR="00E0708C" w:rsidRPr="00E0419D" w:rsidRDefault="00E0708C" w:rsidP="00E0708C">
      <w:pPr>
        <w:tabs>
          <w:tab w:val="left" w:pos="993"/>
        </w:tabs>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6.3. Vietos plėtros strategijos įgyvendinimo teritorijos gyventojai – verslininkai iki 29 m. amžiaus, kurie yra pradėję vietos plėtros strategijos įgyvendinimo teritorijoje vykdyti ūkinę komercinę veiklą ne anksčiau kaip prieš 1 metus iki pradėjimo dalyvauti projekto veiklose;</w:t>
      </w:r>
    </w:p>
    <w:p w:rsidR="00E0708C" w:rsidRPr="00E0419D" w:rsidRDefault="00E0708C" w:rsidP="00E0708C">
      <w:pPr>
        <w:tabs>
          <w:tab w:val="left" w:pos="993"/>
        </w:tabs>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 xml:space="preserve">6.4. Ne anksčiau kaip prieš 1 m. iki projektinio pasiūlymo pateikimo vietos veiklos grupei dienos (tuo atveju, kai atstovaujama įmonė yra pareiškėju ar partneriu) arba iki pradėjimo dalyvauti projekto veiklose (tuo atveju, kai atstovaujama įmonė nėra pareiškėju ar partneriu) Juridinių asmenų registre įregistruotų ir ūkinę komercinę veiklą vietos plėtros strategijos įgyvendinimo teritorijoje vykdančių įmonių darbuotojai ir valdymo organų atstovai. </w:t>
      </w:r>
    </w:p>
    <w:p w:rsidR="00F02697" w:rsidRPr="00E0419D" w:rsidRDefault="00F02697" w:rsidP="00006F82">
      <w:pPr>
        <w:spacing w:after="0" w:line="276" w:lineRule="auto"/>
        <w:jc w:val="both"/>
        <w:rPr>
          <w:rFonts w:ascii="Times New Roman" w:hAnsi="Times New Roman" w:cs="Times New Roman"/>
          <w:sz w:val="24"/>
          <w:szCs w:val="24"/>
        </w:rPr>
      </w:pPr>
    </w:p>
    <w:p w:rsidR="001719A6" w:rsidRPr="00E0419D" w:rsidRDefault="001719A6">
      <w:pPr>
        <w:rPr>
          <w:rFonts w:ascii="Times New Roman" w:hAnsi="Times New Roman" w:cs="Times New Roman"/>
          <w:sz w:val="24"/>
          <w:szCs w:val="24"/>
        </w:rPr>
      </w:pPr>
      <w:r w:rsidRPr="00E0419D">
        <w:rPr>
          <w:rFonts w:ascii="Times New Roman" w:hAnsi="Times New Roman" w:cs="Times New Roman"/>
          <w:sz w:val="24"/>
          <w:szCs w:val="24"/>
        </w:rPr>
        <w:br w:type="page"/>
      </w:r>
    </w:p>
    <w:p w:rsidR="00F02697" w:rsidRPr="00E0419D" w:rsidRDefault="00F02697" w:rsidP="00F02697">
      <w:pPr>
        <w:pStyle w:val="Antrat1"/>
        <w:rPr>
          <w:b w:val="0"/>
        </w:rPr>
      </w:pPr>
      <w:bookmarkStart w:id="2" w:name="_Toc455134286"/>
      <w:r w:rsidRPr="00E0419D">
        <w:lastRenderedPageBreak/>
        <w:t>3. Teritorijos, kuriai rengiama vietos plėtros strategija, analizė</w:t>
      </w:r>
      <w:bookmarkEnd w:id="2"/>
    </w:p>
    <w:p w:rsidR="00F02697" w:rsidRPr="00E0419D" w:rsidRDefault="00F02697" w:rsidP="00F02697">
      <w:pPr>
        <w:pStyle w:val="Antrat2"/>
      </w:pPr>
      <w:bookmarkStart w:id="3" w:name="_Toc455134287"/>
      <w:r w:rsidRPr="00E0419D">
        <w:t>3.1. Teritorijos vystymosi poreikių ir galimybių analizė</w:t>
      </w:r>
      <w:bookmarkEnd w:id="3"/>
    </w:p>
    <w:p w:rsidR="0039473A" w:rsidRPr="00E0419D" w:rsidRDefault="0039473A" w:rsidP="0039473A">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 xml:space="preserve">Šioje dalyje aprašomi svarbiausi socialinei, ekonominei, demografinei VVG teritorijos būklei įtaką darantys teigiami ir neigiami veiksniai ir jų tarpusavio sąsajos. </w:t>
      </w:r>
    </w:p>
    <w:p w:rsidR="00514913" w:rsidRPr="00E0419D" w:rsidRDefault="0039473A" w:rsidP="0039473A">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 xml:space="preserve">Pagėgių miesto teritorijos vystymosi poreikių ir galimybių analizei atlikti buvo panaudoti </w:t>
      </w:r>
      <w:r w:rsidR="00827805" w:rsidRPr="00E0419D">
        <w:rPr>
          <w:rFonts w:ascii="Times New Roman" w:hAnsi="Times New Roman" w:cs="Times New Roman"/>
          <w:sz w:val="24"/>
          <w:szCs w:val="24"/>
        </w:rPr>
        <w:t xml:space="preserve">Lietuvos statistikos departamento </w:t>
      </w:r>
      <w:r w:rsidR="003F1EC2" w:rsidRPr="00E0419D">
        <w:rPr>
          <w:rFonts w:ascii="Times New Roman" w:hAnsi="Times New Roman" w:cs="Times New Roman"/>
          <w:sz w:val="24"/>
          <w:szCs w:val="24"/>
        </w:rPr>
        <w:t xml:space="preserve">ir </w:t>
      </w:r>
      <w:r w:rsidRPr="00E0419D">
        <w:rPr>
          <w:rFonts w:ascii="Times New Roman" w:hAnsi="Times New Roman" w:cs="Times New Roman"/>
          <w:sz w:val="24"/>
          <w:szCs w:val="24"/>
        </w:rPr>
        <w:t xml:space="preserve">Pagėgių savivaldybės administracijos duomenys, taip pat informacija, VVG užsakymu gauta </w:t>
      </w:r>
      <w:r w:rsidR="00514913" w:rsidRPr="00E0419D">
        <w:rPr>
          <w:rFonts w:ascii="Times New Roman" w:hAnsi="Times New Roman" w:cs="Times New Roman"/>
          <w:sz w:val="24"/>
          <w:szCs w:val="24"/>
        </w:rPr>
        <w:t xml:space="preserve">iš </w:t>
      </w:r>
      <w:r w:rsidR="003F1EC2" w:rsidRPr="00E0419D">
        <w:rPr>
          <w:rFonts w:ascii="Times New Roman" w:hAnsi="Times New Roman" w:cs="Times New Roman"/>
          <w:sz w:val="24"/>
          <w:szCs w:val="24"/>
        </w:rPr>
        <w:t>Lietuvos darbo biržos</w:t>
      </w:r>
      <w:r w:rsidR="00514913" w:rsidRPr="00E0419D">
        <w:rPr>
          <w:rFonts w:ascii="Times New Roman" w:hAnsi="Times New Roman" w:cs="Times New Roman"/>
          <w:sz w:val="24"/>
          <w:szCs w:val="24"/>
        </w:rPr>
        <w:t>Tauragės skyriaus, Tauragės apskrities valstybinės mokesčių inspekcijos, Valstybinio socialinio draudimo fondo valdybos Tauragės poskyrio. Analizei panaudoti 2011 m. ir turimi naujausi, 2014 m. arba 2015 m</w:t>
      </w:r>
      <w:r w:rsidR="000F7DB9" w:rsidRPr="00E0419D">
        <w:rPr>
          <w:rFonts w:ascii="Times New Roman" w:hAnsi="Times New Roman" w:cs="Times New Roman"/>
          <w:sz w:val="24"/>
          <w:szCs w:val="24"/>
        </w:rPr>
        <w:t>.</w:t>
      </w:r>
      <w:r w:rsidR="00514913" w:rsidRPr="00E0419D">
        <w:rPr>
          <w:rFonts w:ascii="Times New Roman" w:hAnsi="Times New Roman" w:cs="Times New Roman"/>
          <w:sz w:val="24"/>
          <w:szCs w:val="24"/>
        </w:rPr>
        <w:t xml:space="preserve"> duomenys.</w:t>
      </w:r>
      <w:r w:rsidR="000F7DB9" w:rsidRPr="00E0419D">
        <w:rPr>
          <w:rFonts w:ascii="Times New Roman" w:hAnsi="Times New Roman" w:cs="Times New Roman"/>
          <w:sz w:val="24"/>
          <w:szCs w:val="24"/>
        </w:rPr>
        <w:t xml:space="preserve"> Pagėgių miesto duomenys šiame skyriuje lyginami su Tauragės regiono miest</w:t>
      </w:r>
      <w:r w:rsidR="00B37D08" w:rsidRPr="00E0419D">
        <w:rPr>
          <w:rFonts w:ascii="Times New Roman" w:hAnsi="Times New Roman" w:cs="Times New Roman"/>
          <w:sz w:val="24"/>
          <w:szCs w:val="24"/>
        </w:rPr>
        <w:t>ų</w:t>
      </w:r>
      <w:r w:rsidR="000F7DB9" w:rsidRPr="00E0419D">
        <w:rPr>
          <w:rFonts w:ascii="Times New Roman" w:hAnsi="Times New Roman" w:cs="Times New Roman"/>
          <w:sz w:val="24"/>
          <w:szCs w:val="24"/>
        </w:rPr>
        <w:t xml:space="preserve"> – savivaldybių centr</w:t>
      </w:r>
      <w:r w:rsidR="00B37D08" w:rsidRPr="00E0419D">
        <w:rPr>
          <w:rFonts w:ascii="Times New Roman" w:hAnsi="Times New Roman" w:cs="Times New Roman"/>
          <w:sz w:val="24"/>
          <w:szCs w:val="24"/>
        </w:rPr>
        <w:t>ų, Tauragės regiono ir šalies duomenimis.Tais atvejais, kuomet Pagėgių miestoduomenų nebuvo įmanoma gauti, analizuojami Pagėgių savivaldybės rodikliai, juos palyginant su Tauragės apskrities savivaldybių, Tauragės regiono ir šalies rodikliais.</w:t>
      </w:r>
      <w:r w:rsidR="00835834" w:rsidRPr="00E0419D">
        <w:rPr>
          <w:rFonts w:ascii="Times New Roman" w:hAnsi="Times New Roman" w:cs="Times New Roman"/>
          <w:sz w:val="24"/>
          <w:szCs w:val="24"/>
        </w:rPr>
        <w:t>Vystymosi poreikių ir galimybių analiz</w:t>
      </w:r>
      <w:r w:rsidR="00BB3F59" w:rsidRPr="00E0419D">
        <w:rPr>
          <w:rFonts w:ascii="Times New Roman" w:hAnsi="Times New Roman" w:cs="Times New Roman"/>
          <w:sz w:val="24"/>
          <w:szCs w:val="24"/>
        </w:rPr>
        <w:t>ė</w:t>
      </w:r>
      <w:r w:rsidR="00835834" w:rsidRPr="00E0419D">
        <w:rPr>
          <w:rFonts w:ascii="Times New Roman" w:hAnsi="Times New Roman" w:cs="Times New Roman"/>
          <w:sz w:val="24"/>
          <w:szCs w:val="24"/>
        </w:rPr>
        <w:t xml:space="preserve"> papild</w:t>
      </w:r>
      <w:r w:rsidR="00BB3F59" w:rsidRPr="00E0419D">
        <w:rPr>
          <w:rFonts w:ascii="Times New Roman" w:hAnsi="Times New Roman" w:cs="Times New Roman"/>
          <w:sz w:val="24"/>
          <w:szCs w:val="24"/>
        </w:rPr>
        <w:t>yta</w:t>
      </w:r>
      <w:r w:rsidR="00835834" w:rsidRPr="00E0419D">
        <w:rPr>
          <w:rFonts w:ascii="Times New Roman" w:hAnsi="Times New Roman" w:cs="Times New Roman"/>
          <w:sz w:val="24"/>
          <w:szCs w:val="24"/>
        </w:rPr>
        <w:t xml:space="preserve"> Pagėgių miesto gyventojųanketinės apklausos rezultatai</w:t>
      </w:r>
      <w:r w:rsidR="00BB3F59" w:rsidRPr="00E0419D">
        <w:rPr>
          <w:rFonts w:ascii="Times New Roman" w:hAnsi="Times New Roman" w:cs="Times New Roman"/>
          <w:sz w:val="24"/>
          <w:szCs w:val="24"/>
        </w:rPr>
        <w:t>s</w:t>
      </w:r>
      <w:r w:rsidR="00835834" w:rsidRPr="00E0419D">
        <w:rPr>
          <w:rFonts w:ascii="Times New Roman" w:hAnsi="Times New Roman" w:cs="Times New Roman"/>
          <w:sz w:val="24"/>
          <w:szCs w:val="24"/>
        </w:rPr>
        <w:t>.</w:t>
      </w:r>
    </w:p>
    <w:p w:rsidR="00395E92" w:rsidRPr="00E0419D" w:rsidRDefault="00395E92" w:rsidP="00FB49EC">
      <w:pPr>
        <w:spacing w:after="0" w:line="276" w:lineRule="auto"/>
        <w:ind w:firstLine="709"/>
        <w:jc w:val="both"/>
        <w:rPr>
          <w:rFonts w:ascii="Times New Roman" w:hAnsi="Times New Roman" w:cs="Times New Roman"/>
          <w:sz w:val="24"/>
          <w:szCs w:val="24"/>
        </w:rPr>
      </w:pPr>
    </w:p>
    <w:p w:rsidR="006257A7" w:rsidRPr="00E0419D" w:rsidRDefault="006257A7" w:rsidP="00CE1CFD">
      <w:pPr>
        <w:pStyle w:val="Sraopastraipa"/>
        <w:numPr>
          <w:ilvl w:val="0"/>
          <w:numId w:val="4"/>
        </w:numPr>
        <w:tabs>
          <w:tab w:val="left" w:pos="993"/>
        </w:tabs>
        <w:spacing w:after="0" w:line="276" w:lineRule="auto"/>
        <w:ind w:left="0" w:firstLine="709"/>
        <w:jc w:val="both"/>
        <w:rPr>
          <w:rFonts w:ascii="Times New Roman" w:hAnsi="Times New Roman" w:cs="Times New Roman"/>
          <w:b/>
          <w:sz w:val="24"/>
          <w:szCs w:val="24"/>
        </w:rPr>
      </w:pPr>
      <w:r w:rsidRPr="00E0419D">
        <w:rPr>
          <w:rFonts w:ascii="Times New Roman" w:hAnsi="Times New Roman" w:cs="Times New Roman"/>
          <w:b/>
          <w:sz w:val="24"/>
          <w:szCs w:val="24"/>
        </w:rPr>
        <w:t>VVG teritorijos socialinė situacija</w:t>
      </w:r>
    </w:p>
    <w:p w:rsidR="00116B48" w:rsidRPr="00E0419D" w:rsidRDefault="006257A7" w:rsidP="00CF786E">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i/>
          <w:sz w:val="24"/>
          <w:szCs w:val="24"/>
        </w:rPr>
        <w:t>Gyventojų kaitos tendencijos</w:t>
      </w:r>
      <w:r w:rsidRPr="00E0419D">
        <w:rPr>
          <w:rFonts w:ascii="Times New Roman" w:hAnsi="Times New Roman" w:cs="Times New Roman"/>
          <w:sz w:val="24"/>
          <w:szCs w:val="24"/>
        </w:rPr>
        <w:t>.</w:t>
      </w:r>
      <w:r w:rsidR="00414595" w:rsidRPr="00E0419D">
        <w:rPr>
          <w:rFonts w:ascii="Times New Roman" w:hAnsi="Times New Roman" w:cs="Times New Roman"/>
          <w:sz w:val="24"/>
          <w:szCs w:val="24"/>
        </w:rPr>
        <w:t>Pagėgių miest</w:t>
      </w:r>
      <w:r w:rsidR="00CD6208" w:rsidRPr="00E0419D">
        <w:rPr>
          <w:rFonts w:ascii="Times New Roman" w:hAnsi="Times New Roman" w:cs="Times New Roman"/>
          <w:sz w:val="24"/>
          <w:szCs w:val="24"/>
        </w:rPr>
        <w:t xml:space="preserve">ogyventojų skaičius </w:t>
      </w:r>
      <w:r w:rsidR="00A82EE0" w:rsidRPr="00E0419D">
        <w:rPr>
          <w:rFonts w:ascii="Times New Roman" w:hAnsi="Times New Roman" w:cs="Times New Roman"/>
          <w:sz w:val="24"/>
          <w:szCs w:val="24"/>
        </w:rPr>
        <w:t>2011</w:t>
      </w:r>
      <w:r w:rsidR="00CF786E" w:rsidRPr="00E0419D">
        <w:rPr>
          <w:rFonts w:ascii="Times New Roman" w:hAnsi="Times New Roman" w:cs="Times New Roman"/>
          <w:sz w:val="24"/>
          <w:szCs w:val="24"/>
        </w:rPr>
        <w:t>–</w:t>
      </w:r>
      <w:r w:rsidR="00A82EE0" w:rsidRPr="00E0419D">
        <w:rPr>
          <w:rFonts w:ascii="Times New Roman" w:hAnsi="Times New Roman" w:cs="Times New Roman"/>
          <w:sz w:val="24"/>
          <w:szCs w:val="24"/>
        </w:rPr>
        <w:t>2015 m. laikotarpiu sumažėjo</w:t>
      </w:r>
      <w:r w:rsidR="00E83B37" w:rsidRPr="00E0419D">
        <w:rPr>
          <w:rFonts w:ascii="Times New Roman" w:hAnsi="Times New Roman" w:cs="Times New Roman"/>
          <w:sz w:val="24"/>
          <w:szCs w:val="24"/>
        </w:rPr>
        <w:t xml:space="preserve"> nuo 1961 iki 18</w:t>
      </w:r>
      <w:r w:rsidR="00994B6A" w:rsidRPr="00E0419D">
        <w:rPr>
          <w:rFonts w:ascii="Times New Roman" w:hAnsi="Times New Roman" w:cs="Times New Roman"/>
          <w:sz w:val="24"/>
          <w:szCs w:val="24"/>
        </w:rPr>
        <w:t>63</w:t>
      </w:r>
      <w:r w:rsidR="00CF786E" w:rsidRPr="00E0419D">
        <w:rPr>
          <w:rFonts w:ascii="Times New Roman" w:hAnsi="Times New Roman" w:cs="Times New Roman"/>
          <w:sz w:val="24"/>
          <w:szCs w:val="24"/>
        </w:rPr>
        <w:t>, t.y.</w:t>
      </w:r>
      <w:r w:rsidR="00994B6A" w:rsidRPr="00E0419D">
        <w:rPr>
          <w:rFonts w:ascii="Times New Roman" w:hAnsi="Times New Roman" w:cs="Times New Roman"/>
          <w:sz w:val="24"/>
          <w:szCs w:val="24"/>
        </w:rPr>
        <w:t>5,0</w:t>
      </w:r>
      <w:r w:rsidR="00A82EE0" w:rsidRPr="00E0419D">
        <w:rPr>
          <w:rFonts w:ascii="Times New Roman" w:hAnsi="Times New Roman" w:cs="Times New Roman"/>
          <w:sz w:val="24"/>
          <w:szCs w:val="24"/>
        </w:rPr>
        <w:t xml:space="preserve"> proc. </w:t>
      </w:r>
      <w:r w:rsidR="00380FE9" w:rsidRPr="00E0419D">
        <w:rPr>
          <w:rFonts w:ascii="Times New Roman" w:hAnsi="Times New Roman" w:cs="Times New Roman"/>
          <w:sz w:val="24"/>
          <w:szCs w:val="24"/>
        </w:rPr>
        <w:t xml:space="preserve">Gyventojų mažėjimo tempas buvo lėtesnis nei </w:t>
      </w:r>
      <w:r w:rsidR="00A82EE0" w:rsidRPr="00E0419D">
        <w:rPr>
          <w:rFonts w:ascii="Times New Roman" w:hAnsi="Times New Roman" w:cs="Times New Roman"/>
          <w:sz w:val="24"/>
          <w:szCs w:val="24"/>
        </w:rPr>
        <w:t xml:space="preserve">Tauragės regione </w:t>
      </w:r>
      <w:r w:rsidR="00380FE9" w:rsidRPr="00E0419D">
        <w:rPr>
          <w:rFonts w:ascii="Times New Roman" w:hAnsi="Times New Roman" w:cs="Times New Roman"/>
          <w:sz w:val="24"/>
          <w:szCs w:val="24"/>
        </w:rPr>
        <w:t>(miesto gyventojų minėtu laikotarpiu čia sumažėjo 6,7 proc.), tačiau</w:t>
      </w:r>
      <w:r w:rsidR="00A45094" w:rsidRPr="00E0419D">
        <w:rPr>
          <w:rFonts w:ascii="Times New Roman" w:hAnsi="Times New Roman" w:cs="Times New Roman"/>
          <w:sz w:val="24"/>
          <w:szCs w:val="24"/>
        </w:rPr>
        <w:t xml:space="preserve"> situacija buvo mažiau palanki lyginant su šalies situacija (gyventojų </w:t>
      </w:r>
      <w:r w:rsidR="00CD6208" w:rsidRPr="00E0419D">
        <w:rPr>
          <w:rFonts w:ascii="Times New Roman" w:hAnsi="Times New Roman" w:cs="Times New Roman"/>
          <w:sz w:val="24"/>
          <w:szCs w:val="24"/>
        </w:rPr>
        <w:t xml:space="preserve">miestuose </w:t>
      </w:r>
      <w:r w:rsidR="00A45094" w:rsidRPr="00E0419D">
        <w:rPr>
          <w:rFonts w:ascii="Times New Roman" w:hAnsi="Times New Roman" w:cs="Times New Roman"/>
          <w:sz w:val="24"/>
          <w:szCs w:val="24"/>
        </w:rPr>
        <w:t>sumažėjo 3,7 proc.).</w:t>
      </w:r>
      <w:r w:rsidR="00116B48" w:rsidRPr="00E0419D">
        <w:rPr>
          <w:rFonts w:ascii="Times New Roman" w:hAnsi="Times New Roman" w:cs="Times New Roman"/>
          <w:sz w:val="24"/>
          <w:szCs w:val="24"/>
        </w:rPr>
        <w:t xml:space="preserve"> Lyginant </w:t>
      </w:r>
      <w:r w:rsidR="00CD6208" w:rsidRPr="00E0419D">
        <w:rPr>
          <w:rFonts w:ascii="Times New Roman" w:hAnsi="Times New Roman" w:cs="Times New Roman"/>
          <w:sz w:val="24"/>
          <w:szCs w:val="24"/>
        </w:rPr>
        <w:t>Pagėgių miesto</w:t>
      </w:r>
      <w:r w:rsidR="00116B48" w:rsidRPr="00E0419D">
        <w:rPr>
          <w:rFonts w:ascii="Times New Roman" w:hAnsi="Times New Roman" w:cs="Times New Roman"/>
          <w:sz w:val="24"/>
          <w:szCs w:val="24"/>
        </w:rPr>
        <w:t xml:space="preserve"> ir visos Pagėgių savivaldybės gyventojų </w:t>
      </w:r>
      <w:r w:rsidR="00CD6208" w:rsidRPr="00E0419D">
        <w:rPr>
          <w:rFonts w:ascii="Times New Roman" w:hAnsi="Times New Roman" w:cs="Times New Roman"/>
          <w:sz w:val="24"/>
          <w:szCs w:val="24"/>
        </w:rPr>
        <w:t>kaitos tendencijas</w:t>
      </w:r>
      <w:r w:rsidR="00116B48" w:rsidRPr="00E0419D">
        <w:rPr>
          <w:rFonts w:ascii="Times New Roman" w:hAnsi="Times New Roman" w:cs="Times New Roman"/>
          <w:sz w:val="24"/>
          <w:szCs w:val="24"/>
        </w:rPr>
        <w:t xml:space="preserve">, mieste situacija yra geresnė, nes visoje savivaldybėje analizuojamu laikotarpiu gyventojų </w:t>
      </w:r>
      <w:r w:rsidR="00E83B37" w:rsidRPr="00E0419D">
        <w:rPr>
          <w:rFonts w:ascii="Times New Roman" w:hAnsi="Times New Roman" w:cs="Times New Roman"/>
          <w:sz w:val="24"/>
          <w:szCs w:val="24"/>
        </w:rPr>
        <w:t>mažėjimo tempas buvo ženkliai spartesnis ir siekė</w:t>
      </w:r>
      <w:r w:rsidR="00A45094" w:rsidRPr="00E0419D">
        <w:rPr>
          <w:rFonts w:ascii="Times New Roman" w:hAnsi="Times New Roman" w:cs="Times New Roman"/>
          <w:sz w:val="24"/>
          <w:szCs w:val="24"/>
        </w:rPr>
        <w:t>8,6</w:t>
      </w:r>
      <w:r w:rsidR="00116B48" w:rsidRPr="00E0419D">
        <w:rPr>
          <w:rFonts w:ascii="Times New Roman" w:hAnsi="Times New Roman" w:cs="Times New Roman"/>
          <w:sz w:val="24"/>
          <w:szCs w:val="24"/>
        </w:rPr>
        <w:t xml:space="preserve"> proc.</w:t>
      </w:r>
      <w:r w:rsidR="00973ED7" w:rsidRPr="00E0419D">
        <w:rPr>
          <w:rStyle w:val="Puslapioinaosnuoroda"/>
          <w:rFonts w:ascii="Times New Roman" w:hAnsi="Times New Roman" w:cs="Times New Roman"/>
          <w:sz w:val="24"/>
          <w:szCs w:val="24"/>
        </w:rPr>
        <w:footnoteReference w:id="11"/>
      </w:r>
    </w:p>
    <w:p w:rsidR="00EF1CC1" w:rsidRPr="00E0419D" w:rsidRDefault="00EF1CC1" w:rsidP="00CF786E">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Demografinės senatvės koeficientas</w:t>
      </w:r>
      <w:r w:rsidR="006A6D08" w:rsidRPr="00E0419D">
        <w:rPr>
          <w:rFonts w:ascii="Times New Roman" w:hAnsi="Times New Roman" w:cs="Times New Roman"/>
          <w:sz w:val="24"/>
          <w:szCs w:val="24"/>
        </w:rPr>
        <w:t xml:space="preserve"> 2015 m.(</w:t>
      </w:r>
      <w:r w:rsidR="00CF786E" w:rsidRPr="00E0419D">
        <w:rPr>
          <w:rFonts w:ascii="Times New Roman" w:hAnsi="Times New Roman" w:cs="Times New Roman"/>
          <w:sz w:val="24"/>
          <w:szCs w:val="24"/>
        </w:rPr>
        <w:t>65 m.</w:t>
      </w:r>
      <w:r w:rsidRPr="00E0419D">
        <w:rPr>
          <w:rFonts w:ascii="Times New Roman" w:hAnsi="Times New Roman" w:cs="Times New Roman"/>
          <w:sz w:val="24"/>
          <w:szCs w:val="24"/>
        </w:rPr>
        <w:t xml:space="preserve"> ir vyresnio amžiaus žmonių skaičius, tenkantis šimtui vaikų iki 15 metų amžiaus</w:t>
      </w:r>
      <w:r w:rsidR="006A6D08" w:rsidRPr="00E0419D">
        <w:rPr>
          <w:rFonts w:ascii="Times New Roman" w:hAnsi="Times New Roman" w:cs="Times New Roman"/>
          <w:sz w:val="24"/>
          <w:szCs w:val="24"/>
        </w:rPr>
        <w:t xml:space="preserve">) </w:t>
      </w:r>
      <w:r w:rsidR="00097C14" w:rsidRPr="00E0419D">
        <w:rPr>
          <w:rFonts w:ascii="Times New Roman" w:hAnsi="Times New Roman" w:cs="Times New Roman"/>
          <w:sz w:val="24"/>
          <w:szCs w:val="24"/>
        </w:rPr>
        <w:t xml:space="preserve">Pagėgių mieste </w:t>
      </w:r>
      <w:r w:rsidR="006A6D08" w:rsidRPr="00E0419D">
        <w:rPr>
          <w:rFonts w:ascii="Times New Roman" w:hAnsi="Times New Roman" w:cs="Times New Roman"/>
          <w:sz w:val="24"/>
          <w:szCs w:val="24"/>
        </w:rPr>
        <w:t xml:space="preserve">buvo mažesnis nei šalyje ar </w:t>
      </w:r>
      <w:r w:rsidR="00CD6208" w:rsidRPr="00E0419D">
        <w:rPr>
          <w:rFonts w:ascii="Times New Roman" w:hAnsi="Times New Roman" w:cs="Times New Roman"/>
          <w:sz w:val="24"/>
          <w:szCs w:val="24"/>
        </w:rPr>
        <w:t xml:space="preserve">Tauragės </w:t>
      </w:r>
      <w:r w:rsidR="00097C14" w:rsidRPr="00E0419D">
        <w:rPr>
          <w:rFonts w:ascii="Times New Roman" w:hAnsi="Times New Roman" w:cs="Times New Roman"/>
          <w:sz w:val="24"/>
          <w:szCs w:val="24"/>
        </w:rPr>
        <w:t>apskrities miestuose – savivaldybių centruose</w:t>
      </w:r>
      <w:r w:rsidR="006A6D08" w:rsidRPr="00E0419D">
        <w:rPr>
          <w:rFonts w:ascii="Times New Roman" w:hAnsi="Times New Roman" w:cs="Times New Roman"/>
          <w:sz w:val="24"/>
          <w:szCs w:val="24"/>
        </w:rPr>
        <w:t xml:space="preserve"> (</w:t>
      </w:r>
      <w:r w:rsidR="00097C14" w:rsidRPr="00E0419D">
        <w:rPr>
          <w:rFonts w:ascii="Times New Roman" w:hAnsi="Times New Roman" w:cs="Times New Roman"/>
          <w:sz w:val="24"/>
          <w:szCs w:val="24"/>
        </w:rPr>
        <w:t xml:space="preserve">žr. </w:t>
      </w:r>
      <w:r w:rsidR="00B34A34" w:rsidRPr="00E0419D">
        <w:rPr>
          <w:rFonts w:ascii="Times New Roman" w:hAnsi="Times New Roman" w:cs="Times New Roman"/>
          <w:sz w:val="24"/>
          <w:szCs w:val="24"/>
        </w:rPr>
        <w:t>3</w:t>
      </w:r>
      <w:r w:rsidR="00097C14" w:rsidRPr="00E0419D">
        <w:rPr>
          <w:rFonts w:ascii="Times New Roman" w:hAnsi="Times New Roman" w:cs="Times New Roman"/>
          <w:sz w:val="24"/>
          <w:szCs w:val="24"/>
        </w:rPr>
        <w:t>.1 pav.),tačiau lyginant su 2011 m., turėjo tendenciją didėti. Šios tendencijos panašios kaip ir lyginamose teritorijose.</w:t>
      </w:r>
    </w:p>
    <w:p w:rsidR="00264A8E" w:rsidRPr="00E0419D" w:rsidRDefault="00264A8E" w:rsidP="00CF786E">
      <w:pPr>
        <w:spacing w:after="0" w:line="240" w:lineRule="auto"/>
        <w:ind w:firstLine="709"/>
        <w:jc w:val="both"/>
        <w:rPr>
          <w:rFonts w:ascii="Times New Roman" w:hAnsi="Times New Roman" w:cs="Times New Roman"/>
          <w:sz w:val="10"/>
          <w:szCs w:val="10"/>
        </w:rPr>
      </w:pPr>
    </w:p>
    <w:p w:rsidR="00264A8E" w:rsidRPr="00E0419D" w:rsidRDefault="00264A8E" w:rsidP="00CF786E">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noProof/>
          <w:sz w:val="24"/>
          <w:szCs w:val="24"/>
          <w:lang w:eastAsia="lt-LT"/>
        </w:rPr>
        <w:drawing>
          <wp:inline distT="0" distB="0" distL="0" distR="0">
            <wp:extent cx="5474970" cy="199326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4970" cy="1993265"/>
                    </a:xfrm>
                    <a:prstGeom prst="rect">
                      <a:avLst/>
                    </a:prstGeom>
                    <a:noFill/>
                  </pic:spPr>
                </pic:pic>
              </a:graphicData>
            </a:graphic>
          </wp:inline>
        </w:drawing>
      </w:r>
    </w:p>
    <w:p w:rsidR="00264A8E" w:rsidRPr="00E0419D" w:rsidRDefault="00B34A34" w:rsidP="00264A8E">
      <w:pPr>
        <w:spacing w:after="0" w:line="240" w:lineRule="auto"/>
        <w:ind w:firstLine="709"/>
        <w:jc w:val="center"/>
        <w:rPr>
          <w:rFonts w:ascii="Times New Roman" w:hAnsi="Times New Roman" w:cs="Times New Roman"/>
          <w:sz w:val="24"/>
          <w:szCs w:val="24"/>
        </w:rPr>
      </w:pPr>
      <w:r w:rsidRPr="00E0419D">
        <w:rPr>
          <w:rFonts w:ascii="Times New Roman" w:hAnsi="Times New Roman" w:cs="Times New Roman"/>
          <w:b/>
          <w:sz w:val="24"/>
          <w:szCs w:val="24"/>
        </w:rPr>
        <w:t>3</w:t>
      </w:r>
      <w:r w:rsidR="00264A8E" w:rsidRPr="00E0419D">
        <w:rPr>
          <w:rFonts w:ascii="Times New Roman" w:hAnsi="Times New Roman" w:cs="Times New Roman"/>
          <w:b/>
          <w:sz w:val="24"/>
          <w:szCs w:val="24"/>
        </w:rPr>
        <w:t>.1 pav.</w:t>
      </w:r>
      <w:r w:rsidR="00264A8E" w:rsidRPr="00E0419D">
        <w:rPr>
          <w:rFonts w:ascii="Times New Roman" w:hAnsi="Times New Roman" w:cs="Times New Roman"/>
          <w:sz w:val="24"/>
          <w:szCs w:val="24"/>
        </w:rPr>
        <w:t xml:space="preserve"> Demografinės senatvės koeficientas</w:t>
      </w:r>
    </w:p>
    <w:p w:rsidR="00264A8E" w:rsidRPr="00E0419D" w:rsidRDefault="00264A8E" w:rsidP="00CF786E">
      <w:pPr>
        <w:spacing w:after="0" w:line="240" w:lineRule="auto"/>
        <w:ind w:firstLine="709"/>
        <w:jc w:val="both"/>
        <w:rPr>
          <w:rFonts w:ascii="Times New Roman" w:hAnsi="Times New Roman" w:cs="Times New Roman"/>
          <w:sz w:val="10"/>
          <w:szCs w:val="10"/>
        </w:rPr>
      </w:pPr>
    </w:p>
    <w:p w:rsidR="000328CB" w:rsidRPr="00E0419D" w:rsidRDefault="002067B6" w:rsidP="00CF786E">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 xml:space="preserve">Gyventojų skaičiaus </w:t>
      </w:r>
      <w:r w:rsidR="001B2ABC" w:rsidRPr="00E0419D">
        <w:rPr>
          <w:rFonts w:ascii="Times New Roman" w:hAnsi="Times New Roman" w:cs="Times New Roman"/>
          <w:sz w:val="24"/>
          <w:szCs w:val="24"/>
        </w:rPr>
        <w:t>pokyčiams</w:t>
      </w:r>
      <w:r w:rsidR="00CD6208" w:rsidRPr="00E0419D">
        <w:rPr>
          <w:rFonts w:ascii="Times New Roman" w:hAnsi="Times New Roman" w:cs="Times New Roman"/>
          <w:sz w:val="24"/>
          <w:szCs w:val="24"/>
        </w:rPr>
        <w:t>Pagėgių mieste</w:t>
      </w:r>
      <w:r w:rsidRPr="00E0419D">
        <w:rPr>
          <w:rFonts w:ascii="Times New Roman" w:hAnsi="Times New Roman" w:cs="Times New Roman"/>
          <w:sz w:val="24"/>
          <w:szCs w:val="24"/>
        </w:rPr>
        <w:t xml:space="preserve"> įtakos turėjo natūra</w:t>
      </w:r>
      <w:r w:rsidR="00CD6208" w:rsidRPr="00E0419D">
        <w:rPr>
          <w:rFonts w:ascii="Times New Roman" w:hAnsi="Times New Roman" w:cs="Times New Roman"/>
          <w:sz w:val="24"/>
          <w:szCs w:val="24"/>
        </w:rPr>
        <w:t>li gyventojų kaita ir migracija</w:t>
      </w:r>
      <w:r w:rsidRPr="00E0419D">
        <w:rPr>
          <w:rFonts w:ascii="Times New Roman" w:hAnsi="Times New Roman" w:cs="Times New Roman"/>
          <w:sz w:val="24"/>
          <w:szCs w:val="24"/>
        </w:rPr>
        <w:t xml:space="preserve">. </w:t>
      </w:r>
      <w:r w:rsidR="00A9388A" w:rsidRPr="00E0419D">
        <w:rPr>
          <w:rFonts w:ascii="Times New Roman" w:hAnsi="Times New Roman" w:cs="Times New Roman"/>
          <w:sz w:val="24"/>
          <w:szCs w:val="24"/>
        </w:rPr>
        <w:t xml:space="preserve">Pagėgių mieste, skirtingai nei </w:t>
      </w:r>
      <w:r w:rsidR="00CD6208" w:rsidRPr="00E0419D">
        <w:rPr>
          <w:rFonts w:ascii="Times New Roman" w:hAnsi="Times New Roman" w:cs="Times New Roman"/>
          <w:sz w:val="24"/>
          <w:szCs w:val="24"/>
        </w:rPr>
        <w:t xml:space="preserve">Tauragės </w:t>
      </w:r>
      <w:r w:rsidR="00A9388A" w:rsidRPr="00E0419D">
        <w:rPr>
          <w:rFonts w:ascii="Times New Roman" w:hAnsi="Times New Roman" w:cs="Times New Roman"/>
          <w:sz w:val="24"/>
          <w:szCs w:val="24"/>
        </w:rPr>
        <w:t>regione ir šalyje, 2012</w:t>
      </w:r>
      <w:r w:rsidR="0039733A" w:rsidRPr="00E0419D">
        <w:rPr>
          <w:rFonts w:ascii="Times New Roman" w:hAnsi="Times New Roman" w:cs="Times New Roman"/>
          <w:sz w:val="24"/>
          <w:szCs w:val="24"/>
        </w:rPr>
        <w:t>–</w:t>
      </w:r>
      <w:r w:rsidR="00A9388A" w:rsidRPr="00E0419D">
        <w:rPr>
          <w:rFonts w:ascii="Times New Roman" w:hAnsi="Times New Roman" w:cs="Times New Roman"/>
          <w:sz w:val="24"/>
          <w:szCs w:val="24"/>
        </w:rPr>
        <w:t>2014 m.</w:t>
      </w:r>
      <w:r w:rsidR="00CD6208" w:rsidRPr="00E0419D">
        <w:rPr>
          <w:rFonts w:ascii="Times New Roman" w:hAnsi="Times New Roman" w:cs="Times New Roman"/>
          <w:sz w:val="24"/>
          <w:szCs w:val="24"/>
        </w:rPr>
        <w:t xml:space="preserve"> laikotarpiu</w:t>
      </w:r>
      <w:r w:rsidR="00A9388A" w:rsidRPr="00E0419D">
        <w:rPr>
          <w:rFonts w:ascii="Times New Roman" w:hAnsi="Times New Roman" w:cs="Times New Roman"/>
          <w:sz w:val="24"/>
          <w:szCs w:val="24"/>
        </w:rPr>
        <w:t xml:space="preserve"> natūrali gyventojų kaita buvo teigiama (žr. </w:t>
      </w:r>
      <w:r w:rsidR="00EE7403" w:rsidRPr="00E0419D">
        <w:rPr>
          <w:rFonts w:ascii="Times New Roman" w:hAnsi="Times New Roman" w:cs="Times New Roman"/>
          <w:sz w:val="24"/>
          <w:szCs w:val="24"/>
        </w:rPr>
        <w:t>3</w:t>
      </w:r>
      <w:r w:rsidR="006E65C6" w:rsidRPr="00E0419D">
        <w:rPr>
          <w:rFonts w:ascii="Times New Roman" w:hAnsi="Times New Roman" w:cs="Times New Roman"/>
          <w:sz w:val="24"/>
          <w:szCs w:val="24"/>
        </w:rPr>
        <w:t>.</w:t>
      </w:r>
      <w:r w:rsidR="00264A8E" w:rsidRPr="00E0419D">
        <w:rPr>
          <w:rFonts w:ascii="Times New Roman" w:hAnsi="Times New Roman" w:cs="Times New Roman"/>
          <w:sz w:val="24"/>
          <w:szCs w:val="24"/>
        </w:rPr>
        <w:t>2</w:t>
      </w:r>
      <w:r w:rsidR="006E65C6" w:rsidRPr="00E0419D">
        <w:rPr>
          <w:rFonts w:ascii="Times New Roman" w:hAnsi="Times New Roman" w:cs="Times New Roman"/>
          <w:sz w:val="24"/>
          <w:szCs w:val="24"/>
        </w:rPr>
        <w:t>.</w:t>
      </w:r>
      <w:r w:rsidR="00CD6208" w:rsidRPr="00E0419D">
        <w:rPr>
          <w:rFonts w:ascii="Times New Roman" w:hAnsi="Times New Roman" w:cs="Times New Roman"/>
          <w:sz w:val="24"/>
          <w:szCs w:val="24"/>
        </w:rPr>
        <w:t xml:space="preserve"> pav.).</w:t>
      </w:r>
      <w:r w:rsidR="00CD6208" w:rsidRPr="00E0419D">
        <w:rPr>
          <w:rStyle w:val="Puslapioinaosnuoroda"/>
          <w:rFonts w:ascii="Times New Roman" w:hAnsi="Times New Roman" w:cs="Times New Roman"/>
          <w:sz w:val="24"/>
          <w:szCs w:val="24"/>
        </w:rPr>
        <w:footnoteReference w:id="12"/>
      </w:r>
      <w:r w:rsidR="00CD6208" w:rsidRPr="00E0419D">
        <w:rPr>
          <w:rFonts w:ascii="Times New Roman" w:hAnsi="Times New Roman" w:cs="Times New Roman"/>
          <w:sz w:val="24"/>
          <w:szCs w:val="24"/>
        </w:rPr>
        <w:t xml:space="preserve">Bendro gyventojų skaičiaus mažėjimą nulėmė </w:t>
      </w:r>
      <w:r w:rsidR="00A9388A" w:rsidRPr="00E0419D">
        <w:rPr>
          <w:rFonts w:ascii="Times New Roman" w:hAnsi="Times New Roman" w:cs="Times New Roman"/>
          <w:sz w:val="24"/>
          <w:szCs w:val="24"/>
        </w:rPr>
        <w:t>neigiami migracijos srautai.</w:t>
      </w:r>
      <w:r w:rsidR="0039733A" w:rsidRPr="00E0419D">
        <w:rPr>
          <w:rFonts w:ascii="Times New Roman" w:hAnsi="Times New Roman" w:cs="Times New Roman"/>
          <w:sz w:val="24"/>
          <w:szCs w:val="24"/>
        </w:rPr>
        <w:t xml:space="preserve">Nors </w:t>
      </w:r>
      <w:r w:rsidR="000328CB" w:rsidRPr="00E0419D">
        <w:rPr>
          <w:rFonts w:ascii="Times New Roman" w:hAnsi="Times New Roman" w:cs="Times New Roman"/>
          <w:sz w:val="24"/>
          <w:szCs w:val="24"/>
        </w:rPr>
        <w:t>Pagėgių savivaldybėje migracij</w:t>
      </w:r>
      <w:r w:rsidR="00E83B37" w:rsidRPr="00E0419D">
        <w:rPr>
          <w:rFonts w:ascii="Times New Roman" w:hAnsi="Times New Roman" w:cs="Times New Roman"/>
          <w:sz w:val="24"/>
          <w:szCs w:val="24"/>
        </w:rPr>
        <w:t>os srautai 2011</w:t>
      </w:r>
      <w:r w:rsidR="0039733A" w:rsidRPr="00E0419D">
        <w:rPr>
          <w:rFonts w:ascii="Times New Roman" w:hAnsi="Times New Roman" w:cs="Times New Roman"/>
          <w:sz w:val="24"/>
          <w:szCs w:val="24"/>
        </w:rPr>
        <w:t>–</w:t>
      </w:r>
      <w:r w:rsidR="00E83B37" w:rsidRPr="00E0419D">
        <w:rPr>
          <w:rFonts w:ascii="Times New Roman" w:hAnsi="Times New Roman" w:cs="Times New Roman"/>
          <w:sz w:val="24"/>
          <w:szCs w:val="24"/>
        </w:rPr>
        <w:t xml:space="preserve">2014 m. </w:t>
      </w:r>
      <w:r w:rsidR="00CD6208" w:rsidRPr="00E0419D">
        <w:rPr>
          <w:rFonts w:ascii="Times New Roman" w:hAnsi="Times New Roman" w:cs="Times New Roman"/>
          <w:sz w:val="24"/>
          <w:szCs w:val="24"/>
        </w:rPr>
        <w:t xml:space="preserve">ir </w:t>
      </w:r>
      <w:r w:rsidR="00E83B37" w:rsidRPr="00E0419D">
        <w:rPr>
          <w:rFonts w:ascii="Times New Roman" w:hAnsi="Times New Roman" w:cs="Times New Roman"/>
          <w:sz w:val="24"/>
          <w:szCs w:val="24"/>
        </w:rPr>
        <w:t>mažėjo</w:t>
      </w:r>
      <w:r w:rsidR="0039733A" w:rsidRPr="00E0419D">
        <w:rPr>
          <w:rFonts w:ascii="Times New Roman" w:hAnsi="Times New Roman" w:cs="Times New Roman"/>
          <w:sz w:val="24"/>
          <w:szCs w:val="24"/>
        </w:rPr>
        <w:t>, visu šiuo periodu migracijos saldo išlieka neigiamas</w:t>
      </w:r>
      <w:r w:rsidR="000328CB" w:rsidRPr="00E0419D">
        <w:rPr>
          <w:rFonts w:ascii="Times New Roman" w:hAnsi="Times New Roman" w:cs="Times New Roman"/>
          <w:sz w:val="24"/>
          <w:szCs w:val="24"/>
        </w:rPr>
        <w:t xml:space="preserve">. </w:t>
      </w:r>
      <w:r w:rsidR="00CD6208" w:rsidRPr="00E0419D">
        <w:rPr>
          <w:rFonts w:ascii="Times New Roman" w:hAnsi="Times New Roman" w:cs="Times New Roman"/>
          <w:sz w:val="24"/>
          <w:szCs w:val="24"/>
        </w:rPr>
        <w:t xml:space="preserve">Šios tendencijos nesiskiria nuo </w:t>
      </w:r>
      <w:r w:rsidR="000328CB" w:rsidRPr="00E0419D">
        <w:rPr>
          <w:rFonts w:ascii="Times New Roman" w:hAnsi="Times New Roman" w:cs="Times New Roman"/>
          <w:sz w:val="24"/>
          <w:szCs w:val="24"/>
        </w:rPr>
        <w:t>viso</w:t>
      </w:r>
      <w:r w:rsidR="00CA63A0" w:rsidRPr="00E0419D">
        <w:rPr>
          <w:rFonts w:ascii="Times New Roman" w:hAnsi="Times New Roman" w:cs="Times New Roman"/>
          <w:sz w:val="24"/>
          <w:szCs w:val="24"/>
        </w:rPr>
        <w:t>s šalies tendencijų</w:t>
      </w:r>
      <w:r w:rsidR="000328CB" w:rsidRPr="00E0419D">
        <w:rPr>
          <w:rFonts w:ascii="Times New Roman" w:hAnsi="Times New Roman" w:cs="Times New Roman"/>
          <w:sz w:val="24"/>
          <w:szCs w:val="24"/>
        </w:rPr>
        <w:t>.</w:t>
      </w:r>
    </w:p>
    <w:p w:rsidR="002067B6" w:rsidRPr="00E0419D" w:rsidRDefault="002067B6" w:rsidP="00CF786E">
      <w:pPr>
        <w:spacing w:after="0" w:line="240" w:lineRule="auto"/>
        <w:ind w:firstLine="709"/>
        <w:jc w:val="both"/>
        <w:rPr>
          <w:rFonts w:ascii="Times New Roman" w:hAnsi="Times New Roman" w:cs="Times New Roman"/>
          <w:sz w:val="24"/>
          <w:szCs w:val="24"/>
        </w:rPr>
      </w:pPr>
    </w:p>
    <w:p w:rsidR="00A9388A" w:rsidRPr="00E0419D" w:rsidRDefault="00A9388A" w:rsidP="0039733A">
      <w:pPr>
        <w:spacing w:after="0" w:line="276" w:lineRule="auto"/>
        <w:jc w:val="center"/>
        <w:rPr>
          <w:rFonts w:ascii="Times New Roman" w:hAnsi="Times New Roman" w:cs="Times New Roman"/>
          <w:sz w:val="24"/>
          <w:szCs w:val="24"/>
        </w:rPr>
      </w:pPr>
      <w:r w:rsidRPr="00E0419D">
        <w:rPr>
          <w:noProof/>
          <w:lang w:eastAsia="lt-LT"/>
        </w:rPr>
        <w:lastRenderedPageBreak/>
        <w:drawing>
          <wp:inline distT="0" distB="0" distL="0" distR="0">
            <wp:extent cx="3771900" cy="21717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B2ABC" w:rsidRPr="00E0419D" w:rsidRDefault="00EE7403" w:rsidP="001719A6">
      <w:pPr>
        <w:spacing w:after="0" w:line="276" w:lineRule="auto"/>
        <w:jc w:val="center"/>
        <w:rPr>
          <w:rFonts w:ascii="Times New Roman" w:hAnsi="Times New Roman" w:cs="Times New Roman"/>
          <w:sz w:val="24"/>
          <w:szCs w:val="24"/>
        </w:rPr>
      </w:pPr>
      <w:r w:rsidRPr="00E0419D">
        <w:rPr>
          <w:rFonts w:ascii="Times New Roman" w:hAnsi="Times New Roman" w:cs="Times New Roman"/>
          <w:b/>
          <w:sz w:val="24"/>
          <w:szCs w:val="24"/>
        </w:rPr>
        <w:t>3</w:t>
      </w:r>
      <w:r w:rsidR="006E65C6" w:rsidRPr="00E0419D">
        <w:rPr>
          <w:rFonts w:ascii="Times New Roman" w:hAnsi="Times New Roman" w:cs="Times New Roman"/>
          <w:b/>
          <w:sz w:val="24"/>
          <w:szCs w:val="24"/>
        </w:rPr>
        <w:t>.</w:t>
      </w:r>
      <w:r w:rsidR="00264A8E" w:rsidRPr="00E0419D">
        <w:rPr>
          <w:rFonts w:ascii="Times New Roman" w:hAnsi="Times New Roman" w:cs="Times New Roman"/>
          <w:b/>
          <w:sz w:val="24"/>
          <w:szCs w:val="24"/>
        </w:rPr>
        <w:t>2</w:t>
      </w:r>
      <w:r w:rsidR="006E65C6" w:rsidRPr="00E0419D">
        <w:rPr>
          <w:rFonts w:ascii="Times New Roman" w:hAnsi="Times New Roman" w:cs="Times New Roman"/>
          <w:b/>
          <w:sz w:val="24"/>
          <w:szCs w:val="24"/>
        </w:rPr>
        <w:t>.</w:t>
      </w:r>
      <w:r w:rsidR="00A9388A" w:rsidRPr="00E0419D">
        <w:rPr>
          <w:rFonts w:ascii="Times New Roman" w:hAnsi="Times New Roman" w:cs="Times New Roman"/>
          <w:b/>
          <w:sz w:val="24"/>
          <w:szCs w:val="24"/>
        </w:rPr>
        <w:t xml:space="preserve"> pav.</w:t>
      </w:r>
      <w:r w:rsidR="00A9388A" w:rsidRPr="00E0419D">
        <w:rPr>
          <w:rFonts w:ascii="Times New Roman" w:hAnsi="Times New Roman" w:cs="Times New Roman"/>
          <w:sz w:val="24"/>
          <w:szCs w:val="24"/>
        </w:rPr>
        <w:t xml:space="preserve"> Gimusiųjų ir mirusiųjų skaičius Pagėgių mieste</w:t>
      </w:r>
    </w:p>
    <w:p w:rsidR="001360B1" w:rsidRPr="00E0419D" w:rsidRDefault="001360B1" w:rsidP="003D5468">
      <w:pPr>
        <w:spacing w:after="0" w:line="240" w:lineRule="auto"/>
        <w:ind w:firstLine="709"/>
        <w:jc w:val="both"/>
        <w:rPr>
          <w:rFonts w:ascii="Times New Roman" w:hAnsi="Times New Roman" w:cs="Times New Roman"/>
          <w:i/>
          <w:sz w:val="24"/>
          <w:szCs w:val="24"/>
        </w:rPr>
      </w:pPr>
    </w:p>
    <w:p w:rsidR="006E65C6" w:rsidRPr="00E0419D" w:rsidRDefault="00CF786E" w:rsidP="003D5468">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i/>
          <w:sz w:val="24"/>
          <w:szCs w:val="24"/>
        </w:rPr>
        <w:t>Išlaikomi asmenys</w:t>
      </w:r>
      <w:r w:rsidRPr="00E0419D">
        <w:rPr>
          <w:rFonts w:ascii="Times New Roman" w:hAnsi="Times New Roman" w:cs="Times New Roman"/>
          <w:sz w:val="24"/>
          <w:szCs w:val="24"/>
        </w:rPr>
        <w:t xml:space="preserve">. </w:t>
      </w:r>
      <w:r w:rsidR="006E65C6" w:rsidRPr="00E0419D">
        <w:rPr>
          <w:rFonts w:ascii="Times New Roman" w:hAnsi="Times New Roman" w:cs="Times New Roman"/>
          <w:sz w:val="24"/>
          <w:szCs w:val="24"/>
        </w:rPr>
        <w:t>2015 m. Pagėgių mieste šimtui 15-64 m. amžiaus gyventojų teko 50 išlaikytinių (0-14 m. amžiaus bei 65 metų ir vyresni gyventojai).</w:t>
      </w:r>
      <w:r w:rsidR="006E65C6" w:rsidRPr="00E0419D">
        <w:rPr>
          <w:rStyle w:val="Puslapioinaosnuoroda"/>
          <w:rFonts w:ascii="Times New Roman" w:hAnsi="Times New Roman" w:cs="Times New Roman"/>
          <w:sz w:val="24"/>
          <w:szCs w:val="24"/>
        </w:rPr>
        <w:footnoteReference w:id="13"/>
      </w:r>
      <w:r w:rsidR="006E65C6" w:rsidRPr="00E0419D">
        <w:rPr>
          <w:rFonts w:ascii="Times New Roman" w:hAnsi="Times New Roman" w:cs="Times New Roman"/>
          <w:sz w:val="24"/>
          <w:szCs w:val="24"/>
        </w:rPr>
        <w:t xml:space="preserve"> Žr. </w:t>
      </w:r>
      <w:r w:rsidR="00EE7403" w:rsidRPr="00E0419D">
        <w:rPr>
          <w:rFonts w:ascii="Times New Roman" w:hAnsi="Times New Roman" w:cs="Times New Roman"/>
          <w:sz w:val="24"/>
          <w:szCs w:val="24"/>
        </w:rPr>
        <w:t>3</w:t>
      </w:r>
      <w:r w:rsidR="006E65C6" w:rsidRPr="00E0419D">
        <w:rPr>
          <w:rFonts w:ascii="Times New Roman" w:hAnsi="Times New Roman" w:cs="Times New Roman"/>
          <w:sz w:val="24"/>
          <w:szCs w:val="24"/>
        </w:rPr>
        <w:t>.</w:t>
      </w:r>
      <w:r w:rsidR="00264A8E" w:rsidRPr="00E0419D">
        <w:rPr>
          <w:rFonts w:ascii="Times New Roman" w:hAnsi="Times New Roman" w:cs="Times New Roman"/>
          <w:sz w:val="24"/>
          <w:szCs w:val="24"/>
        </w:rPr>
        <w:t>3</w:t>
      </w:r>
      <w:r w:rsidR="006E65C6" w:rsidRPr="00E0419D">
        <w:rPr>
          <w:rFonts w:ascii="Times New Roman" w:hAnsi="Times New Roman" w:cs="Times New Roman"/>
          <w:sz w:val="24"/>
          <w:szCs w:val="24"/>
        </w:rPr>
        <w:t xml:space="preserve">. pav. Šis rodiklis </w:t>
      </w:r>
      <w:r w:rsidR="00755675" w:rsidRPr="00E0419D">
        <w:rPr>
          <w:rFonts w:ascii="Times New Roman" w:hAnsi="Times New Roman" w:cs="Times New Roman"/>
          <w:sz w:val="24"/>
          <w:szCs w:val="24"/>
        </w:rPr>
        <w:t>panašuskaip irTauragės</w:t>
      </w:r>
      <w:r w:rsidR="006E65C6" w:rsidRPr="00E0419D">
        <w:rPr>
          <w:rFonts w:ascii="Times New Roman" w:hAnsi="Times New Roman" w:cs="Times New Roman"/>
          <w:sz w:val="24"/>
          <w:szCs w:val="24"/>
        </w:rPr>
        <w:t xml:space="preserve"> apskrities (</w:t>
      </w:r>
      <w:r w:rsidR="00755675" w:rsidRPr="00E0419D">
        <w:rPr>
          <w:rFonts w:ascii="Times New Roman" w:hAnsi="Times New Roman" w:cs="Times New Roman"/>
          <w:sz w:val="24"/>
          <w:szCs w:val="24"/>
        </w:rPr>
        <w:t>51</w:t>
      </w:r>
      <w:r w:rsidR="006E65C6" w:rsidRPr="00E0419D">
        <w:rPr>
          <w:rFonts w:ascii="Times New Roman" w:hAnsi="Times New Roman" w:cs="Times New Roman"/>
          <w:sz w:val="24"/>
          <w:szCs w:val="24"/>
        </w:rPr>
        <w:t xml:space="preserve"> išlaikytinis miestų teritorijoje) </w:t>
      </w:r>
      <w:r w:rsidR="008E52AE" w:rsidRPr="00E0419D">
        <w:rPr>
          <w:rFonts w:ascii="Times New Roman" w:hAnsi="Times New Roman" w:cs="Times New Roman"/>
          <w:sz w:val="24"/>
          <w:szCs w:val="24"/>
        </w:rPr>
        <w:t>bei</w:t>
      </w:r>
      <w:r w:rsidR="006E65C6" w:rsidRPr="00E0419D">
        <w:rPr>
          <w:rFonts w:ascii="Times New Roman" w:hAnsi="Times New Roman" w:cs="Times New Roman"/>
          <w:sz w:val="24"/>
          <w:szCs w:val="24"/>
        </w:rPr>
        <w:t xml:space="preserve"> Lietuvos (49 išlaikytiniai miesto teritorijoje). 2015 m.</w:t>
      </w:r>
      <w:r w:rsidR="00755675" w:rsidRPr="00E0419D">
        <w:rPr>
          <w:rFonts w:ascii="Times New Roman" w:hAnsi="Times New Roman" w:cs="Times New Roman"/>
          <w:sz w:val="24"/>
          <w:szCs w:val="24"/>
        </w:rPr>
        <w:t>, kaip ir 2011 m.Pagėgių</w:t>
      </w:r>
      <w:r w:rsidR="006E65C6" w:rsidRPr="00E0419D">
        <w:rPr>
          <w:rFonts w:ascii="Times New Roman" w:hAnsi="Times New Roman" w:cs="Times New Roman"/>
          <w:sz w:val="24"/>
          <w:szCs w:val="24"/>
        </w:rPr>
        <w:t xml:space="preserve"> mieste išlaikomo 65 m. ir vyresnių gyventojų amžiaus žmonių koeficientas bu</w:t>
      </w:r>
      <w:r w:rsidR="00755675" w:rsidRPr="00E0419D">
        <w:rPr>
          <w:rFonts w:ascii="Times New Roman" w:hAnsi="Times New Roman" w:cs="Times New Roman"/>
          <w:sz w:val="24"/>
          <w:szCs w:val="24"/>
        </w:rPr>
        <w:t>vo didesnis nei vaikų iki 14 m Šiuo požiūriu situacija panaši kaip ir šalyje bei daugumoje Tauragės apskrities miestų – savivaldybių centrų</w:t>
      </w:r>
      <w:r w:rsidR="006E65C6" w:rsidRPr="00E0419D">
        <w:rPr>
          <w:rFonts w:ascii="Times New Roman" w:hAnsi="Times New Roman" w:cs="Times New Roman"/>
          <w:sz w:val="24"/>
          <w:szCs w:val="24"/>
        </w:rPr>
        <w:t>.</w:t>
      </w:r>
    </w:p>
    <w:p w:rsidR="006E65C6" w:rsidRPr="00E0419D" w:rsidRDefault="006E65C6" w:rsidP="003D5468">
      <w:pPr>
        <w:spacing w:after="0" w:line="240" w:lineRule="auto"/>
        <w:ind w:firstLine="709"/>
        <w:jc w:val="both"/>
        <w:rPr>
          <w:rFonts w:ascii="Times New Roman" w:hAnsi="Times New Roman" w:cs="Times New Roman"/>
          <w:sz w:val="10"/>
          <w:szCs w:val="10"/>
        </w:rPr>
      </w:pPr>
    </w:p>
    <w:p w:rsidR="006E65C6" w:rsidRPr="00E0419D" w:rsidRDefault="006E65C6" w:rsidP="003D5468">
      <w:pPr>
        <w:spacing w:after="0" w:line="240" w:lineRule="auto"/>
        <w:ind w:firstLine="709"/>
        <w:jc w:val="both"/>
        <w:rPr>
          <w:rFonts w:ascii="Times New Roman" w:hAnsi="Times New Roman" w:cs="Times New Roman"/>
          <w:bCs/>
          <w:i/>
          <w:sz w:val="24"/>
          <w:szCs w:val="24"/>
        </w:rPr>
      </w:pPr>
      <w:r w:rsidRPr="00E0419D">
        <w:rPr>
          <w:rFonts w:ascii="Times New Roman" w:hAnsi="Times New Roman" w:cs="Times New Roman"/>
          <w:bCs/>
          <w:i/>
          <w:noProof/>
          <w:sz w:val="24"/>
          <w:szCs w:val="24"/>
          <w:lang w:eastAsia="lt-LT"/>
        </w:rPr>
        <w:drawing>
          <wp:inline distT="0" distB="0" distL="0" distR="0">
            <wp:extent cx="5422605" cy="2118706"/>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3151" cy="2118919"/>
                    </a:xfrm>
                    <a:prstGeom prst="rect">
                      <a:avLst/>
                    </a:prstGeom>
                    <a:noFill/>
                  </pic:spPr>
                </pic:pic>
              </a:graphicData>
            </a:graphic>
          </wp:inline>
        </w:drawing>
      </w:r>
    </w:p>
    <w:p w:rsidR="006E65C6" w:rsidRPr="00E0419D" w:rsidRDefault="006E65C6" w:rsidP="006E65C6">
      <w:pPr>
        <w:spacing w:after="0" w:line="240" w:lineRule="auto"/>
        <w:ind w:firstLine="709"/>
        <w:jc w:val="center"/>
        <w:rPr>
          <w:rFonts w:ascii="Times New Roman" w:hAnsi="Times New Roman" w:cs="Times New Roman"/>
          <w:bCs/>
          <w:sz w:val="10"/>
          <w:szCs w:val="10"/>
        </w:rPr>
      </w:pPr>
    </w:p>
    <w:p w:rsidR="006E65C6" w:rsidRPr="00E0419D" w:rsidRDefault="00EE7403" w:rsidP="006E65C6">
      <w:pPr>
        <w:spacing w:after="0" w:line="240" w:lineRule="auto"/>
        <w:ind w:firstLine="709"/>
        <w:jc w:val="center"/>
        <w:rPr>
          <w:rFonts w:ascii="Times New Roman" w:hAnsi="Times New Roman" w:cs="Times New Roman"/>
          <w:bCs/>
          <w:sz w:val="24"/>
          <w:szCs w:val="24"/>
        </w:rPr>
      </w:pPr>
      <w:r w:rsidRPr="00E0419D">
        <w:rPr>
          <w:rFonts w:ascii="Times New Roman" w:hAnsi="Times New Roman" w:cs="Times New Roman"/>
          <w:b/>
          <w:bCs/>
          <w:sz w:val="24"/>
          <w:szCs w:val="24"/>
        </w:rPr>
        <w:t>3</w:t>
      </w:r>
      <w:r w:rsidR="006E65C6" w:rsidRPr="00E0419D">
        <w:rPr>
          <w:rFonts w:ascii="Times New Roman" w:hAnsi="Times New Roman" w:cs="Times New Roman"/>
          <w:b/>
          <w:bCs/>
          <w:sz w:val="24"/>
          <w:szCs w:val="24"/>
        </w:rPr>
        <w:t>.</w:t>
      </w:r>
      <w:r w:rsidR="00264A8E" w:rsidRPr="00E0419D">
        <w:rPr>
          <w:rFonts w:ascii="Times New Roman" w:hAnsi="Times New Roman" w:cs="Times New Roman"/>
          <w:b/>
          <w:bCs/>
          <w:sz w:val="24"/>
          <w:szCs w:val="24"/>
        </w:rPr>
        <w:t>3</w:t>
      </w:r>
      <w:r w:rsidR="006E65C6" w:rsidRPr="00E0419D">
        <w:rPr>
          <w:rFonts w:ascii="Times New Roman" w:hAnsi="Times New Roman" w:cs="Times New Roman"/>
          <w:b/>
          <w:bCs/>
          <w:sz w:val="24"/>
          <w:szCs w:val="24"/>
        </w:rPr>
        <w:t>. pav.</w:t>
      </w:r>
      <w:r w:rsidR="006E65C6" w:rsidRPr="00E0419D">
        <w:rPr>
          <w:rFonts w:ascii="Times New Roman" w:hAnsi="Times New Roman" w:cs="Times New Roman"/>
          <w:bCs/>
          <w:sz w:val="24"/>
          <w:szCs w:val="24"/>
        </w:rPr>
        <w:t xml:space="preserve"> Išlaikomo amžiaus žmonių koeficientas</w:t>
      </w:r>
    </w:p>
    <w:p w:rsidR="006E65C6" w:rsidRPr="00E0419D" w:rsidRDefault="006E65C6" w:rsidP="003D5468">
      <w:pPr>
        <w:spacing w:after="0" w:line="240" w:lineRule="auto"/>
        <w:ind w:firstLine="709"/>
        <w:jc w:val="both"/>
        <w:rPr>
          <w:rFonts w:ascii="Times New Roman" w:hAnsi="Times New Roman" w:cs="Times New Roman"/>
          <w:bCs/>
          <w:i/>
          <w:sz w:val="24"/>
          <w:szCs w:val="24"/>
        </w:rPr>
      </w:pPr>
    </w:p>
    <w:p w:rsidR="003D5468" w:rsidRPr="00E0419D" w:rsidRDefault="003D5468" w:rsidP="003D5468">
      <w:pPr>
        <w:spacing w:after="0" w:line="240" w:lineRule="auto"/>
        <w:ind w:firstLine="709"/>
        <w:jc w:val="both"/>
        <w:rPr>
          <w:rFonts w:ascii="Times New Roman" w:hAnsi="Times New Roman" w:cs="Times New Roman"/>
          <w:bCs/>
          <w:sz w:val="24"/>
          <w:szCs w:val="24"/>
        </w:rPr>
      </w:pPr>
      <w:r w:rsidRPr="00E0419D">
        <w:rPr>
          <w:rFonts w:ascii="Times New Roman" w:hAnsi="Times New Roman" w:cs="Times New Roman"/>
          <w:bCs/>
          <w:i/>
          <w:sz w:val="24"/>
          <w:szCs w:val="24"/>
        </w:rPr>
        <w:t>Gyventojų ekonominis aktyvumas.</w:t>
      </w:r>
      <w:r w:rsidR="001360B1" w:rsidRPr="00E0419D">
        <w:rPr>
          <w:rFonts w:ascii="Times New Roman" w:hAnsi="Times New Roman" w:cs="Times New Roman"/>
          <w:bCs/>
          <w:sz w:val="24"/>
          <w:szCs w:val="24"/>
        </w:rPr>
        <w:t>Analizuojant 15 m. ir vyresnių gyventojų sudėtį pagal ekonominį aktyvumą, Pagėgių saviva</w:t>
      </w:r>
      <w:r w:rsidR="005912D4" w:rsidRPr="00E0419D">
        <w:rPr>
          <w:rFonts w:ascii="Times New Roman" w:hAnsi="Times New Roman" w:cs="Times New Roman"/>
          <w:bCs/>
          <w:sz w:val="24"/>
          <w:szCs w:val="24"/>
        </w:rPr>
        <w:t>ldybėje 2011 m. buvo 2917 užimtų</w:t>
      </w:r>
      <w:r w:rsidR="001360B1" w:rsidRPr="00E0419D">
        <w:rPr>
          <w:rFonts w:ascii="Times New Roman" w:hAnsi="Times New Roman" w:cs="Times New Roman"/>
          <w:bCs/>
          <w:sz w:val="24"/>
          <w:szCs w:val="24"/>
        </w:rPr>
        <w:t xml:space="preserve"> gyventoj</w:t>
      </w:r>
      <w:r w:rsidR="005912D4" w:rsidRPr="00E0419D">
        <w:rPr>
          <w:rFonts w:ascii="Times New Roman" w:hAnsi="Times New Roman" w:cs="Times New Roman"/>
          <w:bCs/>
          <w:sz w:val="24"/>
          <w:szCs w:val="24"/>
        </w:rPr>
        <w:t>ų, 1319 bedarbių</w:t>
      </w:r>
      <w:r w:rsidR="001360B1" w:rsidRPr="00E0419D">
        <w:rPr>
          <w:rFonts w:ascii="Times New Roman" w:hAnsi="Times New Roman" w:cs="Times New Roman"/>
          <w:bCs/>
          <w:sz w:val="24"/>
          <w:szCs w:val="24"/>
        </w:rPr>
        <w:t xml:space="preserve"> ir 3705 ekonomiškai neaktyvūs gyventojai.</w:t>
      </w:r>
      <w:r w:rsidR="005912D4" w:rsidRPr="00E0419D">
        <w:rPr>
          <w:rFonts w:ascii="Times New Roman" w:hAnsi="Times New Roman" w:cs="Times New Roman"/>
          <w:sz w:val="24"/>
          <w:szCs w:val="24"/>
        </w:rPr>
        <w:t xml:space="preserve">Lyginant pagal </w:t>
      </w:r>
      <w:r w:rsidR="009773A5" w:rsidRPr="00E0419D">
        <w:rPr>
          <w:rFonts w:ascii="Times New Roman" w:hAnsi="Times New Roman" w:cs="Times New Roman"/>
          <w:sz w:val="24"/>
          <w:szCs w:val="24"/>
        </w:rPr>
        <w:t xml:space="preserve">tai, kiek </w:t>
      </w:r>
      <w:r w:rsidR="005912D4" w:rsidRPr="00E0419D">
        <w:rPr>
          <w:rFonts w:ascii="Times New Roman" w:hAnsi="Times New Roman" w:cs="Times New Roman"/>
          <w:bCs/>
          <w:sz w:val="24"/>
          <w:szCs w:val="24"/>
        </w:rPr>
        <w:t xml:space="preserve">1 tūkst. 15 m. ir vyresnių gyventojų </w:t>
      </w:r>
      <w:r w:rsidR="009773A5" w:rsidRPr="00E0419D">
        <w:rPr>
          <w:rFonts w:ascii="Times New Roman" w:hAnsi="Times New Roman" w:cs="Times New Roman"/>
          <w:bCs/>
          <w:sz w:val="24"/>
          <w:szCs w:val="24"/>
        </w:rPr>
        <w:t xml:space="preserve">tenka užimtų gyventojų, bedarbių ir ekonomiškai neaktyvių gyventojų,Pagėgių savivaldybės </w:t>
      </w:r>
      <w:r w:rsidR="005912D4" w:rsidRPr="00E0419D">
        <w:rPr>
          <w:rFonts w:ascii="Times New Roman" w:hAnsi="Times New Roman" w:cs="Times New Roman"/>
          <w:bCs/>
          <w:sz w:val="24"/>
          <w:szCs w:val="24"/>
        </w:rPr>
        <w:t xml:space="preserve">rodikliai yra mažiau palankūs nei Tauragės apskrities ar šalies (žr. </w:t>
      </w:r>
      <w:r w:rsidR="00EE7403" w:rsidRPr="00E0419D">
        <w:rPr>
          <w:rFonts w:ascii="Times New Roman" w:hAnsi="Times New Roman" w:cs="Times New Roman"/>
          <w:bCs/>
          <w:sz w:val="24"/>
          <w:szCs w:val="24"/>
        </w:rPr>
        <w:t>3</w:t>
      </w:r>
      <w:r w:rsidR="00343BDA" w:rsidRPr="00E0419D">
        <w:rPr>
          <w:rFonts w:ascii="Times New Roman" w:hAnsi="Times New Roman" w:cs="Times New Roman"/>
          <w:bCs/>
          <w:sz w:val="24"/>
          <w:szCs w:val="24"/>
        </w:rPr>
        <w:t>.4</w:t>
      </w:r>
      <w:r w:rsidR="005912D4" w:rsidRPr="00E0419D">
        <w:rPr>
          <w:rFonts w:ascii="Times New Roman" w:hAnsi="Times New Roman" w:cs="Times New Roman"/>
          <w:bCs/>
          <w:sz w:val="24"/>
          <w:szCs w:val="24"/>
        </w:rPr>
        <w:t xml:space="preserve"> pav.). Pagėgių savivaldybės 15 m. ir vyresnių gyventojų struktūroje ekonomiškai neaktyvūs buvo 46,7 proc. (Tauragės apskrityje – 48,2 proc., šalyje – 43,4 proc.).</w:t>
      </w:r>
      <w:r w:rsidR="009773A5" w:rsidRPr="00E0419D">
        <w:rPr>
          <w:rStyle w:val="Puslapioinaosnuoroda"/>
          <w:rFonts w:ascii="Times New Roman" w:hAnsi="Times New Roman" w:cs="Times New Roman"/>
          <w:bCs/>
          <w:sz w:val="24"/>
          <w:szCs w:val="24"/>
        </w:rPr>
        <w:footnoteReference w:id="14"/>
      </w:r>
    </w:p>
    <w:p w:rsidR="00B876D9" w:rsidRPr="00E0419D" w:rsidRDefault="003934AD" w:rsidP="00343BDA">
      <w:pPr>
        <w:spacing w:after="0" w:line="240" w:lineRule="auto"/>
        <w:jc w:val="center"/>
        <w:rPr>
          <w:rFonts w:ascii="Times New Roman" w:hAnsi="Times New Roman" w:cs="Times New Roman"/>
          <w:bCs/>
          <w:i/>
          <w:sz w:val="24"/>
          <w:szCs w:val="24"/>
        </w:rPr>
      </w:pPr>
      <w:r w:rsidRPr="00E0419D">
        <w:rPr>
          <w:rFonts w:ascii="Times New Roman" w:hAnsi="Times New Roman" w:cs="Times New Roman"/>
          <w:bCs/>
          <w:i/>
          <w:noProof/>
          <w:sz w:val="24"/>
          <w:szCs w:val="24"/>
          <w:lang w:eastAsia="lt-LT"/>
        </w:rPr>
        <w:lastRenderedPageBreak/>
        <w:drawing>
          <wp:inline distT="0" distB="0" distL="0" distR="0">
            <wp:extent cx="4800868" cy="2187004"/>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2214" cy="2187617"/>
                    </a:xfrm>
                    <a:prstGeom prst="rect">
                      <a:avLst/>
                    </a:prstGeom>
                    <a:noFill/>
                  </pic:spPr>
                </pic:pic>
              </a:graphicData>
            </a:graphic>
          </wp:inline>
        </w:drawing>
      </w:r>
    </w:p>
    <w:p w:rsidR="00343BDA" w:rsidRPr="00E0419D" w:rsidRDefault="00343BDA" w:rsidP="00343BDA">
      <w:pPr>
        <w:spacing w:after="0" w:line="240" w:lineRule="auto"/>
        <w:ind w:firstLine="709"/>
        <w:jc w:val="center"/>
        <w:rPr>
          <w:rFonts w:ascii="Times New Roman" w:hAnsi="Times New Roman" w:cs="Times New Roman"/>
          <w:b/>
          <w:bCs/>
          <w:sz w:val="10"/>
          <w:szCs w:val="10"/>
        </w:rPr>
      </w:pPr>
    </w:p>
    <w:p w:rsidR="00343BDA" w:rsidRPr="00E0419D" w:rsidRDefault="00EE7403" w:rsidP="00343BDA">
      <w:pPr>
        <w:spacing w:after="0" w:line="240" w:lineRule="auto"/>
        <w:ind w:firstLine="709"/>
        <w:jc w:val="center"/>
        <w:rPr>
          <w:rFonts w:ascii="Times New Roman" w:hAnsi="Times New Roman" w:cs="Times New Roman"/>
          <w:bCs/>
          <w:sz w:val="24"/>
          <w:szCs w:val="24"/>
        </w:rPr>
      </w:pPr>
      <w:r w:rsidRPr="00E0419D">
        <w:rPr>
          <w:rFonts w:ascii="Times New Roman" w:hAnsi="Times New Roman" w:cs="Times New Roman"/>
          <w:b/>
          <w:bCs/>
          <w:sz w:val="24"/>
          <w:szCs w:val="24"/>
        </w:rPr>
        <w:t>3</w:t>
      </w:r>
      <w:r w:rsidR="00343BDA" w:rsidRPr="00E0419D">
        <w:rPr>
          <w:rFonts w:ascii="Times New Roman" w:hAnsi="Times New Roman" w:cs="Times New Roman"/>
          <w:b/>
          <w:bCs/>
          <w:sz w:val="24"/>
          <w:szCs w:val="24"/>
        </w:rPr>
        <w:t>.4. pav.</w:t>
      </w:r>
      <w:r w:rsidR="00343BDA" w:rsidRPr="00E0419D">
        <w:rPr>
          <w:rFonts w:ascii="Times New Roman" w:hAnsi="Times New Roman" w:cs="Times New Roman"/>
          <w:bCs/>
          <w:sz w:val="24"/>
          <w:szCs w:val="24"/>
        </w:rPr>
        <w:t xml:space="preserve"> Gyventojų ekonominis aktyvumas</w:t>
      </w:r>
    </w:p>
    <w:p w:rsidR="00343BDA" w:rsidRPr="00E0419D" w:rsidRDefault="00343BDA" w:rsidP="003D5468">
      <w:pPr>
        <w:spacing w:after="0" w:line="240" w:lineRule="auto"/>
        <w:ind w:firstLine="709"/>
        <w:jc w:val="both"/>
        <w:rPr>
          <w:rFonts w:ascii="Times New Roman" w:hAnsi="Times New Roman" w:cs="Times New Roman"/>
          <w:bCs/>
          <w:i/>
          <w:sz w:val="24"/>
          <w:szCs w:val="24"/>
        </w:rPr>
      </w:pPr>
    </w:p>
    <w:p w:rsidR="00B876D9" w:rsidRPr="00E0419D" w:rsidRDefault="00B876D9" w:rsidP="003D5468">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Pagėgių mieste 2014 m. buvo 118 bedarbių, iš kurių 39 proc. sudarė bedarbiai iki 40 m. amžiaus (2011 m. – 44,6 proc.). Nuo 2011 m. registruotų bedarbių skaičius pakito nežymiai (2011 m. – 112).</w:t>
      </w:r>
      <w:r w:rsidRPr="00E0419D">
        <w:rPr>
          <w:rStyle w:val="Puslapioinaosnuoroda"/>
          <w:rFonts w:ascii="Times New Roman" w:hAnsi="Times New Roman" w:cs="Times New Roman"/>
          <w:sz w:val="24"/>
          <w:szCs w:val="24"/>
        </w:rPr>
        <w:footnoteReference w:id="15"/>
      </w:r>
      <w:r w:rsidRPr="00E0419D">
        <w:rPr>
          <w:rFonts w:ascii="Times New Roman" w:hAnsi="Times New Roman" w:cs="Times New Roman"/>
          <w:sz w:val="24"/>
          <w:szCs w:val="24"/>
        </w:rPr>
        <w:t xml:space="preserve"> Analizuojamu laikotarpiu visoje šalyje stebima registruotų bedarbių skaičiaus mažėjimo tendencija (30 proc.). Visame Tauragės regione analizuojamu laikotarpiu bedarbių skaičius mažėjo daug lėčiau – 16 proc.</w:t>
      </w:r>
    </w:p>
    <w:p w:rsidR="008E52AE" w:rsidRPr="00E0419D" w:rsidRDefault="003D5468" w:rsidP="008E52AE">
      <w:pPr>
        <w:spacing w:after="0" w:line="240" w:lineRule="auto"/>
        <w:ind w:firstLine="709"/>
        <w:jc w:val="both"/>
        <w:rPr>
          <w:rFonts w:ascii="Times New Roman" w:hAnsi="Times New Roman" w:cs="Times New Roman"/>
          <w:sz w:val="24"/>
          <w:szCs w:val="24"/>
        </w:rPr>
      </w:pPr>
      <w:r w:rsidRPr="00E0419D">
        <w:rPr>
          <w:rFonts w:ascii="Times New Roman" w:eastAsia="Times New Roman" w:hAnsi="Times New Roman" w:cs="Times New Roman"/>
          <w:bCs/>
          <w:i/>
          <w:sz w:val="24"/>
          <w:szCs w:val="24"/>
          <w:lang w:eastAsia="lt-LT"/>
        </w:rPr>
        <w:t>Gyventojų pasiskirstymas pagal pragyvenimo šaltinį</w:t>
      </w:r>
      <w:r w:rsidRPr="00E0419D">
        <w:rPr>
          <w:rFonts w:ascii="Times New Roman" w:eastAsia="Times New Roman" w:hAnsi="Times New Roman" w:cs="Times New Roman"/>
          <w:bCs/>
          <w:sz w:val="24"/>
          <w:szCs w:val="24"/>
          <w:lang w:eastAsia="lt-LT"/>
        </w:rPr>
        <w:t>.</w:t>
      </w:r>
      <w:r w:rsidR="003934AD" w:rsidRPr="00E0419D">
        <w:rPr>
          <w:rFonts w:ascii="Times New Roman" w:hAnsi="Times New Roman" w:cs="Times New Roman"/>
          <w:sz w:val="24"/>
          <w:szCs w:val="24"/>
        </w:rPr>
        <w:t>Pagėgių savivaldybės gyventojų struktūroje 2011 m. didžiausią dalį (29,5 proc.) sudarė gyventojai, kurių pagrindinis pajamų šaltinis – kitų asmenų išlaikymas</w:t>
      </w:r>
      <w:r w:rsidR="006E5C22" w:rsidRPr="00E0419D">
        <w:rPr>
          <w:rFonts w:ascii="Times New Roman" w:hAnsi="Times New Roman" w:cs="Times New Roman"/>
          <w:sz w:val="24"/>
          <w:szCs w:val="24"/>
        </w:rPr>
        <w:t xml:space="preserve">. </w:t>
      </w:r>
      <w:r w:rsidR="003934AD" w:rsidRPr="00E0419D">
        <w:rPr>
          <w:rFonts w:ascii="Times New Roman" w:hAnsi="Times New Roman" w:cs="Times New Roman"/>
          <w:sz w:val="24"/>
          <w:szCs w:val="24"/>
        </w:rPr>
        <w:t xml:space="preserve">Tauragės apskrityje </w:t>
      </w:r>
      <w:r w:rsidR="0078491B" w:rsidRPr="00E0419D">
        <w:rPr>
          <w:rFonts w:ascii="Times New Roman" w:hAnsi="Times New Roman" w:cs="Times New Roman"/>
          <w:sz w:val="24"/>
          <w:szCs w:val="24"/>
        </w:rPr>
        <w:t>tokių asmenų dalis sudarė 29,7</w:t>
      </w:r>
      <w:r w:rsidR="003934AD" w:rsidRPr="00E0419D">
        <w:rPr>
          <w:rFonts w:ascii="Times New Roman" w:hAnsi="Times New Roman" w:cs="Times New Roman"/>
          <w:sz w:val="24"/>
          <w:szCs w:val="24"/>
        </w:rPr>
        <w:t xml:space="preserve"> proc., o Lietuvoje - 27,52 proc</w:t>
      </w:r>
      <w:r w:rsidR="003934AD" w:rsidRPr="00926302">
        <w:rPr>
          <w:rFonts w:ascii="Times New Roman" w:hAnsi="Times New Roman" w:cs="Times New Roman"/>
          <w:sz w:val="24"/>
          <w:szCs w:val="24"/>
        </w:rPr>
        <w:t>.</w:t>
      </w:r>
      <w:r w:rsidR="006E5C22" w:rsidRPr="00926302">
        <w:rPr>
          <w:rFonts w:ascii="Times New Roman" w:hAnsi="Times New Roman" w:cs="Times New Roman"/>
          <w:sz w:val="24"/>
          <w:szCs w:val="24"/>
        </w:rPr>
        <w:t xml:space="preserve"> (</w:t>
      </w:r>
      <w:r w:rsidR="003934AD" w:rsidRPr="00926302">
        <w:rPr>
          <w:rFonts w:ascii="Times New Roman" w:hAnsi="Times New Roman" w:cs="Times New Roman"/>
          <w:sz w:val="24"/>
          <w:szCs w:val="24"/>
        </w:rPr>
        <w:t xml:space="preserve">žr. </w:t>
      </w:r>
      <w:r w:rsidR="0078491B" w:rsidRPr="00926302">
        <w:rPr>
          <w:rFonts w:ascii="Times New Roman" w:hAnsi="Times New Roman" w:cs="Times New Roman"/>
          <w:sz w:val="24"/>
          <w:szCs w:val="24"/>
        </w:rPr>
        <w:t xml:space="preserve">VPS </w:t>
      </w:r>
      <w:r w:rsidR="0047749B" w:rsidRPr="00926302">
        <w:rPr>
          <w:rFonts w:ascii="Times New Roman" w:hAnsi="Times New Roman" w:cs="Times New Roman"/>
          <w:sz w:val="24"/>
          <w:szCs w:val="24"/>
        </w:rPr>
        <w:t>3</w:t>
      </w:r>
      <w:r w:rsidR="0078491B" w:rsidRPr="00926302">
        <w:rPr>
          <w:rFonts w:ascii="Times New Roman" w:hAnsi="Times New Roman" w:cs="Times New Roman"/>
          <w:sz w:val="24"/>
          <w:szCs w:val="24"/>
        </w:rPr>
        <w:t xml:space="preserve"> priedą</w:t>
      </w:r>
      <w:r w:rsidR="006E5C22" w:rsidRPr="00926302">
        <w:rPr>
          <w:rFonts w:ascii="Times New Roman" w:hAnsi="Times New Roman" w:cs="Times New Roman"/>
          <w:sz w:val="24"/>
          <w:szCs w:val="24"/>
        </w:rPr>
        <w:t>)</w:t>
      </w:r>
      <w:r w:rsidR="003934AD" w:rsidRPr="00926302">
        <w:rPr>
          <w:rFonts w:ascii="Times New Roman" w:hAnsi="Times New Roman" w:cs="Times New Roman"/>
          <w:sz w:val="24"/>
          <w:szCs w:val="24"/>
        </w:rPr>
        <w:t>.</w:t>
      </w:r>
      <w:r w:rsidR="006E5C22" w:rsidRPr="00926302">
        <w:rPr>
          <w:rStyle w:val="Puslapioinaosnuoroda"/>
          <w:rFonts w:ascii="Times New Roman" w:hAnsi="Times New Roman" w:cs="Times New Roman"/>
          <w:sz w:val="24"/>
          <w:szCs w:val="24"/>
        </w:rPr>
        <w:footnoteReference w:id="16"/>
      </w:r>
      <w:r w:rsidR="006E5C22" w:rsidRPr="00926302">
        <w:rPr>
          <w:rFonts w:ascii="Times New Roman" w:hAnsi="Times New Roman" w:cs="Times New Roman"/>
          <w:sz w:val="24"/>
          <w:szCs w:val="24"/>
        </w:rPr>
        <w:t xml:space="preserve">Antrą pagal </w:t>
      </w:r>
      <w:r w:rsidR="006E5C22" w:rsidRPr="00E0419D">
        <w:rPr>
          <w:rFonts w:ascii="Times New Roman" w:hAnsi="Times New Roman" w:cs="Times New Roman"/>
          <w:sz w:val="24"/>
          <w:szCs w:val="24"/>
        </w:rPr>
        <w:t>dydį gyventojų grupę (25,6 proc.) sudarė asmenys, kurių pagrindinis pajamų šaltinis - d</w:t>
      </w:r>
      <w:r w:rsidR="003934AD" w:rsidRPr="00E0419D">
        <w:rPr>
          <w:rFonts w:ascii="Times New Roman" w:hAnsi="Times New Roman" w:cs="Times New Roman"/>
          <w:sz w:val="24"/>
          <w:szCs w:val="24"/>
        </w:rPr>
        <w:t xml:space="preserve">arbo užmokestis </w:t>
      </w:r>
      <w:r w:rsidR="006E5C22" w:rsidRPr="00E0419D">
        <w:rPr>
          <w:rFonts w:ascii="Times New Roman" w:hAnsi="Times New Roman" w:cs="Times New Roman"/>
          <w:sz w:val="24"/>
          <w:szCs w:val="24"/>
        </w:rPr>
        <w:t>(</w:t>
      </w:r>
      <w:r w:rsidR="003934AD" w:rsidRPr="00E0419D">
        <w:rPr>
          <w:rFonts w:ascii="Times New Roman" w:hAnsi="Times New Roman" w:cs="Times New Roman"/>
          <w:sz w:val="24"/>
          <w:szCs w:val="24"/>
        </w:rPr>
        <w:t xml:space="preserve">Tauragės apskrityje </w:t>
      </w:r>
      <w:r w:rsidR="006E5C22" w:rsidRPr="00E0419D">
        <w:rPr>
          <w:rFonts w:ascii="Times New Roman" w:hAnsi="Times New Roman" w:cs="Times New Roman"/>
          <w:sz w:val="24"/>
          <w:szCs w:val="24"/>
        </w:rPr>
        <w:t>tokių asmenų buvo</w:t>
      </w:r>
      <w:r w:rsidR="003934AD" w:rsidRPr="00E0419D">
        <w:rPr>
          <w:rFonts w:ascii="Times New Roman" w:hAnsi="Times New Roman" w:cs="Times New Roman"/>
          <w:sz w:val="24"/>
          <w:szCs w:val="24"/>
        </w:rPr>
        <w:t xml:space="preserve"> 27,</w:t>
      </w:r>
      <w:r w:rsidR="006E5C22" w:rsidRPr="00E0419D">
        <w:rPr>
          <w:rFonts w:ascii="Times New Roman" w:hAnsi="Times New Roman" w:cs="Times New Roman"/>
          <w:sz w:val="24"/>
          <w:szCs w:val="24"/>
        </w:rPr>
        <w:t>2</w:t>
      </w:r>
      <w:r w:rsidR="003934AD" w:rsidRPr="00E0419D">
        <w:rPr>
          <w:rFonts w:ascii="Times New Roman" w:hAnsi="Times New Roman" w:cs="Times New Roman"/>
          <w:sz w:val="24"/>
          <w:szCs w:val="24"/>
        </w:rPr>
        <w:t xml:space="preserve"> proc., </w:t>
      </w:r>
      <w:r w:rsidR="006E5C22" w:rsidRPr="00E0419D">
        <w:rPr>
          <w:rFonts w:ascii="Times New Roman" w:hAnsi="Times New Roman" w:cs="Times New Roman"/>
          <w:sz w:val="24"/>
          <w:szCs w:val="24"/>
        </w:rPr>
        <w:t xml:space="preserve">o </w:t>
      </w:r>
      <w:r w:rsidR="003934AD" w:rsidRPr="00E0419D">
        <w:rPr>
          <w:rFonts w:ascii="Times New Roman" w:hAnsi="Times New Roman" w:cs="Times New Roman"/>
          <w:sz w:val="24"/>
          <w:szCs w:val="24"/>
        </w:rPr>
        <w:t>Lietuvoje – 35,9 proc.</w:t>
      </w:r>
      <w:r w:rsidR="006E5C22" w:rsidRPr="00E0419D">
        <w:rPr>
          <w:rFonts w:ascii="Times New Roman" w:hAnsi="Times New Roman" w:cs="Times New Roman"/>
          <w:sz w:val="24"/>
          <w:szCs w:val="24"/>
        </w:rPr>
        <w:t>). Trečios pagal dydį Pagėgių savivaldybės gyventojų grupės (23,9 proc.)</w:t>
      </w:r>
      <w:r w:rsidR="003934AD" w:rsidRPr="00E0419D">
        <w:rPr>
          <w:rFonts w:ascii="Times New Roman" w:hAnsi="Times New Roman" w:cs="Times New Roman"/>
          <w:sz w:val="24"/>
          <w:szCs w:val="24"/>
        </w:rPr>
        <w:t xml:space="preserve">pagrindiniu pajamų šaltiniu </w:t>
      </w:r>
      <w:r w:rsidR="006E5C22" w:rsidRPr="00E0419D">
        <w:rPr>
          <w:rFonts w:ascii="Times New Roman" w:hAnsi="Times New Roman" w:cs="Times New Roman"/>
          <w:sz w:val="24"/>
          <w:szCs w:val="24"/>
        </w:rPr>
        <w:t>buvo pensija (tokių asmenų dalis panaši ir Tauragės apskrityje – 25,2 proc. bei šalyje – 23,5 proc.)</w:t>
      </w:r>
      <w:r w:rsidR="00ED68DA" w:rsidRPr="00E0419D">
        <w:rPr>
          <w:rFonts w:ascii="Times New Roman" w:hAnsi="Times New Roman" w:cs="Times New Roman"/>
          <w:sz w:val="24"/>
          <w:szCs w:val="24"/>
        </w:rPr>
        <w:t>.</w:t>
      </w:r>
      <w:r w:rsidR="008E52AE" w:rsidRPr="00E0419D">
        <w:rPr>
          <w:rFonts w:ascii="Times New Roman" w:hAnsi="Times New Roman" w:cs="Times New Roman"/>
          <w:sz w:val="24"/>
          <w:szCs w:val="24"/>
        </w:rPr>
        <w:t xml:space="preserve"> Pagėgių </w:t>
      </w:r>
      <w:r w:rsidR="00ED68DA" w:rsidRPr="00E0419D">
        <w:rPr>
          <w:rFonts w:ascii="Times New Roman" w:hAnsi="Times New Roman" w:cs="Times New Roman"/>
          <w:sz w:val="24"/>
          <w:szCs w:val="24"/>
        </w:rPr>
        <w:t>mieste</w:t>
      </w:r>
      <w:r w:rsidR="008E52AE" w:rsidRPr="00E0419D">
        <w:rPr>
          <w:rFonts w:ascii="Times New Roman" w:hAnsi="Times New Roman" w:cs="Times New Roman"/>
          <w:sz w:val="24"/>
          <w:szCs w:val="24"/>
        </w:rPr>
        <w:t xml:space="preserve"> 2014 m. buvo 438 senatvės pensiją gaunantys gyventojai, iš jų </w:t>
      </w:r>
      <w:r w:rsidR="00ED68DA" w:rsidRPr="00E0419D">
        <w:rPr>
          <w:rFonts w:ascii="Times New Roman" w:hAnsi="Times New Roman" w:cs="Times New Roman"/>
          <w:sz w:val="24"/>
          <w:szCs w:val="24"/>
        </w:rPr>
        <w:t>345</w:t>
      </w:r>
      <w:r w:rsidR="008E52AE" w:rsidRPr="00E0419D">
        <w:rPr>
          <w:rFonts w:ascii="Times New Roman" w:hAnsi="Times New Roman" w:cs="Times New Roman"/>
          <w:sz w:val="24"/>
          <w:szCs w:val="24"/>
        </w:rPr>
        <w:t xml:space="preserve"> (</w:t>
      </w:r>
      <w:r w:rsidR="00ED68DA" w:rsidRPr="00E0419D">
        <w:rPr>
          <w:rFonts w:ascii="Times New Roman" w:hAnsi="Times New Roman" w:cs="Times New Roman"/>
          <w:sz w:val="24"/>
          <w:szCs w:val="24"/>
        </w:rPr>
        <w:t>78,8</w:t>
      </w:r>
      <w:r w:rsidR="008E52AE" w:rsidRPr="00E0419D">
        <w:rPr>
          <w:rFonts w:ascii="Times New Roman" w:hAnsi="Times New Roman" w:cs="Times New Roman"/>
          <w:sz w:val="24"/>
          <w:szCs w:val="24"/>
        </w:rPr>
        <w:t xml:space="preserve"> proc.) </w:t>
      </w:r>
      <w:r w:rsidR="00ED68DA" w:rsidRPr="00E0419D">
        <w:rPr>
          <w:rFonts w:ascii="Times New Roman" w:hAnsi="Times New Roman" w:cs="Times New Roman"/>
          <w:sz w:val="24"/>
          <w:szCs w:val="24"/>
        </w:rPr>
        <w:t xml:space="preserve">- </w:t>
      </w:r>
      <w:r w:rsidR="008E52AE" w:rsidRPr="00E0419D">
        <w:rPr>
          <w:rFonts w:ascii="Times New Roman" w:hAnsi="Times New Roman" w:cs="Times New Roman"/>
          <w:sz w:val="24"/>
          <w:szCs w:val="24"/>
        </w:rPr>
        <w:t xml:space="preserve">65 m. ir vyresni asmenys. Senatvės pensiją gaunančių </w:t>
      </w:r>
      <w:r w:rsidR="000C308B" w:rsidRPr="00E0419D">
        <w:rPr>
          <w:rFonts w:ascii="Times New Roman" w:hAnsi="Times New Roman" w:cs="Times New Roman"/>
          <w:sz w:val="24"/>
          <w:szCs w:val="24"/>
        </w:rPr>
        <w:t xml:space="preserve">Pagėgių miesto </w:t>
      </w:r>
      <w:r w:rsidR="008E52AE" w:rsidRPr="00E0419D">
        <w:rPr>
          <w:rFonts w:ascii="Times New Roman" w:hAnsi="Times New Roman" w:cs="Times New Roman"/>
          <w:sz w:val="24"/>
          <w:szCs w:val="24"/>
        </w:rPr>
        <w:t xml:space="preserve">gyventojų skaičius nuo 2011 m. sumažėjo 32 gyventojais. </w:t>
      </w:r>
    </w:p>
    <w:p w:rsidR="006241A8" w:rsidRPr="00E0419D" w:rsidRDefault="006241A8" w:rsidP="003D5468">
      <w:pPr>
        <w:spacing w:after="0" w:line="240" w:lineRule="auto"/>
        <w:ind w:firstLine="709"/>
        <w:jc w:val="both"/>
        <w:rPr>
          <w:rFonts w:ascii="Times New Roman" w:hAnsi="Times New Roman" w:cs="Times New Roman"/>
          <w:i/>
          <w:sz w:val="10"/>
          <w:szCs w:val="10"/>
        </w:rPr>
      </w:pPr>
    </w:p>
    <w:p w:rsidR="003D5468" w:rsidRPr="00E0419D" w:rsidRDefault="003D5468" w:rsidP="003D5468">
      <w:pPr>
        <w:spacing w:after="0" w:line="240" w:lineRule="auto"/>
        <w:ind w:firstLine="709"/>
        <w:jc w:val="both"/>
        <w:rPr>
          <w:rFonts w:ascii="Times New Roman" w:hAnsi="Times New Roman" w:cs="Times New Roman"/>
          <w:i/>
          <w:sz w:val="24"/>
          <w:szCs w:val="24"/>
        </w:rPr>
      </w:pPr>
      <w:r w:rsidRPr="00E0419D">
        <w:rPr>
          <w:rFonts w:ascii="Times New Roman" w:hAnsi="Times New Roman" w:cs="Times New Roman"/>
          <w:i/>
          <w:sz w:val="24"/>
          <w:szCs w:val="24"/>
        </w:rPr>
        <w:t>Socialinę atskirtį patiriantys gyventojai.</w:t>
      </w:r>
    </w:p>
    <w:p w:rsidR="00A25998" w:rsidRPr="00E0419D" w:rsidRDefault="00A25998" w:rsidP="00A25998">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 xml:space="preserve">2014 m. Pagėgių mieste buvo </w:t>
      </w:r>
      <w:r w:rsidR="00CE03A2" w:rsidRPr="00E0419D">
        <w:rPr>
          <w:rFonts w:ascii="Times New Roman" w:hAnsi="Times New Roman" w:cs="Times New Roman"/>
          <w:sz w:val="24"/>
          <w:szCs w:val="24"/>
        </w:rPr>
        <w:t>380</w:t>
      </w:r>
      <w:r w:rsidRPr="00E0419D">
        <w:rPr>
          <w:rFonts w:ascii="Times New Roman" w:hAnsi="Times New Roman" w:cs="Times New Roman"/>
          <w:sz w:val="24"/>
          <w:szCs w:val="24"/>
        </w:rPr>
        <w:t xml:space="preserve"> asmen</w:t>
      </w:r>
      <w:r w:rsidR="00CE03A2" w:rsidRPr="00E0419D">
        <w:rPr>
          <w:rFonts w:ascii="Times New Roman" w:hAnsi="Times New Roman" w:cs="Times New Roman"/>
          <w:sz w:val="24"/>
          <w:szCs w:val="24"/>
        </w:rPr>
        <w:t>ų</w:t>
      </w:r>
      <w:r w:rsidRPr="00E0419D">
        <w:rPr>
          <w:rFonts w:ascii="Times New Roman" w:hAnsi="Times New Roman" w:cs="Times New Roman"/>
          <w:sz w:val="24"/>
          <w:szCs w:val="24"/>
        </w:rPr>
        <w:t>, gaunan</w:t>
      </w:r>
      <w:r w:rsidR="00CE03A2" w:rsidRPr="00E0419D">
        <w:rPr>
          <w:rFonts w:ascii="Times New Roman" w:hAnsi="Times New Roman" w:cs="Times New Roman"/>
          <w:sz w:val="24"/>
          <w:szCs w:val="24"/>
        </w:rPr>
        <w:t>čių</w:t>
      </w:r>
      <w:r w:rsidRPr="00E0419D">
        <w:rPr>
          <w:rFonts w:ascii="Times New Roman" w:hAnsi="Times New Roman" w:cs="Times New Roman"/>
          <w:sz w:val="24"/>
          <w:szCs w:val="24"/>
        </w:rPr>
        <w:t xml:space="preserve"> paramą maisto produktais iš intervencinių atsargų, kai 2011 m. – </w:t>
      </w:r>
      <w:r w:rsidR="00CE03A2" w:rsidRPr="00E0419D">
        <w:rPr>
          <w:rFonts w:ascii="Times New Roman" w:hAnsi="Times New Roman" w:cs="Times New Roman"/>
          <w:sz w:val="24"/>
          <w:szCs w:val="24"/>
        </w:rPr>
        <w:t>507</w:t>
      </w:r>
      <w:r w:rsidRPr="00E0419D">
        <w:rPr>
          <w:rFonts w:ascii="Times New Roman" w:hAnsi="Times New Roman" w:cs="Times New Roman"/>
          <w:sz w:val="24"/>
          <w:szCs w:val="24"/>
        </w:rPr>
        <w:t xml:space="preserve"> asmenys.</w:t>
      </w:r>
      <w:r w:rsidRPr="00E0419D">
        <w:rPr>
          <w:rStyle w:val="Puslapioinaosnuoroda"/>
          <w:rFonts w:ascii="Times New Roman" w:hAnsi="Times New Roman" w:cs="Times New Roman"/>
          <w:sz w:val="24"/>
          <w:szCs w:val="24"/>
        </w:rPr>
        <w:footnoteReference w:id="17"/>
      </w:r>
      <w:r w:rsidRPr="00E0419D">
        <w:rPr>
          <w:rFonts w:ascii="Times New Roman" w:hAnsi="Times New Roman" w:cs="Times New Roman"/>
          <w:sz w:val="24"/>
          <w:szCs w:val="24"/>
        </w:rPr>
        <w:t xml:space="preserve"> Nors tokių paramos gavėjų per tris metus sumažėjo net </w:t>
      </w:r>
      <w:r w:rsidR="00CE03A2" w:rsidRPr="00E0419D">
        <w:rPr>
          <w:rFonts w:ascii="Times New Roman" w:hAnsi="Times New Roman" w:cs="Times New Roman"/>
          <w:sz w:val="24"/>
          <w:szCs w:val="24"/>
        </w:rPr>
        <w:t>ketvirtadaliu</w:t>
      </w:r>
      <w:r w:rsidRPr="00E0419D">
        <w:rPr>
          <w:rFonts w:ascii="Times New Roman" w:hAnsi="Times New Roman" w:cs="Times New Roman"/>
          <w:sz w:val="24"/>
          <w:szCs w:val="24"/>
        </w:rPr>
        <w:t xml:space="preserve">, tačiau jų skaičius vis tiek išlieka didelis – </w:t>
      </w:r>
      <w:r w:rsidR="00CE03A2" w:rsidRPr="00E0419D">
        <w:rPr>
          <w:rFonts w:ascii="Times New Roman" w:hAnsi="Times New Roman" w:cs="Times New Roman"/>
          <w:sz w:val="24"/>
          <w:szCs w:val="24"/>
        </w:rPr>
        <w:t>20,1</w:t>
      </w:r>
      <w:r w:rsidRPr="00E0419D">
        <w:rPr>
          <w:rFonts w:ascii="Times New Roman" w:hAnsi="Times New Roman" w:cs="Times New Roman"/>
          <w:sz w:val="24"/>
          <w:szCs w:val="24"/>
        </w:rPr>
        <w:t xml:space="preserve"> proc. visų Pagėgių miesto gyventojų.</w:t>
      </w:r>
    </w:p>
    <w:p w:rsidR="00973ED7" w:rsidRPr="00E0419D" w:rsidRDefault="0039733A" w:rsidP="003D5468">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 xml:space="preserve">Pagėgių </w:t>
      </w:r>
      <w:r w:rsidR="006241A8" w:rsidRPr="00E0419D">
        <w:rPr>
          <w:rFonts w:ascii="Times New Roman" w:hAnsi="Times New Roman" w:cs="Times New Roman"/>
          <w:sz w:val="24"/>
          <w:szCs w:val="24"/>
        </w:rPr>
        <w:t>mieste</w:t>
      </w:r>
      <w:r w:rsidRPr="00E0419D">
        <w:rPr>
          <w:rFonts w:ascii="Times New Roman" w:hAnsi="Times New Roman" w:cs="Times New Roman"/>
          <w:sz w:val="24"/>
          <w:szCs w:val="24"/>
        </w:rPr>
        <w:t xml:space="preserve"> 2014 m. buvo 16 socialinės rizikos šeimų ir jose augo 33 vaikai.</w:t>
      </w:r>
      <w:r w:rsidR="006241A8" w:rsidRPr="00E0419D">
        <w:rPr>
          <w:rStyle w:val="Puslapioinaosnuoroda"/>
          <w:rFonts w:ascii="Times New Roman" w:hAnsi="Times New Roman" w:cs="Times New Roman"/>
          <w:sz w:val="24"/>
          <w:szCs w:val="24"/>
        </w:rPr>
        <w:footnoteReference w:id="18"/>
      </w:r>
      <w:r w:rsidRPr="00E0419D">
        <w:rPr>
          <w:rFonts w:ascii="Times New Roman" w:hAnsi="Times New Roman" w:cs="Times New Roman"/>
          <w:sz w:val="24"/>
          <w:szCs w:val="24"/>
        </w:rPr>
        <w:t xml:space="preserve"> Per pastaruosius 4 metus </w:t>
      </w:r>
      <w:r w:rsidR="00A91B64" w:rsidRPr="00E0419D">
        <w:rPr>
          <w:rFonts w:ascii="Times New Roman" w:hAnsi="Times New Roman" w:cs="Times New Roman"/>
          <w:sz w:val="24"/>
          <w:szCs w:val="24"/>
        </w:rPr>
        <w:t xml:space="preserve">tokių </w:t>
      </w:r>
      <w:r w:rsidRPr="00E0419D">
        <w:rPr>
          <w:rFonts w:ascii="Times New Roman" w:hAnsi="Times New Roman" w:cs="Times New Roman"/>
          <w:sz w:val="24"/>
          <w:szCs w:val="24"/>
        </w:rPr>
        <w:t xml:space="preserve">šeimų skaičius praktiškai nekito, o </w:t>
      </w:r>
      <w:r w:rsidR="00C73D62" w:rsidRPr="00E0419D">
        <w:rPr>
          <w:rFonts w:ascii="Times New Roman" w:hAnsi="Times New Roman" w:cs="Times New Roman"/>
          <w:sz w:val="24"/>
          <w:szCs w:val="24"/>
        </w:rPr>
        <w:t xml:space="preserve">šiose šeimose augančių </w:t>
      </w:r>
      <w:r w:rsidRPr="00E0419D">
        <w:rPr>
          <w:rFonts w:ascii="Times New Roman" w:hAnsi="Times New Roman" w:cs="Times New Roman"/>
          <w:sz w:val="24"/>
          <w:szCs w:val="24"/>
        </w:rPr>
        <w:t>vaikų skaičius išaugo 32</w:t>
      </w:r>
      <w:r w:rsidR="0033430E" w:rsidRPr="00E0419D">
        <w:rPr>
          <w:rFonts w:ascii="Times New Roman" w:hAnsi="Times New Roman" w:cs="Times New Roman"/>
          <w:sz w:val="24"/>
          <w:szCs w:val="24"/>
        </w:rPr>
        <w:t>,0</w:t>
      </w:r>
      <w:r w:rsidRPr="00E0419D">
        <w:rPr>
          <w:rFonts w:ascii="Times New Roman" w:hAnsi="Times New Roman" w:cs="Times New Roman"/>
          <w:sz w:val="24"/>
          <w:szCs w:val="24"/>
        </w:rPr>
        <w:t xml:space="preserve"> proc. (2011m. – 25). </w:t>
      </w:r>
      <w:r w:rsidR="00982740" w:rsidRPr="00E0419D">
        <w:rPr>
          <w:rFonts w:ascii="Times New Roman" w:hAnsi="Times New Roman" w:cs="Times New Roman"/>
          <w:sz w:val="24"/>
          <w:szCs w:val="24"/>
        </w:rPr>
        <w:t xml:space="preserve">Tiek 2011 m, tiek 2014 m. visos šios šeimos turėjo mažamečių vaikų iki 7 m. amžiaus, taip pat 7-13 m. amžiaus vaikų. </w:t>
      </w:r>
      <w:r w:rsidR="004C5A42" w:rsidRPr="00E0419D">
        <w:rPr>
          <w:rFonts w:ascii="Times New Roman" w:hAnsi="Times New Roman" w:cs="Times New Roman"/>
          <w:sz w:val="24"/>
          <w:szCs w:val="24"/>
        </w:rPr>
        <w:t>Lyginant pagal socialinės rizikos šeimų ir vaikų jose skaičių, Pagėgių miesto situacija prastesnė nei visos Pagėgių savivaldybės, Tauragės apskrities ar šalies. (Pvz., š</w:t>
      </w:r>
      <w:r w:rsidRPr="00E0419D">
        <w:rPr>
          <w:rFonts w:ascii="Times New Roman" w:hAnsi="Times New Roman" w:cs="Times New Roman"/>
          <w:sz w:val="24"/>
          <w:szCs w:val="24"/>
        </w:rPr>
        <w:t xml:space="preserve">alyje </w:t>
      </w:r>
      <w:r w:rsidR="00982740" w:rsidRPr="00E0419D">
        <w:rPr>
          <w:rFonts w:ascii="Times New Roman" w:hAnsi="Times New Roman" w:cs="Times New Roman"/>
          <w:sz w:val="24"/>
          <w:szCs w:val="24"/>
        </w:rPr>
        <w:t>2011–2014 m.</w:t>
      </w:r>
      <w:r w:rsidRPr="00E0419D">
        <w:rPr>
          <w:rFonts w:ascii="Times New Roman" w:hAnsi="Times New Roman" w:cs="Times New Roman"/>
          <w:sz w:val="24"/>
          <w:szCs w:val="24"/>
        </w:rPr>
        <w:t xml:space="preserve"> laikotarpiu vaikų, augančių socialinės rizikos šeimose skaičius sumažėjo 11</w:t>
      </w:r>
      <w:r w:rsidR="00DC5E87" w:rsidRPr="00E0419D">
        <w:rPr>
          <w:rFonts w:ascii="Times New Roman" w:hAnsi="Times New Roman" w:cs="Times New Roman"/>
          <w:sz w:val="24"/>
          <w:szCs w:val="24"/>
        </w:rPr>
        <w:t>,0</w:t>
      </w:r>
      <w:r w:rsidRPr="00E0419D">
        <w:rPr>
          <w:rFonts w:ascii="Times New Roman" w:hAnsi="Times New Roman" w:cs="Times New Roman"/>
          <w:sz w:val="24"/>
          <w:szCs w:val="24"/>
        </w:rPr>
        <w:t xml:space="preserve"> proc., Tauragės regione – 16</w:t>
      </w:r>
      <w:r w:rsidR="00DC5E87" w:rsidRPr="00E0419D">
        <w:rPr>
          <w:rFonts w:ascii="Times New Roman" w:hAnsi="Times New Roman" w:cs="Times New Roman"/>
          <w:sz w:val="24"/>
          <w:szCs w:val="24"/>
        </w:rPr>
        <w:t>,0</w:t>
      </w:r>
      <w:r w:rsidRPr="00E0419D">
        <w:rPr>
          <w:rFonts w:ascii="Times New Roman" w:hAnsi="Times New Roman" w:cs="Times New Roman"/>
          <w:sz w:val="24"/>
          <w:szCs w:val="24"/>
        </w:rPr>
        <w:t xml:space="preserve"> proc. Socialinės rizikos šeimų skaičius sumažėjo atitinkamai 9</w:t>
      </w:r>
      <w:r w:rsidR="0033430E" w:rsidRPr="00E0419D">
        <w:rPr>
          <w:rFonts w:ascii="Times New Roman" w:hAnsi="Times New Roman" w:cs="Times New Roman"/>
          <w:sz w:val="24"/>
          <w:szCs w:val="24"/>
        </w:rPr>
        <w:t>,0</w:t>
      </w:r>
      <w:r w:rsidRPr="00E0419D">
        <w:rPr>
          <w:rFonts w:ascii="Times New Roman" w:hAnsi="Times New Roman" w:cs="Times New Roman"/>
          <w:sz w:val="24"/>
          <w:szCs w:val="24"/>
        </w:rPr>
        <w:t xml:space="preserve"> ir 13</w:t>
      </w:r>
      <w:r w:rsidR="0033430E" w:rsidRPr="00E0419D">
        <w:rPr>
          <w:rFonts w:ascii="Times New Roman" w:hAnsi="Times New Roman" w:cs="Times New Roman"/>
          <w:sz w:val="24"/>
          <w:szCs w:val="24"/>
        </w:rPr>
        <w:t>,0</w:t>
      </w:r>
      <w:r w:rsidRPr="00E0419D">
        <w:rPr>
          <w:rFonts w:ascii="Times New Roman" w:hAnsi="Times New Roman" w:cs="Times New Roman"/>
          <w:sz w:val="24"/>
          <w:szCs w:val="24"/>
        </w:rPr>
        <w:t xml:space="preserve"> proc.</w:t>
      </w:r>
      <w:r w:rsidR="004C5A42" w:rsidRPr="00E0419D">
        <w:rPr>
          <w:rFonts w:ascii="Times New Roman" w:hAnsi="Times New Roman" w:cs="Times New Roman"/>
          <w:sz w:val="24"/>
          <w:szCs w:val="24"/>
        </w:rPr>
        <w:t>)</w:t>
      </w:r>
      <w:r w:rsidR="00E17A54" w:rsidRPr="00E0419D">
        <w:rPr>
          <w:rFonts w:ascii="Times New Roman" w:hAnsi="Times New Roman" w:cs="Times New Roman"/>
          <w:sz w:val="24"/>
          <w:szCs w:val="24"/>
        </w:rPr>
        <w:t>.</w:t>
      </w:r>
      <w:r w:rsidR="00A91B64" w:rsidRPr="00E0419D">
        <w:rPr>
          <w:rStyle w:val="Puslapioinaosnuoroda"/>
          <w:rFonts w:ascii="Times New Roman" w:hAnsi="Times New Roman" w:cs="Times New Roman"/>
          <w:sz w:val="24"/>
          <w:szCs w:val="24"/>
        </w:rPr>
        <w:footnoteReference w:id="19"/>
      </w:r>
    </w:p>
    <w:p w:rsidR="0039733A" w:rsidRPr="00E0419D" w:rsidRDefault="0039733A" w:rsidP="003D5468">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VVG teritorijoje santykinai didelė gyventojų dalis gauna socialines pašalpas (žr. 3</w:t>
      </w:r>
      <w:r w:rsidR="00C8175F" w:rsidRPr="00E0419D">
        <w:rPr>
          <w:rFonts w:ascii="Times New Roman" w:hAnsi="Times New Roman" w:cs="Times New Roman"/>
          <w:sz w:val="24"/>
          <w:szCs w:val="24"/>
        </w:rPr>
        <w:t>.5</w:t>
      </w:r>
      <w:r w:rsidRPr="00E0419D">
        <w:rPr>
          <w:rFonts w:ascii="Times New Roman" w:hAnsi="Times New Roman" w:cs="Times New Roman"/>
          <w:sz w:val="24"/>
          <w:szCs w:val="24"/>
        </w:rPr>
        <w:t xml:space="preserve"> pav.). </w:t>
      </w:r>
      <w:r w:rsidR="004C5A42" w:rsidRPr="00E0419D">
        <w:rPr>
          <w:rFonts w:ascii="Times New Roman" w:hAnsi="Times New Roman" w:cs="Times New Roman"/>
          <w:sz w:val="24"/>
          <w:szCs w:val="24"/>
        </w:rPr>
        <w:t xml:space="preserve">2014 m. Pagėgių mieste pašalpas gavo 328 asmenys. </w:t>
      </w:r>
      <w:r w:rsidRPr="00E0419D">
        <w:rPr>
          <w:rFonts w:ascii="Times New Roman" w:hAnsi="Times New Roman" w:cs="Times New Roman"/>
          <w:sz w:val="24"/>
          <w:szCs w:val="24"/>
        </w:rPr>
        <w:t xml:space="preserve">2014 </w:t>
      </w:r>
      <w:r w:rsidR="004C5A42" w:rsidRPr="00E0419D">
        <w:rPr>
          <w:rFonts w:ascii="Times New Roman" w:hAnsi="Times New Roman" w:cs="Times New Roman"/>
          <w:sz w:val="24"/>
          <w:szCs w:val="24"/>
        </w:rPr>
        <w:t>m.</w:t>
      </w:r>
      <w:r w:rsidRPr="00E0419D">
        <w:rPr>
          <w:rFonts w:ascii="Times New Roman" w:hAnsi="Times New Roman" w:cs="Times New Roman"/>
          <w:sz w:val="24"/>
          <w:szCs w:val="24"/>
        </w:rPr>
        <w:t xml:space="preserve"> lyginant su 2011 m., socialinę pašalpą gaunančių gyventojų skaičius sumažėjo 26</w:t>
      </w:r>
      <w:r w:rsidR="0033430E" w:rsidRPr="00E0419D">
        <w:rPr>
          <w:rFonts w:ascii="Times New Roman" w:hAnsi="Times New Roman" w:cs="Times New Roman"/>
          <w:sz w:val="24"/>
          <w:szCs w:val="24"/>
        </w:rPr>
        <w:t>,3</w:t>
      </w:r>
      <w:r w:rsidRPr="00E0419D">
        <w:rPr>
          <w:rFonts w:ascii="Times New Roman" w:hAnsi="Times New Roman" w:cs="Times New Roman"/>
          <w:sz w:val="24"/>
          <w:szCs w:val="24"/>
        </w:rPr>
        <w:t xml:space="preserve"> proc., tačiau socialinę pašalpą gaunančių gyventojų dalis</w:t>
      </w:r>
      <w:r w:rsidR="00DC5E87" w:rsidRPr="00E0419D">
        <w:rPr>
          <w:rFonts w:ascii="Times New Roman" w:hAnsi="Times New Roman" w:cs="Times New Roman"/>
          <w:sz w:val="24"/>
          <w:szCs w:val="24"/>
        </w:rPr>
        <w:t>, skaičiuojant nuo visų gyventojų,</w:t>
      </w:r>
      <w:r w:rsidRPr="00E0419D">
        <w:rPr>
          <w:rFonts w:ascii="Times New Roman" w:hAnsi="Times New Roman" w:cs="Times New Roman"/>
          <w:sz w:val="24"/>
          <w:szCs w:val="24"/>
        </w:rPr>
        <w:t xml:space="preserve"> išliko 3,5 karto didesnė nei vidutiniškai šalyje ir </w:t>
      </w:r>
      <w:r w:rsidRPr="00E0419D">
        <w:rPr>
          <w:rFonts w:ascii="Times New Roman" w:hAnsi="Times New Roman" w:cs="Times New Roman"/>
          <w:sz w:val="24"/>
          <w:szCs w:val="24"/>
        </w:rPr>
        <w:lastRenderedPageBreak/>
        <w:t xml:space="preserve">2,5 karto didesnė nei vidutiniškai regione. </w:t>
      </w:r>
      <w:r w:rsidR="00C73D62" w:rsidRPr="00E0419D">
        <w:rPr>
          <w:rFonts w:ascii="Times New Roman" w:hAnsi="Times New Roman" w:cs="Times New Roman"/>
          <w:sz w:val="24"/>
          <w:szCs w:val="24"/>
        </w:rPr>
        <w:t xml:space="preserve">Lyginant Pagėgių miesto situaciją su viso Pagėgių savivaldybės, </w:t>
      </w:r>
      <w:r w:rsidRPr="00E0419D">
        <w:rPr>
          <w:rFonts w:ascii="Times New Roman" w:hAnsi="Times New Roman" w:cs="Times New Roman"/>
          <w:sz w:val="24"/>
          <w:szCs w:val="24"/>
        </w:rPr>
        <w:t>matome, kad pašalpas gaunančių gyventojų koncentracija savivaldybės centre – Pagėgių mieste – yra dvigubai didesnė.</w:t>
      </w:r>
      <w:r w:rsidR="00C73D62" w:rsidRPr="00E0419D">
        <w:rPr>
          <w:rStyle w:val="Puslapioinaosnuoroda"/>
          <w:rFonts w:ascii="Times New Roman" w:hAnsi="Times New Roman" w:cs="Times New Roman"/>
          <w:sz w:val="24"/>
          <w:szCs w:val="24"/>
        </w:rPr>
        <w:footnoteReference w:id="20"/>
      </w:r>
    </w:p>
    <w:p w:rsidR="003D5468" w:rsidRPr="00E0419D" w:rsidRDefault="003D5468" w:rsidP="003D5468">
      <w:pPr>
        <w:spacing w:after="0" w:line="240" w:lineRule="auto"/>
        <w:ind w:firstLine="709"/>
        <w:jc w:val="both"/>
        <w:rPr>
          <w:rFonts w:ascii="Times New Roman" w:hAnsi="Times New Roman" w:cs="Times New Roman"/>
          <w:sz w:val="10"/>
          <w:szCs w:val="10"/>
        </w:rPr>
      </w:pPr>
    </w:p>
    <w:p w:rsidR="0039733A" w:rsidRPr="00E0419D" w:rsidRDefault="0039733A" w:rsidP="0039733A">
      <w:pPr>
        <w:spacing w:after="0" w:line="276" w:lineRule="auto"/>
        <w:ind w:firstLine="709"/>
        <w:jc w:val="center"/>
        <w:rPr>
          <w:rFonts w:ascii="Times New Roman" w:hAnsi="Times New Roman" w:cs="Times New Roman"/>
          <w:sz w:val="24"/>
          <w:szCs w:val="24"/>
        </w:rPr>
      </w:pPr>
      <w:r w:rsidRPr="00E0419D">
        <w:rPr>
          <w:noProof/>
          <w:lang w:eastAsia="lt-LT"/>
        </w:rPr>
        <w:drawing>
          <wp:inline distT="0" distB="0" distL="0" distR="0">
            <wp:extent cx="4391025" cy="1981200"/>
            <wp:effectExtent l="0" t="0" r="9525"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9733A" w:rsidRPr="00E0419D" w:rsidRDefault="0039733A" w:rsidP="0039733A">
      <w:pPr>
        <w:spacing w:after="0" w:line="276" w:lineRule="auto"/>
        <w:jc w:val="center"/>
        <w:rPr>
          <w:rFonts w:ascii="Times New Roman" w:hAnsi="Times New Roman" w:cs="Times New Roman"/>
          <w:sz w:val="24"/>
          <w:szCs w:val="24"/>
        </w:rPr>
      </w:pPr>
      <w:r w:rsidRPr="00E0419D">
        <w:rPr>
          <w:rFonts w:ascii="Times New Roman" w:hAnsi="Times New Roman" w:cs="Times New Roman"/>
          <w:b/>
          <w:sz w:val="24"/>
          <w:szCs w:val="24"/>
        </w:rPr>
        <w:t>3</w:t>
      </w:r>
      <w:r w:rsidR="00C8175F" w:rsidRPr="00E0419D">
        <w:rPr>
          <w:rFonts w:ascii="Times New Roman" w:hAnsi="Times New Roman" w:cs="Times New Roman"/>
          <w:b/>
          <w:sz w:val="24"/>
          <w:szCs w:val="24"/>
        </w:rPr>
        <w:t>.5</w:t>
      </w:r>
      <w:r w:rsidRPr="00E0419D">
        <w:rPr>
          <w:rFonts w:ascii="Times New Roman" w:hAnsi="Times New Roman" w:cs="Times New Roman"/>
          <w:b/>
          <w:sz w:val="24"/>
          <w:szCs w:val="24"/>
        </w:rPr>
        <w:t xml:space="preserve"> pav.</w:t>
      </w:r>
      <w:r w:rsidRPr="00E0419D">
        <w:rPr>
          <w:rFonts w:ascii="Times New Roman" w:hAnsi="Times New Roman" w:cs="Times New Roman"/>
          <w:sz w:val="24"/>
          <w:szCs w:val="24"/>
        </w:rPr>
        <w:t xml:space="preserve"> Gyventojų, gaunančių socialinę pašalpą, dalis nuo visų gyventojų, proc.</w:t>
      </w:r>
    </w:p>
    <w:p w:rsidR="006C41EB" w:rsidRPr="00E0419D" w:rsidRDefault="006C41EB" w:rsidP="0039733A">
      <w:pPr>
        <w:spacing w:after="0" w:line="276" w:lineRule="auto"/>
        <w:ind w:firstLine="709"/>
        <w:jc w:val="both"/>
        <w:rPr>
          <w:rFonts w:ascii="Times New Roman" w:hAnsi="Times New Roman" w:cs="Times New Roman"/>
          <w:sz w:val="24"/>
          <w:szCs w:val="24"/>
        </w:rPr>
      </w:pPr>
    </w:p>
    <w:p w:rsidR="0039733A" w:rsidRPr="00E0419D" w:rsidRDefault="006C41EB" w:rsidP="009E6C39">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 xml:space="preserve">Pašalpų gavėjų skaičiaus mažėjimas lėmė ir ženklų išlaidų socialinėms pašalpoms mažėjimą: paramos suma, išmokėta Pagėgių miesto gyventojams sumažėjo </w:t>
      </w:r>
      <w:r w:rsidR="00E9359F" w:rsidRPr="00E0419D">
        <w:rPr>
          <w:rFonts w:ascii="Times New Roman" w:hAnsi="Times New Roman" w:cs="Times New Roman"/>
          <w:sz w:val="24"/>
          <w:szCs w:val="24"/>
        </w:rPr>
        <w:t>35,4</w:t>
      </w:r>
      <w:r w:rsidRPr="00E0419D">
        <w:rPr>
          <w:rFonts w:ascii="Times New Roman" w:hAnsi="Times New Roman" w:cs="Times New Roman"/>
          <w:sz w:val="24"/>
          <w:szCs w:val="24"/>
        </w:rPr>
        <w:t xml:space="preserve"> proc., nuo 156,4 tūkst. </w:t>
      </w:r>
      <w:r w:rsidR="00F12F6F" w:rsidRPr="00E0419D">
        <w:rPr>
          <w:rFonts w:ascii="Times New Roman" w:hAnsi="Times New Roman" w:cs="Times New Roman"/>
          <w:sz w:val="24"/>
          <w:szCs w:val="24"/>
        </w:rPr>
        <w:t>eurų</w:t>
      </w:r>
      <w:r w:rsidRPr="00E0419D">
        <w:rPr>
          <w:rFonts w:ascii="Times New Roman" w:hAnsi="Times New Roman" w:cs="Times New Roman"/>
          <w:sz w:val="24"/>
          <w:szCs w:val="24"/>
        </w:rPr>
        <w:t xml:space="preserve"> 2011 metais iki </w:t>
      </w:r>
      <w:r w:rsidR="00E9359F" w:rsidRPr="00E0419D">
        <w:rPr>
          <w:rFonts w:ascii="Times New Roman" w:hAnsi="Times New Roman" w:cs="Times New Roman"/>
          <w:sz w:val="24"/>
          <w:szCs w:val="24"/>
        </w:rPr>
        <w:t>101,0</w:t>
      </w:r>
      <w:r w:rsidRPr="00E0419D">
        <w:rPr>
          <w:rFonts w:ascii="Times New Roman" w:hAnsi="Times New Roman" w:cs="Times New Roman"/>
          <w:sz w:val="24"/>
          <w:szCs w:val="24"/>
        </w:rPr>
        <w:t xml:space="preserve"> tūkst. </w:t>
      </w:r>
      <w:r w:rsidR="00F12F6F" w:rsidRPr="00E0419D">
        <w:rPr>
          <w:rFonts w:ascii="Times New Roman" w:hAnsi="Times New Roman" w:cs="Times New Roman"/>
          <w:sz w:val="24"/>
          <w:szCs w:val="24"/>
        </w:rPr>
        <w:t>eurų</w:t>
      </w:r>
      <w:r w:rsidRPr="00E0419D">
        <w:rPr>
          <w:rFonts w:ascii="Times New Roman" w:hAnsi="Times New Roman" w:cs="Times New Roman"/>
          <w:sz w:val="24"/>
          <w:szCs w:val="24"/>
        </w:rPr>
        <w:t xml:space="preserve"> 2014 metais</w:t>
      </w:r>
      <w:r w:rsidR="000048E1" w:rsidRPr="00E0419D">
        <w:rPr>
          <w:rFonts w:ascii="Times New Roman" w:hAnsi="Times New Roman" w:cs="Times New Roman"/>
          <w:sz w:val="24"/>
          <w:szCs w:val="24"/>
        </w:rPr>
        <w:t>.</w:t>
      </w:r>
    </w:p>
    <w:p w:rsidR="0039733A" w:rsidRPr="00E0419D" w:rsidRDefault="008847E6" w:rsidP="009E6C39">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Pagėgių mieste 2014 m. buvo 234 asmenys su negalia (14 negalią turintys asmenys buvo vaikai iki 18 m. amžiaus), kai 2011 m. – 205 asmenys (iš jų 17 asmenų – vaikai iki 18 m. amžiaus), taigi per 3 metus neįgalių asmenų skaičius Pagėgių mieste išaugo 14,1 proc.</w:t>
      </w:r>
      <w:r w:rsidR="00496366" w:rsidRPr="00E0419D">
        <w:rPr>
          <w:rStyle w:val="Puslapioinaosnuoroda"/>
          <w:rFonts w:ascii="Times New Roman" w:hAnsi="Times New Roman" w:cs="Times New Roman"/>
          <w:sz w:val="24"/>
          <w:szCs w:val="24"/>
        </w:rPr>
        <w:footnoteReference w:id="21"/>
      </w:r>
    </w:p>
    <w:p w:rsidR="00CF786E" w:rsidRPr="00E0419D" w:rsidRDefault="00427426" w:rsidP="009E6C39">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 xml:space="preserve">Pagėgių mieste 2014 m. buvo apie </w:t>
      </w:r>
      <w:r w:rsidR="00A917BF" w:rsidRPr="00E0419D">
        <w:rPr>
          <w:rFonts w:ascii="Times New Roman" w:hAnsi="Times New Roman" w:cs="Times New Roman"/>
          <w:sz w:val="24"/>
          <w:szCs w:val="24"/>
        </w:rPr>
        <w:t>143</w:t>
      </w:r>
      <w:r w:rsidRPr="00E0419D">
        <w:rPr>
          <w:rFonts w:ascii="Times New Roman" w:hAnsi="Times New Roman" w:cs="Times New Roman"/>
          <w:sz w:val="24"/>
          <w:szCs w:val="24"/>
        </w:rPr>
        <w:t xml:space="preserve"> asmenis, kurie serga priklausomybės ligomis, kai 2011 m. tokių asmenų buvo apie </w:t>
      </w:r>
      <w:r w:rsidR="00A917BF" w:rsidRPr="00E0419D">
        <w:rPr>
          <w:rFonts w:ascii="Times New Roman" w:hAnsi="Times New Roman" w:cs="Times New Roman"/>
          <w:sz w:val="24"/>
          <w:szCs w:val="24"/>
        </w:rPr>
        <w:t>135</w:t>
      </w:r>
      <w:r w:rsidRPr="00E0419D">
        <w:rPr>
          <w:rFonts w:ascii="Times New Roman" w:hAnsi="Times New Roman" w:cs="Times New Roman"/>
          <w:sz w:val="24"/>
          <w:szCs w:val="24"/>
        </w:rPr>
        <w:t xml:space="preserve"> asmenis, taigi per 3 metus priklausomybių turinčių asmenų skaičius išaugo </w:t>
      </w:r>
      <w:r w:rsidR="00A917BF" w:rsidRPr="00E0419D">
        <w:rPr>
          <w:rFonts w:ascii="Times New Roman" w:hAnsi="Times New Roman" w:cs="Times New Roman"/>
          <w:sz w:val="24"/>
          <w:szCs w:val="24"/>
        </w:rPr>
        <w:t>5,9</w:t>
      </w:r>
      <w:r w:rsidRPr="00E0419D">
        <w:rPr>
          <w:rFonts w:ascii="Times New Roman" w:hAnsi="Times New Roman" w:cs="Times New Roman"/>
          <w:sz w:val="24"/>
          <w:szCs w:val="24"/>
        </w:rPr>
        <w:t xml:space="preserve"> proc.</w:t>
      </w:r>
      <w:r w:rsidRPr="00E0419D">
        <w:rPr>
          <w:rStyle w:val="Puslapioinaosnuoroda"/>
          <w:rFonts w:ascii="Times New Roman" w:hAnsi="Times New Roman" w:cs="Times New Roman"/>
          <w:sz w:val="24"/>
          <w:szCs w:val="24"/>
        </w:rPr>
        <w:footnoteReference w:id="22"/>
      </w:r>
      <w:r w:rsidR="00152C7E" w:rsidRPr="00E0419D">
        <w:rPr>
          <w:rFonts w:ascii="Times New Roman" w:hAnsi="Times New Roman" w:cs="Times New Roman"/>
          <w:sz w:val="24"/>
          <w:szCs w:val="24"/>
        </w:rPr>
        <w:t xml:space="preserve"> Anketinėje apklausos metu gyventojai atkreipė dėmesį į priklausomybių turinčių gyventojų problemą. 74,6 proc. apklaustųjų sutiko su teiginiu, kad „Pagėgiuose yra bėda su priklausomybės ligomis sergančiais asmenimis. Nors pagalba yra teikiama, bet ji nėra veiksminga ir į bėdą patekę žmonės bei jų šeimų nariai praktiškai paliekami likimo valiai“.</w:t>
      </w:r>
      <w:r w:rsidR="00DD7EEF" w:rsidRPr="00E0419D">
        <w:rPr>
          <w:rStyle w:val="Puslapioinaosnuoroda"/>
          <w:rFonts w:ascii="Times New Roman" w:hAnsi="Times New Roman" w:cs="Times New Roman"/>
          <w:sz w:val="24"/>
          <w:szCs w:val="24"/>
        </w:rPr>
        <w:footnoteReference w:id="23"/>
      </w:r>
    </w:p>
    <w:p w:rsidR="00427426" w:rsidRPr="00E0419D" w:rsidRDefault="00A917BF" w:rsidP="009442A7">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 xml:space="preserve">Pagėgių mieste daugėja vienišų, socialinės rūpybos ar globos reikalaujančių asmenų. 2014 m. tokių asmenų Pagėgių mieste buvo 76, kai 2011 m. – 52 asmenys, taigi </w:t>
      </w:r>
      <w:r w:rsidR="009E3E0C" w:rsidRPr="00E0419D">
        <w:rPr>
          <w:rFonts w:ascii="Times New Roman" w:hAnsi="Times New Roman" w:cs="Times New Roman"/>
          <w:sz w:val="24"/>
          <w:szCs w:val="24"/>
        </w:rPr>
        <w:t>jų skaičius išaugo 46,2 proc.</w:t>
      </w:r>
    </w:p>
    <w:p w:rsidR="009E6C39" w:rsidRPr="00E0419D" w:rsidRDefault="009E6C39" w:rsidP="009442A7">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 xml:space="preserve">Socialinio būsto poreikis Pagėgių mieste taip pat didėja. 2014 m. eilėje socialiniam būstui nuomoti iš viso buvo 38 asmenys (šeimos), kai 2011 m. - 27 asmenys (šeimos), taigi 2011–2014 m. laikotarpiu tokių asmenų (šeimų) </w:t>
      </w:r>
      <w:r w:rsidR="00D950ED" w:rsidRPr="00E0419D">
        <w:rPr>
          <w:rFonts w:ascii="Times New Roman" w:hAnsi="Times New Roman" w:cs="Times New Roman"/>
          <w:sz w:val="24"/>
          <w:szCs w:val="24"/>
        </w:rPr>
        <w:t>skaičius išaugo</w:t>
      </w:r>
      <w:r w:rsidRPr="00E0419D">
        <w:rPr>
          <w:rFonts w:ascii="Times New Roman" w:hAnsi="Times New Roman" w:cs="Times New Roman"/>
          <w:sz w:val="24"/>
          <w:szCs w:val="24"/>
        </w:rPr>
        <w:t xml:space="preserve"> 40,7 proc.</w:t>
      </w:r>
      <w:r w:rsidR="00936EDA" w:rsidRPr="00E0419D">
        <w:rPr>
          <w:rStyle w:val="Puslapioinaosnuoroda"/>
          <w:rFonts w:ascii="Times New Roman" w:hAnsi="Times New Roman" w:cs="Times New Roman"/>
          <w:sz w:val="24"/>
          <w:szCs w:val="24"/>
        </w:rPr>
        <w:footnoteReference w:id="24"/>
      </w:r>
    </w:p>
    <w:p w:rsidR="001278A7" w:rsidRPr="00E0419D" w:rsidRDefault="008D1329" w:rsidP="009442A7">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 xml:space="preserve">Gyventojų anketinės apklausos rezultatai rodo, kad, gyventojų nuomone, parama labiausiai reikalinga šioms </w:t>
      </w:r>
      <w:r w:rsidR="0047749B" w:rsidRPr="00E0419D">
        <w:rPr>
          <w:rFonts w:ascii="Times New Roman" w:hAnsi="Times New Roman" w:cs="Times New Roman"/>
          <w:sz w:val="24"/>
          <w:szCs w:val="24"/>
        </w:rPr>
        <w:t xml:space="preserve">tikslinėms </w:t>
      </w:r>
      <w:r w:rsidRPr="00E0419D">
        <w:rPr>
          <w:rFonts w:ascii="Times New Roman" w:hAnsi="Times New Roman" w:cs="Times New Roman"/>
          <w:sz w:val="24"/>
          <w:szCs w:val="24"/>
        </w:rPr>
        <w:t xml:space="preserve">gyventojų grupėms: </w:t>
      </w:r>
      <w:r w:rsidR="001278A7" w:rsidRPr="00E0419D">
        <w:rPr>
          <w:rFonts w:ascii="Times New Roman" w:hAnsi="Times New Roman" w:cs="Times New Roman"/>
          <w:sz w:val="24"/>
          <w:szCs w:val="24"/>
        </w:rPr>
        <w:t xml:space="preserve">1) jaunimui iki 29 m. (nurodė 23,8 proc. respondentų); </w:t>
      </w:r>
      <w:r w:rsidR="00FE60E5" w:rsidRPr="00E0419D">
        <w:rPr>
          <w:rFonts w:ascii="Times New Roman" w:hAnsi="Times New Roman" w:cs="Times New Roman"/>
          <w:sz w:val="24"/>
          <w:szCs w:val="24"/>
        </w:rPr>
        <w:t>2) daugiavaikėms ir nepilnoms šeimoms (21,7 proc.); 3) neįgaliesiems (20,2 proc.). Perpus mažesnė respondentų dalis pažymėjo, jog parama labiausiai reikalinga socialinės rizikos šeimoms ir dar vienai tikslinei grupei – priklausomybių turintiems asmenims.</w:t>
      </w:r>
      <w:r w:rsidR="00FE60E5" w:rsidRPr="00E0419D">
        <w:rPr>
          <w:rStyle w:val="Puslapioinaosnuoroda"/>
          <w:rFonts w:ascii="Times New Roman" w:hAnsi="Times New Roman" w:cs="Times New Roman"/>
          <w:sz w:val="24"/>
          <w:szCs w:val="24"/>
        </w:rPr>
        <w:footnoteReference w:id="25"/>
      </w:r>
    </w:p>
    <w:p w:rsidR="009442A7" w:rsidRPr="00E0419D" w:rsidRDefault="008E4497" w:rsidP="009442A7">
      <w:pPr>
        <w:spacing w:after="0" w:line="240" w:lineRule="auto"/>
        <w:ind w:firstLine="709"/>
        <w:jc w:val="both"/>
        <w:rPr>
          <w:rFonts w:ascii="Times New Roman" w:eastAsia="Times New Roman" w:hAnsi="Times New Roman"/>
          <w:sz w:val="24"/>
          <w:szCs w:val="24"/>
          <w:lang w:eastAsia="lt-LT"/>
        </w:rPr>
      </w:pPr>
      <w:r w:rsidRPr="00E0419D">
        <w:rPr>
          <w:rFonts w:ascii="Times New Roman" w:eastAsia="Times New Roman" w:hAnsi="Times New Roman"/>
          <w:sz w:val="24"/>
          <w:szCs w:val="24"/>
          <w:lang w:eastAsia="lt-LT"/>
        </w:rPr>
        <w:t>Apklausos dalyviai atkreipė dėmesį, kad jaunimu Pagėgių mieste rūpinamasi nepakankamai. Net 89,8 proc.</w:t>
      </w:r>
      <w:r w:rsidR="00093589" w:rsidRPr="00E0419D">
        <w:rPr>
          <w:rFonts w:ascii="Times New Roman" w:eastAsia="Times New Roman" w:hAnsi="Times New Roman"/>
          <w:sz w:val="24"/>
          <w:szCs w:val="24"/>
          <w:lang w:eastAsia="lt-LT"/>
        </w:rPr>
        <w:t xml:space="preserve"> respondentų pritarė teiginiui,</w:t>
      </w:r>
      <w:r w:rsidRPr="00E0419D">
        <w:rPr>
          <w:rFonts w:ascii="Times New Roman" w:eastAsia="Times New Roman" w:hAnsi="Times New Roman"/>
          <w:sz w:val="24"/>
          <w:szCs w:val="24"/>
          <w:lang w:eastAsia="lt-LT"/>
        </w:rPr>
        <w:t xml:space="preserve"> kad „Nepakankamai dėmesio skiriama savarankišką gyvenimą pradedančiam jaunimui, jaunimas masiškai emigruoja, Pagėgiuose vis labiau jaučiamas jaunų specialistų trūkumas“. </w:t>
      </w:r>
      <w:r w:rsidR="00093589" w:rsidRPr="00E0419D">
        <w:rPr>
          <w:rFonts w:ascii="Times New Roman" w:eastAsia="Times New Roman" w:hAnsi="Times New Roman"/>
          <w:sz w:val="24"/>
          <w:szCs w:val="24"/>
          <w:lang w:eastAsia="lt-LT"/>
        </w:rPr>
        <w:t xml:space="preserve">60,5 proc. apklaustųjų patvirtino, kad „Jaunoms šeimoms </w:t>
      </w:r>
      <w:r w:rsidR="00093589" w:rsidRPr="00E0419D">
        <w:rPr>
          <w:rFonts w:ascii="Times New Roman" w:eastAsia="Times New Roman" w:hAnsi="Times New Roman"/>
          <w:sz w:val="24"/>
          <w:szCs w:val="24"/>
          <w:lang w:eastAsia="lt-LT"/>
        </w:rPr>
        <w:lastRenderedPageBreak/>
        <w:t xml:space="preserve">auginančioms vaikus sunku Pagėgiuose suderinti darbo ir vaikų auginimo reikalus“. </w:t>
      </w:r>
      <w:r w:rsidR="009442A7" w:rsidRPr="00E0419D">
        <w:rPr>
          <w:rFonts w:ascii="Times New Roman" w:eastAsia="Times New Roman" w:hAnsi="Times New Roman"/>
          <w:sz w:val="24"/>
          <w:szCs w:val="24"/>
          <w:lang w:eastAsia="lt-LT"/>
        </w:rPr>
        <w:t xml:space="preserve">Apklausoje dalyvavusieji vietos gyventojai išreiškė nuomonę dėl </w:t>
      </w:r>
      <w:r w:rsidRPr="00E0419D">
        <w:rPr>
          <w:rFonts w:ascii="Times New Roman" w:eastAsia="Times New Roman" w:hAnsi="Times New Roman"/>
          <w:sz w:val="24"/>
          <w:szCs w:val="24"/>
          <w:lang w:eastAsia="lt-LT"/>
        </w:rPr>
        <w:t xml:space="preserve">galimų </w:t>
      </w:r>
      <w:r w:rsidR="009442A7" w:rsidRPr="00E0419D">
        <w:rPr>
          <w:rFonts w:ascii="Times New Roman" w:eastAsia="Times New Roman" w:hAnsi="Times New Roman"/>
          <w:sz w:val="24"/>
          <w:szCs w:val="24"/>
          <w:lang w:eastAsia="lt-LT"/>
        </w:rPr>
        <w:t xml:space="preserve">paramos </w:t>
      </w:r>
      <w:r w:rsidRPr="00E0419D">
        <w:rPr>
          <w:rFonts w:ascii="Times New Roman" w:eastAsia="Times New Roman" w:hAnsi="Times New Roman"/>
          <w:sz w:val="24"/>
          <w:szCs w:val="24"/>
          <w:lang w:eastAsia="lt-LT"/>
        </w:rPr>
        <w:t xml:space="preserve">formų </w:t>
      </w:r>
      <w:r w:rsidR="009442A7" w:rsidRPr="00E0419D">
        <w:rPr>
          <w:rFonts w:ascii="Times New Roman" w:eastAsia="Times New Roman" w:hAnsi="Times New Roman"/>
          <w:sz w:val="24"/>
          <w:szCs w:val="24"/>
          <w:lang w:eastAsia="lt-LT"/>
        </w:rPr>
        <w:t>jauni</w:t>
      </w:r>
      <w:r w:rsidRPr="00E0419D">
        <w:rPr>
          <w:rFonts w:ascii="Times New Roman" w:eastAsia="Times New Roman" w:hAnsi="Times New Roman"/>
          <w:sz w:val="24"/>
          <w:szCs w:val="24"/>
          <w:lang w:eastAsia="lt-LT"/>
        </w:rPr>
        <w:t>mui</w:t>
      </w:r>
      <w:r w:rsidR="009442A7" w:rsidRPr="00E0419D">
        <w:rPr>
          <w:rFonts w:ascii="Times New Roman" w:eastAsia="Times New Roman" w:hAnsi="Times New Roman"/>
          <w:sz w:val="24"/>
          <w:szCs w:val="24"/>
          <w:lang w:eastAsia="lt-LT"/>
        </w:rPr>
        <w:t xml:space="preserve">. Atsakydami į anketos klausimą, </w:t>
      </w:r>
      <w:r w:rsidR="009442A7" w:rsidRPr="00E0419D">
        <w:rPr>
          <w:rFonts w:ascii="Times New Roman" w:hAnsi="Times New Roman"/>
          <w:sz w:val="24"/>
          <w:szCs w:val="24"/>
        </w:rPr>
        <w:t>kas pagerintų Pagėgių miesto jaunimo situaciją</w:t>
      </w:r>
      <w:r w:rsidR="009442A7" w:rsidRPr="00E0419D">
        <w:rPr>
          <w:rFonts w:ascii="Times New Roman" w:eastAsia="Times New Roman" w:hAnsi="Times New Roman"/>
          <w:sz w:val="24"/>
          <w:szCs w:val="24"/>
          <w:lang w:eastAsia="lt-LT"/>
        </w:rPr>
        <w:t>, respondentai dažniausiai nurodė šias priemones: 1) sąlygų jauniems žmonėms dirbti sudarymas (pvz., vaikų priežiūros organizavimas ir pan.) - pažymėjo 20,4 proc. apklaustųjų; 2) jaunimo verslo iniciatyvų finansavimas - 18,1 proc.; 3) jaunimo informavimas apie galimybes mokytis, tobulinti profesinius įgūdžius, kurti verslą ir pan. - 16,2 proc.; ir 4) sudaryti lengvatines sąlygas jaunų šeimų įsikūrimui (12,8 proc.).</w:t>
      </w:r>
      <w:r w:rsidR="00445950" w:rsidRPr="00E0419D">
        <w:rPr>
          <w:rStyle w:val="Puslapioinaosnuoroda"/>
          <w:rFonts w:ascii="Times New Roman" w:eastAsia="Times New Roman" w:hAnsi="Times New Roman"/>
          <w:sz w:val="24"/>
          <w:szCs w:val="24"/>
          <w:lang w:eastAsia="lt-LT"/>
        </w:rPr>
        <w:footnoteReference w:id="26"/>
      </w:r>
    </w:p>
    <w:p w:rsidR="001278A7" w:rsidRPr="00E0419D" w:rsidRDefault="001278A7" w:rsidP="009E6C39">
      <w:pPr>
        <w:spacing w:after="0" w:line="240" w:lineRule="auto"/>
        <w:ind w:firstLine="709"/>
        <w:jc w:val="both"/>
        <w:rPr>
          <w:rFonts w:ascii="Times New Roman" w:hAnsi="Times New Roman" w:cs="Times New Roman"/>
          <w:sz w:val="24"/>
          <w:szCs w:val="24"/>
        </w:rPr>
      </w:pPr>
    </w:p>
    <w:p w:rsidR="00122058" w:rsidRPr="00E0419D" w:rsidRDefault="00122058" w:rsidP="00623C6B">
      <w:pPr>
        <w:spacing w:after="0" w:line="276" w:lineRule="auto"/>
        <w:ind w:firstLine="709"/>
        <w:jc w:val="both"/>
        <w:rPr>
          <w:rFonts w:ascii="Times New Roman" w:hAnsi="Times New Roman" w:cs="Times New Roman"/>
          <w:b/>
          <w:i/>
          <w:sz w:val="24"/>
          <w:szCs w:val="24"/>
        </w:rPr>
      </w:pPr>
      <w:r w:rsidRPr="00E0419D">
        <w:rPr>
          <w:rFonts w:ascii="Times New Roman" w:hAnsi="Times New Roman" w:cs="Times New Roman"/>
          <w:b/>
          <w:i/>
          <w:sz w:val="24"/>
          <w:szCs w:val="24"/>
        </w:rPr>
        <w:t>Ekonominė situacija</w:t>
      </w:r>
    </w:p>
    <w:p w:rsidR="002A4982" w:rsidRPr="00E0419D" w:rsidRDefault="00A638B1" w:rsidP="002A4982">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i/>
          <w:sz w:val="24"/>
          <w:szCs w:val="24"/>
        </w:rPr>
        <w:t>Užimtieji.</w:t>
      </w:r>
      <w:r w:rsidR="002A4982" w:rsidRPr="00E0419D">
        <w:rPr>
          <w:rFonts w:ascii="Times New Roman" w:hAnsi="Times New Roman" w:cs="Times New Roman"/>
          <w:sz w:val="24"/>
          <w:szCs w:val="24"/>
        </w:rPr>
        <w:t xml:space="preserve">Pagėgių savivaldybėje 2014 m. buvo 3,0 tūkst. užimtųjų, kai 2011 m. – 3,5 tūkst.,  t. y., užimtųjų per tris metus sumažėjo 14,3 proc. Tokios tendencijos buvo panašios kaip ir Tauragės apskrityje (čia užimtųjų skaičius per tokį pat laikotarpį sumažėjo 11,3 proc.), tačiau situacija buvo žymiai prastesnė </w:t>
      </w:r>
      <w:r w:rsidR="00A3192B" w:rsidRPr="00E0419D">
        <w:rPr>
          <w:rFonts w:ascii="Times New Roman" w:hAnsi="Times New Roman" w:cs="Times New Roman"/>
          <w:sz w:val="24"/>
          <w:szCs w:val="24"/>
        </w:rPr>
        <w:t>visos šalies kontekste</w:t>
      </w:r>
      <w:r w:rsidR="002A4982" w:rsidRPr="00E0419D">
        <w:rPr>
          <w:rFonts w:ascii="Times New Roman" w:hAnsi="Times New Roman" w:cs="Times New Roman"/>
          <w:sz w:val="24"/>
          <w:szCs w:val="24"/>
        </w:rPr>
        <w:t xml:space="preserve"> (</w:t>
      </w:r>
      <w:r w:rsidR="00A3192B" w:rsidRPr="00E0419D">
        <w:rPr>
          <w:rFonts w:ascii="Times New Roman" w:hAnsi="Times New Roman" w:cs="Times New Roman"/>
          <w:sz w:val="24"/>
          <w:szCs w:val="24"/>
        </w:rPr>
        <w:t>Lietuvoje</w:t>
      </w:r>
      <w:r w:rsidR="002A4982" w:rsidRPr="00E0419D">
        <w:rPr>
          <w:rFonts w:ascii="Times New Roman" w:hAnsi="Times New Roman" w:cs="Times New Roman"/>
          <w:sz w:val="24"/>
          <w:szCs w:val="24"/>
        </w:rPr>
        <w:t xml:space="preserve"> užimtųjų skaičius nagrinėjamu laikotarpiu </w:t>
      </w:r>
      <w:r w:rsidR="00106EFB" w:rsidRPr="00E0419D">
        <w:rPr>
          <w:rFonts w:ascii="Times New Roman" w:hAnsi="Times New Roman" w:cs="Times New Roman"/>
          <w:sz w:val="24"/>
          <w:szCs w:val="24"/>
        </w:rPr>
        <w:t>išaugo</w:t>
      </w:r>
      <w:r w:rsidR="002A4982" w:rsidRPr="00E0419D">
        <w:rPr>
          <w:rFonts w:ascii="Times New Roman" w:hAnsi="Times New Roman" w:cs="Times New Roman"/>
          <w:sz w:val="24"/>
          <w:szCs w:val="24"/>
        </w:rPr>
        <w:t xml:space="preserve"> 5,2 proc.).</w:t>
      </w:r>
      <w:r w:rsidR="002A4982" w:rsidRPr="00E0419D">
        <w:rPr>
          <w:rStyle w:val="Puslapioinaosnuoroda"/>
          <w:rFonts w:ascii="Times New Roman" w:hAnsi="Times New Roman" w:cs="Times New Roman"/>
          <w:sz w:val="24"/>
          <w:szCs w:val="24"/>
        </w:rPr>
        <w:footnoteReference w:id="27"/>
      </w:r>
    </w:p>
    <w:p w:rsidR="00C35F79" w:rsidRPr="00E0419D" w:rsidRDefault="00C35F79" w:rsidP="002A4982">
      <w:pPr>
        <w:spacing w:after="0" w:line="240" w:lineRule="auto"/>
        <w:ind w:firstLine="709"/>
        <w:jc w:val="both"/>
        <w:rPr>
          <w:rFonts w:ascii="Times New Roman" w:hAnsi="Times New Roman" w:cs="Times New Roman"/>
          <w:sz w:val="10"/>
          <w:szCs w:val="10"/>
        </w:rPr>
      </w:pPr>
    </w:p>
    <w:p w:rsidR="00A638B1" w:rsidRPr="00E0419D" w:rsidRDefault="00622A0A" w:rsidP="00A638B1">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i/>
          <w:sz w:val="24"/>
          <w:szCs w:val="24"/>
        </w:rPr>
        <w:t>Užimtumo lygis</w:t>
      </w:r>
      <w:r w:rsidRPr="00E0419D">
        <w:rPr>
          <w:rFonts w:ascii="Times New Roman" w:hAnsi="Times New Roman" w:cs="Times New Roman"/>
          <w:sz w:val="24"/>
          <w:szCs w:val="24"/>
        </w:rPr>
        <w:t xml:space="preserve">. </w:t>
      </w:r>
      <w:r w:rsidR="00485D8B" w:rsidRPr="00E0419D">
        <w:rPr>
          <w:rFonts w:ascii="Times New Roman" w:hAnsi="Times New Roman" w:cs="Times New Roman"/>
          <w:sz w:val="24"/>
          <w:szCs w:val="24"/>
        </w:rPr>
        <w:t xml:space="preserve">Užimtumo lygio rodiklis išreiškiamas kaip dirbančiųjų gyventojų ir darbingo amžiaus gyventojų santykis. </w:t>
      </w:r>
      <w:r w:rsidR="00A638B1" w:rsidRPr="00E0419D">
        <w:rPr>
          <w:rFonts w:ascii="Times New Roman" w:hAnsi="Times New Roman" w:cs="Times New Roman"/>
          <w:sz w:val="24"/>
          <w:szCs w:val="24"/>
        </w:rPr>
        <w:t xml:space="preserve">Pagėgių savivaldybėje </w:t>
      </w:r>
      <w:r w:rsidR="00485D8B" w:rsidRPr="00E0419D">
        <w:rPr>
          <w:rFonts w:ascii="Times New Roman" w:hAnsi="Times New Roman" w:cs="Times New Roman"/>
          <w:sz w:val="24"/>
          <w:szCs w:val="24"/>
        </w:rPr>
        <w:t xml:space="preserve">2014 m. </w:t>
      </w:r>
      <w:r w:rsidR="00A638B1" w:rsidRPr="00E0419D">
        <w:rPr>
          <w:rFonts w:ascii="Times New Roman" w:hAnsi="Times New Roman" w:cs="Times New Roman"/>
          <w:sz w:val="24"/>
          <w:szCs w:val="24"/>
        </w:rPr>
        <w:t>užimt</w:t>
      </w:r>
      <w:r w:rsidR="00485D8B" w:rsidRPr="00E0419D">
        <w:rPr>
          <w:rFonts w:ascii="Times New Roman" w:hAnsi="Times New Roman" w:cs="Times New Roman"/>
          <w:sz w:val="24"/>
          <w:szCs w:val="24"/>
        </w:rPr>
        <w:t xml:space="preserve">umo lygisbuvo 54,7 proc., ir pagal šį rodiklį buvo atsiliekama nuo Tauragės regiono (63,2 proc.), </w:t>
      </w:r>
      <w:r w:rsidR="00BB001A" w:rsidRPr="00E0419D">
        <w:rPr>
          <w:rFonts w:ascii="Times New Roman" w:hAnsi="Times New Roman" w:cs="Times New Roman"/>
          <w:sz w:val="24"/>
          <w:szCs w:val="24"/>
        </w:rPr>
        <w:t xml:space="preserve">ir juo labiau - </w:t>
      </w:r>
      <w:r w:rsidR="00485D8B" w:rsidRPr="00E0419D">
        <w:rPr>
          <w:rFonts w:ascii="Times New Roman" w:hAnsi="Times New Roman" w:cs="Times New Roman"/>
          <w:sz w:val="24"/>
          <w:szCs w:val="24"/>
        </w:rPr>
        <w:t>nuo šalies vidurkio (72,4 proc.).</w:t>
      </w:r>
      <w:r w:rsidR="003F4B41" w:rsidRPr="00E0419D">
        <w:rPr>
          <w:rStyle w:val="Puslapioinaosnuoroda"/>
          <w:rFonts w:ascii="Times New Roman" w:hAnsi="Times New Roman" w:cs="Times New Roman"/>
          <w:sz w:val="24"/>
          <w:szCs w:val="24"/>
        </w:rPr>
        <w:footnoteReference w:id="28"/>
      </w:r>
      <w:r w:rsidR="003F4B41" w:rsidRPr="00E0419D">
        <w:rPr>
          <w:rFonts w:ascii="Times New Roman" w:hAnsi="Times New Roman" w:cs="Times New Roman"/>
          <w:sz w:val="24"/>
          <w:szCs w:val="24"/>
        </w:rPr>
        <w:t xml:space="preserve">Remiantis strategija „Europa 2020“, ES šalys narės yra raginamos imtis priemonių, </w:t>
      </w:r>
      <w:r w:rsidR="00BB001A" w:rsidRPr="00E0419D">
        <w:rPr>
          <w:rFonts w:ascii="Times New Roman" w:hAnsi="Times New Roman" w:cs="Times New Roman"/>
          <w:sz w:val="24"/>
          <w:szCs w:val="24"/>
        </w:rPr>
        <w:t>jog</w:t>
      </w:r>
      <w:r w:rsidR="003F4B41" w:rsidRPr="00E0419D">
        <w:rPr>
          <w:rFonts w:ascii="Times New Roman" w:hAnsi="Times New Roman" w:cs="Times New Roman"/>
          <w:sz w:val="24"/>
          <w:szCs w:val="24"/>
        </w:rPr>
        <w:t xml:space="preserve"> iki 2020 m. būtų pasiektas vienas iš pagrindinių tikslų – kad darbą turėtų 75 proc. 20–64 m. asmenų.</w:t>
      </w:r>
    </w:p>
    <w:p w:rsidR="00C35F79" w:rsidRPr="00E0419D" w:rsidRDefault="00C35F79" w:rsidP="00A638B1">
      <w:pPr>
        <w:spacing w:after="0" w:line="240" w:lineRule="auto"/>
        <w:ind w:firstLine="709"/>
        <w:jc w:val="both"/>
        <w:rPr>
          <w:rFonts w:ascii="Times New Roman" w:hAnsi="Times New Roman" w:cs="Times New Roman"/>
          <w:b/>
          <w:sz w:val="10"/>
          <w:szCs w:val="10"/>
        </w:rPr>
      </w:pPr>
    </w:p>
    <w:p w:rsidR="00A638B1" w:rsidRPr="00E0419D" w:rsidRDefault="00A638B1" w:rsidP="00445CCB">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i/>
          <w:sz w:val="24"/>
          <w:szCs w:val="24"/>
        </w:rPr>
        <w:t>Darbo užmokestis.</w:t>
      </w:r>
      <w:r w:rsidRPr="00E0419D">
        <w:rPr>
          <w:rFonts w:ascii="Times New Roman" w:hAnsi="Times New Roman" w:cs="Times New Roman"/>
          <w:sz w:val="24"/>
          <w:szCs w:val="24"/>
        </w:rPr>
        <w:t>VVG teritorijos socialinei, demografinei aplinkai įtakos turi ir čia gyvenančiųjų perkamoji galia. 2014 m. vidutinis mėnesinis bruto darbo užmokestis Pagėgių savivaldybėje siekė 589,8 Eur, tai yra 56 Eur daugiau nei vidutiniškai regione ir 87,6 Eur mažiau nei šalyje. Tauragės regione tai didžiausias rodiklis iš visų savivaldybių teritorijų.</w:t>
      </w:r>
      <w:r w:rsidRPr="00E0419D">
        <w:rPr>
          <w:rStyle w:val="Puslapioinaosnuoroda"/>
          <w:rFonts w:ascii="Times New Roman" w:hAnsi="Times New Roman" w:cs="Times New Roman"/>
          <w:sz w:val="24"/>
          <w:szCs w:val="24"/>
        </w:rPr>
        <w:footnoteReference w:id="29"/>
      </w:r>
    </w:p>
    <w:p w:rsidR="00C35F79" w:rsidRPr="00E0419D" w:rsidRDefault="00C35F79" w:rsidP="00445CCB">
      <w:pPr>
        <w:spacing w:after="0" w:line="240" w:lineRule="auto"/>
        <w:ind w:firstLine="709"/>
        <w:jc w:val="both"/>
        <w:rPr>
          <w:rFonts w:ascii="Times New Roman" w:hAnsi="Times New Roman" w:cs="Times New Roman"/>
          <w:sz w:val="10"/>
          <w:szCs w:val="10"/>
        </w:rPr>
      </w:pPr>
    </w:p>
    <w:p w:rsidR="00445CCB" w:rsidRPr="00E0419D" w:rsidRDefault="00445CCB" w:rsidP="00445CCB">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i/>
          <w:sz w:val="24"/>
          <w:szCs w:val="24"/>
        </w:rPr>
        <w:t>Įmonės ir jų darbuotojai</w:t>
      </w:r>
      <w:r w:rsidRPr="00E0419D">
        <w:rPr>
          <w:rFonts w:ascii="Times New Roman" w:hAnsi="Times New Roman" w:cs="Times New Roman"/>
          <w:sz w:val="24"/>
          <w:szCs w:val="24"/>
        </w:rPr>
        <w:t>.2014 m. Pagėgių mieste veikė iš viso 95 įmonės, kuriose dirbo 702 darbuotojai.</w:t>
      </w:r>
      <w:r w:rsidRPr="00E0419D">
        <w:rPr>
          <w:rStyle w:val="Puslapioinaosnuoroda"/>
          <w:rFonts w:ascii="Times New Roman" w:hAnsi="Times New Roman" w:cs="Times New Roman"/>
          <w:sz w:val="24"/>
          <w:szCs w:val="24"/>
        </w:rPr>
        <w:footnoteReference w:id="30"/>
      </w:r>
      <w:r w:rsidR="00741F45" w:rsidRPr="00E0419D">
        <w:rPr>
          <w:rFonts w:ascii="Times New Roman" w:hAnsi="Times New Roman" w:cs="Times New Roman"/>
          <w:sz w:val="24"/>
          <w:szCs w:val="24"/>
        </w:rPr>
        <w:t xml:space="preserve"> 2014 m. lyginant su 2011 m., įmonių skaičius Pagėgių mieste išaugo 5,6 proc., </w:t>
      </w:r>
      <w:r w:rsidR="000348FB" w:rsidRPr="00E0419D">
        <w:rPr>
          <w:rFonts w:ascii="Times New Roman" w:hAnsi="Times New Roman" w:cs="Times New Roman"/>
          <w:sz w:val="24"/>
          <w:szCs w:val="24"/>
        </w:rPr>
        <w:t>tačiau</w:t>
      </w:r>
      <w:r w:rsidR="00741F45" w:rsidRPr="00E0419D">
        <w:rPr>
          <w:rFonts w:ascii="Times New Roman" w:hAnsi="Times New Roman" w:cs="Times New Roman"/>
          <w:sz w:val="24"/>
          <w:szCs w:val="24"/>
        </w:rPr>
        <w:t xml:space="preserve"> jose dirbančių darbuotojų skaičius sumažėjo </w:t>
      </w:r>
      <w:r w:rsidR="000348FB" w:rsidRPr="00E0419D">
        <w:rPr>
          <w:rFonts w:ascii="Times New Roman" w:hAnsi="Times New Roman" w:cs="Times New Roman"/>
          <w:sz w:val="24"/>
          <w:szCs w:val="24"/>
        </w:rPr>
        <w:t>12,5 proc.</w:t>
      </w:r>
    </w:p>
    <w:p w:rsidR="001D17E4" w:rsidRPr="00E0419D" w:rsidRDefault="001D17E4" w:rsidP="001D17E4">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 xml:space="preserve">Absoliuti dauguma Pagėgių miesto įmonių </w:t>
      </w:r>
      <w:r w:rsidR="002D6E0D" w:rsidRPr="00E0419D">
        <w:rPr>
          <w:rFonts w:ascii="Times New Roman" w:hAnsi="Times New Roman" w:cs="Times New Roman"/>
          <w:sz w:val="24"/>
          <w:szCs w:val="24"/>
        </w:rPr>
        <w:t>(</w:t>
      </w:r>
      <w:r w:rsidR="005B5382" w:rsidRPr="00E0419D">
        <w:rPr>
          <w:rFonts w:ascii="Times New Roman" w:hAnsi="Times New Roman" w:cs="Times New Roman"/>
          <w:sz w:val="24"/>
          <w:szCs w:val="24"/>
        </w:rPr>
        <w:t>2014 m.</w:t>
      </w:r>
      <w:r w:rsidR="002D6E0D" w:rsidRPr="00E0419D">
        <w:rPr>
          <w:rFonts w:ascii="Times New Roman" w:hAnsi="Times New Roman" w:cs="Times New Roman"/>
          <w:sz w:val="24"/>
          <w:szCs w:val="24"/>
        </w:rPr>
        <w:t xml:space="preserve"> - </w:t>
      </w:r>
      <w:r w:rsidR="005B5382" w:rsidRPr="00E0419D">
        <w:rPr>
          <w:rFonts w:ascii="Times New Roman" w:hAnsi="Times New Roman" w:cs="Times New Roman"/>
          <w:sz w:val="24"/>
          <w:szCs w:val="24"/>
        </w:rPr>
        <w:t>80 proc.</w:t>
      </w:r>
      <w:r w:rsidR="002D6E0D" w:rsidRPr="00E0419D">
        <w:rPr>
          <w:rFonts w:ascii="Times New Roman" w:hAnsi="Times New Roman" w:cs="Times New Roman"/>
          <w:sz w:val="24"/>
          <w:szCs w:val="24"/>
        </w:rPr>
        <w:t>)</w:t>
      </w:r>
      <w:r w:rsidR="005B5382" w:rsidRPr="00E0419D">
        <w:rPr>
          <w:rFonts w:ascii="Times New Roman" w:hAnsi="Times New Roman" w:cs="Times New Roman"/>
          <w:sz w:val="24"/>
          <w:szCs w:val="24"/>
        </w:rPr>
        <w:t>,yra</w:t>
      </w:r>
      <w:r w:rsidRPr="00E0419D">
        <w:rPr>
          <w:rFonts w:ascii="Times New Roman" w:hAnsi="Times New Roman" w:cs="Times New Roman"/>
          <w:sz w:val="24"/>
          <w:szCs w:val="24"/>
        </w:rPr>
        <w:t xml:space="preserve"> labai mažos įmonės. </w:t>
      </w:r>
      <w:r w:rsidR="002D6E0D" w:rsidRPr="00E0419D">
        <w:rPr>
          <w:rFonts w:ascii="Times New Roman" w:hAnsi="Times New Roman" w:cs="Times New Roman"/>
          <w:sz w:val="24"/>
          <w:szCs w:val="24"/>
        </w:rPr>
        <w:t>Šalyje ir regione ši dalis yra kiek mažesnė (atitinkamai 79,1 ir 75,5 proc.). 2014 m. lyginant su 2011 m.</w:t>
      </w:r>
      <w:r w:rsidR="00F129C3" w:rsidRPr="00E0419D">
        <w:rPr>
          <w:rFonts w:ascii="Times New Roman" w:hAnsi="Times New Roman" w:cs="Times New Roman"/>
          <w:sz w:val="24"/>
          <w:szCs w:val="24"/>
        </w:rPr>
        <w:t>,</w:t>
      </w:r>
      <w:r w:rsidR="002D6E0D" w:rsidRPr="00E0419D">
        <w:rPr>
          <w:rFonts w:ascii="Times New Roman" w:hAnsi="Times New Roman" w:cs="Times New Roman"/>
          <w:sz w:val="24"/>
          <w:szCs w:val="24"/>
        </w:rPr>
        <w:t xml:space="preserve"> labai mažų įmonių dalis Pagėgių miesto įmonių struktūroje sumažėjo 1,1 proc. punktu. </w:t>
      </w:r>
      <w:r w:rsidRPr="00E0419D">
        <w:rPr>
          <w:rFonts w:ascii="Times New Roman" w:hAnsi="Times New Roman" w:cs="Times New Roman"/>
          <w:sz w:val="24"/>
          <w:szCs w:val="24"/>
        </w:rPr>
        <w:t xml:space="preserve">Pagėgių mieste </w:t>
      </w:r>
      <w:r w:rsidR="002D6E0D" w:rsidRPr="00E0419D">
        <w:rPr>
          <w:rFonts w:ascii="Times New Roman" w:hAnsi="Times New Roman" w:cs="Times New Roman"/>
          <w:sz w:val="24"/>
          <w:szCs w:val="24"/>
        </w:rPr>
        <w:t>veikia tik</w:t>
      </w:r>
      <w:r w:rsidRPr="00E0419D">
        <w:rPr>
          <w:rFonts w:ascii="Times New Roman" w:hAnsi="Times New Roman" w:cs="Times New Roman"/>
          <w:sz w:val="24"/>
          <w:szCs w:val="24"/>
        </w:rPr>
        <w:t xml:space="preserve"> vien</w:t>
      </w:r>
      <w:r w:rsidR="002D6E0D" w:rsidRPr="00E0419D">
        <w:rPr>
          <w:rFonts w:ascii="Times New Roman" w:hAnsi="Times New Roman" w:cs="Times New Roman"/>
          <w:sz w:val="24"/>
          <w:szCs w:val="24"/>
        </w:rPr>
        <w:t>a įmonė,</w:t>
      </w:r>
      <w:r w:rsidRPr="00E0419D">
        <w:rPr>
          <w:rFonts w:ascii="Times New Roman" w:hAnsi="Times New Roman" w:cs="Times New Roman"/>
          <w:sz w:val="24"/>
          <w:szCs w:val="24"/>
        </w:rPr>
        <w:t xml:space="preserve"> kurioje dirba daugiau kaip 100 darbuotojų</w:t>
      </w:r>
      <w:r w:rsidR="002D6E0D" w:rsidRPr="00E0419D">
        <w:rPr>
          <w:rFonts w:ascii="Times New Roman" w:hAnsi="Times New Roman" w:cs="Times New Roman"/>
          <w:sz w:val="24"/>
          <w:szCs w:val="24"/>
        </w:rPr>
        <w:t>.</w:t>
      </w:r>
      <w:r w:rsidR="002D6E0D" w:rsidRPr="00E0419D">
        <w:rPr>
          <w:rStyle w:val="Puslapioinaosnuoroda"/>
          <w:rFonts w:ascii="Times New Roman" w:hAnsi="Times New Roman" w:cs="Times New Roman"/>
          <w:sz w:val="24"/>
          <w:szCs w:val="24"/>
        </w:rPr>
        <w:footnoteReference w:id="31"/>
      </w:r>
    </w:p>
    <w:p w:rsidR="001D17E4" w:rsidRPr="00E0419D" w:rsidRDefault="00F129C3" w:rsidP="001D17E4">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DidžiausiąPagėgių mieste</w:t>
      </w:r>
      <w:r w:rsidR="001D17E4" w:rsidRPr="00E0419D">
        <w:rPr>
          <w:rFonts w:ascii="Times New Roman" w:hAnsi="Times New Roman" w:cs="Times New Roman"/>
          <w:sz w:val="24"/>
          <w:szCs w:val="24"/>
        </w:rPr>
        <w:t xml:space="preserve"> veikiančių įmonių dalį (2014 m. – 92,6 proc., 2011 m. – 93,3 proc.) sudaro įvairias paslaugas teikiantys ūkio subjektai. Taip pat veikia 4 pramonės įmonės, 1 statybos įmonė, 2 įmonės</w:t>
      </w:r>
      <w:r w:rsidRPr="00E0419D">
        <w:rPr>
          <w:rFonts w:ascii="Times New Roman" w:hAnsi="Times New Roman" w:cs="Times New Roman"/>
          <w:sz w:val="24"/>
          <w:szCs w:val="24"/>
        </w:rPr>
        <w:t>,</w:t>
      </w:r>
      <w:r w:rsidR="001D17E4" w:rsidRPr="00E0419D">
        <w:rPr>
          <w:rFonts w:ascii="Times New Roman" w:hAnsi="Times New Roman" w:cs="Times New Roman"/>
          <w:sz w:val="24"/>
          <w:szCs w:val="24"/>
        </w:rPr>
        <w:t xml:space="preserve"> užsiimančios miškininkystės veikla.</w:t>
      </w:r>
      <w:r w:rsidRPr="00E0419D">
        <w:rPr>
          <w:rStyle w:val="Puslapioinaosnuoroda"/>
          <w:rFonts w:ascii="Times New Roman" w:hAnsi="Times New Roman" w:cs="Times New Roman"/>
          <w:sz w:val="24"/>
          <w:szCs w:val="24"/>
        </w:rPr>
        <w:footnoteReference w:id="32"/>
      </w:r>
    </w:p>
    <w:p w:rsidR="00574623" w:rsidRPr="00E0419D" w:rsidRDefault="00B00F00" w:rsidP="00445CCB">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 xml:space="preserve">2011–2014 m. laikotarpiu Pagėgių mieste daugėjo dirbančiųjų savarankiškai. 2014 m. veiklą su verslo liudijimu vykdė 169 asmenys, tai buvo </w:t>
      </w:r>
      <w:r w:rsidR="00574623" w:rsidRPr="00E0419D">
        <w:rPr>
          <w:rFonts w:ascii="Times New Roman" w:hAnsi="Times New Roman" w:cs="Times New Roman"/>
          <w:sz w:val="24"/>
          <w:szCs w:val="24"/>
        </w:rPr>
        <w:t>17,4 proc. daugiau</w:t>
      </w:r>
      <w:r w:rsidRPr="00E0419D">
        <w:rPr>
          <w:rFonts w:ascii="Times New Roman" w:hAnsi="Times New Roman" w:cs="Times New Roman"/>
          <w:sz w:val="24"/>
          <w:szCs w:val="24"/>
        </w:rPr>
        <w:t xml:space="preserve"> lyginant su 2011 m., o</w:t>
      </w:r>
      <w:r w:rsidR="00574623" w:rsidRPr="00E0419D">
        <w:rPr>
          <w:rFonts w:ascii="Times New Roman" w:hAnsi="Times New Roman" w:cs="Times New Roman"/>
          <w:sz w:val="24"/>
          <w:szCs w:val="24"/>
        </w:rPr>
        <w:t xml:space="preserve"> individualią veiklą su pažyma vykdė 62 asmenys, ir jų skaičius lyginant su 2011 m. išaugo 17,0 proc. Tiesa, </w:t>
      </w:r>
      <w:r w:rsidRPr="00E0419D">
        <w:rPr>
          <w:rFonts w:ascii="Times New Roman" w:hAnsi="Times New Roman" w:cs="Times New Roman"/>
          <w:sz w:val="24"/>
          <w:szCs w:val="24"/>
        </w:rPr>
        <w:t>Pagėgių mieste veik</w:t>
      </w:r>
      <w:r w:rsidR="00574623" w:rsidRPr="00E0419D">
        <w:rPr>
          <w:rFonts w:ascii="Times New Roman" w:hAnsi="Times New Roman" w:cs="Times New Roman"/>
          <w:sz w:val="24"/>
          <w:szCs w:val="24"/>
        </w:rPr>
        <w:t>iančių individualių įmonių sumažėjo 12,5 proc., nuo 24</w:t>
      </w:r>
      <w:r w:rsidR="001D17E4" w:rsidRPr="00E0419D">
        <w:rPr>
          <w:rFonts w:ascii="Times New Roman" w:hAnsi="Times New Roman" w:cs="Times New Roman"/>
          <w:sz w:val="24"/>
          <w:szCs w:val="24"/>
        </w:rPr>
        <w:t xml:space="preserve">įmonių </w:t>
      </w:r>
      <w:r w:rsidR="00574623" w:rsidRPr="00E0419D">
        <w:rPr>
          <w:rFonts w:ascii="Times New Roman" w:hAnsi="Times New Roman" w:cs="Times New Roman"/>
          <w:sz w:val="24"/>
          <w:szCs w:val="24"/>
        </w:rPr>
        <w:t>2011 m</w:t>
      </w:r>
      <w:r w:rsidR="004C7235" w:rsidRPr="00E0419D">
        <w:rPr>
          <w:rFonts w:ascii="Times New Roman" w:hAnsi="Times New Roman" w:cs="Times New Roman"/>
          <w:sz w:val="24"/>
          <w:szCs w:val="24"/>
        </w:rPr>
        <w:t>.</w:t>
      </w:r>
      <w:r w:rsidR="00574623" w:rsidRPr="00E0419D">
        <w:rPr>
          <w:rFonts w:ascii="Times New Roman" w:hAnsi="Times New Roman" w:cs="Times New Roman"/>
          <w:sz w:val="24"/>
          <w:szCs w:val="24"/>
        </w:rPr>
        <w:t xml:space="preserve"> iki </w:t>
      </w:r>
      <w:r w:rsidR="00445CCB" w:rsidRPr="00E0419D">
        <w:rPr>
          <w:rFonts w:ascii="Times New Roman" w:hAnsi="Times New Roman" w:cs="Times New Roman"/>
          <w:sz w:val="24"/>
          <w:szCs w:val="24"/>
        </w:rPr>
        <w:t xml:space="preserve">21 </w:t>
      </w:r>
      <w:r w:rsidR="001D17E4" w:rsidRPr="00E0419D">
        <w:rPr>
          <w:rFonts w:ascii="Times New Roman" w:hAnsi="Times New Roman" w:cs="Times New Roman"/>
          <w:sz w:val="24"/>
          <w:szCs w:val="24"/>
        </w:rPr>
        <w:t>įmon</w:t>
      </w:r>
      <w:r w:rsidR="00693342" w:rsidRPr="00E0419D">
        <w:rPr>
          <w:rFonts w:ascii="Times New Roman" w:hAnsi="Times New Roman" w:cs="Times New Roman"/>
          <w:sz w:val="24"/>
          <w:szCs w:val="24"/>
        </w:rPr>
        <w:t>ės</w:t>
      </w:r>
      <w:r w:rsidR="00574623" w:rsidRPr="00E0419D">
        <w:rPr>
          <w:rFonts w:ascii="Times New Roman" w:hAnsi="Times New Roman" w:cs="Times New Roman"/>
          <w:sz w:val="24"/>
          <w:szCs w:val="24"/>
        </w:rPr>
        <w:t>2014 m.</w:t>
      </w:r>
      <w:r w:rsidR="00574623" w:rsidRPr="00E0419D">
        <w:rPr>
          <w:rStyle w:val="Puslapioinaosnuoroda"/>
          <w:rFonts w:ascii="Times New Roman" w:hAnsi="Times New Roman" w:cs="Times New Roman"/>
          <w:sz w:val="24"/>
          <w:szCs w:val="24"/>
        </w:rPr>
        <w:footnoteReference w:id="33"/>
      </w:r>
    </w:p>
    <w:p w:rsidR="00A638B1" w:rsidRPr="00E0419D" w:rsidRDefault="00445CCB" w:rsidP="00445CCB">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 xml:space="preserve">Verslumo tendencijas VVG teritorijoje atspindi ir verslumo lygis, t.y. veikiančių </w:t>
      </w:r>
      <w:r w:rsidR="004C7235" w:rsidRPr="00E0419D">
        <w:rPr>
          <w:rFonts w:ascii="Times New Roman" w:hAnsi="Times New Roman" w:cs="Times New Roman"/>
          <w:sz w:val="24"/>
          <w:szCs w:val="24"/>
        </w:rPr>
        <w:t>įmonių</w:t>
      </w:r>
      <w:r w:rsidRPr="00E0419D">
        <w:rPr>
          <w:rFonts w:ascii="Times New Roman" w:hAnsi="Times New Roman" w:cs="Times New Roman"/>
          <w:sz w:val="24"/>
          <w:szCs w:val="24"/>
        </w:rPr>
        <w:t xml:space="preserve"> skaičius, tenkantis 1 </w:t>
      </w:r>
      <w:r w:rsidR="009A1997" w:rsidRPr="00E0419D">
        <w:rPr>
          <w:rFonts w:ascii="Times New Roman" w:hAnsi="Times New Roman" w:cs="Times New Roman"/>
          <w:sz w:val="24"/>
          <w:szCs w:val="24"/>
        </w:rPr>
        <w:t>tūkst.</w:t>
      </w:r>
      <w:r w:rsidRPr="00E0419D">
        <w:rPr>
          <w:rFonts w:ascii="Times New Roman" w:hAnsi="Times New Roman" w:cs="Times New Roman"/>
          <w:sz w:val="24"/>
          <w:szCs w:val="24"/>
        </w:rPr>
        <w:t xml:space="preserve">gyventojų. 2015 m. pradžioje Lietuvoje šis rodiklis siekė </w:t>
      </w:r>
      <w:r w:rsidR="004C7235" w:rsidRPr="00E0419D">
        <w:rPr>
          <w:rFonts w:ascii="Times New Roman" w:hAnsi="Times New Roman" w:cs="Times New Roman"/>
          <w:sz w:val="24"/>
          <w:szCs w:val="24"/>
        </w:rPr>
        <w:t>26,2;</w:t>
      </w:r>
      <w:r w:rsidRPr="00E0419D">
        <w:rPr>
          <w:rFonts w:ascii="Times New Roman" w:hAnsi="Times New Roman" w:cs="Times New Roman"/>
          <w:sz w:val="24"/>
          <w:szCs w:val="24"/>
        </w:rPr>
        <w:t xml:space="preserve"> Tauragės </w:t>
      </w:r>
      <w:r w:rsidRPr="00E0419D">
        <w:rPr>
          <w:rFonts w:ascii="Times New Roman" w:hAnsi="Times New Roman" w:cs="Times New Roman"/>
          <w:sz w:val="24"/>
          <w:szCs w:val="24"/>
        </w:rPr>
        <w:lastRenderedPageBreak/>
        <w:t xml:space="preserve">regione – </w:t>
      </w:r>
      <w:r w:rsidR="004C7235" w:rsidRPr="00E0419D">
        <w:rPr>
          <w:rFonts w:ascii="Times New Roman" w:hAnsi="Times New Roman" w:cs="Times New Roman"/>
          <w:sz w:val="24"/>
          <w:szCs w:val="24"/>
        </w:rPr>
        <w:t>15,7;</w:t>
      </w:r>
      <w:r w:rsidRPr="00E0419D">
        <w:rPr>
          <w:rFonts w:ascii="Times New Roman" w:hAnsi="Times New Roman" w:cs="Times New Roman"/>
          <w:sz w:val="24"/>
          <w:szCs w:val="24"/>
        </w:rPr>
        <w:t xml:space="preserve"> Pagėgių savivaldybėje – </w:t>
      </w:r>
      <w:r w:rsidR="004C7235" w:rsidRPr="00E0419D">
        <w:rPr>
          <w:rFonts w:ascii="Times New Roman" w:hAnsi="Times New Roman" w:cs="Times New Roman"/>
          <w:sz w:val="24"/>
          <w:szCs w:val="24"/>
        </w:rPr>
        <w:t>11,8</w:t>
      </w:r>
      <w:r w:rsidRPr="00E0419D">
        <w:rPr>
          <w:rFonts w:ascii="Times New Roman" w:hAnsi="Times New Roman" w:cs="Times New Roman"/>
          <w:sz w:val="24"/>
          <w:szCs w:val="24"/>
        </w:rPr>
        <w:t>. Verslo subjektai koncentruojasi savivaldybės centre, todėl VVG teritorijoje šis rodiklis yra ženkliai didesnis (50,2) nei visoje savivaldybėje.</w:t>
      </w:r>
    </w:p>
    <w:p w:rsidR="00267E56" w:rsidRPr="00E0419D" w:rsidRDefault="00267E56" w:rsidP="00EC4ECA">
      <w:pPr>
        <w:spacing w:after="0" w:line="240" w:lineRule="auto"/>
        <w:ind w:firstLine="709"/>
        <w:jc w:val="both"/>
        <w:rPr>
          <w:rFonts w:ascii="Times New Roman" w:hAnsi="Times New Roman" w:cs="Times New Roman"/>
          <w:sz w:val="24"/>
          <w:szCs w:val="24"/>
        </w:rPr>
      </w:pPr>
    </w:p>
    <w:p w:rsidR="008020A8" w:rsidRPr="00E0419D" w:rsidRDefault="008020A8" w:rsidP="00EC4ECA">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Pagal 2015 m. atlikto Lietuvos savivaldybių verslumo lygio tyrimo</w:t>
      </w:r>
      <w:r w:rsidR="00A84716" w:rsidRPr="00E0419D">
        <w:rPr>
          <w:rStyle w:val="Puslapioinaosnuoroda"/>
          <w:rFonts w:ascii="Times New Roman" w:hAnsi="Times New Roman" w:cs="Times New Roman"/>
          <w:sz w:val="24"/>
          <w:szCs w:val="24"/>
        </w:rPr>
        <w:footnoteReference w:id="34"/>
      </w:r>
      <w:r w:rsidRPr="00E0419D">
        <w:rPr>
          <w:rFonts w:ascii="Times New Roman" w:hAnsi="Times New Roman" w:cs="Times New Roman"/>
          <w:sz w:val="24"/>
          <w:szCs w:val="24"/>
        </w:rPr>
        <w:t xml:space="preserve">, kurį inicijavo Lietuvos centrinė kredito unija (LCKU), duomenis, sudarytame Lietuvos verslumo žemėlapyje Pagėgių savivaldybė yra tarp pirmaujančių savivaldybių vertinant </w:t>
      </w:r>
      <w:r w:rsidRPr="00E0419D">
        <w:rPr>
          <w:rFonts w:ascii="Times New Roman" w:hAnsi="Times New Roman" w:cs="Times New Roman"/>
          <w:sz w:val="24"/>
          <w:szCs w:val="24"/>
          <w:lang w:eastAsia="lt-LT"/>
        </w:rPr>
        <w:t>fizinių asmenų verslumą (pagal išduot</w:t>
      </w:r>
      <w:r w:rsidR="00804CBF" w:rsidRPr="00E0419D">
        <w:rPr>
          <w:rFonts w:ascii="Times New Roman" w:hAnsi="Times New Roman" w:cs="Times New Roman"/>
          <w:sz w:val="24"/>
          <w:szCs w:val="24"/>
          <w:lang w:eastAsia="lt-LT"/>
        </w:rPr>
        <w:t>ų</w:t>
      </w:r>
      <w:r w:rsidRPr="00E0419D">
        <w:rPr>
          <w:rFonts w:ascii="Times New Roman" w:hAnsi="Times New Roman" w:cs="Times New Roman"/>
          <w:sz w:val="24"/>
          <w:szCs w:val="24"/>
          <w:lang w:eastAsia="lt-LT"/>
        </w:rPr>
        <w:t xml:space="preserve"> verslo pažymėjimų ir pagal individualios veiklos pažymą veikiančių asmenų kiekį, taip pat gyventojų ketinimus imtis savarankiško verslo.</w:t>
      </w:r>
    </w:p>
    <w:p w:rsidR="00445CCB" w:rsidRPr="00E0419D" w:rsidRDefault="00DB396A" w:rsidP="00EC4ECA">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Gyventojų anketavimas</w:t>
      </w:r>
      <w:r w:rsidR="009A1997" w:rsidRPr="00E0419D">
        <w:rPr>
          <w:rFonts w:ascii="Times New Roman" w:hAnsi="Times New Roman" w:cs="Times New Roman"/>
          <w:sz w:val="24"/>
          <w:szCs w:val="24"/>
        </w:rPr>
        <w:t xml:space="preserve"> atskleidė, kaip vietos gyventojai vertina savo verslumo gebėjimus. Versliais save laiko </w:t>
      </w:r>
      <w:r w:rsidRPr="00E0419D">
        <w:rPr>
          <w:rFonts w:ascii="Times New Roman" w:hAnsi="Times New Roman" w:cs="Times New Roman"/>
          <w:sz w:val="24"/>
          <w:szCs w:val="24"/>
        </w:rPr>
        <w:t>2</w:t>
      </w:r>
      <w:r w:rsidR="006070EC" w:rsidRPr="00E0419D">
        <w:rPr>
          <w:rFonts w:ascii="Times New Roman" w:hAnsi="Times New Roman" w:cs="Times New Roman"/>
          <w:sz w:val="24"/>
          <w:szCs w:val="24"/>
        </w:rPr>
        <w:t>3</w:t>
      </w:r>
      <w:r w:rsidRPr="00E0419D">
        <w:rPr>
          <w:rFonts w:ascii="Times New Roman" w:hAnsi="Times New Roman" w:cs="Times New Roman"/>
          <w:sz w:val="24"/>
          <w:szCs w:val="24"/>
        </w:rPr>
        <w:t>,</w:t>
      </w:r>
      <w:r w:rsidR="006070EC" w:rsidRPr="00E0419D">
        <w:rPr>
          <w:rFonts w:ascii="Times New Roman" w:hAnsi="Times New Roman" w:cs="Times New Roman"/>
          <w:sz w:val="24"/>
          <w:szCs w:val="24"/>
        </w:rPr>
        <w:t>9</w:t>
      </w:r>
      <w:r w:rsidRPr="00E0419D">
        <w:rPr>
          <w:rFonts w:ascii="Times New Roman" w:hAnsi="Times New Roman" w:cs="Times New Roman"/>
          <w:sz w:val="24"/>
          <w:szCs w:val="24"/>
        </w:rPr>
        <w:t xml:space="preserve"> proc. </w:t>
      </w:r>
      <w:r w:rsidR="009A1997" w:rsidRPr="00E0419D">
        <w:rPr>
          <w:rFonts w:ascii="Times New Roman" w:hAnsi="Times New Roman" w:cs="Times New Roman"/>
          <w:sz w:val="24"/>
          <w:szCs w:val="24"/>
        </w:rPr>
        <w:t>apklaustųjų</w:t>
      </w:r>
      <w:r w:rsidRPr="00E0419D">
        <w:rPr>
          <w:rFonts w:ascii="Times New Roman" w:hAnsi="Times New Roman" w:cs="Times New Roman"/>
          <w:sz w:val="24"/>
          <w:szCs w:val="24"/>
        </w:rPr>
        <w:t>. Kad verslumas jiems visai nebūdingas</w:t>
      </w:r>
      <w:r w:rsidR="00F247C6" w:rsidRPr="00E0419D">
        <w:rPr>
          <w:rFonts w:ascii="Times New Roman" w:hAnsi="Times New Roman" w:cs="Times New Roman"/>
          <w:sz w:val="24"/>
          <w:szCs w:val="24"/>
        </w:rPr>
        <w:t>,</w:t>
      </w:r>
      <w:r w:rsidR="009A1997" w:rsidRPr="00E0419D">
        <w:rPr>
          <w:rFonts w:ascii="Times New Roman" w:hAnsi="Times New Roman" w:cs="Times New Roman"/>
          <w:sz w:val="24"/>
          <w:szCs w:val="24"/>
        </w:rPr>
        <w:t>teigia</w:t>
      </w:r>
      <w:r w:rsidR="006070EC" w:rsidRPr="00E0419D">
        <w:rPr>
          <w:rFonts w:ascii="Times New Roman" w:hAnsi="Times New Roman" w:cs="Times New Roman"/>
          <w:sz w:val="24"/>
          <w:szCs w:val="24"/>
        </w:rPr>
        <w:t>21,5</w:t>
      </w:r>
      <w:r w:rsidRPr="00E0419D">
        <w:rPr>
          <w:rFonts w:ascii="Times New Roman" w:hAnsi="Times New Roman" w:cs="Times New Roman"/>
          <w:sz w:val="24"/>
          <w:szCs w:val="24"/>
        </w:rPr>
        <w:t xml:space="preserve"> proc. respondentų, o niekada apie tai negalvoj</w:t>
      </w:r>
      <w:r w:rsidR="009A1997" w:rsidRPr="00E0419D">
        <w:rPr>
          <w:rFonts w:ascii="Times New Roman" w:hAnsi="Times New Roman" w:cs="Times New Roman"/>
          <w:sz w:val="24"/>
          <w:szCs w:val="24"/>
        </w:rPr>
        <w:t>ę nurodė</w:t>
      </w:r>
      <w:r w:rsidR="006070EC" w:rsidRPr="00E0419D">
        <w:rPr>
          <w:rFonts w:ascii="Times New Roman" w:hAnsi="Times New Roman" w:cs="Times New Roman"/>
          <w:sz w:val="24"/>
          <w:szCs w:val="24"/>
        </w:rPr>
        <w:t>54,7</w:t>
      </w:r>
      <w:r w:rsidRPr="00E0419D">
        <w:rPr>
          <w:rFonts w:ascii="Times New Roman" w:hAnsi="Times New Roman" w:cs="Times New Roman"/>
          <w:sz w:val="24"/>
          <w:szCs w:val="24"/>
        </w:rPr>
        <w:t xml:space="preserve"> proc. </w:t>
      </w:r>
      <w:r w:rsidR="006070EC" w:rsidRPr="00E0419D">
        <w:rPr>
          <w:rFonts w:ascii="Times New Roman" w:hAnsi="Times New Roman" w:cs="Times New Roman"/>
          <w:sz w:val="24"/>
          <w:szCs w:val="24"/>
        </w:rPr>
        <w:t>apklaustųjų</w:t>
      </w:r>
      <w:r w:rsidRPr="00E0419D">
        <w:rPr>
          <w:rFonts w:ascii="Times New Roman" w:hAnsi="Times New Roman" w:cs="Times New Roman"/>
          <w:sz w:val="24"/>
          <w:szCs w:val="24"/>
        </w:rPr>
        <w:t>.</w:t>
      </w:r>
      <w:r w:rsidR="006070EC" w:rsidRPr="00E0419D">
        <w:rPr>
          <w:rStyle w:val="Puslapioinaosnuoroda"/>
          <w:rFonts w:ascii="Times New Roman" w:hAnsi="Times New Roman" w:cs="Times New Roman"/>
          <w:sz w:val="24"/>
          <w:szCs w:val="24"/>
        </w:rPr>
        <w:footnoteReference w:id="35"/>
      </w:r>
      <w:r w:rsidR="003A2B6E" w:rsidRPr="00E0419D">
        <w:rPr>
          <w:rFonts w:ascii="Times New Roman" w:hAnsi="Times New Roman" w:cs="Times New Roman"/>
          <w:sz w:val="24"/>
          <w:szCs w:val="24"/>
        </w:rPr>
        <w:t xml:space="preserve"> Didžioji dauguma apklaustųjų mano, kad Pagėgiuose </w:t>
      </w:r>
      <w:r w:rsidR="00EC4ECA" w:rsidRPr="00E0419D">
        <w:rPr>
          <w:rFonts w:ascii="Times New Roman" w:hAnsi="Times New Roman" w:cs="Times New Roman"/>
          <w:sz w:val="24"/>
          <w:szCs w:val="24"/>
        </w:rPr>
        <w:t>gyventojų verslumui ugdyti skiriama nepakankamai dėmesio. 85,5 proc. respondentų pritarė teiginiui, kad „Pagėgiuose nėra įgyvendinama neformalių iniciatyvų gyventojų verslumui didinti, taip pat verslą kuriantiems asmenims nėra teikiama pagalba randant daugiau tiekėjų, klientų arba gaunant konsultacijų iš patyrusio verslininko konkretaus verslo kūrimo ir plėtros klausimais“.</w:t>
      </w:r>
    </w:p>
    <w:p w:rsidR="00C35F79" w:rsidRPr="00E0419D" w:rsidRDefault="00C35F79" w:rsidP="00EC4ECA">
      <w:pPr>
        <w:spacing w:after="0" w:line="240" w:lineRule="auto"/>
        <w:ind w:firstLine="709"/>
        <w:jc w:val="both"/>
        <w:rPr>
          <w:rFonts w:ascii="Times New Roman" w:hAnsi="Times New Roman" w:cs="Times New Roman"/>
          <w:sz w:val="10"/>
          <w:szCs w:val="10"/>
        </w:rPr>
      </w:pPr>
    </w:p>
    <w:p w:rsidR="00DB396A" w:rsidRPr="00E0419D" w:rsidRDefault="00AC0EAB" w:rsidP="00125850">
      <w:pPr>
        <w:tabs>
          <w:tab w:val="left" w:pos="993"/>
        </w:tabs>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i/>
          <w:sz w:val="24"/>
          <w:szCs w:val="24"/>
        </w:rPr>
        <w:t xml:space="preserve">Materialinės ir tiesioginės užsienio investicijos. </w:t>
      </w:r>
      <w:r w:rsidRPr="00E0419D">
        <w:rPr>
          <w:rFonts w:ascii="Times New Roman" w:hAnsi="Times New Roman" w:cs="Times New Roman"/>
          <w:sz w:val="24"/>
          <w:szCs w:val="24"/>
        </w:rPr>
        <w:t xml:space="preserve">Pagėgių savivaldybėje materialinės investicijos 2011 ir 2014 m. siekė atitinkamai 12 631 ir 8 928 tūkst. Eur. 2014 m. duomenimis, materialinės investicijos 1-am gyventojui Pagėgių savivaldybėje siekė 0,96 tūkst. Eur ir </w:t>
      </w:r>
      <w:r w:rsidR="00AA6B9F" w:rsidRPr="00E0419D">
        <w:rPr>
          <w:rFonts w:ascii="Times New Roman" w:hAnsi="Times New Roman" w:cs="Times New Roman"/>
          <w:sz w:val="24"/>
          <w:szCs w:val="24"/>
        </w:rPr>
        <w:t xml:space="preserve">nors tai buvo antras pagal dydį rodiklis regione po Tauragės rajono savivaldybės (1,07 tūkst. Eur), gerokai </w:t>
      </w:r>
      <w:r w:rsidRPr="00E0419D">
        <w:rPr>
          <w:rFonts w:ascii="Times New Roman" w:hAnsi="Times New Roman" w:cs="Times New Roman"/>
          <w:sz w:val="24"/>
          <w:szCs w:val="24"/>
        </w:rPr>
        <w:t>atsili</w:t>
      </w:r>
      <w:r w:rsidR="00AA6B9F" w:rsidRPr="00E0419D">
        <w:rPr>
          <w:rFonts w:ascii="Times New Roman" w:hAnsi="Times New Roman" w:cs="Times New Roman"/>
          <w:sz w:val="24"/>
          <w:szCs w:val="24"/>
        </w:rPr>
        <w:t>ekama</w:t>
      </w:r>
      <w:r w:rsidRPr="00E0419D">
        <w:rPr>
          <w:rFonts w:ascii="Times New Roman" w:hAnsi="Times New Roman" w:cs="Times New Roman"/>
          <w:sz w:val="24"/>
          <w:szCs w:val="24"/>
        </w:rPr>
        <w:t xml:space="preserve"> nuo šalies vidurkio (1,9 tūkst. Eur materialinių investicijų 1-am gyventojui). </w:t>
      </w:r>
      <w:r w:rsidR="00AA6B9F" w:rsidRPr="00E0419D">
        <w:rPr>
          <w:rFonts w:ascii="Times New Roman" w:hAnsi="Times New Roman" w:cs="Times New Roman"/>
          <w:sz w:val="24"/>
          <w:szCs w:val="24"/>
        </w:rPr>
        <w:t>Nepakankamos materialinės investicijos, kurios yra ekonomikos plėtros pagrindas, neigiamas jų pokytis stabdo ūkinės veiklos plėtrą. Dar prastesnė situacija lyginant su Tauragės regionu ir šalimi,</w:t>
      </w:r>
      <w:r w:rsidRPr="00E0419D">
        <w:rPr>
          <w:rFonts w:ascii="Times New Roman" w:hAnsi="Times New Roman" w:cs="Times New Roman"/>
          <w:sz w:val="24"/>
          <w:szCs w:val="24"/>
        </w:rPr>
        <w:t xml:space="preserve"> yra su tiesioginėmis užsienio investicijomis. 2014 m. Pagėgių savivaldybėje 1-am gyventojui teko 25 Eur </w:t>
      </w:r>
      <w:r w:rsidR="00AA6B9F" w:rsidRPr="00E0419D">
        <w:rPr>
          <w:rFonts w:ascii="Times New Roman" w:hAnsi="Times New Roman" w:cs="Times New Roman"/>
          <w:sz w:val="24"/>
          <w:szCs w:val="24"/>
        </w:rPr>
        <w:t xml:space="preserve">tiesioginių užsienio investicijų, </w:t>
      </w:r>
      <w:r w:rsidRPr="00E0419D">
        <w:rPr>
          <w:rFonts w:ascii="Times New Roman" w:hAnsi="Times New Roman" w:cs="Times New Roman"/>
          <w:sz w:val="24"/>
          <w:szCs w:val="24"/>
        </w:rPr>
        <w:t>ir tai yra 8,4 karto mažiau nei vidutiniškai Tauragės regione ir 176,2 karto mažiau nei vidutiniškai šalyje.</w:t>
      </w:r>
      <w:r w:rsidR="00AA6B9F" w:rsidRPr="00E0419D">
        <w:rPr>
          <w:rStyle w:val="Puslapioinaosnuoroda"/>
          <w:rFonts w:ascii="Times New Roman" w:hAnsi="Times New Roman" w:cs="Times New Roman"/>
          <w:sz w:val="24"/>
          <w:szCs w:val="24"/>
        </w:rPr>
        <w:footnoteReference w:id="36"/>
      </w:r>
    </w:p>
    <w:p w:rsidR="00F247C6" w:rsidRPr="00E0419D" w:rsidRDefault="00F247C6" w:rsidP="00EE7D6B">
      <w:pPr>
        <w:spacing w:after="0" w:line="240" w:lineRule="auto"/>
        <w:ind w:firstLine="709"/>
        <w:jc w:val="both"/>
        <w:rPr>
          <w:rFonts w:ascii="Times New Roman" w:hAnsi="Times New Roman" w:cs="Times New Roman"/>
          <w:i/>
          <w:sz w:val="10"/>
          <w:szCs w:val="10"/>
          <w:lang w:eastAsia="lt-LT"/>
        </w:rPr>
      </w:pPr>
    </w:p>
    <w:p w:rsidR="00F247C6" w:rsidRPr="00E0419D" w:rsidRDefault="002459A6" w:rsidP="00EE7D6B">
      <w:pPr>
        <w:spacing w:after="0" w:line="240" w:lineRule="auto"/>
        <w:ind w:firstLine="709"/>
        <w:jc w:val="both"/>
        <w:rPr>
          <w:rFonts w:ascii="Times New Roman" w:hAnsi="Times New Roman" w:cs="Times New Roman"/>
          <w:sz w:val="24"/>
          <w:szCs w:val="24"/>
          <w:lang w:eastAsia="lt-LT"/>
        </w:rPr>
      </w:pPr>
      <w:r w:rsidRPr="00E0419D">
        <w:rPr>
          <w:rFonts w:ascii="Times New Roman" w:hAnsi="Times New Roman" w:cs="Times New Roman"/>
          <w:i/>
          <w:sz w:val="24"/>
          <w:szCs w:val="24"/>
          <w:lang w:eastAsia="lt-LT"/>
        </w:rPr>
        <w:t>Nedarbo lygis ir jo tendencijos</w:t>
      </w:r>
      <w:r w:rsidRPr="00E0419D">
        <w:rPr>
          <w:rFonts w:ascii="Times New Roman" w:hAnsi="Times New Roman" w:cs="Times New Roman"/>
          <w:sz w:val="24"/>
          <w:szCs w:val="24"/>
          <w:lang w:eastAsia="lt-LT"/>
        </w:rPr>
        <w:t>.</w:t>
      </w:r>
      <w:r w:rsidR="00F247C6" w:rsidRPr="00E0419D">
        <w:rPr>
          <w:rFonts w:ascii="Times New Roman" w:hAnsi="Times New Roman" w:cs="Times New Roman"/>
          <w:sz w:val="24"/>
          <w:szCs w:val="24"/>
          <w:lang w:eastAsia="lt-LT"/>
        </w:rPr>
        <w:t>2015 m. nedarbo lygis Pagėgių savivaldybėje siekė 10,5 proc.ir buvo mažesnis nei Tauragės apskrityje (11,5 proc.), tačiau didesnis nei Lietuvoje (8,7 proc.). 2015 m. lyginant su 2011 m., nedarbo lygis Pagėgių savivaldybėje sumažėjo 2,6 proc. punkto</w:t>
      </w:r>
      <w:r w:rsidR="0028372F" w:rsidRPr="00E0419D">
        <w:rPr>
          <w:rFonts w:ascii="Times New Roman" w:hAnsi="Times New Roman" w:cs="Times New Roman"/>
          <w:sz w:val="24"/>
          <w:szCs w:val="24"/>
          <w:lang w:eastAsia="lt-LT"/>
        </w:rPr>
        <w:t>. Nedarbo lygio mažėjimo tempai buvo panašūs kaip ir vidutiniškai Tauragės apskrityje (sumažėjimas 2,7 proc. punkto), tačiau lėtesni ne šalies mastu (sumažėjimas 4,4 proc. punkto).</w:t>
      </w:r>
      <w:r w:rsidR="0028372F" w:rsidRPr="00E0419D">
        <w:rPr>
          <w:rStyle w:val="Puslapioinaosnuoroda"/>
          <w:rFonts w:ascii="Times New Roman" w:hAnsi="Times New Roman" w:cs="Times New Roman"/>
          <w:sz w:val="24"/>
          <w:szCs w:val="24"/>
          <w:lang w:eastAsia="lt-LT"/>
        </w:rPr>
        <w:footnoteReference w:id="37"/>
      </w:r>
    </w:p>
    <w:p w:rsidR="00C35F79" w:rsidRPr="00E0419D" w:rsidRDefault="00C35F79" w:rsidP="00EE7D6B">
      <w:pPr>
        <w:spacing w:after="0" w:line="240" w:lineRule="auto"/>
        <w:ind w:firstLine="709"/>
        <w:jc w:val="both"/>
        <w:rPr>
          <w:rFonts w:ascii="Times New Roman" w:eastAsia="Calibri" w:hAnsi="Times New Roman" w:cs="Times New Roman"/>
          <w:bCs/>
          <w:i/>
          <w:sz w:val="10"/>
          <w:szCs w:val="10"/>
        </w:rPr>
      </w:pPr>
    </w:p>
    <w:p w:rsidR="00FF2939" w:rsidRPr="00E0419D" w:rsidRDefault="00FF2939" w:rsidP="00EE7D6B">
      <w:pPr>
        <w:spacing w:after="0" w:line="240" w:lineRule="auto"/>
        <w:ind w:firstLine="709"/>
        <w:jc w:val="both"/>
        <w:rPr>
          <w:rFonts w:ascii="Times New Roman" w:hAnsi="Times New Roman" w:cs="Times New Roman"/>
          <w:sz w:val="24"/>
          <w:szCs w:val="24"/>
        </w:rPr>
      </w:pPr>
      <w:r w:rsidRPr="00E0419D">
        <w:rPr>
          <w:rFonts w:ascii="Times New Roman" w:eastAsia="Calibri" w:hAnsi="Times New Roman" w:cs="Times New Roman"/>
          <w:bCs/>
          <w:i/>
          <w:sz w:val="24"/>
          <w:szCs w:val="24"/>
        </w:rPr>
        <w:t xml:space="preserve">Laisvos darbo vietos. </w:t>
      </w:r>
      <w:r w:rsidR="002459A6" w:rsidRPr="00E0419D">
        <w:rPr>
          <w:rFonts w:ascii="Times New Roman" w:hAnsi="Times New Roman" w:cs="Times New Roman"/>
          <w:sz w:val="24"/>
          <w:szCs w:val="24"/>
        </w:rPr>
        <w:t xml:space="preserve">Pagėgių savivaldybėje </w:t>
      </w:r>
      <w:r w:rsidRPr="00E0419D">
        <w:rPr>
          <w:rFonts w:ascii="Times New Roman" w:hAnsi="Times New Roman" w:cs="Times New Roman"/>
          <w:sz w:val="24"/>
          <w:szCs w:val="24"/>
        </w:rPr>
        <w:t>2014 m. buvo 566 laisvos darbo vietos, kai 2011 m. – 411 laisvų darbo vietų</w:t>
      </w:r>
      <w:r w:rsidR="00EA215A" w:rsidRPr="00E0419D">
        <w:rPr>
          <w:rFonts w:ascii="Times New Roman" w:hAnsi="Times New Roman" w:cs="Times New Roman"/>
          <w:sz w:val="24"/>
          <w:szCs w:val="24"/>
        </w:rPr>
        <w:t xml:space="preserve"> (iš jų apie 100 - Pagėgių mieste)</w:t>
      </w:r>
      <w:r w:rsidRPr="00E0419D">
        <w:rPr>
          <w:rFonts w:ascii="Times New Roman" w:hAnsi="Times New Roman" w:cs="Times New Roman"/>
          <w:sz w:val="24"/>
          <w:szCs w:val="24"/>
        </w:rPr>
        <w:t>, taigi, per 3 metus laisvų darbo vietų skaičius išaugo 37,7 proc.</w:t>
      </w:r>
      <w:r w:rsidRPr="00E0419D">
        <w:rPr>
          <w:rStyle w:val="Puslapioinaosnuoroda"/>
          <w:rFonts w:ascii="Times New Roman" w:hAnsi="Times New Roman" w:cs="Times New Roman"/>
          <w:sz w:val="24"/>
          <w:szCs w:val="24"/>
        </w:rPr>
        <w:footnoteReference w:id="38"/>
      </w:r>
    </w:p>
    <w:p w:rsidR="002459A6" w:rsidRPr="00E0419D" w:rsidRDefault="002459A6" w:rsidP="00EE7D6B">
      <w:pPr>
        <w:spacing w:after="0" w:line="240" w:lineRule="auto"/>
        <w:ind w:firstLine="709"/>
        <w:jc w:val="both"/>
        <w:rPr>
          <w:rFonts w:ascii="Times New Roman" w:hAnsi="Times New Roman" w:cs="Times New Roman"/>
          <w:sz w:val="10"/>
          <w:szCs w:val="10"/>
        </w:rPr>
      </w:pPr>
    </w:p>
    <w:p w:rsidR="004D4172" w:rsidRPr="00E0419D" w:rsidRDefault="004D4172" w:rsidP="004D4172">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i/>
          <w:sz w:val="24"/>
          <w:szCs w:val="24"/>
        </w:rPr>
        <w:t>ES ir kitų fondų pritraukimas į teritoriją</w:t>
      </w:r>
      <w:r w:rsidRPr="00E0419D">
        <w:rPr>
          <w:rFonts w:ascii="Times New Roman" w:hAnsi="Times New Roman" w:cs="Times New Roman"/>
          <w:sz w:val="24"/>
          <w:szCs w:val="24"/>
        </w:rPr>
        <w:t>. Pagėgių savivaldybė 2011–2014 m. įgyvendino 16 projektų, svarbių Pagėgių miesto gyventojams:</w:t>
      </w:r>
      <w:r w:rsidRPr="00E0419D">
        <w:rPr>
          <w:rStyle w:val="Puslapioinaosnuoroda"/>
          <w:rFonts w:ascii="Times New Roman" w:hAnsi="Times New Roman" w:cs="Times New Roman"/>
          <w:sz w:val="24"/>
          <w:szCs w:val="24"/>
        </w:rPr>
        <w:footnoteReference w:id="39"/>
      </w:r>
    </w:p>
    <w:p w:rsidR="004D4172" w:rsidRPr="00E0419D" w:rsidRDefault="004D4172" w:rsidP="00CE1CFD">
      <w:pPr>
        <w:pStyle w:val="Sraopastraipa"/>
        <w:numPr>
          <w:ilvl w:val="0"/>
          <w:numId w:val="2"/>
        </w:numPr>
        <w:tabs>
          <w:tab w:val="left" w:pos="993"/>
        </w:tabs>
        <w:spacing w:after="0" w:line="240" w:lineRule="auto"/>
        <w:ind w:left="0" w:firstLine="709"/>
        <w:jc w:val="both"/>
        <w:rPr>
          <w:rFonts w:ascii="Times New Roman" w:hAnsi="Times New Roman" w:cs="Times New Roman"/>
          <w:sz w:val="24"/>
          <w:szCs w:val="24"/>
        </w:rPr>
      </w:pPr>
      <w:r w:rsidRPr="00E0419D">
        <w:rPr>
          <w:rFonts w:ascii="Times New Roman" w:hAnsi="Times New Roman" w:cs="Times New Roman"/>
          <w:sz w:val="24"/>
          <w:szCs w:val="24"/>
        </w:rPr>
        <w:t xml:space="preserve">2011 m. buvo rekonstruotas kultūros namų pastatas, taip pat buvo pastatytas priestatas bibliotekos patalpoms (projekto vertė daugiau kaip 3 mln. Eur). Išvalytas Benininkų upelis ir sutvarkytos jo prieigos (projekto vertė daugiau kaip 70 tūkst. Eur); </w:t>
      </w:r>
    </w:p>
    <w:p w:rsidR="004D4172" w:rsidRPr="00E0419D" w:rsidRDefault="004D4172" w:rsidP="00CE1CFD">
      <w:pPr>
        <w:pStyle w:val="Sraopastraipa"/>
        <w:numPr>
          <w:ilvl w:val="0"/>
          <w:numId w:val="2"/>
        </w:numPr>
        <w:tabs>
          <w:tab w:val="left" w:pos="993"/>
        </w:tabs>
        <w:spacing w:after="0" w:line="240" w:lineRule="auto"/>
        <w:ind w:left="0" w:firstLine="709"/>
        <w:jc w:val="both"/>
        <w:rPr>
          <w:rFonts w:ascii="Times New Roman" w:hAnsi="Times New Roman" w:cs="Times New Roman"/>
          <w:sz w:val="24"/>
          <w:szCs w:val="24"/>
        </w:rPr>
      </w:pPr>
      <w:r w:rsidRPr="00E0419D">
        <w:rPr>
          <w:rFonts w:ascii="Times New Roman" w:hAnsi="Times New Roman" w:cs="Times New Roman"/>
          <w:sz w:val="24"/>
          <w:szCs w:val="24"/>
        </w:rPr>
        <w:t xml:space="preserve">2012 m. buvo rekonstruota Pagėgių pradinė mokykla (projekto vertė apie 162 tūkst. Eur). Vykdyta vandens tiekimo ir nuotekų tvarkymo infrastruktūros plėtra Pagėgių mieste (projekto vertė apie 0,8 mln. Eur); </w:t>
      </w:r>
    </w:p>
    <w:p w:rsidR="004D4172" w:rsidRPr="00E0419D" w:rsidRDefault="004D4172" w:rsidP="00CE1CFD">
      <w:pPr>
        <w:pStyle w:val="Sraopastraipa"/>
        <w:numPr>
          <w:ilvl w:val="0"/>
          <w:numId w:val="2"/>
        </w:numPr>
        <w:tabs>
          <w:tab w:val="left" w:pos="993"/>
        </w:tabs>
        <w:spacing w:after="0" w:line="240" w:lineRule="auto"/>
        <w:ind w:left="0" w:firstLine="709"/>
        <w:jc w:val="both"/>
        <w:rPr>
          <w:rFonts w:ascii="Times New Roman" w:hAnsi="Times New Roman" w:cs="Times New Roman"/>
          <w:sz w:val="24"/>
          <w:szCs w:val="24"/>
        </w:rPr>
      </w:pPr>
      <w:r w:rsidRPr="00E0419D">
        <w:rPr>
          <w:rFonts w:ascii="Times New Roman" w:hAnsi="Times New Roman" w:cs="Times New Roman"/>
          <w:sz w:val="24"/>
          <w:szCs w:val="24"/>
        </w:rPr>
        <w:t xml:space="preserve">2013 m. Pagėgių savivaldybės palaikomojo gydymo, slaugos ir senelių globos namuose įkurtas Socialinės globos padalinys, teikiantis dienos ir trumpalaikę socialinę globą (projekto vertė </w:t>
      </w:r>
      <w:r w:rsidRPr="00E0419D">
        <w:rPr>
          <w:rFonts w:ascii="Times New Roman" w:hAnsi="Times New Roman" w:cs="Times New Roman"/>
          <w:sz w:val="24"/>
          <w:szCs w:val="24"/>
        </w:rPr>
        <w:lastRenderedPageBreak/>
        <w:t>apie 0,37 mln. Eur). Pagėgių savivaldybės socialinių paslaugų centras pritaikytas nestacionarioms socialinėms paslaugoms teikti (projekto vertė apie 170 tūkst. Eur);</w:t>
      </w:r>
    </w:p>
    <w:p w:rsidR="004D4172" w:rsidRPr="00E0419D" w:rsidRDefault="004D4172" w:rsidP="00CE1CFD">
      <w:pPr>
        <w:pStyle w:val="Sraopastraipa"/>
        <w:numPr>
          <w:ilvl w:val="0"/>
          <w:numId w:val="2"/>
        </w:numPr>
        <w:tabs>
          <w:tab w:val="left" w:pos="993"/>
        </w:tabs>
        <w:spacing w:after="0" w:line="240" w:lineRule="auto"/>
        <w:ind w:left="0" w:firstLine="709"/>
        <w:jc w:val="both"/>
        <w:rPr>
          <w:rFonts w:ascii="Times New Roman" w:hAnsi="Times New Roman" w:cs="Times New Roman"/>
          <w:sz w:val="24"/>
          <w:szCs w:val="24"/>
        </w:rPr>
      </w:pPr>
      <w:r w:rsidRPr="00E0419D">
        <w:rPr>
          <w:rFonts w:ascii="Times New Roman" w:hAnsi="Times New Roman" w:cs="Times New Roman"/>
          <w:sz w:val="24"/>
          <w:szCs w:val="24"/>
        </w:rPr>
        <w:t>2014 m. Viešųjų erdvių kompleksinis sutvarkymas Pagėgiuose (sutvarkytos miesto centrinės gatvės, įrengiant gatvių apšvietimą, naujas važiuojamųjų dalių dangas bei šaligatvius; sutvarkytos miesto parko dalies viešosios erdvės: apželdintos viešosios erdvės, įrengtos automobilių stovėjimo aikštelės, apšvietimas, takai, suoliukai, šiukšliadėžės, šviestuvai). Įrengtas sporto aikštynas; įsigyta mobili scena; įsigyta priemonių riedutininkams; įrengta vaikų žaidimo aikštelė; rekonstruota pušyno gatvė; įrengtas viešas tualetas (projektų vertė apie 3,4 mln. Eur). Rekonstruotas Pagėgių vaikų darželio pastatas, išplečiant patalpas ir pritaikant vaikų globos namų reikmėms (projekto vertė apie 1 mln. Eur).</w:t>
      </w:r>
    </w:p>
    <w:p w:rsidR="004D4172" w:rsidRPr="00E0419D" w:rsidRDefault="004D4172" w:rsidP="004D4172">
      <w:pPr>
        <w:pStyle w:val="Sraopastraipa"/>
        <w:tabs>
          <w:tab w:val="left" w:pos="993"/>
        </w:tabs>
        <w:spacing w:after="0" w:line="240" w:lineRule="auto"/>
        <w:ind w:left="0" w:firstLine="709"/>
        <w:jc w:val="both"/>
        <w:rPr>
          <w:rFonts w:ascii="Times New Roman" w:hAnsi="Times New Roman" w:cs="Times New Roman"/>
          <w:sz w:val="24"/>
          <w:szCs w:val="24"/>
        </w:rPr>
      </w:pPr>
      <w:r w:rsidRPr="00E0419D">
        <w:rPr>
          <w:rFonts w:ascii="Times New Roman" w:hAnsi="Times New Roman" w:cs="Times New Roman"/>
          <w:sz w:val="24"/>
          <w:szCs w:val="24"/>
        </w:rPr>
        <w:t>Bendra įgyvendintų projektų vertė viršija 9,9 mln. Eur. Absoliuti dauguma įgyvendintų projektų – investiciniai. Ir nors 2011–2014 m. laikotarpiu atnaujinta nemažai viešosios infrastruktūros objektų, miesto plėtros poreikiai iki šiol nėra pilnai patenkinti. Vietos gyventojų apklausos metu 90,4 proc. respondentų atkreipė dėmesį, kad „Miestas neturi šiuolaikiškai įrengto turgaus, kurio dėka miesto gyventojai galėtų geriau apsirūpinti šviežiais maisto produktais, įsigyti vietos amatininkų dirbinių, taip pat bendrauti ir dalintis miesto viešojo gyvenimo naujienomis“.</w:t>
      </w:r>
      <w:r w:rsidRPr="00E0419D">
        <w:rPr>
          <w:rStyle w:val="Puslapioinaosnuoroda"/>
          <w:rFonts w:ascii="Times New Roman" w:hAnsi="Times New Roman" w:cs="Times New Roman"/>
          <w:sz w:val="24"/>
          <w:szCs w:val="24"/>
        </w:rPr>
        <w:footnoteReference w:id="40"/>
      </w:r>
      <w:r w:rsidRPr="00E0419D">
        <w:rPr>
          <w:rFonts w:ascii="Times New Roman" w:hAnsi="Times New Roman" w:cs="Times New Roman"/>
          <w:sz w:val="24"/>
          <w:szCs w:val="24"/>
        </w:rPr>
        <w:t xml:space="preserve"> Tokį turgų įrengti planuojama įgyvendinant Tauragės integruotą teritorijų vystymo programą, kuri patvirtinta LR Vidaus reikalų ministro 2015 m. rugsėjo 9 d. įsakymu Nr. 1V-708. Numatomas Turgaus aikštės įrengimas su dengtomis ir nedengtomis prekyvietėmis, viešo tualeto įrengimas bei privažiavimo rekonstrukcija.</w:t>
      </w:r>
    </w:p>
    <w:p w:rsidR="00DA58A3" w:rsidRPr="00E0419D" w:rsidRDefault="00DA58A3" w:rsidP="00EE7D6B">
      <w:pPr>
        <w:spacing w:after="0" w:line="240" w:lineRule="auto"/>
        <w:ind w:firstLine="709"/>
        <w:jc w:val="both"/>
        <w:rPr>
          <w:rFonts w:ascii="Times New Roman" w:hAnsi="Times New Roman" w:cs="Times New Roman"/>
          <w:sz w:val="24"/>
          <w:szCs w:val="24"/>
        </w:rPr>
      </w:pPr>
    </w:p>
    <w:p w:rsidR="00122058" w:rsidRPr="00E0419D" w:rsidRDefault="00122058" w:rsidP="00CE1CFD">
      <w:pPr>
        <w:pStyle w:val="Sraopastraipa"/>
        <w:numPr>
          <w:ilvl w:val="0"/>
          <w:numId w:val="5"/>
        </w:numPr>
        <w:tabs>
          <w:tab w:val="left" w:pos="993"/>
        </w:tabs>
        <w:spacing w:after="0" w:line="276" w:lineRule="auto"/>
        <w:ind w:left="0" w:firstLine="709"/>
        <w:jc w:val="both"/>
        <w:rPr>
          <w:rFonts w:ascii="Times New Roman" w:hAnsi="Times New Roman" w:cs="Times New Roman"/>
          <w:b/>
          <w:sz w:val="24"/>
          <w:szCs w:val="24"/>
        </w:rPr>
      </w:pPr>
      <w:r w:rsidRPr="00E0419D">
        <w:rPr>
          <w:rFonts w:ascii="Times New Roman" w:hAnsi="Times New Roman" w:cs="Times New Roman"/>
          <w:b/>
          <w:sz w:val="24"/>
          <w:szCs w:val="24"/>
        </w:rPr>
        <w:t xml:space="preserve">Socialinė </w:t>
      </w:r>
      <w:r w:rsidR="0039733A" w:rsidRPr="00E0419D">
        <w:rPr>
          <w:rFonts w:ascii="Times New Roman" w:hAnsi="Times New Roman" w:cs="Times New Roman"/>
          <w:b/>
          <w:sz w:val="24"/>
          <w:szCs w:val="24"/>
        </w:rPr>
        <w:t>infrastruktūra</w:t>
      </w:r>
    </w:p>
    <w:p w:rsidR="00D60A94" w:rsidRPr="00E0419D" w:rsidRDefault="00D60A94" w:rsidP="00D60A94">
      <w:pPr>
        <w:pStyle w:val="Sraopastraipa"/>
        <w:tabs>
          <w:tab w:val="left" w:pos="993"/>
        </w:tabs>
        <w:spacing w:after="0" w:line="276" w:lineRule="auto"/>
        <w:ind w:left="709"/>
        <w:jc w:val="both"/>
        <w:rPr>
          <w:rFonts w:ascii="Times New Roman" w:hAnsi="Times New Roman" w:cs="Times New Roman"/>
          <w:b/>
          <w:sz w:val="10"/>
          <w:szCs w:val="10"/>
        </w:rPr>
      </w:pPr>
    </w:p>
    <w:p w:rsidR="0039733A" w:rsidRPr="00E0419D" w:rsidRDefault="0039733A" w:rsidP="00E76DDA">
      <w:pPr>
        <w:spacing w:after="0" w:line="240" w:lineRule="auto"/>
        <w:ind w:firstLine="709"/>
        <w:jc w:val="both"/>
        <w:rPr>
          <w:rFonts w:ascii="Times New Roman" w:hAnsi="Times New Roman" w:cs="Times New Roman"/>
          <w:i/>
          <w:sz w:val="24"/>
          <w:szCs w:val="24"/>
        </w:rPr>
      </w:pPr>
      <w:r w:rsidRPr="00E0419D">
        <w:rPr>
          <w:rFonts w:ascii="Times New Roman" w:hAnsi="Times New Roman" w:cs="Times New Roman"/>
          <w:i/>
          <w:sz w:val="24"/>
          <w:szCs w:val="24"/>
        </w:rPr>
        <w:t>1) Švietimo įstaigos</w:t>
      </w:r>
    </w:p>
    <w:p w:rsidR="00376696" w:rsidRPr="00E0419D" w:rsidRDefault="0039733A" w:rsidP="00E76DDA">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i/>
          <w:sz w:val="24"/>
          <w:szCs w:val="24"/>
        </w:rPr>
        <w:t>Bendrojo ugdymo mokyklos</w:t>
      </w:r>
      <w:r w:rsidRPr="00E0419D">
        <w:rPr>
          <w:rFonts w:ascii="Times New Roman" w:hAnsi="Times New Roman" w:cs="Times New Roman"/>
          <w:sz w:val="24"/>
          <w:szCs w:val="24"/>
        </w:rPr>
        <w:t xml:space="preserve">. </w:t>
      </w:r>
      <w:r w:rsidR="007D44DF" w:rsidRPr="00E0419D">
        <w:rPr>
          <w:rFonts w:ascii="Times New Roman" w:hAnsi="Times New Roman" w:cs="Times New Roman"/>
          <w:sz w:val="24"/>
          <w:szCs w:val="24"/>
        </w:rPr>
        <w:t>Pagėgių VVG teritorijoje veikia dvi mokyklos: Pagėgių Algimanto Mackaus</w:t>
      </w:r>
      <w:r w:rsidR="00DA58A3" w:rsidRPr="00E0419D">
        <w:rPr>
          <w:rFonts w:ascii="Times New Roman" w:hAnsi="Times New Roman" w:cs="Times New Roman"/>
          <w:sz w:val="24"/>
          <w:szCs w:val="24"/>
        </w:rPr>
        <w:t xml:space="preserve"> gimnazija irPagėgių </w:t>
      </w:r>
      <w:r w:rsidR="007D44DF" w:rsidRPr="00E0419D">
        <w:rPr>
          <w:rFonts w:ascii="Times New Roman" w:hAnsi="Times New Roman" w:cs="Times New Roman"/>
          <w:sz w:val="24"/>
          <w:szCs w:val="24"/>
        </w:rPr>
        <w:t>pradinė mokykla.</w:t>
      </w:r>
      <w:r w:rsidR="00376696" w:rsidRPr="00E0419D">
        <w:rPr>
          <w:rFonts w:ascii="Times New Roman" w:hAnsi="Times New Roman" w:cs="Times New Roman"/>
          <w:sz w:val="24"/>
          <w:szCs w:val="24"/>
        </w:rPr>
        <w:t>2014</w:t>
      </w:r>
      <w:r w:rsidR="00DA58A3" w:rsidRPr="00E0419D">
        <w:rPr>
          <w:rFonts w:ascii="Times New Roman" w:hAnsi="Times New Roman" w:cs="Times New Roman"/>
          <w:sz w:val="24"/>
          <w:szCs w:val="24"/>
        </w:rPr>
        <w:t>–2015</w:t>
      </w:r>
      <w:r w:rsidR="00376696" w:rsidRPr="00E0419D">
        <w:rPr>
          <w:rFonts w:ascii="Times New Roman" w:hAnsi="Times New Roman" w:cs="Times New Roman"/>
          <w:sz w:val="24"/>
          <w:szCs w:val="24"/>
        </w:rPr>
        <w:t xml:space="preserve"> m</w:t>
      </w:r>
      <w:r w:rsidR="00DA58A3" w:rsidRPr="00E0419D">
        <w:rPr>
          <w:rFonts w:ascii="Times New Roman" w:hAnsi="Times New Roman" w:cs="Times New Roman"/>
          <w:sz w:val="24"/>
          <w:szCs w:val="24"/>
        </w:rPr>
        <w:t>okslo metaisšiose</w:t>
      </w:r>
      <w:r w:rsidR="00376696" w:rsidRPr="00E0419D">
        <w:rPr>
          <w:rFonts w:ascii="Times New Roman" w:hAnsi="Times New Roman" w:cs="Times New Roman"/>
          <w:sz w:val="24"/>
          <w:szCs w:val="24"/>
        </w:rPr>
        <w:t xml:space="preserve"> mokyklose mokėsi 530 vaikų. </w:t>
      </w:r>
      <w:r w:rsidR="00DA58A3" w:rsidRPr="00E0419D">
        <w:rPr>
          <w:rFonts w:ascii="Times New Roman" w:hAnsi="Times New Roman" w:cs="Times New Roman"/>
          <w:sz w:val="24"/>
          <w:szCs w:val="24"/>
        </w:rPr>
        <w:t xml:space="preserve">Lyginant su 2011–2012 mokslo metais, besimokančių vaikų </w:t>
      </w:r>
      <w:r w:rsidR="0036750D" w:rsidRPr="00E0419D">
        <w:rPr>
          <w:rFonts w:ascii="Times New Roman" w:hAnsi="Times New Roman" w:cs="Times New Roman"/>
          <w:sz w:val="24"/>
          <w:szCs w:val="24"/>
        </w:rPr>
        <w:t>Pagėgiuose</w:t>
      </w:r>
      <w:r w:rsidR="00376696" w:rsidRPr="00E0419D">
        <w:rPr>
          <w:rFonts w:ascii="Times New Roman" w:hAnsi="Times New Roman" w:cs="Times New Roman"/>
          <w:sz w:val="24"/>
          <w:szCs w:val="24"/>
        </w:rPr>
        <w:t xml:space="preserve"> sumažėjo </w:t>
      </w:r>
      <w:r w:rsidR="00DA58A3" w:rsidRPr="00E0419D">
        <w:rPr>
          <w:rFonts w:ascii="Times New Roman" w:hAnsi="Times New Roman" w:cs="Times New Roman"/>
          <w:sz w:val="24"/>
          <w:szCs w:val="24"/>
        </w:rPr>
        <w:t>10,2</w:t>
      </w:r>
      <w:r w:rsidR="00376696" w:rsidRPr="00E0419D">
        <w:rPr>
          <w:rFonts w:ascii="Times New Roman" w:hAnsi="Times New Roman" w:cs="Times New Roman"/>
          <w:sz w:val="24"/>
          <w:szCs w:val="24"/>
        </w:rPr>
        <w:t xml:space="preserve"> proc.</w:t>
      </w:r>
      <w:r w:rsidR="005C265E" w:rsidRPr="00E0419D">
        <w:rPr>
          <w:rStyle w:val="Puslapioinaosnuoroda"/>
          <w:rFonts w:ascii="Times New Roman" w:hAnsi="Times New Roman" w:cs="Times New Roman"/>
          <w:sz w:val="24"/>
          <w:szCs w:val="24"/>
        </w:rPr>
        <w:footnoteReference w:id="41"/>
      </w:r>
      <w:r w:rsidR="0036750D" w:rsidRPr="00E0419D">
        <w:rPr>
          <w:rFonts w:ascii="Times New Roman" w:hAnsi="Times New Roman" w:cs="Times New Roman"/>
          <w:sz w:val="24"/>
          <w:szCs w:val="24"/>
        </w:rPr>
        <w:t xml:space="preserve">Mokinių mažėjimo tempai </w:t>
      </w:r>
      <w:r w:rsidR="00FA2736" w:rsidRPr="00E0419D">
        <w:rPr>
          <w:rFonts w:ascii="Times New Roman" w:hAnsi="Times New Roman" w:cs="Times New Roman"/>
          <w:sz w:val="24"/>
          <w:szCs w:val="24"/>
        </w:rPr>
        <w:t xml:space="preserve">Pagėgiuose </w:t>
      </w:r>
      <w:r w:rsidR="0036750D" w:rsidRPr="00E0419D">
        <w:rPr>
          <w:rFonts w:ascii="Times New Roman" w:hAnsi="Times New Roman" w:cs="Times New Roman"/>
          <w:sz w:val="24"/>
          <w:szCs w:val="24"/>
        </w:rPr>
        <w:t xml:space="preserve">buvo </w:t>
      </w:r>
      <w:r w:rsidR="00FA2736" w:rsidRPr="00E0419D">
        <w:rPr>
          <w:rFonts w:ascii="Times New Roman" w:hAnsi="Times New Roman" w:cs="Times New Roman"/>
          <w:sz w:val="24"/>
          <w:szCs w:val="24"/>
        </w:rPr>
        <w:t xml:space="preserve">mažesni nei Tauragės apskrityje (13 proc.), tačiau </w:t>
      </w:r>
      <w:r w:rsidR="0036750D" w:rsidRPr="00E0419D">
        <w:rPr>
          <w:rFonts w:ascii="Times New Roman" w:hAnsi="Times New Roman" w:cs="Times New Roman"/>
          <w:sz w:val="24"/>
          <w:szCs w:val="24"/>
        </w:rPr>
        <w:t>spartesni nei</w:t>
      </w:r>
      <w:r w:rsidR="0014273D" w:rsidRPr="00E0419D">
        <w:rPr>
          <w:rFonts w:ascii="Times New Roman" w:hAnsi="Times New Roman" w:cs="Times New Roman"/>
          <w:sz w:val="24"/>
          <w:szCs w:val="24"/>
        </w:rPr>
        <w:t xml:space="preserve"> vidutiniškai šalyje </w:t>
      </w:r>
      <w:r w:rsidR="00FA2736" w:rsidRPr="00E0419D">
        <w:rPr>
          <w:rFonts w:ascii="Times New Roman" w:hAnsi="Times New Roman" w:cs="Times New Roman"/>
          <w:sz w:val="24"/>
          <w:szCs w:val="24"/>
        </w:rPr>
        <w:t>(</w:t>
      </w:r>
      <w:r w:rsidR="0014273D" w:rsidRPr="00E0419D">
        <w:rPr>
          <w:rFonts w:ascii="Times New Roman" w:hAnsi="Times New Roman" w:cs="Times New Roman"/>
          <w:sz w:val="24"/>
          <w:szCs w:val="24"/>
        </w:rPr>
        <w:t>9 proc.</w:t>
      </w:r>
      <w:r w:rsidR="00FA2736" w:rsidRPr="00E0419D">
        <w:rPr>
          <w:rFonts w:ascii="Times New Roman" w:hAnsi="Times New Roman" w:cs="Times New Roman"/>
          <w:sz w:val="24"/>
          <w:szCs w:val="24"/>
        </w:rPr>
        <w:t>).</w:t>
      </w:r>
      <w:r w:rsidR="00E76DDA" w:rsidRPr="00E0419D">
        <w:rPr>
          <w:rStyle w:val="Puslapioinaosnuoroda"/>
          <w:rFonts w:ascii="Times New Roman" w:hAnsi="Times New Roman" w:cs="Times New Roman"/>
          <w:sz w:val="24"/>
          <w:szCs w:val="24"/>
        </w:rPr>
        <w:footnoteReference w:id="42"/>
      </w:r>
    </w:p>
    <w:p w:rsidR="00021B2F" w:rsidRPr="00E0419D" w:rsidRDefault="0079267C" w:rsidP="00E76DDA">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i/>
          <w:sz w:val="24"/>
          <w:szCs w:val="24"/>
        </w:rPr>
        <w:t>Ikimokyklinio ugdymo įstaigos.</w:t>
      </w:r>
      <w:r w:rsidR="00376696" w:rsidRPr="00E0419D">
        <w:rPr>
          <w:rFonts w:ascii="Times New Roman" w:hAnsi="Times New Roman" w:cs="Times New Roman"/>
          <w:sz w:val="24"/>
          <w:szCs w:val="24"/>
        </w:rPr>
        <w:t xml:space="preserve">Pagėgių mieste veikia </w:t>
      </w:r>
      <w:r w:rsidR="00130BA5" w:rsidRPr="00E0419D">
        <w:rPr>
          <w:rFonts w:ascii="Times New Roman" w:hAnsi="Times New Roman" w:cs="Times New Roman"/>
          <w:sz w:val="24"/>
          <w:szCs w:val="24"/>
        </w:rPr>
        <w:t xml:space="preserve">vienas </w:t>
      </w:r>
      <w:r w:rsidR="00376696" w:rsidRPr="00E0419D">
        <w:rPr>
          <w:rFonts w:ascii="Times New Roman" w:hAnsi="Times New Roman" w:cs="Times New Roman"/>
          <w:sz w:val="24"/>
          <w:szCs w:val="24"/>
        </w:rPr>
        <w:t xml:space="preserve">vaikų lopšelis–darželis, kuriame 2014 m. buvo ugdomi 75 vaikai. </w:t>
      </w:r>
      <w:r w:rsidR="00130BA5" w:rsidRPr="00E0419D">
        <w:rPr>
          <w:rFonts w:ascii="Times New Roman" w:hAnsi="Times New Roman" w:cs="Times New Roman"/>
          <w:sz w:val="24"/>
          <w:szCs w:val="24"/>
        </w:rPr>
        <w:t xml:space="preserve">Vaikų skaičius išliko panašus kaip ir </w:t>
      </w:r>
      <w:r w:rsidR="00376696" w:rsidRPr="00E0419D">
        <w:rPr>
          <w:rFonts w:ascii="Times New Roman" w:hAnsi="Times New Roman" w:cs="Times New Roman"/>
          <w:sz w:val="24"/>
          <w:szCs w:val="24"/>
        </w:rPr>
        <w:t xml:space="preserve">2011 m. </w:t>
      </w:r>
      <w:r w:rsidR="00130BA5" w:rsidRPr="00E0419D">
        <w:rPr>
          <w:rFonts w:ascii="Times New Roman" w:hAnsi="Times New Roman" w:cs="Times New Roman"/>
          <w:sz w:val="24"/>
          <w:szCs w:val="24"/>
        </w:rPr>
        <w:t>(</w:t>
      </w:r>
      <w:r w:rsidR="00376696" w:rsidRPr="00E0419D">
        <w:rPr>
          <w:rFonts w:ascii="Times New Roman" w:hAnsi="Times New Roman" w:cs="Times New Roman"/>
          <w:sz w:val="24"/>
          <w:szCs w:val="24"/>
        </w:rPr>
        <w:t>73).</w:t>
      </w:r>
      <w:r w:rsidR="00130BA5" w:rsidRPr="00E0419D">
        <w:rPr>
          <w:rStyle w:val="Puslapioinaosnuoroda"/>
          <w:rFonts w:ascii="Times New Roman" w:hAnsi="Times New Roman" w:cs="Times New Roman"/>
          <w:sz w:val="24"/>
          <w:szCs w:val="24"/>
        </w:rPr>
        <w:footnoteReference w:id="43"/>
      </w:r>
    </w:p>
    <w:p w:rsidR="007C2A5C" w:rsidRPr="00E0419D" w:rsidRDefault="007C2A5C" w:rsidP="00E76DDA">
      <w:pPr>
        <w:tabs>
          <w:tab w:val="left" w:pos="993"/>
        </w:tabs>
        <w:spacing w:after="0" w:line="240" w:lineRule="auto"/>
        <w:ind w:firstLine="709"/>
        <w:jc w:val="both"/>
        <w:rPr>
          <w:rFonts w:ascii="Times New Roman" w:hAnsi="Times New Roman" w:cs="Times New Roman"/>
          <w:bCs/>
          <w:i/>
          <w:sz w:val="10"/>
          <w:szCs w:val="10"/>
        </w:rPr>
      </w:pPr>
    </w:p>
    <w:p w:rsidR="00C5653E" w:rsidRPr="00E0419D" w:rsidRDefault="00C5653E" w:rsidP="00E76DDA">
      <w:pPr>
        <w:tabs>
          <w:tab w:val="left" w:pos="993"/>
        </w:tabs>
        <w:spacing w:after="0" w:line="240" w:lineRule="auto"/>
        <w:ind w:firstLine="709"/>
        <w:jc w:val="both"/>
        <w:rPr>
          <w:rFonts w:ascii="Times New Roman" w:hAnsi="Times New Roman" w:cs="Times New Roman"/>
          <w:bCs/>
          <w:sz w:val="24"/>
          <w:szCs w:val="24"/>
        </w:rPr>
      </w:pPr>
      <w:r w:rsidRPr="00E0419D">
        <w:rPr>
          <w:rFonts w:ascii="Times New Roman" w:hAnsi="Times New Roman" w:cs="Times New Roman"/>
          <w:bCs/>
          <w:i/>
          <w:sz w:val="24"/>
          <w:szCs w:val="24"/>
        </w:rPr>
        <w:t>2) Socialines paslaugas teikiančios įstaigos ir organizacijos.</w:t>
      </w:r>
      <w:r w:rsidR="001445B7" w:rsidRPr="00E0419D">
        <w:rPr>
          <w:rFonts w:ascii="Times New Roman" w:hAnsi="Times New Roman" w:cs="Times New Roman"/>
          <w:sz w:val="24"/>
          <w:szCs w:val="24"/>
        </w:rPr>
        <w:t>Pagėgių mieste veikia d</w:t>
      </w:r>
      <w:r w:rsidR="001445B7" w:rsidRPr="00E0419D">
        <w:rPr>
          <w:rFonts w:ascii="Times New Roman" w:hAnsi="Times New Roman" w:cs="Times New Roman"/>
          <w:bCs/>
          <w:sz w:val="24"/>
          <w:szCs w:val="24"/>
        </w:rPr>
        <w:t>vi socialines paslaugas teikiančios įstaigos - Pagėgių savivaldybės socialinių paslaugų centras bei Pagėgių palaikomojo gydymo slaugos ir senelių globos namai. Šiose įstaigose yra 40 vietų.</w:t>
      </w:r>
    </w:p>
    <w:p w:rsidR="00982740" w:rsidRPr="00E0419D" w:rsidRDefault="00982740" w:rsidP="00E76DDA">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Pagėgių palaikomojo gydymo, slaugos ir senelių globos nam</w:t>
      </w:r>
      <w:r w:rsidR="00E23E3C" w:rsidRPr="00E0419D">
        <w:rPr>
          <w:rFonts w:ascii="Times New Roman" w:hAnsi="Times New Roman" w:cs="Times New Roman"/>
          <w:sz w:val="24"/>
          <w:szCs w:val="24"/>
        </w:rPr>
        <w:t xml:space="preserve">ams </w:t>
      </w:r>
      <w:r w:rsidRPr="00E0419D">
        <w:rPr>
          <w:rFonts w:ascii="Times New Roman" w:hAnsi="Times New Roman" w:cs="Times New Roman"/>
          <w:sz w:val="24"/>
          <w:szCs w:val="24"/>
        </w:rPr>
        <w:t xml:space="preserve">priklauso Senelių globos namų, dienos socialinės globos (dienos centras) ir palaikomojo gydymo ir slaugos padaliniai. 2011 – 2014 m. šios įstaigos klientų skaičius augo. Senelių globos namų padalinyje 2014 m. buvo 36 globotiniai (iš Pagėgių miesto). Dienos centro lankytojų skaičius nuo 2 (2011 m.) išaugo iki 21 (2014 m.). </w:t>
      </w:r>
    </w:p>
    <w:p w:rsidR="00982740" w:rsidRPr="00E0419D" w:rsidRDefault="00982740" w:rsidP="00E76DDA">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Pagėgių savivaldybės socialinių paslaugų centras teikia pagalbos namuose ir dienos socialinės globos paslaugas; socialinių įgūdžių ugdymo ir palaikymo paslaugas; krizių namų paslaugas; vaikų dienos centro paslaugas. Šio centro pateikiama informacija rodo, kad poreikis minėtoms paslaugoms auga. Bendras suteiktų paslaugų kiekis didėja kasmet. 2011</w:t>
      </w:r>
      <w:r w:rsidR="00A26396" w:rsidRPr="00E0419D">
        <w:rPr>
          <w:rFonts w:ascii="Times New Roman" w:hAnsi="Times New Roman" w:cs="Times New Roman"/>
          <w:sz w:val="24"/>
          <w:szCs w:val="24"/>
        </w:rPr>
        <w:t>–</w:t>
      </w:r>
      <w:r w:rsidRPr="00E0419D">
        <w:rPr>
          <w:rFonts w:ascii="Times New Roman" w:hAnsi="Times New Roman" w:cs="Times New Roman"/>
          <w:sz w:val="24"/>
          <w:szCs w:val="24"/>
        </w:rPr>
        <w:t>2014 m. laikotarpiu suteiktų paslaugų bendras skaičius išaugo beveik dvigubai (nuo 32 iki 62). Didžiausią dalį suteikiamų paslaugų sudaro socialinių įgūdžių ugdymo ir palaikymo paslaugos (pastarųjų stebimas nedidelis mažėjimas). Kasmet auga pagalbos namuose ir dienos socialinės globos paslaugų skaičius. Vaikų dienos centro paslaugos pradėtos teikti 2013 m. Per 2014 m. šios paslaugos suteiktos 21 vaikui.</w:t>
      </w:r>
    </w:p>
    <w:p w:rsidR="0033460E" w:rsidRPr="00E0419D" w:rsidRDefault="0033460E" w:rsidP="00E23E3C">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lastRenderedPageBreak/>
        <w:t xml:space="preserve">Socialinių paslaugų centras 2009–2011 m. įgyvendino ES finansuojamą projektą Nr. VP1-1.3-SADM-02-K-01-021 „Socialinės rizikos šeimų užimtumo modelio sukūrimas ir išbandymas Pagėgių savivaldybės Socialinių paslaugų centre“ pagal 2007–2013 metų laikotarpio Žmogiškųjų išteklių plėtros veiksmų programos 1 prioriteto „Kokybiškas užimtumas ir socialinė aprėptis“ VP1-1.3-SADM-02-K priemonę „Socialinės rizikos ir socialinę atskirtį patiriančių asmenų integracija į darbo rinką“ ir parengė darbui su priklausomais asmenimis kompleksinę priemonę „Motyvavimo ir konsultavimo priemonių paketas“.Įvertinus pagalbos poreikį, pagal specialią metodiką buvo pritaikytos priemonės, skatinančios </w:t>
      </w:r>
      <w:r w:rsidR="00374860" w:rsidRPr="00E0419D">
        <w:rPr>
          <w:rFonts w:ascii="Times New Roman" w:hAnsi="Times New Roman" w:cs="Times New Roman"/>
          <w:sz w:val="24"/>
          <w:szCs w:val="24"/>
        </w:rPr>
        <w:t xml:space="preserve">socialiai pažeidžiamų asmenų </w:t>
      </w:r>
      <w:r w:rsidRPr="00E0419D">
        <w:rPr>
          <w:rFonts w:ascii="Times New Roman" w:hAnsi="Times New Roman" w:cs="Times New Roman"/>
          <w:sz w:val="24"/>
          <w:szCs w:val="24"/>
        </w:rPr>
        <w:t>integraciją į visuomenę</w:t>
      </w:r>
      <w:r w:rsidR="00374860" w:rsidRPr="00E0419D">
        <w:rPr>
          <w:rFonts w:ascii="Times New Roman" w:hAnsi="Times New Roman" w:cs="Times New Roman"/>
          <w:sz w:val="24"/>
          <w:szCs w:val="24"/>
        </w:rPr>
        <w:t xml:space="preserve"> (projekto naudos gavėjai -</w:t>
      </w:r>
      <w:r w:rsidRPr="00E0419D">
        <w:rPr>
          <w:rFonts w:ascii="Times New Roman" w:hAnsi="Times New Roman" w:cs="Times New Roman"/>
          <w:sz w:val="24"/>
          <w:szCs w:val="24"/>
        </w:rPr>
        <w:t xml:space="preserve"> 40 asmenų, sergančių priklausomybės nuo psichoaktyvių medžiagų ligomis, bei 8 socialinę riziką ir socialinę atskirtį patiriantys asmenys (vienišos motinos ir tėvai vieni auginantys vaikus)</w:t>
      </w:r>
      <w:r w:rsidR="00374860" w:rsidRPr="00E0419D">
        <w:rPr>
          <w:rFonts w:ascii="Times New Roman" w:hAnsi="Times New Roman" w:cs="Times New Roman"/>
          <w:sz w:val="24"/>
          <w:szCs w:val="24"/>
        </w:rPr>
        <w:t>)</w:t>
      </w:r>
      <w:r w:rsidRPr="00E0419D">
        <w:rPr>
          <w:rFonts w:ascii="Times New Roman" w:hAnsi="Times New Roman" w:cs="Times New Roman"/>
          <w:sz w:val="24"/>
          <w:szCs w:val="24"/>
        </w:rPr>
        <w:t>.</w:t>
      </w:r>
    </w:p>
    <w:p w:rsidR="0026574A" w:rsidRPr="00E0419D" w:rsidRDefault="00374860" w:rsidP="007C08D4">
      <w:pPr>
        <w:spacing w:after="0" w:line="240" w:lineRule="auto"/>
        <w:ind w:firstLine="709"/>
        <w:jc w:val="both"/>
        <w:rPr>
          <w:rFonts w:ascii="Times New Roman" w:hAnsi="Times New Roman" w:cs="Times New Roman"/>
          <w:sz w:val="24"/>
          <w:szCs w:val="24"/>
          <w:highlight w:val="yellow"/>
        </w:rPr>
      </w:pPr>
      <w:r w:rsidRPr="00E0419D">
        <w:rPr>
          <w:rFonts w:ascii="Times New Roman" w:hAnsi="Times New Roman" w:cs="Times New Roman"/>
          <w:sz w:val="24"/>
          <w:szCs w:val="24"/>
        </w:rPr>
        <w:t>Vietos gyventojai anketavimo metu turėjo prog</w:t>
      </w:r>
      <w:r w:rsidR="00656D4B" w:rsidRPr="00E0419D">
        <w:rPr>
          <w:rFonts w:ascii="Times New Roman" w:hAnsi="Times New Roman" w:cs="Times New Roman"/>
          <w:sz w:val="24"/>
          <w:szCs w:val="24"/>
        </w:rPr>
        <w:t>ą</w:t>
      </w:r>
      <w:r w:rsidRPr="00E0419D">
        <w:rPr>
          <w:rFonts w:ascii="Times New Roman" w:hAnsi="Times New Roman" w:cs="Times New Roman"/>
          <w:sz w:val="24"/>
          <w:szCs w:val="24"/>
        </w:rPr>
        <w:t xml:space="preserve"> išsakyti savo nuomonę apie socialinių paslaugų poreikį. </w:t>
      </w:r>
      <w:r w:rsidR="0026574A" w:rsidRPr="00E0419D">
        <w:rPr>
          <w:rFonts w:ascii="Times New Roman" w:hAnsi="Times New Roman" w:cs="Times New Roman"/>
          <w:sz w:val="24"/>
          <w:szCs w:val="24"/>
        </w:rPr>
        <w:t xml:space="preserve">87,2 proc. </w:t>
      </w:r>
      <w:r w:rsidRPr="00E0419D">
        <w:rPr>
          <w:rFonts w:ascii="Times New Roman" w:hAnsi="Times New Roman" w:cs="Times New Roman"/>
          <w:sz w:val="24"/>
          <w:szCs w:val="24"/>
        </w:rPr>
        <w:t xml:space="preserve">apklausos dalyviųnurodė sutinkantyssu </w:t>
      </w:r>
      <w:r w:rsidR="0026574A" w:rsidRPr="00E0419D">
        <w:rPr>
          <w:rFonts w:ascii="Times New Roman" w:hAnsi="Times New Roman" w:cs="Times New Roman"/>
          <w:sz w:val="24"/>
          <w:szCs w:val="24"/>
        </w:rPr>
        <w:t xml:space="preserve">teiginiu, kad </w:t>
      </w:r>
      <w:r w:rsidR="00D21CE6" w:rsidRPr="00E0419D">
        <w:rPr>
          <w:rFonts w:ascii="Times New Roman" w:hAnsi="Times New Roman" w:cs="Times New Roman"/>
          <w:sz w:val="24"/>
          <w:szCs w:val="24"/>
        </w:rPr>
        <w:t>„</w:t>
      </w:r>
      <w:r w:rsidR="0026574A" w:rsidRPr="00E0419D">
        <w:rPr>
          <w:rFonts w:ascii="Times New Roman" w:hAnsi="Times New Roman" w:cs="Times New Roman"/>
          <w:sz w:val="24"/>
          <w:szCs w:val="24"/>
        </w:rPr>
        <w:t>Parama šeimoms, kurios turi sunkių ligonių, senyvo amžiaus žmonių arba žmonių su negalia, galėtų būti labiau kompleksinė ir didesnė</w:t>
      </w:r>
      <w:r w:rsidR="00D21CE6" w:rsidRPr="00E0419D">
        <w:rPr>
          <w:rFonts w:ascii="Times New Roman" w:hAnsi="Times New Roman" w:cs="Times New Roman"/>
          <w:sz w:val="24"/>
          <w:szCs w:val="24"/>
        </w:rPr>
        <w:t>“</w:t>
      </w:r>
      <w:r w:rsidR="0026574A" w:rsidRPr="00E0419D">
        <w:rPr>
          <w:rFonts w:ascii="Times New Roman" w:hAnsi="Times New Roman" w:cs="Times New Roman"/>
          <w:sz w:val="24"/>
          <w:szCs w:val="24"/>
        </w:rPr>
        <w:t>.</w:t>
      </w:r>
      <w:r w:rsidR="0026574A" w:rsidRPr="00E0419D">
        <w:rPr>
          <w:rStyle w:val="Puslapioinaosnuoroda"/>
          <w:rFonts w:ascii="Times New Roman" w:hAnsi="Times New Roman" w:cs="Times New Roman"/>
          <w:sz w:val="24"/>
          <w:szCs w:val="24"/>
        </w:rPr>
        <w:footnoteReference w:id="44"/>
      </w:r>
    </w:p>
    <w:p w:rsidR="00374860" w:rsidRPr="00E0419D" w:rsidRDefault="00374860" w:rsidP="00374860">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Pagėgiuose taip pat veikia vaikų globos namai. Juose 2015 m. duomenimis gyveno 25 vaikai.</w:t>
      </w:r>
    </w:p>
    <w:p w:rsidR="0026574A" w:rsidRPr="00E0419D" w:rsidRDefault="0026574A" w:rsidP="00523310">
      <w:pPr>
        <w:spacing w:after="0" w:line="276" w:lineRule="auto"/>
        <w:ind w:firstLine="709"/>
        <w:jc w:val="both"/>
        <w:rPr>
          <w:rFonts w:ascii="Times New Roman" w:hAnsi="Times New Roman" w:cs="Times New Roman"/>
          <w:sz w:val="10"/>
          <w:szCs w:val="10"/>
          <w:highlight w:val="yellow"/>
        </w:rPr>
      </w:pPr>
    </w:p>
    <w:p w:rsidR="00C24910" w:rsidRPr="00E0419D" w:rsidRDefault="00C5653E" w:rsidP="00AF7029">
      <w:pPr>
        <w:tabs>
          <w:tab w:val="left" w:pos="993"/>
        </w:tabs>
        <w:spacing w:after="0" w:line="240" w:lineRule="auto"/>
        <w:ind w:firstLine="709"/>
        <w:jc w:val="both"/>
        <w:rPr>
          <w:rFonts w:ascii="Times New Roman" w:hAnsi="Times New Roman" w:cs="Times New Roman"/>
          <w:sz w:val="24"/>
          <w:szCs w:val="24"/>
        </w:rPr>
      </w:pPr>
      <w:r w:rsidRPr="00E0419D">
        <w:rPr>
          <w:rFonts w:ascii="Times New Roman" w:eastAsia="Calibri" w:hAnsi="Times New Roman" w:cs="Times New Roman"/>
          <w:i/>
          <w:sz w:val="24"/>
          <w:szCs w:val="24"/>
        </w:rPr>
        <w:t>3) Kultūros įstaigos</w:t>
      </w:r>
      <w:r w:rsidRPr="00E0419D">
        <w:rPr>
          <w:rFonts w:ascii="Times New Roman" w:eastAsia="Calibri" w:hAnsi="Times New Roman" w:cs="Times New Roman"/>
          <w:sz w:val="24"/>
          <w:szCs w:val="24"/>
        </w:rPr>
        <w:t>.</w:t>
      </w:r>
      <w:r w:rsidR="000A7681" w:rsidRPr="00E0419D">
        <w:rPr>
          <w:rFonts w:ascii="Times New Roman" w:hAnsi="Times New Roman" w:cs="Times New Roman"/>
          <w:sz w:val="24"/>
          <w:szCs w:val="24"/>
        </w:rPr>
        <w:t xml:space="preserve">Savivaldybės centras – Pagėgių miestas – pamažu įgauna poilsio, rekreacijos, užimtumo, sveikatinimo, iš dalies kultūros poreikių tenkinimo vaidmenį. Pagėgių mieste gyventojų kultūrinių poreikių tenkinimą organizuoja 2 pagrindinės įstaigos – </w:t>
      </w:r>
      <w:r w:rsidR="00AF7029" w:rsidRPr="00E0419D">
        <w:rPr>
          <w:rFonts w:ascii="Times New Roman" w:hAnsi="Times New Roman" w:cs="Times New Roman"/>
          <w:sz w:val="24"/>
          <w:szCs w:val="24"/>
        </w:rPr>
        <w:t xml:space="preserve">Pagėgių savivaldybės kultūros centras </w:t>
      </w:r>
      <w:r w:rsidR="000A7681" w:rsidRPr="00E0419D">
        <w:rPr>
          <w:rFonts w:ascii="Times New Roman" w:hAnsi="Times New Roman" w:cs="Times New Roman"/>
          <w:sz w:val="24"/>
          <w:szCs w:val="24"/>
        </w:rPr>
        <w:t xml:space="preserve">ir </w:t>
      </w:r>
      <w:r w:rsidR="00AF7029" w:rsidRPr="00E0419D">
        <w:rPr>
          <w:rFonts w:ascii="Times New Roman" w:hAnsi="Times New Roman" w:cs="Times New Roman"/>
          <w:sz w:val="24"/>
          <w:szCs w:val="24"/>
        </w:rPr>
        <w:t xml:space="preserve">Pagėgių savivaldybės viešoji </w:t>
      </w:r>
      <w:r w:rsidR="000A7681" w:rsidRPr="00E0419D">
        <w:rPr>
          <w:rFonts w:ascii="Times New Roman" w:hAnsi="Times New Roman" w:cs="Times New Roman"/>
          <w:sz w:val="24"/>
          <w:szCs w:val="24"/>
        </w:rPr>
        <w:t>biblioteka</w:t>
      </w:r>
      <w:r w:rsidR="001E102A" w:rsidRPr="00E0419D">
        <w:rPr>
          <w:rFonts w:ascii="Times New Roman" w:hAnsi="Times New Roman" w:cs="Times New Roman"/>
          <w:sz w:val="24"/>
          <w:szCs w:val="24"/>
        </w:rPr>
        <w:t>, įsikūrusios „po vienu stogu“.</w:t>
      </w:r>
      <w:r w:rsidR="000A7681" w:rsidRPr="00E0419D">
        <w:rPr>
          <w:rFonts w:ascii="Times New Roman" w:hAnsi="Times New Roman" w:cs="Times New Roman"/>
          <w:sz w:val="24"/>
          <w:szCs w:val="24"/>
        </w:rPr>
        <w:t xml:space="preserve"> Pagrindinė </w:t>
      </w:r>
      <w:r w:rsidR="00C24910" w:rsidRPr="00E0419D">
        <w:rPr>
          <w:rFonts w:ascii="Times New Roman" w:hAnsi="Times New Roman" w:cs="Times New Roman"/>
          <w:sz w:val="24"/>
          <w:szCs w:val="24"/>
        </w:rPr>
        <w:t>abiejų</w:t>
      </w:r>
      <w:r w:rsidR="000A7681" w:rsidRPr="00E0419D">
        <w:rPr>
          <w:rFonts w:ascii="Times New Roman" w:hAnsi="Times New Roman" w:cs="Times New Roman"/>
          <w:sz w:val="24"/>
          <w:szCs w:val="24"/>
        </w:rPr>
        <w:t xml:space="preserve"> įstaigų bazė buvo atnaujinta 2011 m. (investicijos siekė 3,05 mln. Eur</w:t>
      </w:r>
      <w:r w:rsidR="000354D3" w:rsidRPr="00561CCB">
        <w:rPr>
          <w:rFonts w:ascii="Times New Roman" w:hAnsi="Times New Roman" w:cs="Times New Roman"/>
          <w:sz w:val="24"/>
          <w:szCs w:val="24"/>
        </w:rPr>
        <w:t xml:space="preserve">. Žr. VPS </w:t>
      </w:r>
      <w:r w:rsidR="00F557E2" w:rsidRPr="00561CCB">
        <w:rPr>
          <w:rFonts w:ascii="Times New Roman" w:hAnsi="Times New Roman" w:cs="Times New Roman"/>
          <w:sz w:val="24"/>
          <w:szCs w:val="24"/>
        </w:rPr>
        <w:t>7</w:t>
      </w:r>
      <w:r w:rsidR="000354D3" w:rsidRPr="00561CCB">
        <w:rPr>
          <w:rFonts w:ascii="Times New Roman" w:hAnsi="Times New Roman" w:cs="Times New Roman"/>
          <w:sz w:val="24"/>
          <w:szCs w:val="24"/>
        </w:rPr>
        <w:t xml:space="preserve"> priedą</w:t>
      </w:r>
      <w:r w:rsidR="000A7681" w:rsidRPr="00561CCB">
        <w:rPr>
          <w:rFonts w:ascii="Times New Roman" w:hAnsi="Times New Roman" w:cs="Times New Roman"/>
          <w:sz w:val="24"/>
          <w:szCs w:val="24"/>
        </w:rPr>
        <w:t xml:space="preserve">). </w:t>
      </w:r>
    </w:p>
    <w:p w:rsidR="000A7681" w:rsidRPr="00E0419D" w:rsidRDefault="00C24910" w:rsidP="00C24910">
      <w:pPr>
        <w:tabs>
          <w:tab w:val="left" w:pos="993"/>
        </w:tabs>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Pagėgių k</w:t>
      </w:r>
      <w:r w:rsidR="00AF7029" w:rsidRPr="00E0419D">
        <w:rPr>
          <w:rFonts w:ascii="Times New Roman" w:hAnsi="Times New Roman" w:cs="Times New Roman"/>
          <w:sz w:val="24"/>
          <w:szCs w:val="24"/>
        </w:rPr>
        <w:t>ultūros centre organizuojama mėgėjų meno kolektyvų, studijų, būrelių veikla, populiarinamos kultūros tradicijos bei rūpinamasi jų išsaugoj</w:t>
      </w:r>
      <w:r w:rsidR="00B040E7" w:rsidRPr="00E0419D">
        <w:rPr>
          <w:rFonts w:ascii="Times New Roman" w:hAnsi="Times New Roman" w:cs="Times New Roman"/>
          <w:sz w:val="24"/>
          <w:szCs w:val="24"/>
        </w:rPr>
        <w:t>imu, rengiami įvairūs renginiai</w:t>
      </w:r>
      <w:r w:rsidR="00AF7029" w:rsidRPr="00E0419D">
        <w:rPr>
          <w:rFonts w:ascii="Times New Roman" w:hAnsi="Times New Roman" w:cs="Times New Roman"/>
          <w:sz w:val="24"/>
          <w:szCs w:val="24"/>
        </w:rPr>
        <w:t>.</w:t>
      </w:r>
      <w:r w:rsidR="00B040E7" w:rsidRPr="00E0419D">
        <w:rPr>
          <w:rStyle w:val="Puslapioinaosnuoroda"/>
          <w:rFonts w:ascii="Times New Roman" w:hAnsi="Times New Roman" w:cs="Times New Roman"/>
          <w:sz w:val="24"/>
          <w:szCs w:val="24"/>
        </w:rPr>
        <w:footnoteReference w:id="45"/>
      </w:r>
    </w:p>
    <w:p w:rsidR="00134A41" w:rsidRPr="00E0419D" w:rsidRDefault="00C24910" w:rsidP="00C24910">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Pagėgių viešojoje bibliotekoje</w:t>
      </w:r>
      <w:r w:rsidR="00BD2C0B" w:rsidRPr="00E0419D">
        <w:rPr>
          <w:rFonts w:ascii="Times New Roman" w:hAnsi="Times New Roman" w:cs="Times New Roman"/>
          <w:sz w:val="24"/>
          <w:szCs w:val="24"/>
        </w:rPr>
        <w:t>, kurios struktūrą sudaro 6 skyriai,</w:t>
      </w:r>
      <w:r w:rsidRPr="00E0419D">
        <w:rPr>
          <w:rFonts w:ascii="Times New Roman" w:hAnsi="Times New Roman" w:cs="Times New Roman"/>
          <w:sz w:val="24"/>
          <w:szCs w:val="24"/>
        </w:rPr>
        <w:t xml:space="preserve"> teikiamos tiek nemokamos (spaudinių skolinimas į namus, knygnešių paslauga į namus neįgaliesiems ir vyresnio amžiaus žmonėms, interneto paslaugos ir kt.), tiek ir mokamos paslaugos (informacijos spausdinimas, spaudinių kopijavimas, darbo su kompiuteriu pamokos ir kt.), </w:t>
      </w:r>
      <w:r w:rsidR="001E102A" w:rsidRPr="00E0419D">
        <w:rPr>
          <w:rFonts w:ascii="Times New Roman" w:hAnsi="Times New Roman" w:cs="Times New Roman"/>
          <w:sz w:val="24"/>
          <w:szCs w:val="24"/>
        </w:rPr>
        <w:t>yra įrengta</w:t>
      </w:r>
      <w:r w:rsidRPr="00E0419D">
        <w:rPr>
          <w:rFonts w:ascii="Times New Roman" w:hAnsi="Times New Roman" w:cs="Times New Roman"/>
          <w:sz w:val="24"/>
          <w:szCs w:val="24"/>
        </w:rPr>
        <w:t xml:space="preserve"> vieš</w:t>
      </w:r>
      <w:r w:rsidR="001E102A" w:rsidRPr="00E0419D">
        <w:rPr>
          <w:rFonts w:ascii="Times New Roman" w:hAnsi="Times New Roman" w:cs="Times New Roman"/>
          <w:sz w:val="24"/>
          <w:szCs w:val="24"/>
        </w:rPr>
        <w:t>oji interneto prieiga</w:t>
      </w:r>
      <w:r w:rsidRPr="00E0419D">
        <w:rPr>
          <w:rFonts w:ascii="Times New Roman" w:hAnsi="Times New Roman" w:cs="Times New Roman"/>
          <w:sz w:val="24"/>
          <w:szCs w:val="24"/>
        </w:rPr>
        <w:t>.</w:t>
      </w:r>
      <w:r w:rsidR="00BD2C0B" w:rsidRPr="00E0419D">
        <w:rPr>
          <w:rStyle w:val="Puslapioinaosnuoroda"/>
          <w:rFonts w:ascii="Times New Roman" w:hAnsi="Times New Roman" w:cs="Times New Roman"/>
          <w:sz w:val="24"/>
          <w:szCs w:val="24"/>
        </w:rPr>
        <w:footnoteReference w:id="46"/>
      </w:r>
    </w:p>
    <w:p w:rsidR="00C24910" w:rsidRPr="00E0419D" w:rsidRDefault="00C24910" w:rsidP="00C24910">
      <w:pPr>
        <w:spacing w:after="0" w:line="240" w:lineRule="auto"/>
        <w:ind w:firstLine="709"/>
        <w:jc w:val="both"/>
        <w:rPr>
          <w:rFonts w:ascii="Times New Roman" w:hAnsi="Times New Roman" w:cs="Times New Roman"/>
          <w:sz w:val="10"/>
          <w:szCs w:val="10"/>
        </w:rPr>
      </w:pPr>
    </w:p>
    <w:p w:rsidR="002067B6" w:rsidRPr="00E0419D" w:rsidRDefault="00C5653E" w:rsidP="00F33E27">
      <w:pPr>
        <w:spacing w:after="0" w:line="240" w:lineRule="auto"/>
        <w:ind w:firstLine="709"/>
        <w:jc w:val="both"/>
        <w:rPr>
          <w:rFonts w:ascii="Times New Roman" w:hAnsi="Times New Roman" w:cs="Times New Roman"/>
          <w:sz w:val="24"/>
          <w:szCs w:val="24"/>
        </w:rPr>
      </w:pPr>
      <w:r w:rsidRPr="00E0419D">
        <w:rPr>
          <w:rFonts w:ascii="Times New Roman" w:eastAsia="Calibri" w:hAnsi="Times New Roman" w:cs="Times New Roman"/>
          <w:i/>
          <w:sz w:val="24"/>
          <w:szCs w:val="24"/>
        </w:rPr>
        <w:t>4) Sveikatos priežiūros įstaigos.</w:t>
      </w:r>
      <w:r w:rsidR="00645CA9" w:rsidRPr="00E0419D">
        <w:rPr>
          <w:rFonts w:ascii="Times New Roman" w:eastAsia="Calibri" w:hAnsi="Times New Roman" w:cs="Times New Roman"/>
          <w:sz w:val="24"/>
          <w:szCs w:val="24"/>
        </w:rPr>
        <w:t xml:space="preserve">VšĮ </w:t>
      </w:r>
      <w:r w:rsidR="00645CA9" w:rsidRPr="00E0419D">
        <w:rPr>
          <w:rFonts w:ascii="Times New Roman" w:hAnsi="Times New Roman" w:cs="Times New Roman"/>
          <w:sz w:val="24"/>
          <w:szCs w:val="24"/>
        </w:rPr>
        <w:t>„Pagėgių pirminės sveikatos priežiūros centras“</w:t>
      </w:r>
      <w:r w:rsidR="00F33E27" w:rsidRPr="00E0419D">
        <w:rPr>
          <w:rFonts w:ascii="Times New Roman" w:hAnsi="Times New Roman" w:cs="Times New Roman"/>
          <w:sz w:val="24"/>
          <w:szCs w:val="24"/>
        </w:rPr>
        <w:t>teikia pirminio lygio ambulatorines asmens sveikatos priežiūros paslaugas. Cente dirba šeimos gydytojai, pediatras, chirurgas, ginekologas, odontologas. Centre vykdomos fizinės medicinos ir reabilitacijos bei masažo procedūrų paslaugos. Pirminės sveikatos priežiūros centre yra laboratorija, kurioje atliekami būtinieji tyrimai.</w:t>
      </w:r>
      <w:r w:rsidR="0059558E" w:rsidRPr="00E0419D">
        <w:rPr>
          <w:rStyle w:val="Puslapioinaosnuoroda"/>
          <w:rFonts w:ascii="Times New Roman" w:hAnsi="Times New Roman" w:cs="Times New Roman"/>
          <w:sz w:val="24"/>
          <w:szCs w:val="24"/>
        </w:rPr>
        <w:footnoteReference w:id="47"/>
      </w:r>
    </w:p>
    <w:p w:rsidR="00AF7029" w:rsidRPr="00E0419D" w:rsidRDefault="00AF7029" w:rsidP="00FB49EC">
      <w:pPr>
        <w:spacing w:after="0" w:line="276" w:lineRule="auto"/>
        <w:ind w:firstLine="709"/>
        <w:jc w:val="both"/>
        <w:rPr>
          <w:rFonts w:ascii="Times New Roman" w:hAnsi="Times New Roman" w:cs="Times New Roman"/>
          <w:sz w:val="10"/>
          <w:szCs w:val="10"/>
        </w:rPr>
      </w:pPr>
    </w:p>
    <w:p w:rsidR="000A7681" w:rsidRPr="00E0419D" w:rsidRDefault="00C5653E" w:rsidP="000A7681">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i/>
          <w:sz w:val="24"/>
          <w:szCs w:val="24"/>
        </w:rPr>
        <w:t>5) Sporto įstaigos.</w:t>
      </w:r>
      <w:r w:rsidR="00662E28" w:rsidRPr="00E0419D">
        <w:rPr>
          <w:rFonts w:ascii="Times New Roman" w:hAnsi="Times New Roman" w:cs="Times New Roman"/>
          <w:sz w:val="24"/>
          <w:szCs w:val="24"/>
        </w:rPr>
        <w:t>Sporto, laisvalaikio praleidimo ir sveikatingumo paslaugas visoje Pagėgių savivaldybės teritorijoje organizuoja VšĮ „Sporto ir turizmo centras“, įsteigta 2003 m. Pagėgių savivaldybės tarybos sprendimu. Kultivuojamos keletas sporto šakų: krepšinis, futbolas, lengvoji atletika, imtynės, šaškės, šachmatai, stalo tenisas.</w:t>
      </w:r>
    </w:p>
    <w:p w:rsidR="002067B6" w:rsidRPr="00E0419D" w:rsidRDefault="002067B6" w:rsidP="00FB49EC">
      <w:pPr>
        <w:spacing w:after="0" w:line="276" w:lineRule="auto"/>
        <w:ind w:firstLine="709"/>
        <w:jc w:val="both"/>
        <w:rPr>
          <w:rFonts w:ascii="Times New Roman" w:hAnsi="Times New Roman" w:cs="Times New Roman"/>
          <w:sz w:val="10"/>
          <w:szCs w:val="10"/>
        </w:rPr>
      </w:pPr>
    </w:p>
    <w:p w:rsidR="00C5653E" w:rsidRPr="00E0419D" w:rsidRDefault="004D22DA" w:rsidP="00507987">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i/>
          <w:sz w:val="24"/>
          <w:szCs w:val="24"/>
        </w:rPr>
        <w:t>6</w:t>
      </w:r>
      <w:r w:rsidR="00C5653E" w:rsidRPr="00E0419D">
        <w:rPr>
          <w:rFonts w:ascii="Times New Roman" w:hAnsi="Times New Roman" w:cs="Times New Roman"/>
          <w:i/>
          <w:sz w:val="24"/>
          <w:szCs w:val="24"/>
        </w:rPr>
        <w:t>) Nevyriausybinės organizacijos.</w:t>
      </w:r>
      <w:r w:rsidR="00764065" w:rsidRPr="00E0419D">
        <w:rPr>
          <w:rFonts w:ascii="Times New Roman" w:hAnsi="Times New Roman" w:cs="Times New Roman"/>
          <w:sz w:val="24"/>
          <w:szCs w:val="24"/>
        </w:rPr>
        <w:t>Pagėgių mieste 2014 m. duomenimis aktyviai veikė 13 nevyriausybinių organizacijų, kurios vienijo 718 narių</w:t>
      </w:r>
      <w:r w:rsidR="002E5E3E" w:rsidRPr="00E0419D">
        <w:rPr>
          <w:rFonts w:ascii="Times New Roman" w:hAnsi="Times New Roman" w:cs="Times New Roman"/>
          <w:sz w:val="24"/>
          <w:szCs w:val="24"/>
        </w:rPr>
        <w:t>.</w:t>
      </w:r>
      <w:r w:rsidR="00693342" w:rsidRPr="00E0419D">
        <w:rPr>
          <w:rStyle w:val="Puslapioinaosnuoroda"/>
          <w:rFonts w:ascii="Times New Roman" w:hAnsi="Times New Roman" w:cs="Times New Roman"/>
          <w:sz w:val="24"/>
          <w:szCs w:val="24"/>
        </w:rPr>
        <w:footnoteReference w:id="48"/>
      </w:r>
      <w:r w:rsidR="00764065" w:rsidRPr="00E0419D">
        <w:rPr>
          <w:rFonts w:ascii="Times New Roman" w:hAnsi="Times New Roman" w:cs="Times New Roman"/>
          <w:sz w:val="24"/>
          <w:szCs w:val="24"/>
        </w:rPr>
        <w:t xml:space="preserve"> Lyginant su 2011 m.</w:t>
      </w:r>
      <w:r w:rsidR="00693342" w:rsidRPr="00E0419D">
        <w:rPr>
          <w:rFonts w:ascii="Times New Roman" w:hAnsi="Times New Roman" w:cs="Times New Roman"/>
          <w:sz w:val="24"/>
          <w:szCs w:val="24"/>
        </w:rPr>
        <w:t xml:space="preserve">, NVO skaičius beveik nesikeitė (įsisteigė tik viena nauja NVO), o NVO narių skaičius išaugo </w:t>
      </w:r>
      <w:r w:rsidR="002E5E3E" w:rsidRPr="00E0419D">
        <w:rPr>
          <w:rFonts w:ascii="Times New Roman" w:hAnsi="Times New Roman" w:cs="Times New Roman"/>
          <w:sz w:val="24"/>
          <w:szCs w:val="24"/>
        </w:rPr>
        <w:t xml:space="preserve">29,3 proc. </w:t>
      </w:r>
      <w:r w:rsidR="00507987" w:rsidRPr="00E0419D">
        <w:rPr>
          <w:rFonts w:ascii="Times New Roman" w:hAnsi="Times New Roman" w:cs="Times New Roman"/>
          <w:sz w:val="24"/>
          <w:szCs w:val="24"/>
        </w:rPr>
        <w:t xml:space="preserve">2011–2015 m. šios NVO įgyvendino 12 projektų. </w:t>
      </w:r>
      <w:r w:rsidR="002E5E3E" w:rsidRPr="00E0419D">
        <w:rPr>
          <w:rFonts w:ascii="Times New Roman" w:hAnsi="Times New Roman" w:cs="Times New Roman"/>
          <w:sz w:val="24"/>
          <w:szCs w:val="24"/>
        </w:rPr>
        <w:t>(</w:t>
      </w:r>
      <w:r w:rsidR="00507987" w:rsidRPr="00E0419D">
        <w:rPr>
          <w:rFonts w:ascii="Times New Roman" w:hAnsi="Times New Roman" w:cs="Times New Roman"/>
          <w:sz w:val="24"/>
          <w:szCs w:val="24"/>
        </w:rPr>
        <w:t>D</w:t>
      </w:r>
      <w:r w:rsidR="002E5E3E" w:rsidRPr="00E0419D">
        <w:rPr>
          <w:rFonts w:ascii="Times New Roman" w:hAnsi="Times New Roman" w:cs="Times New Roman"/>
          <w:sz w:val="24"/>
          <w:szCs w:val="24"/>
        </w:rPr>
        <w:t xml:space="preserve">uomenis apie NVO galima rasti </w:t>
      </w:r>
      <w:r w:rsidR="002E5E3E" w:rsidRPr="00561CCB">
        <w:rPr>
          <w:rFonts w:ascii="Times New Roman" w:hAnsi="Times New Roman" w:cs="Times New Roman"/>
          <w:sz w:val="24"/>
          <w:szCs w:val="24"/>
        </w:rPr>
        <w:t>VPS</w:t>
      </w:r>
      <w:r w:rsidR="00F557E2" w:rsidRPr="00561CCB">
        <w:rPr>
          <w:rFonts w:ascii="Times New Roman" w:hAnsi="Times New Roman" w:cs="Times New Roman"/>
          <w:sz w:val="24"/>
          <w:szCs w:val="24"/>
        </w:rPr>
        <w:t xml:space="preserve"> 4</w:t>
      </w:r>
      <w:r w:rsidR="002E5E3E" w:rsidRPr="00561CCB">
        <w:rPr>
          <w:rFonts w:ascii="Times New Roman" w:hAnsi="Times New Roman" w:cs="Times New Roman"/>
          <w:sz w:val="24"/>
          <w:szCs w:val="24"/>
        </w:rPr>
        <w:t xml:space="preserve"> priede</w:t>
      </w:r>
      <w:r w:rsidR="002E5E3E" w:rsidRPr="00E0419D">
        <w:rPr>
          <w:rFonts w:ascii="Times New Roman" w:hAnsi="Times New Roman" w:cs="Times New Roman"/>
          <w:sz w:val="24"/>
          <w:szCs w:val="24"/>
        </w:rPr>
        <w:t>)</w:t>
      </w:r>
      <w:r w:rsidR="00507987" w:rsidRPr="00E0419D">
        <w:rPr>
          <w:rFonts w:ascii="Times New Roman" w:hAnsi="Times New Roman" w:cs="Times New Roman"/>
          <w:sz w:val="24"/>
          <w:szCs w:val="24"/>
        </w:rPr>
        <w:t>. Dažniausios NVO veiklos sritys – socialinė, kultūrinė.</w:t>
      </w:r>
    </w:p>
    <w:p w:rsidR="00FC11DD" w:rsidRPr="00E0419D" w:rsidRDefault="002E5E3E" w:rsidP="00507987">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lastRenderedPageBreak/>
        <w:t>V</w:t>
      </w:r>
      <w:r w:rsidR="00FC11DD" w:rsidRPr="00E0419D">
        <w:rPr>
          <w:rFonts w:ascii="Times New Roman" w:hAnsi="Times New Roman" w:cs="Times New Roman"/>
          <w:sz w:val="24"/>
          <w:szCs w:val="24"/>
        </w:rPr>
        <w:t>iena aktyviausių NVO yra Pagėgių s</w:t>
      </w:r>
      <w:r w:rsidR="001E34F3" w:rsidRPr="00E0419D">
        <w:rPr>
          <w:rFonts w:ascii="Times New Roman" w:hAnsi="Times New Roman" w:cs="Times New Roman"/>
          <w:sz w:val="24"/>
          <w:szCs w:val="24"/>
        </w:rPr>
        <w:t>avivaldybės neįgaliųjų draugija.</w:t>
      </w:r>
      <w:r w:rsidR="00FC11DD" w:rsidRPr="00E0419D">
        <w:rPr>
          <w:rFonts w:ascii="Times New Roman" w:hAnsi="Times New Roman" w:cs="Times New Roman"/>
          <w:sz w:val="24"/>
          <w:szCs w:val="24"/>
        </w:rPr>
        <w:t xml:space="preserve"> Draugija veikia ne tik </w:t>
      </w:r>
      <w:r w:rsidR="00507987" w:rsidRPr="00E0419D">
        <w:rPr>
          <w:rFonts w:ascii="Times New Roman" w:hAnsi="Times New Roman" w:cs="Times New Roman"/>
          <w:sz w:val="24"/>
          <w:szCs w:val="24"/>
        </w:rPr>
        <w:t xml:space="preserve">Pagėgių </w:t>
      </w:r>
      <w:r w:rsidR="00FC11DD" w:rsidRPr="00E0419D">
        <w:rPr>
          <w:rFonts w:ascii="Times New Roman" w:hAnsi="Times New Roman" w:cs="Times New Roman"/>
          <w:sz w:val="24"/>
          <w:szCs w:val="24"/>
        </w:rPr>
        <w:t xml:space="preserve">mieste, bet </w:t>
      </w:r>
      <w:r w:rsidR="00507987" w:rsidRPr="00E0419D">
        <w:rPr>
          <w:rFonts w:ascii="Times New Roman" w:hAnsi="Times New Roman" w:cs="Times New Roman"/>
          <w:sz w:val="24"/>
          <w:szCs w:val="24"/>
        </w:rPr>
        <w:t xml:space="preserve">ir </w:t>
      </w:r>
      <w:r w:rsidR="00FC11DD" w:rsidRPr="00E0419D">
        <w:rPr>
          <w:rFonts w:ascii="Times New Roman" w:hAnsi="Times New Roman" w:cs="Times New Roman"/>
          <w:sz w:val="24"/>
          <w:szCs w:val="24"/>
        </w:rPr>
        <w:t>vis</w:t>
      </w:r>
      <w:r w:rsidR="00507987" w:rsidRPr="00E0419D">
        <w:rPr>
          <w:rFonts w:ascii="Times New Roman" w:hAnsi="Times New Roman" w:cs="Times New Roman"/>
          <w:sz w:val="24"/>
          <w:szCs w:val="24"/>
        </w:rPr>
        <w:t>oje Pagėgių savivaldybės teritorijoje</w:t>
      </w:r>
      <w:r w:rsidR="00FC11DD" w:rsidRPr="00E0419D">
        <w:rPr>
          <w:rFonts w:ascii="Times New Roman" w:hAnsi="Times New Roman" w:cs="Times New Roman"/>
          <w:sz w:val="24"/>
          <w:szCs w:val="24"/>
        </w:rPr>
        <w:t xml:space="preserve">. </w:t>
      </w:r>
      <w:r w:rsidR="001E34F3" w:rsidRPr="00E0419D">
        <w:rPr>
          <w:rFonts w:ascii="Times New Roman" w:hAnsi="Times New Roman" w:cs="Times New Roman"/>
          <w:sz w:val="24"/>
          <w:szCs w:val="24"/>
        </w:rPr>
        <w:t>Organizacijos</w:t>
      </w:r>
      <w:r w:rsidR="00FC11DD" w:rsidRPr="00E0419D">
        <w:rPr>
          <w:rFonts w:ascii="Times New Roman" w:hAnsi="Times New Roman" w:cs="Times New Roman"/>
          <w:sz w:val="24"/>
          <w:szCs w:val="24"/>
        </w:rPr>
        <w:t xml:space="preserve"> veikla padeda gerinti neįgaliųjų integraciją į visuomenę, papildo savivaldybės teikiamas paslaugas neįgaliesiems, kurios padeda atkurti ir palaikyti socialinius ir savarankiško gyvenimo įgūdžius, didina neįgaliųjų savarankiškumą ir užimtumą bei galimybes dalyvauti visuomenės gyvenime. </w:t>
      </w:r>
      <w:r w:rsidR="006E4AEC" w:rsidRPr="00E0419D">
        <w:rPr>
          <w:rFonts w:ascii="Times New Roman" w:hAnsi="Times New Roman" w:cs="Times New Roman"/>
          <w:sz w:val="24"/>
          <w:szCs w:val="24"/>
        </w:rPr>
        <w:t>Yra</w:t>
      </w:r>
      <w:r w:rsidR="00421F6B" w:rsidRPr="00E0419D">
        <w:rPr>
          <w:rFonts w:ascii="Times New Roman" w:hAnsi="Times New Roman" w:cs="Times New Roman"/>
          <w:sz w:val="24"/>
          <w:szCs w:val="24"/>
        </w:rPr>
        <w:t>rengia</w:t>
      </w:r>
      <w:r w:rsidR="006E4AEC" w:rsidRPr="00E0419D">
        <w:rPr>
          <w:rFonts w:ascii="Times New Roman" w:hAnsi="Times New Roman" w:cs="Times New Roman"/>
          <w:sz w:val="24"/>
          <w:szCs w:val="24"/>
        </w:rPr>
        <w:t>miįvairūs projektai</w:t>
      </w:r>
      <w:r w:rsidR="00FC11DD" w:rsidRPr="00E0419D">
        <w:rPr>
          <w:rFonts w:ascii="Times New Roman" w:hAnsi="Times New Roman" w:cs="Times New Roman"/>
          <w:sz w:val="24"/>
          <w:szCs w:val="24"/>
        </w:rPr>
        <w:t xml:space="preserve"> ir</w:t>
      </w:r>
      <w:r w:rsidR="006E4AEC" w:rsidRPr="00E0419D">
        <w:rPr>
          <w:rFonts w:ascii="Times New Roman" w:hAnsi="Times New Roman" w:cs="Times New Roman"/>
          <w:sz w:val="24"/>
          <w:szCs w:val="24"/>
        </w:rPr>
        <w:t xml:space="preserve"> taip</w:t>
      </w:r>
      <w:r w:rsidR="00FC11DD" w:rsidRPr="00E0419D">
        <w:rPr>
          <w:rFonts w:ascii="Times New Roman" w:hAnsi="Times New Roman" w:cs="Times New Roman"/>
          <w:sz w:val="24"/>
          <w:szCs w:val="24"/>
        </w:rPr>
        <w:t xml:space="preserve"> gauna</w:t>
      </w:r>
      <w:r w:rsidR="006E4AEC" w:rsidRPr="00E0419D">
        <w:rPr>
          <w:rFonts w:ascii="Times New Roman" w:hAnsi="Times New Roman" w:cs="Times New Roman"/>
          <w:sz w:val="24"/>
          <w:szCs w:val="24"/>
        </w:rPr>
        <w:t>ma</w:t>
      </w:r>
      <w:r w:rsidR="00FC11DD" w:rsidRPr="00E0419D">
        <w:rPr>
          <w:rFonts w:ascii="Times New Roman" w:hAnsi="Times New Roman" w:cs="Times New Roman"/>
          <w:sz w:val="24"/>
          <w:szCs w:val="24"/>
        </w:rPr>
        <w:t xml:space="preserve"> tikslinių lėšų veiklai. </w:t>
      </w:r>
    </w:p>
    <w:p w:rsidR="00FC11DD" w:rsidRPr="00E0419D" w:rsidRDefault="00507987" w:rsidP="00507987">
      <w:pPr>
        <w:spacing w:after="0" w:line="240" w:lineRule="auto"/>
        <w:ind w:firstLine="709"/>
        <w:jc w:val="both"/>
        <w:rPr>
          <w:rFonts w:ascii="Times New Roman" w:hAnsi="Times New Roman" w:cs="Times New Roman"/>
          <w:bCs/>
          <w:sz w:val="24"/>
          <w:szCs w:val="24"/>
        </w:rPr>
      </w:pPr>
      <w:r w:rsidRPr="00E0419D">
        <w:rPr>
          <w:rFonts w:ascii="Times New Roman" w:hAnsi="Times New Roman" w:cs="Times New Roman"/>
          <w:bCs/>
          <w:sz w:val="24"/>
          <w:szCs w:val="24"/>
        </w:rPr>
        <w:t xml:space="preserve">Atskirai verta paminėti </w:t>
      </w:r>
      <w:r w:rsidR="00FC11DD" w:rsidRPr="00E0419D">
        <w:rPr>
          <w:rFonts w:ascii="Times New Roman" w:hAnsi="Times New Roman" w:cs="Times New Roman"/>
          <w:bCs/>
          <w:sz w:val="24"/>
          <w:szCs w:val="24"/>
        </w:rPr>
        <w:t>Pagėgiuose nuo 2012 m. veikia</w:t>
      </w:r>
      <w:r w:rsidRPr="00E0419D">
        <w:rPr>
          <w:rFonts w:ascii="Times New Roman" w:hAnsi="Times New Roman" w:cs="Times New Roman"/>
          <w:bCs/>
          <w:sz w:val="24"/>
          <w:szCs w:val="24"/>
        </w:rPr>
        <w:t>nčią</w:t>
      </w:r>
      <w:r w:rsidR="00FC11DD" w:rsidRPr="00E0419D">
        <w:rPr>
          <w:rFonts w:ascii="Times New Roman" w:hAnsi="Times New Roman" w:cs="Times New Roman"/>
          <w:bCs/>
          <w:sz w:val="24"/>
          <w:szCs w:val="24"/>
        </w:rPr>
        <w:t xml:space="preserve"> asociacij</w:t>
      </w:r>
      <w:r w:rsidRPr="00E0419D">
        <w:rPr>
          <w:rFonts w:ascii="Times New Roman" w:hAnsi="Times New Roman" w:cs="Times New Roman"/>
          <w:bCs/>
          <w:sz w:val="24"/>
          <w:szCs w:val="24"/>
        </w:rPr>
        <w:t>ą</w:t>
      </w:r>
      <w:r w:rsidR="00FC11DD" w:rsidRPr="00E0419D">
        <w:rPr>
          <w:rFonts w:ascii="Times New Roman" w:hAnsi="Times New Roman" w:cs="Times New Roman"/>
          <w:bCs/>
          <w:sz w:val="24"/>
          <w:szCs w:val="24"/>
        </w:rPr>
        <w:t xml:space="preserve"> „Indigo jaunimas“. </w:t>
      </w:r>
      <w:r w:rsidRPr="00E0419D">
        <w:rPr>
          <w:rFonts w:ascii="Times New Roman" w:hAnsi="Times New Roman" w:cs="Times New Roman"/>
          <w:bCs/>
          <w:sz w:val="24"/>
          <w:szCs w:val="24"/>
        </w:rPr>
        <w:t xml:space="preserve">Organizacija užsibrėžusi </w:t>
      </w:r>
      <w:r w:rsidR="00FC11DD" w:rsidRPr="00E0419D">
        <w:rPr>
          <w:rFonts w:ascii="Times New Roman" w:hAnsi="Times New Roman" w:cs="Times New Roman"/>
          <w:bCs/>
          <w:sz w:val="24"/>
          <w:szCs w:val="24"/>
        </w:rPr>
        <w:t>tiksl</w:t>
      </w:r>
      <w:r w:rsidRPr="00E0419D">
        <w:rPr>
          <w:rFonts w:ascii="Times New Roman" w:hAnsi="Times New Roman" w:cs="Times New Roman"/>
          <w:bCs/>
          <w:sz w:val="24"/>
          <w:szCs w:val="24"/>
        </w:rPr>
        <w:t>ą</w:t>
      </w:r>
      <w:r w:rsidR="00FC11DD" w:rsidRPr="00E0419D">
        <w:rPr>
          <w:rFonts w:ascii="Times New Roman" w:hAnsi="Times New Roman" w:cs="Times New Roman"/>
          <w:bCs/>
          <w:sz w:val="24"/>
          <w:szCs w:val="24"/>
        </w:rPr>
        <w:t xml:space="preserve"> spręsti krašto jaunimo problemas, skatinti burtis jaunus žmones, didinti jų užimtumą. </w:t>
      </w:r>
      <w:r w:rsidRPr="00E0419D">
        <w:rPr>
          <w:rFonts w:ascii="Times New Roman" w:hAnsi="Times New Roman" w:cs="Times New Roman"/>
          <w:bCs/>
          <w:sz w:val="24"/>
          <w:szCs w:val="24"/>
        </w:rPr>
        <w:t>Asociacija vykdo projektinę veiklą, kasmet surengia apie 19 įvairių akcijų, organizuoja aktyvaus sporto stovyklą. Į</w:t>
      </w:r>
      <w:r w:rsidR="00FC11DD" w:rsidRPr="00E0419D">
        <w:rPr>
          <w:rFonts w:ascii="Times New Roman" w:hAnsi="Times New Roman" w:cs="Times New Roman"/>
          <w:bCs/>
          <w:sz w:val="24"/>
          <w:szCs w:val="24"/>
        </w:rPr>
        <w:t xml:space="preserve"> veiklą įtraukia</w:t>
      </w:r>
      <w:r w:rsidRPr="00E0419D">
        <w:rPr>
          <w:rFonts w:ascii="Times New Roman" w:hAnsi="Times New Roman" w:cs="Times New Roman"/>
          <w:bCs/>
          <w:sz w:val="24"/>
          <w:szCs w:val="24"/>
        </w:rPr>
        <w:t xml:space="preserve">mi irPagėgių </w:t>
      </w:r>
      <w:r w:rsidR="00FC11DD" w:rsidRPr="00E0419D">
        <w:rPr>
          <w:rFonts w:ascii="Times New Roman" w:hAnsi="Times New Roman" w:cs="Times New Roman"/>
          <w:bCs/>
          <w:sz w:val="24"/>
          <w:szCs w:val="24"/>
        </w:rPr>
        <w:t>vaikų globos namų auklėtini</w:t>
      </w:r>
      <w:r w:rsidRPr="00E0419D">
        <w:rPr>
          <w:rFonts w:ascii="Times New Roman" w:hAnsi="Times New Roman" w:cs="Times New Roman"/>
          <w:bCs/>
          <w:sz w:val="24"/>
          <w:szCs w:val="24"/>
        </w:rPr>
        <w:t>ai</w:t>
      </w:r>
      <w:r w:rsidR="00FC11DD" w:rsidRPr="00E0419D">
        <w:rPr>
          <w:rFonts w:ascii="Times New Roman" w:hAnsi="Times New Roman" w:cs="Times New Roman"/>
          <w:bCs/>
          <w:sz w:val="24"/>
          <w:szCs w:val="24"/>
        </w:rPr>
        <w:t xml:space="preserve">. </w:t>
      </w:r>
    </w:p>
    <w:p w:rsidR="00FC11DD" w:rsidRPr="00E0419D" w:rsidRDefault="00507987" w:rsidP="000A7681">
      <w:pPr>
        <w:spacing w:after="0" w:line="240" w:lineRule="auto"/>
        <w:ind w:firstLine="851"/>
        <w:jc w:val="both"/>
        <w:rPr>
          <w:rFonts w:ascii="Times New Roman" w:hAnsi="Times New Roman" w:cs="Times New Roman"/>
          <w:sz w:val="24"/>
          <w:szCs w:val="24"/>
        </w:rPr>
      </w:pPr>
      <w:r w:rsidRPr="00E0419D">
        <w:rPr>
          <w:rFonts w:ascii="Times New Roman" w:hAnsi="Times New Roman" w:cs="Times New Roman"/>
          <w:sz w:val="24"/>
          <w:szCs w:val="24"/>
        </w:rPr>
        <w:t>Aktyvią projektinę veiklą vykdo Pagėgių krašto bendruomenė, asociacija „Penktas regionas“.</w:t>
      </w:r>
    </w:p>
    <w:p w:rsidR="000A7681" w:rsidRPr="00E0419D" w:rsidRDefault="000A7681" w:rsidP="000A7681">
      <w:pPr>
        <w:spacing w:after="0" w:line="240" w:lineRule="auto"/>
        <w:ind w:firstLine="851"/>
        <w:jc w:val="both"/>
        <w:rPr>
          <w:rFonts w:ascii="Times New Roman" w:hAnsi="Times New Roman" w:cs="Times New Roman"/>
          <w:sz w:val="24"/>
          <w:szCs w:val="24"/>
        </w:rPr>
      </w:pPr>
      <w:r w:rsidRPr="00E0419D">
        <w:rPr>
          <w:rFonts w:ascii="Times New Roman" w:hAnsi="Times New Roman" w:cs="Times New Roman"/>
          <w:sz w:val="24"/>
          <w:szCs w:val="24"/>
        </w:rPr>
        <w:t xml:space="preserve">Vietos gyventojų anketinės apklausos metu 37,0 proc. apklaustų vietos gyventojų nurodė dalyvaujantys nevyriausybinių organizacijų veikloje. Apklausos rezultatai atskleidė didelį savanoriškos veiklos potencialą, kuriuo būtų galima remtis organizuojant vietos gyventojams naudingą veiklą. </w:t>
      </w:r>
      <w:r w:rsidR="00EF0554" w:rsidRPr="00E0419D">
        <w:rPr>
          <w:rFonts w:ascii="Times New Roman" w:hAnsi="Times New Roman" w:cs="Times New Roman"/>
          <w:sz w:val="24"/>
          <w:szCs w:val="24"/>
        </w:rPr>
        <w:t>Beveik</w:t>
      </w:r>
      <w:r w:rsidRPr="00E0419D">
        <w:rPr>
          <w:rFonts w:ascii="Times New Roman" w:hAnsi="Times New Roman" w:cs="Times New Roman"/>
          <w:sz w:val="24"/>
          <w:szCs w:val="24"/>
        </w:rPr>
        <w:t xml:space="preserve"> 70 proc. respondentų </w:t>
      </w:r>
      <w:r w:rsidR="00EF0554" w:rsidRPr="00E0419D">
        <w:rPr>
          <w:rFonts w:ascii="Times New Roman" w:hAnsi="Times New Roman" w:cs="Times New Roman"/>
          <w:sz w:val="24"/>
          <w:szCs w:val="24"/>
        </w:rPr>
        <w:t>nurodė, jog</w:t>
      </w:r>
      <w:r w:rsidRPr="00E0419D">
        <w:rPr>
          <w:rFonts w:ascii="Times New Roman" w:hAnsi="Times New Roman" w:cs="Times New Roman"/>
          <w:sz w:val="24"/>
          <w:szCs w:val="24"/>
        </w:rPr>
        <w:t xml:space="preserve"> prisidėt</w:t>
      </w:r>
      <w:r w:rsidR="00EF0554" w:rsidRPr="00E0419D">
        <w:rPr>
          <w:rFonts w:ascii="Times New Roman" w:hAnsi="Times New Roman" w:cs="Times New Roman"/>
          <w:sz w:val="24"/>
          <w:szCs w:val="24"/>
        </w:rPr>
        <w:t>ų</w:t>
      </w:r>
      <w:r w:rsidRPr="00E0419D">
        <w:rPr>
          <w:rFonts w:ascii="Times New Roman" w:hAnsi="Times New Roman" w:cs="Times New Roman"/>
          <w:sz w:val="24"/>
          <w:szCs w:val="24"/>
        </w:rPr>
        <w:t xml:space="preserve"> savanorišku darbu</w:t>
      </w:r>
      <w:r w:rsidR="00EF0554" w:rsidRPr="00E0419D">
        <w:rPr>
          <w:rFonts w:ascii="Times New Roman" w:hAnsi="Times New Roman" w:cs="Times New Roman"/>
          <w:sz w:val="24"/>
          <w:szCs w:val="24"/>
        </w:rPr>
        <w:t>, jeikuri nors NVO organizuotų vietos gyventojams reikalinga</w:t>
      </w:r>
      <w:r w:rsidRPr="00E0419D">
        <w:rPr>
          <w:rFonts w:ascii="Times New Roman" w:hAnsi="Times New Roman" w:cs="Times New Roman"/>
          <w:sz w:val="24"/>
          <w:szCs w:val="24"/>
        </w:rPr>
        <w:t xml:space="preserve">s </w:t>
      </w:r>
      <w:r w:rsidR="00EF0554" w:rsidRPr="00E0419D">
        <w:rPr>
          <w:rFonts w:ascii="Times New Roman" w:hAnsi="Times New Roman" w:cs="Times New Roman"/>
          <w:sz w:val="24"/>
          <w:szCs w:val="24"/>
        </w:rPr>
        <w:t>veikla</w:t>
      </w:r>
      <w:r w:rsidRPr="00E0419D">
        <w:rPr>
          <w:rFonts w:ascii="Times New Roman" w:hAnsi="Times New Roman" w:cs="Times New Roman"/>
          <w:sz w:val="24"/>
          <w:szCs w:val="24"/>
        </w:rPr>
        <w:t>s. Linkusieji savanoriauti galėtų padirbėti vidutiniškai 3 val. per savaitę</w:t>
      </w:r>
      <w:r w:rsidR="00EF0554" w:rsidRPr="00E0419D">
        <w:rPr>
          <w:rFonts w:ascii="Times New Roman" w:hAnsi="Times New Roman" w:cs="Times New Roman"/>
          <w:sz w:val="24"/>
          <w:szCs w:val="24"/>
        </w:rPr>
        <w:t>, o per mėnesį -11 valandų.Didžiausia dalis, b</w:t>
      </w:r>
      <w:r w:rsidRPr="00E0419D">
        <w:rPr>
          <w:rFonts w:ascii="Times New Roman" w:hAnsi="Times New Roman" w:cs="Times New Roman"/>
          <w:sz w:val="24"/>
          <w:szCs w:val="24"/>
        </w:rPr>
        <w:t xml:space="preserve">eveik 26 proc. </w:t>
      </w:r>
      <w:r w:rsidR="00EF0554" w:rsidRPr="00E0419D">
        <w:rPr>
          <w:rFonts w:ascii="Times New Roman" w:hAnsi="Times New Roman" w:cs="Times New Roman"/>
          <w:sz w:val="24"/>
          <w:szCs w:val="24"/>
        </w:rPr>
        <w:t>prisidėtų prie darbo su jaunimu, kiek mažesnė dalis 1</w:t>
      </w:r>
      <w:r w:rsidRPr="00E0419D">
        <w:rPr>
          <w:rFonts w:ascii="Times New Roman" w:hAnsi="Times New Roman" w:cs="Times New Roman"/>
          <w:sz w:val="24"/>
          <w:szCs w:val="24"/>
        </w:rPr>
        <w:t>8,5 proc. – savanoriškai teikt</w:t>
      </w:r>
      <w:r w:rsidR="00EF0554" w:rsidRPr="00E0419D">
        <w:rPr>
          <w:rFonts w:ascii="Times New Roman" w:hAnsi="Times New Roman" w:cs="Times New Roman"/>
          <w:sz w:val="24"/>
          <w:szCs w:val="24"/>
        </w:rPr>
        <w:t xml:space="preserve">ų įvairias socialines paslaugas. </w:t>
      </w:r>
      <w:r w:rsidRPr="00E0419D">
        <w:rPr>
          <w:rFonts w:ascii="Times New Roman" w:hAnsi="Times New Roman" w:cs="Times New Roman"/>
          <w:sz w:val="24"/>
          <w:szCs w:val="24"/>
        </w:rPr>
        <w:t xml:space="preserve">16,9 proc. </w:t>
      </w:r>
      <w:r w:rsidR="00EF0554" w:rsidRPr="00E0419D">
        <w:rPr>
          <w:rFonts w:ascii="Times New Roman" w:hAnsi="Times New Roman" w:cs="Times New Roman"/>
          <w:sz w:val="24"/>
          <w:szCs w:val="24"/>
        </w:rPr>
        <w:t>respondentų nurodė, kad galėtų prisidėti</w:t>
      </w:r>
      <w:r w:rsidRPr="00E0419D">
        <w:rPr>
          <w:rFonts w:ascii="Times New Roman" w:hAnsi="Times New Roman" w:cs="Times New Roman"/>
          <w:sz w:val="24"/>
          <w:szCs w:val="24"/>
        </w:rPr>
        <w:t xml:space="preserve"> teik</w:t>
      </w:r>
      <w:r w:rsidR="00EF0554" w:rsidRPr="00E0419D">
        <w:rPr>
          <w:rFonts w:ascii="Times New Roman" w:hAnsi="Times New Roman" w:cs="Times New Roman"/>
          <w:sz w:val="24"/>
          <w:szCs w:val="24"/>
        </w:rPr>
        <w:t>iant</w:t>
      </w:r>
      <w:r w:rsidRPr="00E0419D">
        <w:rPr>
          <w:rFonts w:ascii="Times New Roman" w:hAnsi="Times New Roman" w:cs="Times New Roman"/>
          <w:sz w:val="24"/>
          <w:szCs w:val="24"/>
        </w:rPr>
        <w:t xml:space="preserve"> pagalbą daugiavaikėms ir nepilnoms šeimoms, 14,9 proc. – sutiktų prisidėti vykdant in</w:t>
      </w:r>
      <w:r w:rsidR="00EF0554" w:rsidRPr="00E0419D">
        <w:rPr>
          <w:rFonts w:ascii="Times New Roman" w:hAnsi="Times New Roman" w:cs="Times New Roman"/>
          <w:sz w:val="24"/>
          <w:szCs w:val="24"/>
        </w:rPr>
        <w:t>formavimą, konsultavimą, mokymą, 12,9 proc. galėtų padėti darbe su negalią turinčiais asmenimis.</w:t>
      </w:r>
      <w:r w:rsidR="00EF0554" w:rsidRPr="00E0419D">
        <w:rPr>
          <w:rStyle w:val="Puslapioinaosnuoroda"/>
          <w:rFonts w:ascii="Times New Roman" w:hAnsi="Times New Roman" w:cs="Times New Roman"/>
          <w:sz w:val="24"/>
          <w:szCs w:val="24"/>
        </w:rPr>
        <w:footnoteReference w:id="49"/>
      </w:r>
    </w:p>
    <w:p w:rsidR="004D22DA" w:rsidRPr="00E0419D" w:rsidRDefault="0053514F" w:rsidP="000A7681">
      <w:pPr>
        <w:spacing w:after="0" w:line="240" w:lineRule="auto"/>
        <w:ind w:firstLine="851"/>
        <w:jc w:val="both"/>
        <w:rPr>
          <w:rFonts w:ascii="Times New Roman" w:hAnsi="Times New Roman" w:cs="Times New Roman"/>
          <w:sz w:val="10"/>
          <w:szCs w:val="10"/>
        </w:rPr>
      </w:pPr>
      <w:r w:rsidRPr="00E0419D">
        <w:rPr>
          <w:rFonts w:ascii="Times New Roman" w:hAnsi="Times New Roman" w:cs="Times New Roman"/>
          <w:sz w:val="24"/>
          <w:szCs w:val="24"/>
        </w:rPr>
        <w:t>Pagėgių nevyriausybinės organizacijos turi sukaupę nemažą socialinės partnerystės ir vietos iniciatyvų įgyvendinimo patirtį. Dar 2004–2006 m. ES programavimo laikotarpiu Pagėgių krašte pradėtas įgyvendinti LEADER metodas</w:t>
      </w:r>
      <w:r w:rsidR="00585FFB" w:rsidRPr="00E0419D">
        <w:rPr>
          <w:rFonts w:ascii="Times New Roman" w:hAnsi="Times New Roman" w:cs="Times New Roman"/>
          <w:sz w:val="24"/>
          <w:szCs w:val="24"/>
        </w:rPr>
        <w:t>.T</w:t>
      </w:r>
      <w:r w:rsidRPr="00E0419D">
        <w:rPr>
          <w:rFonts w:ascii="Times New Roman" w:hAnsi="Times New Roman" w:cs="Times New Roman"/>
          <w:sz w:val="24"/>
          <w:szCs w:val="24"/>
        </w:rPr>
        <w:t xml:space="preserve">uomet kartu su Jurbarko rajono atstovais įkurta </w:t>
      </w:r>
      <w:r w:rsidR="00585FFB" w:rsidRPr="00E0419D">
        <w:rPr>
          <w:rFonts w:ascii="Times New Roman" w:hAnsi="Times New Roman" w:cs="Times New Roman"/>
          <w:sz w:val="24"/>
          <w:szCs w:val="24"/>
        </w:rPr>
        <w:t>vietos veiklos grupė</w:t>
      </w:r>
      <w:r w:rsidRPr="00E0419D">
        <w:rPr>
          <w:rFonts w:ascii="Times New Roman" w:hAnsi="Times New Roman" w:cs="Times New Roman"/>
          <w:sz w:val="24"/>
          <w:szCs w:val="24"/>
        </w:rPr>
        <w:t xml:space="preserve"> „Nemunas“, apimanti Jurbark</w:t>
      </w:r>
      <w:r w:rsidR="00585FFB" w:rsidRPr="00E0419D">
        <w:rPr>
          <w:rFonts w:ascii="Times New Roman" w:hAnsi="Times New Roman" w:cs="Times New Roman"/>
          <w:sz w:val="24"/>
          <w:szCs w:val="24"/>
        </w:rPr>
        <w:t>o rajoną ir Pagėgių savivaldybę. Ši VVG</w:t>
      </w:r>
      <w:r w:rsidRPr="00E0419D">
        <w:rPr>
          <w:rFonts w:ascii="Times New Roman" w:hAnsi="Times New Roman" w:cs="Times New Roman"/>
          <w:sz w:val="24"/>
          <w:szCs w:val="24"/>
        </w:rPr>
        <w:t xml:space="preserve"> įgyvendino bandomąją vietos plėtros strategiją „Vartai į ateitį“</w:t>
      </w:r>
      <w:r w:rsidR="00585FFB" w:rsidRPr="00E0419D">
        <w:rPr>
          <w:rFonts w:ascii="Times New Roman" w:hAnsi="Times New Roman" w:cs="Times New Roman"/>
          <w:sz w:val="24"/>
          <w:szCs w:val="24"/>
        </w:rPr>
        <w:t>. Vėliau sukūrus tik Pagėgių krašte veikiančią VVG „Pagėgių kraštas“, Pagėgių NVO aktyviai dalyvavo ir jos veikloje, talkino rengiant vietos plėtros 2007–2013 m. strategiją</w:t>
      </w:r>
      <w:r w:rsidRPr="00E0419D">
        <w:rPr>
          <w:rFonts w:ascii="Times New Roman" w:hAnsi="Times New Roman" w:cs="Times New Roman"/>
          <w:sz w:val="24"/>
          <w:szCs w:val="24"/>
        </w:rPr>
        <w:t xml:space="preserve">, </w:t>
      </w:r>
      <w:r w:rsidR="00585FFB" w:rsidRPr="00E0419D">
        <w:rPr>
          <w:rFonts w:ascii="Times New Roman" w:hAnsi="Times New Roman" w:cs="Times New Roman"/>
          <w:sz w:val="24"/>
          <w:szCs w:val="24"/>
        </w:rPr>
        <w:t>o vėliau rengė ir įgyvendino šią strategiją atitinkančius vietos projektus.</w:t>
      </w:r>
    </w:p>
    <w:p w:rsidR="00896516" w:rsidRPr="00E0419D" w:rsidRDefault="004D22DA" w:rsidP="0054162C">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i/>
          <w:sz w:val="24"/>
          <w:szCs w:val="24"/>
        </w:rPr>
        <w:t>7) Turizmopaslaugų koordinavimo įstaigos.</w:t>
      </w:r>
      <w:r w:rsidRPr="00E0419D">
        <w:rPr>
          <w:rFonts w:ascii="Times New Roman" w:hAnsi="Times New Roman" w:cs="Times New Roman"/>
          <w:sz w:val="24"/>
          <w:szCs w:val="24"/>
        </w:rPr>
        <w:t xml:space="preserve">VšĮ „Pagėgių krašto turizmo informacijos centras” (toliau – Turizmo centras) įsteigtas 2011 m. Pagėgių savivaldybės tarybos sprendimu. Nors įstaigos būstinė Vilkyškiuose, įstaigos veikla apima ir Pagėgių miestą. Įstaigos veiklos sritys yra: regiono įvaizdžio gerinimas ir reklama, informacinių ir kartografinių leidinių apie kraštą leidyba bei platinimas, turizmo maršrutų rengimas ir kitos funkcijos. Turizmo centre teikiama nemokama informacija turistams, gido paslaugos įvairiomis kalbomis, organizuojamos kelionės, ekskursijos. </w:t>
      </w:r>
    </w:p>
    <w:p w:rsidR="004D22DA" w:rsidRPr="00E0419D" w:rsidRDefault="0054162C" w:rsidP="004D22DA">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Pagėgių mieste veikia 3 apgyvendinimo įstaigos: kavinė - viešbutis „Pagėgė“, svečių namai „Pagėgių sandora“ ir Jolantos Petrauskienės B&amp;B</w:t>
      </w:r>
      <w:r w:rsidRPr="00E0419D">
        <w:rPr>
          <w:rStyle w:val="Puslapioinaosnuoroda"/>
          <w:rFonts w:ascii="Times New Roman" w:hAnsi="Times New Roman" w:cs="Times New Roman"/>
          <w:sz w:val="24"/>
          <w:szCs w:val="24"/>
        </w:rPr>
        <w:footnoteReference w:id="50"/>
      </w:r>
      <w:r w:rsidRPr="00E0419D">
        <w:rPr>
          <w:rFonts w:ascii="Times New Roman" w:hAnsi="Times New Roman" w:cs="Times New Roman"/>
          <w:sz w:val="24"/>
          <w:szCs w:val="24"/>
        </w:rPr>
        <w:t>.</w:t>
      </w:r>
      <w:r w:rsidR="00896516" w:rsidRPr="00E0419D">
        <w:rPr>
          <w:rFonts w:ascii="Times New Roman" w:hAnsi="Times New Roman" w:cs="Times New Roman"/>
          <w:sz w:val="24"/>
          <w:szCs w:val="24"/>
        </w:rPr>
        <w:t xml:space="preserve"> Turistų srautai analizuojamu 2011 – 2014 m. laikotarpiu </w:t>
      </w:r>
      <w:r w:rsidR="00C67799" w:rsidRPr="00E0419D">
        <w:rPr>
          <w:rFonts w:ascii="Times New Roman" w:hAnsi="Times New Roman" w:cs="Times New Roman"/>
          <w:sz w:val="24"/>
          <w:szCs w:val="24"/>
        </w:rPr>
        <w:t xml:space="preserve">(Statistikos departamento duomenimis) </w:t>
      </w:r>
      <w:r w:rsidR="00896516" w:rsidRPr="00E0419D">
        <w:rPr>
          <w:rFonts w:ascii="Times New Roman" w:hAnsi="Times New Roman" w:cs="Times New Roman"/>
          <w:sz w:val="24"/>
          <w:szCs w:val="24"/>
        </w:rPr>
        <w:t xml:space="preserve">buvo netolygūs. </w:t>
      </w:r>
      <w:r w:rsidR="00B828A3" w:rsidRPr="00E0419D">
        <w:rPr>
          <w:rFonts w:ascii="Times New Roman" w:hAnsi="Times New Roman" w:cs="Times New Roman"/>
          <w:sz w:val="24"/>
          <w:szCs w:val="24"/>
        </w:rPr>
        <w:t>2013</w:t>
      </w:r>
      <w:r w:rsidR="004D22DA" w:rsidRPr="00E0419D">
        <w:rPr>
          <w:rFonts w:ascii="Times New Roman" w:hAnsi="Times New Roman" w:cs="Times New Roman"/>
          <w:sz w:val="24"/>
          <w:szCs w:val="24"/>
        </w:rPr>
        <w:t xml:space="preserve"> m. palyginti su 201</w:t>
      </w:r>
      <w:r w:rsidR="00B828A3" w:rsidRPr="00E0419D">
        <w:rPr>
          <w:rFonts w:ascii="Times New Roman" w:hAnsi="Times New Roman" w:cs="Times New Roman"/>
          <w:sz w:val="24"/>
          <w:szCs w:val="24"/>
        </w:rPr>
        <w:t>1</w:t>
      </w:r>
      <w:r w:rsidR="004D22DA" w:rsidRPr="00E0419D">
        <w:rPr>
          <w:rFonts w:ascii="Times New Roman" w:hAnsi="Times New Roman" w:cs="Times New Roman"/>
          <w:sz w:val="24"/>
          <w:szCs w:val="24"/>
        </w:rPr>
        <w:t xml:space="preserve"> m., Pagėgių savivaldybės teritorijoje </w:t>
      </w:r>
      <w:r w:rsidR="00B828A3" w:rsidRPr="00E0419D">
        <w:rPr>
          <w:rFonts w:ascii="Times New Roman" w:hAnsi="Times New Roman" w:cs="Times New Roman"/>
          <w:sz w:val="24"/>
          <w:szCs w:val="24"/>
        </w:rPr>
        <w:t>apgyvendintų turistų skaičiusišaugo daugiau kaip 2 kartus (209 proc.)</w:t>
      </w:r>
      <w:r w:rsidR="004D22DA" w:rsidRPr="00E0419D">
        <w:rPr>
          <w:rFonts w:ascii="Times New Roman" w:hAnsi="Times New Roman" w:cs="Times New Roman"/>
          <w:sz w:val="24"/>
          <w:szCs w:val="24"/>
        </w:rPr>
        <w:t xml:space="preserve">. </w:t>
      </w:r>
      <w:r w:rsidR="00896516" w:rsidRPr="00E0419D">
        <w:rPr>
          <w:rFonts w:ascii="Times New Roman" w:hAnsi="Times New Roman" w:cs="Times New Roman"/>
          <w:sz w:val="24"/>
          <w:szCs w:val="24"/>
        </w:rPr>
        <w:t>201</w:t>
      </w:r>
      <w:r w:rsidR="00B828A3" w:rsidRPr="00E0419D">
        <w:rPr>
          <w:rFonts w:ascii="Times New Roman" w:hAnsi="Times New Roman" w:cs="Times New Roman"/>
          <w:sz w:val="24"/>
          <w:szCs w:val="24"/>
        </w:rPr>
        <w:t>4</w:t>
      </w:r>
      <w:r w:rsidR="00896516" w:rsidRPr="00E0419D">
        <w:rPr>
          <w:rFonts w:ascii="Times New Roman" w:hAnsi="Times New Roman" w:cs="Times New Roman"/>
          <w:sz w:val="24"/>
          <w:szCs w:val="24"/>
        </w:rPr>
        <w:t xml:space="preserve"> m. palyginus su 201</w:t>
      </w:r>
      <w:r w:rsidR="00B828A3" w:rsidRPr="00E0419D">
        <w:rPr>
          <w:rFonts w:ascii="Times New Roman" w:hAnsi="Times New Roman" w:cs="Times New Roman"/>
          <w:sz w:val="24"/>
          <w:szCs w:val="24"/>
        </w:rPr>
        <w:t>3</w:t>
      </w:r>
      <w:r w:rsidR="00896516" w:rsidRPr="00E0419D">
        <w:rPr>
          <w:rFonts w:ascii="Times New Roman" w:hAnsi="Times New Roman" w:cs="Times New Roman"/>
          <w:sz w:val="24"/>
          <w:szCs w:val="24"/>
        </w:rPr>
        <w:t xml:space="preserve"> m.</w:t>
      </w:r>
      <w:r w:rsidR="00B828A3" w:rsidRPr="00E0419D">
        <w:rPr>
          <w:rFonts w:ascii="Times New Roman" w:hAnsi="Times New Roman" w:cs="Times New Roman"/>
          <w:sz w:val="24"/>
          <w:szCs w:val="24"/>
        </w:rPr>
        <w:t>, šis skaičiussumažėjo 13 proc. Vidutiniškai per metus Pagėgių savivaldybės teritorijoje apgyvendinam</w:t>
      </w:r>
      <w:r w:rsidR="00C67799" w:rsidRPr="00E0419D">
        <w:rPr>
          <w:rFonts w:ascii="Times New Roman" w:hAnsi="Times New Roman" w:cs="Times New Roman"/>
          <w:sz w:val="24"/>
          <w:szCs w:val="24"/>
        </w:rPr>
        <w:t>i</w:t>
      </w:r>
      <w:r w:rsidR="00B828A3" w:rsidRPr="00E0419D">
        <w:rPr>
          <w:rFonts w:ascii="Times New Roman" w:hAnsi="Times New Roman" w:cs="Times New Roman"/>
          <w:sz w:val="24"/>
          <w:szCs w:val="24"/>
        </w:rPr>
        <w:t xml:space="preserve"> 2037 turistai.</w:t>
      </w:r>
      <w:r w:rsidR="004F2E6C" w:rsidRPr="00E0419D">
        <w:rPr>
          <w:rFonts w:ascii="Times New Roman" w:hAnsi="Times New Roman" w:cs="Times New Roman"/>
          <w:sz w:val="24"/>
          <w:szCs w:val="24"/>
        </w:rPr>
        <w:t xml:space="preserve">Turistų ir vienadienių lankytojų skaičiaus tendencijos panašios į apgyvendinimo įstaigose apgyvendintų svečių skaičiaus tendencijas. </w:t>
      </w:r>
      <w:r w:rsidR="004D22DA" w:rsidRPr="00E0419D">
        <w:rPr>
          <w:rFonts w:ascii="Times New Roman" w:hAnsi="Times New Roman" w:cs="Times New Roman"/>
          <w:sz w:val="24"/>
          <w:szCs w:val="24"/>
        </w:rPr>
        <w:t xml:space="preserve">Nors turistams patrauklūs objektai (Rambyno kalnas, raganų eglė, Bitėnų kapinės, baltųjų gandrų kolonijos, „Nemuno“ žirgynas ir kt.) daugiausia koncentruojasi Pagėgių savivaldybės kaimiškoje teritorijoje, tačiau jie pasiekiami keliaujant per Pagėgių miestą. </w:t>
      </w:r>
      <w:r w:rsidR="00C67799" w:rsidRPr="00E0419D">
        <w:rPr>
          <w:rFonts w:ascii="Times New Roman" w:hAnsi="Times New Roman" w:cs="Times New Roman"/>
          <w:sz w:val="24"/>
          <w:szCs w:val="24"/>
        </w:rPr>
        <w:t>Turistų srautai per VVG teritoriją yra svarbūs teikiamų ekonominių galimybių plėtros prasme.</w:t>
      </w:r>
    </w:p>
    <w:p w:rsidR="00C5653E" w:rsidRPr="00E0419D" w:rsidRDefault="00C5653E" w:rsidP="002D3B09">
      <w:pPr>
        <w:spacing w:after="0" w:line="240" w:lineRule="auto"/>
        <w:ind w:firstLine="709"/>
        <w:jc w:val="both"/>
        <w:rPr>
          <w:rFonts w:ascii="Times New Roman" w:hAnsi="Times New Roman" w:cs="Times New Roman"/>
          <w:sz w:val="24"/>
          <w:szCs w:val="24"/>
        </w:rPr>
      </w:pPr>
    </w:p>
    <w:p w:rsidR="00F02697" w:rsidRPr="00E0419D" w:rsidRDefault="00C5653E" w:rsidP="00CE1CFD">
      <w:pPr>
        <w:pStyle w:val="Sraopastraipa"/>
        <w:numPr>
          <w:ilvl w:val="0"/>
          <w:numId w:val="6"/>
        </w:numPr>
        <w:spacing w:after="0" w:line="240" w:lineRule="auto"/>
        <w:jc w:val="both"/>
        <w:rPr>
          <w:rFonts w:ascii="Times New Roman" w:hAnsi="Times New Roman" w:cs="Times New Roman"/>
          <w:sz w:val="24"/>
          <w:szCs w:val="24"/>
        </w:rPr>
      </w:pPr>
      <w:r w:rsidRPr="00E0419D">
        <w:rPr>
          <w:rFonts w:ascii="Times New Roman" w:hAnsi="Times New Roman" w:cs="Times New Roman"/>
          <w:b/>
          <w:sz w:val="24"/>
          <w:szCs w:val="24"/>
        </w:rPr>
        <w:t>Kultūros ištekliai</w:t>
      </w:r>
    </w:p>
    <w:p w:rsidR="00BD6CF7" w:rsidRPr="00E0419D" w:rsidRDefault="00BD6CF7" w:rsidP="002D3B09">
      <w:pPr>
        <w:tabs>
          <w:tab w:val="left" w:pos="709"/>
          <w:tab w:val="left" w:pos="993"/>
        </w:tabs>
        <w:spacing w:after="0" w:line="240" w:lineRule="auto"/>
        <w:jc w:val="both"/>
        <w:rPr>
          <w:rFonts w:ascii="Times New Roman" w:eastAsia="Times New Roman" w:hAnsi="Times New Roman" w:cs="Times New Roman"/>
          <w:i/>
          <w:sz w:val="24"/>
          <w:szCs w:val="24"/>
          <w:lang w:eastAsia="lt-LT"/>
        </w:rPr>
      </w:pPr>
    </w:p>
    <w:p w:rsidR="00D2520D" w:rsidRPr="00E0419D" w:rsidRDefault="00D2520D" w:rsidP="002D3B09">
      <w:pPr>
        <w:tabs>
          <w:tab w:val="left" w:pos="993"/>
        </w:tabs>
        <w:spacing w:after="0" w:line="240" w:lineRule="auto"/>
        <w:ind w:firstLine="709"/>
        <w:jc w:val="both"/>
        <w:rPr>
          <w:rFonts w:ascii="Times New Roman" w:eastAsia="Times New Roman" w:hAnsi="Times New Roman" w:cs="Times New Roman"/>
          <w:i/>
          <w:sz w:val="24"/>
          <w:szCs w:val="24"/>
          <w:lang w:eastAsia="lt-LT"/>
        </w:rPr>
      </w:pPr>
      <w:r w:rsidRPr="00E0419D">
        <w:rPr>
          <w:rFonts w:ascii="Times New Roman" w:eastAsia="Times New Roman" w:hAnsi="Times New Roman" w:cs="Times New Roman"/>
          <w:i/>
          <w:sz w:val="24"/>
          <w:szCs w:val="24"/>
          <w:lang w:eastAsia="lt-LT"/>
        </w:rPr>
        <w:t>Profesionalus ir mėgėjų menas</w:t>
      </w:r>
      <w:r w:rsidR="00BD6CF7" w:rsidRPr="00E0419D">
        <w:rPr>
          <w:rFonts w:ascii="Times New Roman" w:eastAsia="Times New Roman" w:hAnsi="Times New Roman" w:cs="Times New Roman"/>
          <w:i/>
          <w:sz w:val="24"/>
          <w:szCs w:val="24"/>
          <w:lang w:eastAsia="lt-LT"/>
        </w:rPr>
        <w:t>.</w:t>
      </w:r>
    </w:p>
    <w:p w:rsidR="00E210BA" w:rsidRPr="00E0419D" w:rsidRDefault="00E210BA" w:rsidP="002D3B09">
      <w:pPr>
        <w:tabs>
          <w:tab w:val="left" w:pos="993"/>
        </w:tabs>
        <w:spacing w:after="0" w:line="240" w:lineRule="auto"/>
        <w:ind w:firstLine="709"/>
        <w:jc w:val="both"/>
        <w:rPr>
          <w:rFonts w:ascii="Times New Roman" w:eastAsia="Times New Roman" w:hAnsi="Times New Roman" w:cs="Times New Roman"/>
          <w:sz w:val="24"/>
          <w:szCs w:val="24"/>
          <w:lang w:eastAsia="lt-LT"/>
        </w:rPr>
      </w:pPr>
      <w:r w:rsidRPr="00E0419D">
        <w:rPr>
          <w:rFonts w:ascii="Times New Roman" w:eastAsia="Times New Roman" w:hAnsi="Times New Roman" w:cs="Times New Roman"/>
          <w:sz w:val="24"/>
          <w:szCs w:val="24"/>
          <w:lang w:eastAsia="lt-LT"/>
        </w:rPr>
        <w:t>Pagėgiuose puoselėjamas tiek profesionalusis, tiek mėgėjiškas menas: muzika, šokis, dainavimas, teatras. 2014 m. Pagėgiuose veikė 1</w:t>
      </w:r>
      <w:r w:rsidR="00BD6CF7" w:rsidRPr="00E0419D">
        <w:rPr>
          <w:rFonts w:ascii="Times New Roman" w:eastAsia="Times New Roman" w:hAnsi="Times New Roman" w:cs="Times New Roman"/>
          <w:sz w:val="24"/>
          <w:szCs w:val="24"/>
          <w:lang w:eastAsia="lt-LT"/>
        </w:rPr>
        <w:t>4</w:t>
      </w:r>
      <w:r w:rsidRPr="00E0419D">
        <w:rPr>
          <w:rFonts w:ascii="Times New Roman" w:eastAsia="Times New Roman" w:hAnsi="Times New Roman" w:cs="Times New Roman"/>
          <w:sz w:val="24"/>
          <w:szCs w:val="24"/>
          <w:lang w:eastAsia="lt-LT"/>
        </w:rPr>
        <w:t xml:space="preserve"> meno kolektyvų, o jų veikloje dalyvavo </w:t>
      </w:r>
      <w:r w:rsidR="00BD6CF7" w:rsidRPr="00E0419D">
        <w:rPr>
          <w:rFonts w:ascii="Times New Roman" w:eastAsia="Times New Roman" w:hAnsi="Times New Roman" w:cs="Times New Roman"/>
          <w:sz w:val="24"/>
          <w:szCs w:val="24"/>
          <w:lang w:eastAsia="lt-LT"/>
        </w:rPr>
        <w:t>146</w:t>
      </w:r>
      <w:r w:rsidRPr="00E0419D">
        <w:rPr>
          <w:rFonts w:ascii="Times New Roman" w:eastAsia="Times New Roman" w:hAnsi="Times New Roman" w:cs="Times New Roman"/>
          <w:sz w:val="24"/>
          <w:szCs w:val="24"/>
          <w:lang w:eastAsia="lt-LT"/>
        </w:rPr>
        <w:t xml:space="preserve"> gyventojai (žr. 3.1 lentelę).</w:t>
      </w:r>
      <w:r w:rsidR="00FC6826" w:rsidRPr="00E0419D">
        <w:rPr>
          <w:rStyle w:val="Puslapioinaosnuoroda"/>
          <w:rFonts w:ascii="Times New Roman" w:eastAsia="Times New Roman" w:hAnsi="Times New Roman" w:cs="Times New Roman"/>
          <w:sz w:val="24"/>
          <w:szCs w:val="24"/>
          <w:lang w:eastAsia="lt-LT"/>
        </w:rPr>
        <w:footnoteReference w:id="51"/>
      </w:r>
    </w:p>
    <w:p w:rsidR="00571B7E" w:rsidRPr="00E0419D" w:rsidRDefault="00571B7E" w:rsidP="00E210BA">
      <w:pPr>
        <w:tabs>
          <w:tab w:val="left" w:pos="993"/>
        </w:tabs>
        <w:spacing w:after="0" w:line="240" w:lineRule="auto"/>
        <w:ind w:firstLine="709"/>
        <w:jc w:val="both"/>
        <w:rPr>
          <w:rFonts w:ascii="Times New Roman" w:eastAsia="Times New Roman" w:hAnsi="Times New Roman" w:cs="Times New Roman"/>
          <w:sz w:val="10"/>
          <w:szCs w:val="10"/>
          <w:lang w:eastAsia="lt-LT"/>
        </w:rPr>
      </w:pPr>
    </w:p>
    <w:p w:rsidR="00E210BA" w:rsidRPr="00E0419D" w:rsidRDefault="00571B7E" w:rsidP="00571B7E">
      <w:pPr>
        <w:tabs>
          <w:tab w:val="left" w:pos="993"/>
        </w:tabs>
        <w:spacing w:after="0" w:line="240" w:lineRule="auto"/>
        <w:ind w:firstLine="709"/>
        <w:jc w:val="center"/>
        <w:rPr>
          <w:rFonts w:ascii="Times New Roman" w:eastAsia="Times New Roman" w:hAnsi="Times New Roman" w:cs="Times New Roman"/>
          <w:sz w:val="24"/>
          <w:szCs w:val="24"/>
          <w:lang w:eastAsia="lt-LT"/>
        </w:rPr>
      </w:pPr>
      <w:r w:rsidRPr="00E0419D">
        <w:rPr>
          <w:rFonts w:ascii="Times New Roman" w:hAnsi="Times New Roman" w:cs="Times New Roman"/>
          <w:b/>
          <w:sz w:val="24"/>
          <w:szCs w:val="24"/>
        </w:rPr>
        <w:t>3.1 lentelė.</w:t>
      </w:r>
      <w:r w:rsidRPr="00E0419D">
        <w:rPr>
          <w:rFonts w:ascii="Times New Roman" w:hAnsi="Times New Roman" w:cs="Times New Roman"/>
          <w:sz w:val="24"/>
          <w:szCs w:val="24"/>
        </w:rPr>
        <w:t xml:space="preserve"> Meno kolektyvai ir jų dalyviai</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12"/>
        <w:gridCol w:w="1701"/>
        <w:gridCol w:w="1759"/>
      </w:tblGrid>
      <w:tr w:rsidR="00E210BA" w:rsidRPr="00E0419D" w:rsidTr="00E210BA">
        <w:tc>
          <w:tcPr>
            <w:tcW w:w="5812" w:type="dxa"/>
            <w:vMerge w:val="restart"/>
            <w:vAlign w:val="center"/>
          </w:tcPr>
          <w:p w:rsidR="00E210BA" w:rsidRPr="00E0419D" w:rsidRDefault="00E210BA" w:rsidP="00E210BA">
            <w:pPr>
              <w:overflowPunct w:val="0"/>
              <w:autoSpaceDE w:val="0"/>
              <w:autoSpaceDN w:val="0"/>
              <w:adjustRightInd w:val="0"/>
              <w:spacing w:after="0" w:line="240" w:lineRule="auto"/>
              <w:jc w:val="center"/>
              <w:rPr>
                <w:rFonts w:ascii="Times New Roman" w:hAnsi="Times New Roman" w:cs="Times New Roman"/>
                <w:b/>
                <w:bCs/>
              </w:rPr>
            </w:pPr>
            <w:r w:rsidRPr="00E0419D">
              <w:rPr>
                <w:rFonts w:ascii="Times New Roman" w:hAnsi="Times New Roman" w:cs="Times New Roman"/>
                <w:b/>
                <w:bCs/>
              </w:rPr>
              <w:t>Kolektyvai</w:t>
            </w:r>
          </w:p>
        </w:tc>
        <w:tc>
          <w:tcPr>
            <w:tcW w:w="3460" w:type="dxa"/>
            <w:gridSpan w:val="2"/>
            <w:vAlign w:val="center"/>
          </w:tcPr>
          <w:p w:rsidR="00E210BA" w:rsidRPr="00E0419D" w:rsidRDefault="00E210BA" w:rsidP="00E210BA">
            <w:pPr>
              <w:overflowPunct w:val="0"/>
              <w:autoSpaceDE w:val="0"/>
              <w:autoSpaceDN w:val="0"/>
              <w:adjustRightInd w:val="0"/>
              <w:spacing w:after="0" w:line="240" w:lineRule="auto"/>
              <w:jc w:val="center"/>
              <w:rPr>
                <w:rFonts w:ascii="Times New Roman" w:hAnsi="Times New Roman" w:cs="Times New Roman"/>
                <w:b/>
                <w:bCs/>
              </w:rPr>
            </w:pPr>
            <w:r w:rsidRPr="00E0419D">
              <w:rPr>
                <w:rFonts w:ascii="Times New Roman" w:hAnsi="Times New Roman" w:cs="Times New Roman"/>
                <w:b/>
                <w:bCs/>
              </w:rPr>
              <w:t>Kolektyvų dalyviai (skaičius )</w:t>
            </w:r>
          </w:p>
        </w:tc>
      </w:tr>
      <w:tr w:rsidR="00E210BA" w:rsidRPr="00E0419D" w:rsidTr="00E210BA">
        <w:tc>
          <w:tcPr>
            <w:tcW w:w="5812" w:type="dxa"/>
            <w:vMerge/>
            <w:vAlign w:val="center"/>
          </w:tcPr>
          <w:p w:rsidR="00E210BA" w:rsidRPr="00E0419D" w:rsidRDefault="00E210BA" w:rsidP="00E210BA">
            <w:pPr>
              <w:overflowPunct w:val="0"/>
              <w:autoSpaceDE w:val="0"/>
              <w:autoSpaceDN w:val="0"/>
              <w:adjustRightInd w:val="0"/>
              <w:spacing w:after="0" w:line="240" w:lineRule="auto"/>
              <w:jc w:val="center"/>
              <w:rPr>
                <w:rFonts w:ascii="Times New Roman" w:hAnsi="Times New Roman" w:cs="Times New Roman"/>
              </w:rPr>
            </w:pPr>
          </w:p>
        </w:tc>
        <w:tc>
          <w:tcPr>
            <w:tcW w:w="1701" w:type="dxa"/>
            <w:vAlign w:val="center"/>
          </w:tcPr>
          <w:p w:rsidR="00E210BA" w:rsidRPr="00E0419D" w:rsidRDefault="00E210BA" w:rsidP="00E210BA">
            <w:pPr>
              <w:overflowPunct w:val="0"/>
              <w:autoSpaceDE w:val="0"/>
              <w:autoSpaceDN w:val="0"/>
              <w:adjustRightInd w:val="0"/>
              <w:spacing w:after="0" w:line="240" w:lineRule="auto"/>
              <w:jc w:val="center"/>
              <w:rPr>
                <w:rFonts w:ascii="Times New Roman" w:hAnsi="Times New Roman" w:cs="Times New Roman"/>
                <w:b/>
                <w:bCs/>
              </w:rPr>
            </w:pPr>
            <w:r w:rsidRPr="00E0419D">
              <w:rPr>
                <w:rFonts w:ascii="Times New Roman" w:hAnsi="Times New Roman" w:cs="Times New Roman"/>
                <w:b/>
                <w:bCs/>
              </w:rPr>
              <w:t>2011 m.</w:t>
            </w:r>
          </w:p>
        </w:tc>
        <w:tc>
          <w:tcPr>
            <w:tcW w:w="1759" w:type="dxa"/>
            <w:vAlign w:val="center"/>
          </w:tcPr>
          <w:p w:rsidR="00E210BA" w:rsidRPr="00E0419D" w:rsidRDefault="00E210BA" w:rsidP="00E210BA">
            <w:pPr>
              <w:overflowPunct w:val="0"/>
              <w:autoSpaceDE w:val="0"/>
              <w:autoSpaceDN w:val="0"/>
              <w:adjustRightInd w:val="0"/>
              <w:spacing w:after="0" w:line="240" w:lineRule="auto"/>
              <w:jc w:val="center"/>
              <w:rPr>
                <w:rFonts w:ascii="Times New Roman" w:hAnsi="Times New Roman" w:cs="Times New Roman"/>
                <w:b/>
                <w:bCs/>
              </w:rPr>
            </w:pPr>
            <w:r w:rsidRPr="00E0419D">
              <w:rPr>
                <w:rFonts w:ascii="Times New Roman" w:hAnsi="Times New Roman" w:cs="Times New Roman"/>
                <w:b/>
                <w:bCs/>
              </w:rPr>
              <w:t>2014 m.</w:t>
            </w:r>
          </w:p>
        </w:tc>
      </w:tr>
      <w:tr w:rsidR="00E210BA" w:rsidRPr="00E0419D" w:rsidTr="00E210BA">
        <w:tc>
          <w:tcPr>
            <w:tcW w:w="5812" w:type="dxa"/>
          </w:tcPr>
          <w:p w:rsidR="00E210BA" w:rsidRPr="00E0419D" w:rsidRDefault="00E210BA" w:rsidP="00CE1CFD">
            <w:pPr>
              <w:pStyle w:val="Sraopastraipa"/>
              <w:numPr>
                <w:ilvl w:val="0"/>
                <w:numId w:val="9"/>
              </w:numPr>
              <w:tabs>
                <w:tab w:val="left" w:pos="235"/>
              </w:tabs>
              <w:overflowPunct w:val="0"/>
              <w:autoSpaceDE w:val="0"/>
              <w:autoSpaceDN w:val="0"/>
              <w:adjustRightInd w:val="0"/>
              <w:spacing w:after="0" w:line="240" w:lineRule="auto"/>
              <w:ind w:left="34" w:firstLine="142"/>
              <w:rPr>
                <w:rFonts w:ascii="Times New Roman" w:hAnsi="Times New Roman" w:cs="Times New Roman"/>
              </w:rPr>
            </w:pPr>
            <w:r w:rsidRPr="00E0419D">
              <w:rPr>
                <w:rFonts w:ascii="Times New Roman" w:hAnsi="Times New Roman" w:cs="Times New Roman"/>
              </w:rPr>
              <w:t>Merginų liaudiškų šokių grupė „Gija“</w:t>
            </w:r>
          </w:p>
        </w:tc>
        <w:tc>
          <w:tcPr>
            <w:tcW w:w="1701" w:type="dxa"/>
          </w:tcPr>
          <w:p w:rsidR="00E210BA" w:rsidRPr="00E0419D" w:rsidRDefault="00E210BA" w:rsidP="0033460E">
            <w:pPr>
              <w:overflowPunct w:val="0"/>
              <w:autoSpaceDE w:val="0"/>
              <w:autoSpaceDN w:val="0"/>
              <w:adjustRightInd w:val="0"/>
              <w:spacing w:after="0" w:line="240" w:lineRule="auto"/>
              <w:jc w:val="center"/>
              <w:rPr>
                <w:rFonts w:ascii="Times New Roman" w:hAnsi="Times New Roman" w:cs="Times New Roman"/>
              </w:rPr>
            </w:pPr>
            <w:r w:rsidRPr="00E0419D">
              <w:rPr>
                <w:rFonts w:ascii="Times New Roman" w:hAnsi="Times New Roman" w:cs="Times New Roman"/>
              </w:rPr>
              <w:t>16</w:t>
            </w:r>
          </w:p>
        </w:tc>
        <w:tc>
          <w:tcPr>
            <w:tcW w:w="1759" w:type="dxa"/>
          </w:tcPr>
          <w:p w:rsidR="00E210BA" w:rsidRPr="00E0419D" w:rsidRDefault="00E210BA" w:rsidP="0033460E">
            <w:pPr>
              <w:overflowPunct w:val="0"/>
              <w:autoSpaceDE w:val="0"/>
              <w:autoSpaceDN w:val="0"/>
              <w:adjustRightInd w:val="0"/>
              <w:spacing w:after="0" w:line="240" w:lineRule="auto"/>
              <w:jc w:val="center"/>
              <w:rPr>
                <w:rFonts w:ascii="Times New Roman" w:hAnsi="Times New Roman" w:cs="Times New Roman"/>
              </w:rPr>
            </w:pPr>
            <w:r w:rsidRPr="00E0419D">
              <w:rPr>
                <w:rFonts w:ascii="Times New Roman" w:hAnsi="Times New Roman" w:cs="Times New Roman"/>
              </w:rPr>
              <w:t>18</w:t>
            </w:r>
          </w:p>
        </w:tc>
      </w:tr>
      <w:tr w:rsidR="00E210BA" w:rsidRPr="00E0419D" w:rsidTr="00E210BA">
        <w:tc>
          <w:tcPr>
            <w:tcW w:w="5812" w:type="dxa"/>
          </w:tcPr>
          <w:p w:rsidR="00E210BA" w:rsidRPr="00E0419D" w:rsidRDefault="00E210BA" w:rsidP="00CE1CFD">
            <w:pPr>
              <w:pStyle w:val="Sraopastraipa"/>
              <w:numPr>
                <w:ilvl w:val="0"/>
                <w:numId w:val="9"/>
              </w:numPr>
              <w:tabs>
                <w:tab w:val="left" w:pos="235"/>
              </w:tabs>
              <w:overflowPunct w:val="0"/>
              <w:autoSpaceDE w:val="0"/>
              <w:autoSpaceDN w:val="0"/>
              <w:adjustRightInd w:val="0"/>
              <w:spacing w:after="0" w:line="240" w:lineRule="auto"/>
              <w:ind w:left="34" w:firstLine="142"/>
              <w:rPr>
                <w:rFonts w:ascii="Times New Roman" w:hAnsi="Times New Roman" w:cs="Times New Roman"/>
              </w:rPr>
            </w:pPr>
            <w:r w:rsidRPr="00E0419D">
              <w:rPr>
                <w:rFonts w:ascii="Times New Roman" w:hAnsi="Times New Roman" w:cs="Times New Roman"/>
              </w:rPr>
              <w:t>Vyresniojo amžiaus žmonių liaudiškų šokių grupė „Marguva“</w:t>
            </w:r>
          </w:p>
        </w:tc>
        <w:tc>
          <w:tcPr>
            <w:tcW w:w="1701" w:type="dxa"/>
          </w:tcPr>
          <w:p w:rsidR="00E210BA" w:rsidRPr="00E0419D" w:rsidRDefault="00E210BA" w:rsidP="0033460E">
            <w:pPr>
              <w:overflowPunct w:val="0"/>
              <w:autoSpaceDE w:val="0"/>
              <w:autoSpaceDN w:val="0"/>
              <w:adjustRightInd w:val="0"/>
              <w:spacing w:after="0" w:line="240" w:lineRule="auto"/>
              <w:jc w:val="center"/>
              <w:rPr>
                <w:rFonts w:ascii="Times New Roman" w:hAnsi="Times New Roman" w:cs="Times New Roman"/>
              </w:rPr>
            </w:pPr>
            <w:r w:rsidRPr="00E0419D">
              <w:rPr>
                <w:rFonts w:ascii="Times New Roman" w:hAnsi="Times New Roman" w:cs="Times New Roman"/>
              </w:rPr>
              <w:t>16</w:t>
            </w:r>
          </w:p>
        </w:tc>
        <w:tc>
          <w:tcPr>
            <w:tcW w:w="1759" w:type="dxa"/>
          </w:tcPr>
          <w:p w:rsidR="00E210BA" w:rsidRPr="00E0419D" w:rsidRDefault="00E210BA" w:rsidP="0033460E">
            <w:pPr>
              <w:overflowPunct w:val="0"/>
              <w:autoSpaceDE w:val="0"/>
              <w:autoSpaceDN w:val="0"/>
              <w:adjustRightInd w:val="0"/>
              <w:spacing w:after="0" w:line="240" w:lineRule="auto"/>
              <w:jc w:val="center"/>
              <w:rPr>
                <w:rFonts w:ascii="Times New Roman" w:hAnsi="Times New Roman" w:cs="Times New Roman"/>
              </w:rPr>
            </w:pPr>
            <w:r w:rsidRPr="00E0419D">
              <w:rPr>
                <w:rFonts w:ascii="Times New Roman" w:hAnsi="Times New Roman" w:cs="Times New Roman"/>
              </w:rPr>
              <w:t>16</w:t>
            </w:r>
          </w:p>
        </w:tc>
      </w:tr>
      <w:tr w:rsidR="00E210BA" w:rsidRPr="00E0419D" w:rsidTr="00E210BA">
        <w:tc>
          <w:tcPr>
            <w:tcW w:w="5812" w:type="dxa"/>
          </w:tcPr>
          <w:p w:rsidR="00E210BA" w:rsidRPr="00E0419D" w:rsidRDefault="00E210BA" w:rsidP="00CE1CFD">
            <w:pPr>
              <w:pStyle w:val="Sraopastraipa"/>
              <w:numPr>
                <w:ilvl w:val="0"/>
                <w:numId w:val="9"/>
              </w:numPr>
              <w:tabs>
                <w:tab w:val="left" w:pos="235"/>
              </w:tabs>
              <w:overflowPunct w:val="0"/>
              <w:autoSpaceDE w:val="0"/>
              <w:autoSpaceDN w:val="0"/>
              <w:adjustRightInd w:val="0"/>
              <w:spacing w:after="0" w:line="240" w:lineRule="auto"/>
              <w:ind w:left="34" w:firstLine="142"/>
              <w:rPr>
                <w:rFonts w:ascii="Times New Roman" w:hAnsi="Times New Roman" w:cs="Times New Roman"/>
              </w:rPr>
            </w:pPr>
            <w:r w:rsidRPr="00E0419D">
              <w:rPr>
                <w:rFonts w:ascii="Times New Roman" w:hAnsi="Times New Roman" w:cs="Times New Roman"/>
              </w:rPr>
              <w:t>Vaikų šiuolaikinių šokių grupė „Siautulys“</w:t>
            </w:r>
          </w:p>
        </w:tc>
        <w:tc>
          <w:tcPr>
            <w:tcW w:w="1701" w:type="dxa"/>
          </w:tcPr>
          <w:p w:rsidR="00E210BA" w:rsidRPr="00E0419D" w:rsidRDefault="00E210BA" w:rsidP="0033460E">
            <w:pPr>
              <w:overflowPunct w:val="0"/>
              <w:autoSpaceDE w:val="0"/>
              <w:autoSpaceDN w:val="0"/>
              <w:adjustRightInd w:val="0"/>
              <w:spacing w:after="0" w:line="240" w:lineRule="auto"/>
              <w:jc w:val="center"/>
              <w:rPr>
                <w:rFonts w:ascii="Times New Roman" w:hAnsi="Times New Roman" w:cs="Times New Roman"/>
              </w:rPr>
            </w:pPr>
            <w:r w:rsidRPr="00E0419D">
              <w:rPr>
                <w:rFonts w:ascii="Times New Roman" w:hAnsi="Times New Roman" w:cs="Times New Roman"/>
              </w:rPr>
              <w:t>14</w:t>
            </w:r>
          </w:p>
        </w:tc>
        <w:tc>
          <w:tcPr>
            <w:tcW w:w="1759" w:type="dxa"/>
          </w:tcPr>
          <w:p w:rsidR="00E210BA" w:rsidRPr="00E0419D" w:rsidRDefault="00E210BA" w:rsidP="0033460E">
            <w:pPr>
              <w:overflowPunct w:val="0"/>
              <w:autoSpaceDE w:val="0"/>
              <w:autoSpaceDN w:val="0"/>
              <w:adjustRightInd w:val="0"/>
              <w:spacing w:after="0" w:line="240" w:lineRule="auto"/>
              <w:jc w:val="center"/>
              <w:rPr>
                <w:rFonts w:ascii="Times New Roman" w:hAnsi="Times New Roman" w:cs="Times New Roman"/>
              </w:rPr>
            </w:pPr>
            <w:r w:rsidRPr="00E0419D">
              <w:rPr>
                <w:rFonts w:ascii="Times New Roman" w:hAnsi="Times New Roman" w:cs="Times New Roman"/>
              </w:rPr>
              <w:t>14</w:t>
            </w:r>
          </w:p>
        </w:tc>
      </w:tr>
      <w:tr w:rsidR="00E210BA" w:rsidRPr="00E0419D" w:rsidTr="00E210BA">
        <w:tc>
          <w:tcPr>
            <w:tcW w:w="5812" w:type="dxa"/>
          </w:tcPr>
          <w:p w:rsidR="00E210BA" w:rsidRPr="00E0419D" w:rsidRDefault="00E210BA" w:rsidP="00CE1CFD">
            <w:pPr>
              <w:pStyle w:val="Sraopastraipa"/>
              <w:numPr>
                <w:ilvl w:val="0"/>
                <w:numId w:val="9"/>
              </w:numPr>
              <w:tabs>
                <w:tab w:val="left" w:pos="235"/>
              </w:tabs>
              <w:overflowPunct w:val="0"/>
              <w:autoSpaceDE w:val="0"/>
              <w:autoSpaceDN w:val="0"/>
              <w:adjustRightInd w:val="0"/>
              <w:spacing w:after="0" w:line="240" w:lineRule="auto"/>
              <w:ind w:left="34" w:firstLine="142"/>
              <w:rPr>
                <w:rFonts w:ascii="Times New Roman" w:hAnsi="Times New Roman" w:cs="Times New Roman"/>
              </w:rPr>
            </w:pPr>
            <w:r w:rsidRPr="00E0419D">
              <w:rPr>
                <w:rFonts w:ascii="Times New Roman" w:hAnsi="Times New Roman" w:cs="Times New Roman"/>
              </w:rPr>
              <w:t>Šiuolaikinių šokių grupė „Mėja“</w:t>
            </w:r>
          </w:p>
        </w:tc>
        <w:tc>
          <w:tcPr>
            <w:tcW w:w="1701" w:type="dxa"/>
          </w:tcPr>
          <w:p w:rsidR="00E210BA" w:rsidRPr="00E0419D" w:rsidRDefault="00E210BA" w:rsidP="0033460E">
            <w:pPr>
              <w:overflowPunct w:val="0"/>
              <w:autoSpaceDE w:val="0"/>
              <w:autoSpaceDN w:val="0"/>
              <w:adjustRightInd w:val="0"/>
              <w:spacing w:after="0" w:line="240" w:lineRule="auto"/>
              <w:jc w:val="center"/>
              <w:rPr>
                <w:rFonts w:ascii="Times New Roman" w:hAnsi="Times New Roman" w:cs="Times New Roman"/>
              </w:rPr>
            </w:pPr>
            <w:r w:rsidRPr="00E0419D">
              <w:rPr>
                <w:rFonts w:ascii="Times New Roman" w:hAnsi="Times New Roman" w:cs="Times New Roman"/>
              </w:rPr>
              <w:t>8</w:t>
            </w:r>
          </w:p>
        </w:tc>
        <w:tc>
          <w:tcPr>
            <w:tcW w:w="1759" w:type="dxa"/>
          </w:tcPr>
          <w:p w:rsidR="00E210BA" w:rsidRPr="00E0419D" w:rsidRDefault="00E210BA" w:rsidP="0033460E">
            <w:pPr>
              <w:overflowPunct w:val="0"/>
              <w:autoSpaceDE w:val="0"/>
              <w:autoSpaceDN w:val="0"/>
              <w:adjustRightInd w:val="0"/>
              <w:spacing w:after="0" w:line="240" w:lineRule="auto"/>
              <w:jc w:val="center"/>
              <w:rPr>
                <w:rFonts w:ascii="Times New Roman" w:hAnsi="Times New Roman" w:cs="Times New Roman"/>
              </w:rPr>
            </w:pPr>
            <w:r w:rsidRPr="00E0419D">
              <w:rPr>
                <w:rFonts w:ascii="Times New Roman" w:hAnsi="Times New Roman" w:cs="Times New Roman"/>
              </w:rPr>
              <w:t>6</w:t>
            </w:r>
          </w:p>
        </w:tc>
      </w:tr>
      <w:tr w:rsidR="00E210BA" w:rsidRPr="00E0419D" w:rsidTr="00E210BA">
        <w:tc>
          <w:tcPr>
            <w:tcW w:w="5812" w:type="dxa"/>
          </w:tcPr>
          <w:p w:rsidR="00E210BA" w:rsidRPr="00E0419D" w:rsidRDefault="00E210BA" w:rsidP="00CE1CFD">
            <w:pPr>
              <w:pStyle w:val="Sraopastraipa"/>
              <w:numPr>
                <w:ilvl w:val="0"/>
                <w:numId w:val="9"/>
              </w:numPr>
              <w:tabs>
                <w:tab w:val="left" w:pos="235"/>
              </w:tabs>
              <w:overflowPunct w:val="0"/>
              <w:autoSpaceDE w:val="0"/>
              <w:autoSpaceDN w:val="0"/>
              <w:adjustRightInd w:val="0"/>
              <w:spacing w:after="0" w:line="240" w:lineRule="auto"/>
              <w:ind w:left="34" w:firstLine="142"/>
              <w:rPr>
                <w:rFonts w:ascii="Times New Roman" w:hAnsi="Times New Roman" w:cs="Times New Roman"/>
              </w:rPr>
            </w:pPr>
            <w:r w:rsidRPr="00E0419D">
              <w:rPr>
                <w:rFonts w:ascii="Times New Roman" w:hAnsi="Times New Roman" w:cs="Times New Roman"/>
              </w:rPr>
              <w:t>Linijinių šokių grupė „Harmonija“</w:t>
            </w:r>
          </w:p>
        </w:tc>
        <w:tc>
          <w:tcPr>
            <w:tcW w:w="1701" w:type="dxa"/>
          </w:tcPr>
          <w:p w:rsidR="00E210BA" w:rsidRPr="00E0419D" w:rsidRDefault="00E210BA" w:rsidP="0033460E">
            <w:pPr>
              <w:overflowPunct w:val="0"/>
              <w:autoSpaceDE w:val="0"/>
              <w:autoSpaceDN w:val="0"/>
              <w:adjustRightInd w:val="0"/>
              <w:spacing w:after="0" w:line="240" w:lineRule="auto"/>
              <w:jc w:val="center"/>
              <w:rPr>
                <w:rFonts w:ascii="Times New Roman" w:hAnsi="Times New Roman" w:cs="Times New Roman"/>
              </w:rPr>
            </w:pPr>
            <w:r w:rsidRPr="00E0419D">
              <w:rPr>
                <w:rFonts w:ascii="Times New Roman" w:hAnsi="Times New Roman" w:cs="Times New Roman"/>
              </w:rPr>
              <w:t>14</w:t>
            </w:r>
          </w:p>
        </w:tc>
        <w:tc>
          <w:tcPr>
            <w:tcW w:w="1759" w:type="dxa"/>
          </w:tcPr>
          <w:p w:rsidR="00E210BA" w:rsidRPr="00E0419D" w:rsidRDefault="00E210BA" w:rsidP="0033460E">
            <w:pPr>
              <w:overflowPunct w:val="0"/>
              <w:autoSpaceDE w:val="0"/>
              <w:autoSpaceDN w:val="0"/>
              <w:adjustRightInd w:val="0"/>
              <w:spacing w:after="0" w:line="240" w:lineRule="auto"/>
              <w:jc w:val="center"/>
              <w:rPr>
                <w:rFonts w:ascii="Times New Roman" w:hAnsi="Times New Roman" w:cs="Times New Roman"/>
              </w:rPr>
            </w:pPr>
            <w:r w:rsidRPr="00E0419D">
              <w:rPr>
                <w:rFonts w:ascii="Times New Roman" w:hAnsi="Times New Roman" w:cs="Times New Roman"/>
              </w:rPr>
              <w:t>14</w:t>
            </w:r>
          </w:p>
        </w:tc>
      </w:tr>
      <w:tr w:rsidR="00E210BA" w:rsidRPr="00E0419D" w:rsidTr="00E210BA">
        <w:tc>
          <w:tcPr>
            <w:tcW w:w="5812" w:type="dxa"/>
          </w:tcPr>
          <w:p w:rsidR="00E210BA" w:rsidRPr="00E0419D" w:rsidRDefault="00E210BA" w:rsidP="00CE1CFD">
            <w:pPr>
              <w:pStyle w:val="Sraopastraipa"/>
              <w:numPr>
                <w:ilvl w:val="0"/>
                <w:numId w:val="9"/>
              </w:numPr>
              <w:tabs>
                <w:tab w:val="left" w:pos="235"/>
              </w:tabs>
              <w:overflowPunct w:val="0"/>
              <w:autoSpaceDE w:val="0"/>
              <w:autoSpaceDN w:val="0"/>
              <w:adjustRightInd w:val="0"/>
              <w:spacing w:after="0" w:line="240" w:lineRule="auto"/>
              <w:ind w:left="34" w:firstLine="142"/>
              <w:rPr>
                <w:rFonts w:ascii="Times New Roman" w:hAnsi="Times New Roman" w:cs="Times New Roman"/>
              </w:rPr>
            </w:pPr>
            <w:r w:rsidRPr="00E0419D">
              <w:rPr>
                <w:rFonts w:ascii="Times New Roman" w:hAnsi="Times New Roman" w:cs="Times New Roman"/>
              </w:rPr>
              <w:t>Vaikų paruošiamoji šiuolaikinių šokių grupė</w:t>
            </w:r>
          </w:p>
        </w:tc>
        <w:tc>
          <w:tcPr>
            <w:tcW w:w="1701" w:type="dxa"/>
          </w:tcPr>
          <w:p w:rsidR="00E210BA" w:rsidRPr="00E0419D" w:rsidRDefault="00E210BA" w:rsidP="0033460E">
            <w:pPr>
              <w:overflowPunct w:val="0"/>
              <w:autoSpaceDE w:val="0"/>
              <w:autoSpaceDN w:val="0"/>
              <w:adjustRightInd w:val="0"/>
              <w:spacing w:after="0" w:line="240" w:lineRule="auto"/>
              <w:jc w:val="center"/>
              <w:rPr>
                <w:rFonts w:ascii="Times New Roman" w:hAnsi="Times New Roman" w:cs="Times New Roman"/>
              </w:rPr>
            </w:pPr>
            <w:r w:rsidRPr="00E0419D">
              <w:rPr>
                <w:rFonts w:ascii="Times New Roman" w:hAnsi="Times New Roman" w:cs="Times New Roman"/>
              </w:rPr>
              <w:t>12</w:t>
            </w:r>
          </w:p>
        </w:tc>
        <w:tc>
          <w:tcPr>
            <w:tcW w:w="1759" w:type="dxa"/>
          </w:tcPr>
          <w:p w:rsidR="00E210BA" w:rsidRPr="00E0419D" w:rsidRDefault="00E210BA" w:rsidP="0033460E">
            <w:pPr>
              <w:overflowPunct w:val="0"/>
              <w:autoSpaceDE w:val="0"/>
              <w:autoSpaceDN w:val="0"/>
              <w:adjustRightInd w:val="0"/>
              <w:spacing w:after="0" w:line="240" w:lineRule="auto"/>
              <w:jc w:val="center"/>
              <w:rPr>
                <w:rFonts w:ascii="Times New Roman" w:hAnsi="Times New Roman" w:cs="Times New Roman"/>
              </w:rPr>
            </w:pPr>
            <w:r w:rsidRPr="00E0419D">
              <w:rPr>
                <w:rFonts w:ascii="Times New Roman" w:hAnsi="Times New Roman" w:cs="Times New Roman"/>
              </w:rPr>
              <w:t>10</w:t>
            </w:r>
          </w:p>
        </w:tc>
      </w:tr>
      <w:tr w:rsidR="00E210BA" w:rsidRPr="00E0419D" w:rsidTr="00E210BA">
        <w:tc>
          <w:tcPr>
            <w:tcW w:w="5812" w:type="dxa"/>
          </w:tcPr>
          <w:p w:rsidR="00E210BA" w:rsidRPr="00E0419D" w:rsidRDefault="00E210BA" w:rsidP="00CE1CFD">
            <w:pPr>
              <w:pStyle w:val="Sraopastraipa"/>
              <w:numPr>
                <w:ilvl w:val="0"/>
                <w:numId w:val="9"/>
              </w:numPr>
              <w:tabs>
                <w:tab w:val="left" w:pos="235"/>
              </w:tabs>
              <w:overflowPunct w:val="0"/>
              <w:autoSpaceDE w:val="0"/>
              <w:autoSpaceDN w:val="0"/>
              <w:adjustRightInd w:val="0"/>
              <w:spacing w:after="0" w:line="240" w:lineRule="auto"/>
              <w:ind w:left="34" w:firstLine="142"/>
              <w:rPr>
                <w:rFonts w:ascii="Times New Roman" w:hAnsi="Times New Roman" w:cs="Times New Roman"/>
              </w:rPr>
            </w:pPr>
            <w:r w:rsidRPr="00E0419D">
              <w:rPr>
                <w:rFonts w:ascii="Times New Roman" w:hAnsi="Times New Roman" w:cs="Times New Roman"/>
              </w:rPr>
              <w:t>Folkloro ansamblis „Kamana“</w:t>
            </w:r>
          </w:p>
        </w:tc>
        <w:tc>
          <w:tcPr>
            <w:tcW w:w="1701" w:type="dxa"/>
          </w:tcPr>
          <w:p w:rsidR="00E210BA" w:rsidRPr="00E0419D" w:rsidRDefault="00E210BA" w:rsidP="0033460E">
            <w:pPr>
              <w:overflowPunct w:val="0"/>
              <w:autoSpaceDE w:val="0"/>
              <w:autoSpaceDN w:val="0"/>
              <w:adjustRightInd w:val="0"/>
              <w:spacing w:after="0" w:line="240" w:lineRule="auto"/>
              <w:jc w:val="center"/>
              <w:rPr>
                <w:rFonts w:ascii="Times New Roman" w:hAnsi="Times New Roman" w:cs="Times New Roman"/>
              </w:rPr>
            </w:pPr>
            <w:r w:rsidRPr="00E0419D">
              <w:rPr>
                <w:rFonts w:ascii="Times New Roman" w:hAnsi="Times New Roman" w:cs="Times New Roman"/>
              </w:rPr>
              <w:t>20</w:t>
            </w:r>
          </w:p>
        </w:tc>
        <w:tc>
          <w:tcPr>
            <w:tcW w:w="1759" w:type="dxa"/>
          </w:tcPr>
          <w:p w:rsidR="00E210BA" w:rsidRPr="00E0419D" w:rsidRDefault="00E210BA" w:rsidP="0033460E">
            <w:pPr>
              <w:overflowPunct w:val="0"/>
              <w:autoSpaceDE w:val="0"/>
              <w:autoSpaceDN w:val="0"/>
              <w:adjustRightInd w:val="0"/>
              <w:spacing w:after="0" w:line="240" w:lineRule="auto"/>
              <w:jc w:val="center"/>
              <w:rPr>
                <w:rFonts w:ascii="Times New Roman" w:hAnsi="Times New Roman" w:cs="Times New Roman"/>
              </w:rPr>
            </w:pPr>
            <w:r w:rsidRPr="00E0419D">
              <w:rPr>
                <w:rFonts w:ascii="Times New Roman" w:hAnsi="Times New Roman" w:cs="Times New Roman"/>
              </w:rPr>
              <w:t>17</w:t>
            </w:r>
          </w:p>
        </w:tc>
      </w:tr>
      <w:tr w:rsidR="00E210BA" w:rsidRPr="00E0419D" w:rsidTr="00E210BA">
        <w:tc>
          <w:tcPr>
            <w:tcW w:w="5812" w:type="dxa"/>
          </w:tcPr>
          <w:p w:rsidR="00E210BA" w:rsidRPr="00E0419D" w:rsidRDefault="00E210BA" w:rsidP="00CE1CFD">
            <w:pPr>
              <w:pStyle w:val="Sraopastraipa"/>
              <w:numPr>
                <w:ilvl w:val="0"/>
                <w:numId w:val="9"/>
              </w:numPr>
              <w:tabs>
                <w:tab w:val="left" w:pos="235"/>
              </w:tabs>
              <w:overflowPunct w:val="0"/>
              <w:autoSpaceDE w:val="0"/>
              <w:autoSpaceDN w:val="0"/>
              <w:adjustRightInd w:val="0"/>
              <w:spacing w:after="0" w:line="240" w:lineRule="auto"/>
              <w:ind w:left="34" w:firstLine="142"/>
              <w:rPr>
                <w:rFonts w:ascii="Times New Roman" w:hAnsi="Times New Roman" w:cs="Times New Roman"/>
              </w:rPr>
            </w:pPr>
            <w:r w:rsidRPr="00E0419D">
              <w:rPr>
                <w:rFonts w:ascii="Times New Roman" w:hAnsi="Times New Roman" w:cs="Times New Roman"/>
              </w:rPr>
              <w:t>Liaudiškos muzikos kapela „Vaivorykštė“</w:t>
            </w:r>
          </w:p>
        </w:tc>
        <w:tc>
          <w:tcPr>
            <w:tcW w:w="1701" w:type="dxa"/>
          </w:tcPr>
          <w:p w:rsidR="00E210BA" w:rsidRPr="00E0419D" w:rsidRDefault="00E210BA" w:rsidP="0033460E">
            <w:pPr>
              <w:overflowPunct w:val="0"/>
              <w:autoSpaceDE w:val="0"/>
              <w:autoSpaceDN w:val="0"/>
              <w:adjustRightInd w:val="0"/>
              <w:spacing w:after="0" w:line="240" w:lineRule="auto"/>
              <w:jc w:val="center"/>
              <w:rPr>
                <w:rFonts w:ascii="Times New Roman" w:hAnsi="Times New Roman" w:cs="Times New Roman"/>
              </w:rPr>
            </w:pPr>
            <w:r w:rsidRPr="00E0419D">
              <w:rPr>
                <w:rFonts w:ascii="Times New Roman" w:hAnsi="Times New Roman" w:cs="Times New Roman"/>
              </w:rPr>
              <w:t>8</w:t>
            </w:r>
          </w:p>
        </w:tc>
        <w:tc>
          <w:tcPr>
            <w:tcW w:w="1759" w:type="dxa"/>
          </w:tcPr>
          <w:p w:rsidR="00E210BA" w:rsidRPr="00E0419D" w:rsidRDefault="00E210BA" w:rsidP="0033460E">
            <w:pPr>
              <w:overflowPunct w:val="0"/>
              <w:autoSpaceDE w:val="0"/>
              <w:autoSpaceDN w:val="0"/>
              <w:adjustRightInd w:val="0"/>
              <w:spacing w:after="0" w:line="240" w:lineRule="auto"/>
              <w:jc w:val="center"/>
              <w:rPr>
                <w:rFonts w:ascii="Times New Roman" w:hAnsi="Times New Roman" w:cs="Times New Roman"/>
              </w:rPr>
            </w:pPr>
            <w:r w:rsidRPr="00E0419D">
              <w:rPr>
                <w:rFonts w:ascii="Times New Roman" w:hAnsi="Times New Roman" w:cs="Times New Roman"/>
              </w:rPr>
              <w:t>9</w:t>
            </w:r>
          </w:p>
        </w:tc>
      </w:tr>
      <w:tr w:rsidR="00E210BA" w:rsidRPr="00E0419D" w:rsidTr="00E210BA">
        <w:tc>
          <w:tcPr>
            <w:tcW w:w="5812" w:type="dxa"/>
          </w:tcPr>
          <w:p w:rsidR="00E210BA" w:rsidRPr="00E0419D" w:rsidRDefault="00E210BA" w:rsidP="00CE1CFD">
            <w:pPr>
              <w:pStyle w:val="Sraopastraipa"/>
              <w:numPr>
                <w:ilvl w:val="0"/>
                <w:numId w:val="9"/>
              </w:numPr>
              <w:tabs>
                <w:tab w:val="left" w:pos="235"/>
              </w:tabs>
              <w:overflowPunct w:val="0"/>
              <w:autoSpaceDE w:val="0"/>
              <w:autoSpaceDN w:val="0"/>
              <w:adjustRightInd w:val="0"/>
              <w:spacing w:after="0" w:line="240" w:lineRule="auto"/>
              <w:ind w:left="34" w:firstLine="142"/>
              <w:rPr>
                <w:rFonts w:ascii="Times New Roman" w:hAnsi="Times New Roman" w:cs="Times New Roman"/>
              </w:rPr>
            </w:pPr>
            <w:r w:rsidRPr="00E0419D">
              <w:rPr>
                <w:rFonts w:ascii="Times New Roman" w:hAnsi="Times New Roman" w:cs="Times New Roman"/>
              </w:rPr>
              <w:t>Moterų ansamblis</w:t>
            </w:r>
          </w:p>
        </w:tc>
        <w:tc>
          <w:tcPr>
            <w:tcW w:w="1701" w:type="dxa"/>
          </w:tcPr>
          <w:p w:rsidR="00E210BA" w:rsidRPr="00E0419D" w:rsidRDefault="00E210BA" w:rsidP="0033460E">
            <w:pPr>
              <w:overflowPunct w:val="0"/>
              <w:autoSpaceDE w:val="0"/>
              <w:autoSpaceDN w:val="0"/>
              <w:adjustRightInd w:val="0"/>
              <w:spacing w:after="0" w:line="240" w:lineRule="auto"/>
              <w:jc w:val="center"/>
              <w:rPr>
                <w:rFonts w:ascii="Times New Roman" w:hAnsi="Times New Roman" w:cs="Times New Roman"/>
              </w:rPr>
            </w:pPr>
            <w:r w:rsidRPr="00E0419D">
              <w:rPr>
                <w:rFonts w:ascii="Times New Roman" w:hAnsi="Times New Roman" w:cs="Times New Roman"/>
              </w:rPr>
              <w:t>10</w:t>
            </w:r>
          </w:p>
        </w:tc>
        <w:tc>
          <w:tcPr>
            <w:tcW w:w="1759" w:type="dxa"/>
          </w:tcPr>
          <w:p w:rsidR="00E210BA" w:rsidRPr="00E0419D" w:rsidRDefault="00E210BA" w:rsidP="0033460E">
            <w:pPr>
              <w:overflowPunct w:val="0"/>
              <w:autoSpaceDE w:val="0"/>
              <w:autoSpaceDN w:val="0"/>
              <w:adjustRightInd w:val="0"/>
              <w:spacing w:after="0" w:line="240" w:lineRule="auto"/>
              <w:jc w:val="center"/>
              <w:rPr>
                <w:rFonts w:ascii="Times New Roman" w:hAnsi="Times New Roman" w:cs="Times New Roman"/>
              </w:rPr>
            </w:pPr>
            <w:r w:rsidRPr="00E0419D">
              <w:rPr>
                <w:rFonts w:ascii="Times New Roman" w:hAnsi="Times New Roman" w:cs="Times New Roman"/>
              </w:rPr>
              <w:t>6</w:t>
            </w:r>
          </w:p>
        </w:tc>
      </w:tr>
      <w:tr w:rsidR="00E210BA" w:rsidRPr="00E0419D" w:rsidTr="00E210BA">
        <w:tc>
          <w:tcPr>
            <w:tcW w:w="5812" w:type="dxa"/>
          </w:tcPr>
          <w:p w:rsidR="00E210BA" w:rsidRPr="00E0419D" w:rsidRDefault="00E210BA" w:rsidP="00CE1CFD">
            <w:pPr>
              <w:pStyle w:val="Sraopastraipa"/>
              <w:numPr>
                <w:ilvl w:val="0"/>
                <w:numId w:val="9"/>
              </w:numPr>
              <w:tabs>
                <w:tab w:val="left" w:pos="235"/>
              </w:tabs>
              <w:overflowPunct w:val="0"/>
              <w:autoSpaceDE w:val="0"/>
              <w:autoSpaceDN w:val="0"/>
              <w:adjustRightInd w:val="0"/>
              <w:spacing w:after="0" w:line="240" w:lineRule="auto"/>
              <w:ind w:left="34" w:firstLine="142"/>
              <w:rPr>
                <w:rFonts w:ascii="Times New Roman" w:hAnsi="Times New Roman" w:cs="Times New Roman"/>
              </w:rPr>
            </w:pPr>
            <w:r w:rsidRPr="00E0419D">
              <w:rPr>
                <w:rFonts w:ascii="Times New Roman" w:hAnsi="Times New Roman" w:cs="Times New Roman"/>
              </w:rPr>
              <w:t>Gitaros studija</w:t>
            </w:r>
          </w:p>
        </w:tc>
        <w:tc>
          <w:tcPr>
            <w:tcW w:w="1701" w:type="dxa"/>
          </w:tcPr>
          <w:p w:rsidR="00E210BA" w:rsidRPr="00E0419D" w:rsidRDefault="00E210BA" w:rsidP="0033460E">
            <w:pPr>
              <w:overflowPunct w:val="0"/>
              <w:autoSpaceDE w:val="0"/>
              <w:autoSpaceDN w:val="0"/>
              <w:adjustRightInd w:val="0"/>
              <w:spacing w:after="0" w:line="240" w:lineRule="auto"/>
              <w:jc w:val="center"/>
              <w:rPr>
                <w:rFonts w:ascii="Times New Roman" w:hAnsi="Times New Roman" w:cs="Times New Roman"/>
              </w:rPr>
            </w:pPr>
            <w:r w:rsidRPr="00E0419D">
              <w:rPr>
                <w:rFonts w:ascii="Times New Roman" w:hAnsi="Times New Roman" w:cs="Times New Roman"/>
              </w:rPr>
              <w:t>4</w:t>
            </w:r>
          </w:p>
        </w:tc>
        <w:tc>
          <w:tcPr>
            <w:tcW w:w="1759" w:type="dxa"/>
          </w:tcPr>
          <w:p w:rsidR="00E210BA" w:rsidRPr="00E0419D" w:rsidRDefault="00E210BA" w:rsidP="0033460E">
            <w:pPr>
              <w:overflowPunct w:val="0"/>
              <w:autoSpaceDE w:val="0"/>
              <w:autoSpaceDN w:val="0"/>
              <w:adjustRightInd w:val="0"/>
              <w:spacing w:after="0" w:line="240" w:lineRule="auto"/>
              <w:jc w:val="center"/>
              <w:rPr>
                <w:rFonts w:ascii="Times New Roman" w:hAnsi="Times New Roman" w:cs="Times New Roman"/>
              </w:rPr>
            </w:pPr>
            <w:r w:rsidRPr="00E0419D">
              <w:rPr>
                <w:rFonts w:ascii="Times New Roman" w:hAnsi="Times New Roman" w:cs="Times New Roman"/>
              </w:rPr>
              <w:t>4</w:t>
            </w:r>
          </w:p>
        </w:tc>
      </w:tr>
      <w:tr w:rsidR="00E210BA" w:rsidRPr="00E0419D" w:rsidTr="00E210BA">
        <w:tc>
          <w:tcPr>
            <w:tcW w:w="5812" w:type="dxa"/>
          </w:tcPr>
          <w:p w:rsidR="00E210BA" w:rsidRPr="00E0419D" w:rsidRDefault="00E210BA" w:rsidP="00CE1CFD">
            <w:pPr>
              <w:pStyle w:val="Sraopastraipa"/>
              <w:numPr>
                <w:ilvl w:val="0"/>
                <w:numId w:val="9"/>
              </w:numPr>
              <w:tabs>
                <w:tab w:val="left" w:pos="235"/>
              </w:tabs>
              <w:overflowPunct w:val="0"/>
              <w:autoSpaceDE w:val="0"/>
              <w:autoSpaceDN w:val="0"/>
              <w:adjustRightInd w:val="0"/>
              <w:spacing w:after="0" w:line="240" w:lineRule="auto"/>
              <w:ind w:left="34" w:firstLine="142"/>
              <w:rPr>
                <w:rFonts w:ascii="Times New Roman" w:hAnsi="Times New Roman" w:cs="Times New Roman"/>
              </w:rPr>
            </w:pPr>
            <w:r w:rsidRPr="00E0419D">
              <w:rPr>
                <w:rFonts w:ascii="Times New Roman" w:hAnsi="Times New Roman" w:cs="Times New Roman"/>
              </w:rPr>
              <w:t>Jaunimo dramos būrelis</w:t>
            </w:r>
          </w:p>
        </w:tc>
        <w:tc>
          <w:tcPr>
            <w:tcW w:w="1701" w:type="dxa"/>
          </w:tcPr>
          <w:p w:rsidR="00E210BA" w:rsidRPr="00E0419D" w:rsidRDefault="00E210BA" w:rsidP="0033460E">
            <w:pPr>
              <w:overflowPunct w:val="0"/>
              <w:autoSpaceDE w:val="0"/>
              <w:autoSpaceDN w:val="0"/>
              <w:adjustRightInd w:val="0"/>
              <w:spacing w:after="0" w:line="240" w:lineRule="auto"/>
              <w:jc w:val="center"/>
              <w:rPr>
                <w:rFonts w:ascii="Times New Roman" w:hAnsi="Times New Roman" w:cs="Times New Roman"/>
              </w:rPr>
            </w:pPr>
            <w:r w:rsidRPr="00E0419D">
              <w:rPr>
                <w:rFonts w:ascii="Times New Roman" w:hAnsi="Times New Roman" w:cs="Times New Roman"/>
              </w:rPr>
              <w:t>10</w:t>
            </w:r>
          </w:p>
        </w:tc>
        <w:tc>
          <w:tcPr>
            <w:tcW w:w="1759" w:type="dxa"/>
          </w:tcPr>
          <w:p w:rsidR="00E210BA" w:rsidRPr="00E0419D" w:rsidRDefault="00E210BA" w:rsidP="0033460E">
            <w:pPr>
              <w:overflowPunct w:val="0"/>
              <w:autoSpaceDE w:val="0"/>
              <w:autoSpaceDN w:val="0"/>
              <w:adjustRightInd w:val="0"/>
              <w:spacing w:after="0" w:line="240" w:lineRule="auto"/>
              <w:jc w:val="center"/>
              <w:rPr>
                <w:rFonts w:ascii="Times New Roman" w:hAnsi="Times New Roman" w:cs="Times New Roman"/>
              </w:rPr>
            </w:pPr>
            <w:r w:rsidRPr="00E0419D">
              <w:rPr>
                <w:rFonts w:ascii="Times New Roman" w:hAnsi="Times New Roman" w:cs="Times New Roman"/>
              </w:rPr>
              <w:t>9</w:t>
            </w:r>
          </w:p>
        </w:tc>
      </w:tr>
      <w:tr w:rsidR="00E210BA" w:rsidRPr="00E0419D" w:rsidTr="00E210BA">
        <w:tc>
          <w:tcPr>
            <w:tcW w:w="5812" w:type="dxa"/>
          </w:tcPr>
          <w:p w:rsidR="00E210BA" w:rsidRPr="00E0419D" w:rsidRDefault="00E210BA" w:rsidP="00CE1CFD">
            <w:pPr>
              <w:pStyle w:val="Sraopastraipa"/>
              <w:numPr>
                <w:ilvl w:val="0"/>
                <w:numId w:val="9"/>
              </w:numPr>
              <w:tabs>
                <w:tab w:val="left" w:pos="235"/>
              </w:tabs>
              <w:overflowPunct w:val="0"/>
              <w:autoSpaceDE w:val="0"/>
              <w:autoSpaceDN w:val="0"/>
              <w:adjustRightInd w:val="0"/>
              <w:spacing w:after="0" w:line="240" w:lineRule="auto"/>
              <w:ind w:left="34" w:firstLine="142"/>
              <w:rPr>
                <w:rFonts w:ascii="Times New Roman" w:hAnsi="Times New Roman" w:cs="Times New Roman"/>
              </w:rPr>
            </w:pPr>
            <w:r w:rsidRPr="00E0419D">
              <w:rPr>
                <w:rFonts w:ascii="Times New Roman" w:hAnsi="Times New Roman" w:cs="Times New Roman"/>
              </w:rPr>
              <w:t>Solistai</w:t>
            </w:r>
          </w:p>
        </w:tc>
        <w:tc>
          <w:tcPr>
            <w:tcW w:w="1701" w:type="dxa"/>
          </w:tcPr>
          <w:p w:rsidR="00E210BA" w:rsidRPr="00E0419D" w:rsidRDefault="00E210BA" w:rsidP="0033460E">
            <w:pPr>
              <w:overflowPunct w:val="0"/>
              <w:autoSpaceDE w:val="0"/>
              <w:autoSpaceDN w:val="0"/>
              <w:adjustRightInd w:val="0"/>
              <w:spacing w:after="0" w:line="240" w:lineRule="auto"/>
              <w:jc w:val="center"/>
              <w:rPr>
                <w:rFonts w:ascii="Times New Roman" w:hAnsi="Times New Roman" w:cs="Times New Roman"/>
              </w:rPr>
            </w:pPr>
            <w:r w:rsidRPr="00E0419D">
              <w:rPr>
                <w:rFonts w:ascii="Times New Roman" w:hAnsi="Times New Roman" w:cs="Times New Roman"/>
              </w:rPr>
              <w:t>2</w:t>
            </w:r>
          </w:p>
        </w:tc>
        <w:tc>
          <w:tcPr>
            <w:tcW w:w="1759" w:type="dxa"/>
          </w:tcPr>
          <w:p w:rsidR="00E210BA" w:rsidRPr="00E0419D" w:rsidRDefault="00E210BA" w:rsidP="0033460E">
            <w:pPr>
              <w:overflowPunct w:val="0"/>
              <w:autoSpaceDE w:val="0"/>
              <w:autoSpaceDN w:val="0"/>
              <w:adjustRightInd w:val="0"/>
              <w:spacing w:after="0" w:line="240" w:lineRule="auto"/>
              <w:jc w:val="center"/>
              <w:rPr>
                <w:rFonts w:ascii="Times New Roman" w:hAnsi="Times New Roman" w:cs="Times New Roman"/>
              </w:rPr>
            </w:pPr>
            <w:r w:rsidRPr="00E0419D">
              <w:rPr>
                <w:rFonts w:ascii="Times New Roman" w:hAnsi="Times New Roman" w:cs="Times New Roman"/>
              </w:rPr>
              <w:t>8</w:t>
            </w:r>
          </w:p>
        </w:tc>
      </w:tr>
      <w:tr w:rsidR="00E210BA" w:rsidRPr="00E0419D" w:rsidTr="00E210BA">
        <w:tc>
          <w:tcPr>
            <w:tcW w:w="5812" w:type="dxa"/>
          </w:tcPr>
          <w:p w:rsidR="00E210BA" w:rsidRPr="00E0419D" w:rsidRDefault="00E210BA" w:rsidP="00CE1CFD">
            <w:pPr>
              <w:pStyle w:val="Sraopastraipa"/>
              <w:numPr>
                <w:ilvl w:val="0"/>
                <w:numId w:val="9"/>
              </w:numPr>
              <w:tabs>
                <w:tab w:val="left" w:pos="235"/>
              </w:tabs>
              <w:overflowPunct w:val="0"/>
              <w:autoSpaceDE w:val="0"/>
              <w:autoSpaceDN w:val="0"/>
              <w:adjustRightInd w:val="0"/>
              <w:spacing w:after="0" w:line="240" w:lineRule="auto"/>
              <w:ind w:left="34" w:firstLine="142"/>
              <w:rPr>
                <w:rFonts w:ascii="Times New Roman" w:hAnsi="Times New Roman" w:cs="Times New Roman"/>
              </w:rPr>
            </w:pPr>
            <w:r w:rsidRPr="00E0419D">
              <w:rPr>
                <w:rFonts w:ascii="Times New Roman" w:hAnsi="Times New Roman" w:cs="Times New Roman"/>
              </w:rPr>
              <w:t>Jaunimo liaudiškų šokių grupė</w:t>
            </w:r>
          </w:p>
        </w:tc>
        <w:tc>
          <w:tcPr>
            <w:tcW w:w="1701" w:type="dxa"/>
          </w:tcPr>
          <w:p w:rsidR="00E210BA" w:rsidRPr="00E0419D" w:rsidRDefault="00E210BA" w:rsidP="0033460E">
            <w:pPr>
              <w:overflowPunct w:val="0"/>
              <w:autoSpaceDE w:val="0"/>
              <w:autoSpaceDN w:val="0"/>
              <w:adjustRightInd w:val="0"/>
              <w:spacing w:after="0" w:line="240" w:lineRule="auto"/>
              <w:jc w:val="center"/>
              <w:rPr>
                <w:rFonts w:ascii="Times New Roman" w:hAnsi="Times New Roman" w:cs="Times New Roman"/>
              </w:rPr>
            </w:pPr>
            <w:r w:rsidRPr="00E0419D">
              <w:rPr>
                <w:rFonts w:ascii="Times New Roman" w:hAnsi="Times New Roman" w:cs="Times New Roman"/>
              </w:rPr>
              <w:t>0</w:t>
            </w:r>
          </w:p>
        </w:tc>
        <w:tc>
          <w:tcPr>
            <w:tcW w:w="1759" w:type="dxa"/>
          </w:tcPr>
          <w:p w:rsidR="00E210BA" w:rsidRPr="00E0419D" w:rsidRDefault="00E210BA" w:rsidP="0033460E">
            <w:pPr>
              <w:overflowPunct w:val="0"/>
              <w:autoSpaceDE w:val="0"/>
              <w:autoSpaceDN w:val="0"/>
              <w:adjustRightInd w:val="0"/>
              <w:spacing w:after="0" w:line="240" w:lineRule="auto"/>
              <w:jc w:val="center"/>
              <w:rPr>
                <w:rFonts w:ascii="Times New Roman" w:hAnsi="Times New Roman" w:cs="Times New Roman"/>
              </w:rPr>
            </w:pPr>
            <w:r w:rsidRPr="00E0419D">
              <w:rPr>
                <w:rFonts w:ascii="Times New Roman" w:hAnsi="Times New Roman" w:cs="Times New Roman"/>
              </w:rPr>
              <w:t>9</w:t>
            </w:r>
          </w:p>
        </w:tc>
      </w:tr>
      <w:tr w:rsidR="00E210BA" w:rsidRPr="00E0419D" w:rsidTr="00E210BA">
        <w:tc>
          <w:tcPr>
            <w:tcW w:w="5812" w:type="dxa"/>
          </w:tcPr>
          <w:p w:rsidR="00E210BA" w:rsidRPr="00E0419D" w:rsidRDefault="00E210BA" w:rsidP="00CE1CFD">
            <w:pPr>
              <w:pStyle w:val="Sraopastraipa"/>
              <w:numPr>
                <w:ilvl w:val="0"/>
                <w:numId w:val="9"/>
              </w:numPr>
              <w:tabs>
                <w:tab w:val="left" w:pos="235"/>
              </w:tabs>
              <w:overflowPunct w:val="0"/>
              <w:autoSpaceDE w:val="0"/>
              <w:autoSpaceDN w:val="0"/>
              <w:adjustRightInd w:val="0"/>
              <w:spacing w:after="0" w:line="240" w:lineRule="auto"/>
              <w:ind w:left="34" w:firstLine="142"/>
              <w:rPr>
                <w:rFonts w:ascii="Times New Roman" w:hAnsi="Times New Roman" w:cs="Times New Roman"/>
              </w:rPr>
            </w:pPr>
            <w:r w:rsidRPr="00E0419D">
              <w:rPr>
                <w:rFonts w:ascii="Times New Roman" w:hAnsi="Times New Roman" w:cs="Times New Roman"/>
              </w:rPr>
              <w:t>Humoro grupė „Viedaras“</w:t>
            </w:r>
          </w:p>
        </w:tc>
        <w:tc>
          <w:tcPr>
            <w:tcW w:w="1701" w:type="dxa"/>
          </w:tcPr>
          <w:p w:rsidR="00E210BA" w:rsidRPr="00E0419D" w:rsidRDefault="00E210BA" w:rsidP="0033460E">
            <w:pPr>
              <w:overflowPunct w:val="0"/>
              <w:autoSpaceDE w:val="0"/>
              <w:autoSpaceDN w:val="0"/>
              <w:adjustRightInd w:val="0"/>
              <w:spacing w:after="0" w:line="240" w:lineRule="auto"/>
              <w:jc w:val="center"/>
              <w:rPr>
                <w:rFonts w:ascii="Times New Roman" w:hAnsi="Times New Roman" w:cs="Times New Roman"/>
              </w:rPr>
            </w:pPr>
            <w:r w:rsidRPr="00E0419D">
              <w:rPr>
                <w:rFonts w:ascii="Times New Roman" w:hAnsi="Times New Roman" w:cs="Times New Roman"/>
              </w:rPr>
              <w:t>0</w:t>
            </w:r>
          </w:p>
        </w:tc>
        <w:tc>
          <w:tcPr>
            <w:tcW w:w="1759" w:type="dxa"/>
          </w:tcPr>
          <w:p w:rsidR="00E210BA" w:rsidRPr="00E0419D" w:rsidRDefault="00E210BA" w:rsidP="0033460E">
            <w:pPr>
              <w:overflowPunct w:val="0"/>
              <w:autoSpaceDE w:val="0"/>
              <w:autoSpaceDN w:val="0"/>
              <w:adjustRightInd w:val="0"/>
              <w:spacing w:after="0" w:line="240" w:lineRule="auto"/>
              <w:jc w:val="center"/>
              <w:rPr>
                <w:rFonts w:ascii="Times New Roman" w:hAnsi="Times New Roman" w:cs="Times New Roman"/>
              </w:rPr>
            </w:pPr>
            <w:r w:rsidRPr="00E0419D">
              <w:rPr>
                <w:rFonts w:ascii="Times New Roman" w:hAnsi="Times New Roman" w:cs="Times New Roman"/>
              </w:rPr>
              <w:t>6</w:t>
            </w:r>
          </w:p>
        </w:tc>
      </w:tr>
      <w:tr w:rsidR="00571B7E" w:rsidRPr="00E0419D" w:rsidTr="0033460E">
        <w:tc>
          <w:tcPr>
            <w:tcW w:w="5812" w:type="dxa"/>
          </w:tcPr>
          <w:p w:rsidR="00571B7E" w:rsidRPr="00E0419D" w:rsidRDefault="00571B7E" w:rsidP="00E210BA">
            <w:pPr>
              <w:overflowPunct w:val="0"/>
              <w:autoSpaceDE w:val="0"/>
              <w:autoSpaceDN w:val="0"/>
              <w:adjustRightInd w:val="0"/>
              <w:spacing w:after="0" w:line="240" w:lineRule="auto"/>
              <w:jc w:val="right"/>
              <w:rPr>
                <w:rFonts w:ascii="Times New Roman" w:hAnsi="Times New Roman" w:cs="Times New Roman"/>
                <w:b/>
              </w:rPr>
            </w:pPr>
            <w:r w:rsidRPr="00E0419D">
              <w:rPr>
                <w:rFonts w:ascii="Times New Roman" w:hAnsi="Times New Roman" w:cs="Times New Roman"/>
                <w:b/>
              </w:rPr>
              <w:t>Iš viso:</w:t>
            </w:r>
          </w:p>
        </w:tc>
        <w:tc>
          <w:tcPr>
            <w:tcW w:w="1701" w:type="dxa"/>
            <w:vAlign w:val="bottom"/>
          </w:tcPr>
          <w:p w:rsidR="00571B7E" w:rsidRPr="00E0419D" w:rsidRDefault="00571B7E" w:rsidP="00571B7E">
            <w:pPr>
              <w:overflowPunct w:val="0"/>
              <w:autoSpaceDE w:val="0"/>
              <w:autoSpaceDN w:val="0"/>
              <w:adjustRightInd w:val="0"/>
              <w:spacing w:after="0" w:line="240" w:lineRule="auto"/>
              <w:jc w:val="center"/>
              <w:rPr>
                <w:rFonts w:ascii="Times New Roman" w:hAnsi="Times New Roman" w:cs="Times New Roman"/>
                <w:b/>
              </w:rPr>
            </w:pPr>
            <w:r w:rsidRPr="00E0419D">
              <w:rPr>
                <w:rFonts w:ascii="Times New Roman" w:hAnsi="Times New Roman" w:cs="Times New Roman"/>
                <w:b/>
              </w:rPr>
              <w:t>134</w:t>
            </w:r>
          </w:p>
        </w:tc>
        <w:tc>
          <w:tcPr>
            <w:tcW w:w="1759" w:type="dxa"/>
            <w:vAlign w:val="bottom"/>
          </w:tcPr>
          <w:p w:rsidR="00571B7E" w:rsidRPr="00E0419D" w:rsidRDefault="00571B7E" w:rsidP="00571B7E">
            <w:pPr>
              <w:overflowPunct w:val="0"/>
              <w:autoSpaceDE w:val="0"/>
              <w:autoSpaceDN w:val="0"/>
              <w:adjustRightInd w:val="0"/>
              <w:spacing w:after="0" w:line="240" w:lineRule="auto"/>
              <w:jc w:val="center"/>
              <w:rPr>
                <w:rFonts w:ascii="Times New Roman" w:hAnsi="Times New Roman" w:cs="Times New Roman"/>
                <w:b/>
              </w:rPr>
            </w:pPr>
            <w:r w:rsidRPr="00E0419D">
              <w:rPr>
                <w:rFonts w:ascii="Times New Roman" w:hAnsi="Times New Roman" w:cs="Times New Roman"/>
                <w:b/>
              </w:rPr>
              <w:t>146</w:t>
            </w:r>
          </w:p>
        </w:tc>
      </w:tr>
    </w:tbl>
    <w:p w:rsidR="00E210BA" w:rsidRPr="00E0419D" w:rsidRDefault="00E210BA" w:rsidP="00E210BA">
      <w:pPr>
        <w:tabs>
          <w:tab w:val="left" w:pos="993"/>
        </w:tabs>
        <w:spacing w:after="0" w:line="240" w:lineRule="auto"/>
        <w:ind w:firstLine="709"/>
        <w:jc w:val="both"/>
        <w:rPr>
          <w:rFonts w:ascii="Times New Roman" w:eastAsia="Times New Roman" w:hAnsi="Times New Roman" w:cs="Times New Roman"/>
          <w:sz w:val="10"/>
          <w:szCs w:val="10"/>
          <w:lang w:eastAsia="lt-LT"/>
        </w:rPr>
      </w:pPr>
    </w:p>
    <w:p w:rsidR="00E210BA" w:rsidRPr="00E0419D" w:rsidRDefault="00BD6CF7" w:rsidP="00BD6CF7">
      <w:pPr>
        <w:tabs>
          <w:tab w:val="left" w:pos="993"/>
        </w:tabs>
        <w:spacing w:after="0" w:line="240" w:lineRule="auto"/>
        <w:ind w:firstLine="709"/>
        <w:jc w:val="both"/>
        <w:rPr>
          <w:rFonts w:ascii="Times New Roman" w:eastAsia="Times New Roman" w:hAnsi="Times New Roman" w:cs="Times New Roman"/>
          <w:sz w:val="24"/>
          <w:szCs w:val="24"/>
          <w:lang w:eastAsia="lt-LT"/>
        </w:rPr>
      </w:pPr>
      <w:r w:rsidRPr="00E0419D">
        <w:rPr>
          <w:rFonts w:ascii="Times New Roman" w:eastAsia="Times New Roman" w:hAnsi="Times New Roman" w:cs="Times New Roman"/>
          <w:sz w:val="24"/>
          <w:szCs w:val="24"/>
          <w:lang w:eastAsia="lt-LT"/>
        </w:rPr>
        <w:t>2014 m. lyginant su 2011 m., meno kolektyvų skaičius išliko nepakitęs, o kolektyvų dalyvių išaugo 9,0 proc.</w:t>
      </w:r>
    </w:p>
    <w:p w:rsidR="00BD6CF7" w:rsidRPr="00E0419D" w:rsidRDefault="00BD6CF7" w:rsidP="00D2520D">
      <w:pPr>
        <w:tabs>
          <w:tab w:val="left" w:pos="709"/>
          <w:tab w:val="left" w:pos="993"/>
        </w:tabs>
        <w:spacing w:after="0" w:line="240" w:lineRule="auto"/>
        <w:jc w:val="both"/>
        <w:rPr>
          <w:rFonts w:ascii="Times New Roman" w:eastAsia="Times New Roman" w:hAnsi="Times New Roman" w:cs="Times New Roman"/>
          <w:sz w:val="24"/>
          <w:szCs w:val="24"/>
          <w:lang w:eastAsia="lt-LT"/>
        </w:rPr>
      </w:pPr>
    </w:p>
    <w:p w:rsidR="00887C61" w:rsidRPr="00E0419D" w:rsidRDefault="00887C61" w:rsidP="00C67799">
      <w:pPr>
        <w:spacing w:after="0" w:line="276" w:lineRule="auto"/>
        <w:ind w:firstLine="709"/>
        <w:jc w:val="both"/>
        <w:rPr>
          <w:rFonts w:ascii="Times New Roman" w:hAnsi="Times New Roman" w:cs="Times New Roman"/>
          <w:sz w:val="24"/>
          <w:szCs w:val="24"/>
        </w:rPr>
      </w:pPr>
    </w:p>
    <w:p w:rsidR="00834AA1" w:rsidRPr="00E0419D" w:rsidRDefault="00834AA1" w:rsidP="00834AA1">
      <w:pPr>
        <w:spacing w:after="0" w:line="276" w:lineRule="auto"/>
        <w:ind w:firstLine="709"/>
        <w:jc w:val="both"/>
        <w:rPr>
          <w:rFonts w:ascii="Times New Roman" w:hAnsi="Times New Roman" w:cs="Times New Roman"/>
          <w:sz w:val="24"/>
          <w:szCs w:val="24"/>
        </w:rPr>
      </w:pPr>
      <w:r w:rsidRPr="00E0419D">
        <w:rPr>
          <w:rFonts w:ascii="Times New Roman" w:hAnsi="Times New Roman"/>
          <w:sz w:val="24"/>
          <w:szCs w:val="24"/>
        </w:rPr>
        <w:t>Vystymosi tendencijos ir problemos, į kurias atsižvelgus formuluojami VVG teritorijos plėtros tikslai ir uždaviniai, nurodomos S</w:t>
      </w:r>
      <w:r w:rsidRPr="00E0419D">
        <w:rPr>
          <w:rFonts w:ascii="Times New Roman" w:eastAsia="Times New Roman" w:hAnsi="Times New Roman"/>
          <w:sz w:val="24"/>
          <w:szCs w:val="24"/>
          <w:lang w:eastAsia="lt-LT"/>
        </w:rPr>
        <w:t>tiprybių, silpnybių, galimybių ir grėsmių analizėje</w:t>
      </w:r>
      <w:r w:rsidR="00FE7E57" w:rsidRPr="00E0419D">
        <w:rPr>
          <w:rFonts w:ascii="Times New Roman" w:eastAsia="Times New Roman" w:hAnsi="Times New Roman"/>
          <w:sz w:val="24"/>
          <w:szCs w:val="24"/>
          <w:lang w:eastAsia="lt-LT"/>
        </w:rPr>
        <w:t xml:space="preserve"> (žr. </w:t>
      </w:r>
      <w:r w:rsidR="00AF6079" w:rsidRPr="00E0419D">
        <w:rPr>
          <w:rFonts w:ascii="Times New Roman" w:eastAsia="Times New Roman" w:hAnsi="Times New Roman"/>
          <w:sz w:val="24"/>
          <w:szCs w:val="24"/>
          <w:lang w:eastAsia="lt-LT"/>
        </w:rPr>
        <w:t xml:space="preserve">VPS </w:t>
      </w:r>
      <w:r w:rsidR="00FE7E57" w:rsidRPr="00E0419D">
        <w:rPr>
          <w:rFonts w:ascii="Times New Roman" w:eastAsia="Times New Roman" w:hAnsi="Times New Roman"/>
          <w:sz w:val="24"/>
          <w:szCs w:val="24"/>
          <w:lang w:eastAsia="lt-LT"/>
        </w:rPr>
        <w:t>3.2. dalį)</w:t>
      </w:r>
      <w:r w:rsidRPr="00E0419D">
        <w:rPr>
          <w:rFonts w:ascii="Times New Roman" w:eastAsia="Times New Roman" w:hAnsi="Times New Roman"/>
          <w:sz w:val="24"/>
          <w:szCs w:val="24"/>
          <w:lang w:eastAsia="lt-LT"/>
        </w:rPr>
        <w:t>.</w:t>
      </w:r>
    </w:p>
    <w:p w:rsidR="0044372D" w:rsidRPr="00E0419D" w:rsidRDefault="0044372D" w:rsidP="00834AA1">
      <w:pPr>
        <w:spacing w:after="0" w:line="276" w:lineRule="auto"/>
        <w:ind w:firstLine="709"/>
        <w:jc w:val="both"/>
        <w:rPr>
          <w:rFonts w:ascii="Times New Roman" w:hAnsi="Times New Roman" w:cs="Times New Roman"/>
          <w:sz w:val="24"/>
          <w:szCs w:val="24"/>
        </w:rPr>
        <w:sectPr w:rsidR="0044372D" w:rsidRPr="00E0419D" w:rsidSect="0095087D">
          <w:footerReference w:type="default" r:id="rId26"/>
          <w:footerReference w:type="first" r:id="rId27"/>
          <w:pgSz w:w="11906" w:h="16838"/>
          <w:pgMar w:top="1134" w:right="567" w:bottom="1134" w:left="1701" w:header="567" w:footer="567" w:gutter="0"/>
          <w:cols w:space="1296"/>
          <w:titlePg/>
          <w:docGrid w:linePitch="360"/>
        </w:sectPr>
      </w:pPr>
    </w:p>
    <w:p w:rsidR="00F02697" w:rsidRPr="00E0419D" w:rsidRDefault="00F02697" w:rsidP="00F02697">
      <w:pPr>
        <w:pStyle w:val="Antrat2"/>
      </w:pPr>
      <w:bookmarkStart w:id="4" w:name="_Toc455134288"/>
      <w:r w:rsidRPr="00E0419D">
        <w:lastRenderedPageBreak/>
        <w:t>3.</w:t>
      </w:r>
      <w:r w:rsidR="0044372D" w:rsidRPr="00E0419D">
        <w:t>2</w:t>
      </w:r>
      <w:r w:rsidRPr="00E0419D">
        <w:t xml:space="preserve">. </w:t>
      </w:r>
      <w:r w:rsidR="00FC1D27" w:rsidRPr="00E0419D">
        <w:t>Teritorijos s</w:t>
      </w:r>
      <w:r w:rsidRPr="00E0419D">
        <w:t>tiprybių, silpnybių, galimybių ir grėsmių analizė (SSGG)</w:t>
      </w:r>
      <w:bookmarkEnd w:id="4"/>
    </w:p>
    <w:tbl>
      <w:tblPr>
        <w:tblW w:w="14742" w:type="dxa"/>
        <w:tblInd w:w="28" w:type="dxa"/>
        <w:tblCellMar>
          <w:top w:w="61" w:type="dxa"/>
          <w:left w:w="57" w:type="dxa"/>
          <w:right w:w="57" w:type="dxa"/>
        </w:tblCellMar>
        <w:tblLook w:val="04A0"/>
      </w:tblPr>
      <w:tblGrid>
        <w:gridCol w:w="2694"/>
        <w:gridCol w:w="2409"/>
        <w:gridCol w:w="9639"/>
      </w:tblGrid>
      <w:tr w:rsidR="0044372D" w:rsidRPr="00E0419D" w:rsidTr="001452EA">
        <w:trPr>
          <w:trHeight w:val="568"/>
        </w:trPr>
        <w:tc>
          <w:tcPr>
            <w:tcW w:w="2694" w:type="dxa"/>
            <w:tcBorders>
              <w:top w:val="single" w:sz="8" w:space="0" w:color="000000"/>
              <w:left w:val="single" w:sz="8" w:space="0" w:color="000000"/>
              <w:bottom w:val="single" w:sz="8" w:space="0" w:color="000000"/>
              <w:right w:val="single" w:sz="4" w:space="0" w:color="000000"/>
            </w:tcBorders>
            <w:shd w:val="clear" w:color="auto" w:fill="D9E2F3" w:themeFill="accent5" w:themeFillTint="33"/>
            <w:vAlign w:val="center"/>
          </w:tcPr>
          <w:p w:rsidR="0044372D" w:rsidRPr="00E0419D" w:rsidRDefault="0044372D" w:rsidP="0044372D">
            <w:pPr>
              <w:tabs>
                <w:tab w:val="center" w:pos="1243"/>
                <w:tab w:val="center" w:pos="2524"/>
              </w:tabs>
              <w:spacing w:after="0" w:line="240" w:lineRule="auto"/>
              <w:ind w:left="114"/>
              <w:jc w:val="center"/>
              <w:rPr>
                <w:rFonts w:ascii="Times New Roman" w:hAnsi="Times New Roman" w:cs="Times New Roman"/>
                <w:b/>
                <w:lang w:eastAsia="lt-LT"/>
              </w:rPr>
            </w:pPr>
            <w:r w:rsidRPr="00E0419D">
              <w:rPr>
                <w:rFonts w:ascii="Times New Roman" w:hAnsi="Times New Roman" w:cs="Times New Roman"/>
                <w:b/>
                <w:lang w:eastAsia="lt-LT"/>
              </w:rPr>
              <w:t>Stiprybės</w:t>
            </w:r>
          </w:p>
        </w:tc>
        <w:tc>
          <w:tcPr>
            <w:tcW w:w="2409" w:type="dxa"/>
            <w:tcBorders>
              <w:top w:val="single" w:sz="8" w:space="0" w:color="000000"/>
              <w:left w:val="single" w:sz="4" w:space="0" w:color="000000"/>
              <w:bottom w:val="single" w:sz="8" w:space="0" w:color="000000"/>
              <w:right w:val="single" w:sz="8" w:space="0" w:color="000000"/>
            </w:tcBorders>
            <w:shd w:val="clear" w:color="auto" w:fill="D9E2F3" w:themeFill="accent5" w:themeFillTint="33"/>
          </w:tcPr>
          <w:p w:rsidR="0044372D" w:rsidRPr="00E0419D" w:rsidRDefault="0044372D" w:rsidP="0044372D">
            <w:pPr>
              <w:spacing w:after="0" w:line="240" w:lineRule="auto"/>
              <w:jc w:val="center"/>
              <w:rPr>
                <w:rFonts w:ascii="Times New Roman" w:hAnsi="Times New Roman" w:cs="Times New Roman"/>
                <w:b/>
                <w:lang w:eastAsia="lt-LT"/>
              </w:rPr>
            </w:pPr>
            <w:r w:rsidRPr="00E0419D">
              <w:rPr>
                <w:rFonts w:ascii="Times New Roman" w:hAnsi="Times New Roman" w:cs="Times New Roman"/>
                <w:b/>
                <w:lang w:eastAsia="lt-LT"/>
              </w:rPr>
              <w:t>Aktualumas VPS sprendimams /poveikio koeficientas</w:t>
            </w:r>
            <w:r w:rsidRPr="00E0419D">
              <w:rPr>
                <w:rFonts w:ascii="Times New Roman" w:hAnsi="Times New Roman" w:cs="Times New Roman"/>
                <w:b/>
                <w:vertAlign w:val="superscript"/>
                <w:lang w:eastAsia="lt-LT"/>
              </w:rPr>
              <w:footnoteReference w:id="52"/>
            </w:r>
          </w:p>
        </w:tc>
        <w:tc>
          <w:tcPr>
            <w:tcW w:w="9639" w:type="dxa"/>
            <w:tcBorders>
              <w:top w:val="single" w:sz="8" w:space="0" w:color="000000"/>
              <w:left w:val="single" w:sz="8" w:space="0" w:color="000000"/>
              <w:bottom w:val="single" w:sz="8" w:space="0" w:color="000000"/>
              <w:right w:val="single" w:sz="8" w:space="0" w:color="000000"/>
            </w:tcBorders>
            <w:shd w:val="clear" w:color="auto" w:fill="D9E2F3" w:themeFill="accent5" w:themeFillTint="33"/>
            <w:vAlign w:val="center"/>
          </w:tcPr>
          <w:p w:rsidR="0044372D" w:rsidRPr="00E0419D" w:rsidRDefault="0044372D" w:rsidP="0044372D">
            <w:pPr>
              <w:tabs>
                <w:tab w:val="left" w:pos="535"/>
              </w:tabs>
              <w:spacing w:after="0" w:line="240" w:lineRule="auto"/>
              <w:ind w:left="114" w:right="56" w:firstLine="256"/>
              <w:jc w:val="center"/>
              <w:rPr>
                <w:rFonts w:ascii="Times New Roman" w:hAnsi="Times New Roman" w:cs="Times New Roman"/>
                <w:b/>
                <w:lang w:eastAsia="lt-LT"/>
              </w:rPr>
            </w:pPr>
            <w:r w:rsidRPr="00E0419D">
              <w:rPr>
                <w:rFonts w:ascii="Times New Roman" w:hAnsi="Times New Roman" w:cs="Times New Roman"/>
                <w:b/>
                <w:lang w:eastAsia="lt-LT"/>
              </w:rPr>
              <w:t>Suteiktą įvertinimą pagrindžianti informacija</w:t>
            </w:r>
          </w:p>
        </w:tc>
      </w:tr>
      <w:tr w:rsidR="0044372D" w:rsidRPr="00E0419D" w:rsidTr="001452EA">
        <w:trPr>
          <w:trHeight w:val="849"/>
        </w:trPr>
        <w:tc>
          <w:tcPr>
            <w:tcW w:w="2694" w:type="dxa"/>
            <w:tcBorders>
              <w:top w:val="single" w:sz="8" w:space="0" w:color="000000"/>
              <w:left w:val="single" w:sz="4" w:space="0" w:color="000000"/>
              <w:bottom w:val="single" w:sz="8" w:space="0" w:color="000000"/>
              <w:right w:val="single" w:sz="4" w:space="0" w:color="000000"/>
            </w:tcBorders>
            <w:shd w:val="clear" w:color="auto" w:fill="auto"/>
            <w:vAlign w:val="center"/>
          </w:tcPr>
          <w:p w:rsidR="0044372D" w:rsidRPr="00E0419D" w:rsidRDefault="0044372D" w:rsidP="0044372D">
            <w:pPr>
              <w:tabs>
                <w:tab w:val="left" w:pos="0"/>
                <w:tab w:val="center" w:pos="2524"/>
              </w:tabs>
              <w:spacing w:after="0" w:line="240" w:lineRule="auto"/>
              <w:ind w:left="114"/>
              <w:rPr>
                <w:rFonts w:ascii="Times New Roman" w:hAnsi="Times New Roman" w:cs="Times New Roman"/>
                <w:color w:val="000000"/>
                <w:lang w:eastAsia="lt-LT"/>
              </w:rPr>
            </w:pPr>
            <w:r w:rsidRPr="00E0419D">
              <w:rPr>
                <w:rFonts w:ascii="Times New Roman" w:hAnsi="Times New Roman" w:cs="Times New Roman"/>
                <w:b/>
              </w:rPr>
              <w:t>St. 1.</w:t>
            </w:r>
            <w:r w:rsidRPr="00E0419D">
              <w:rPr>
                <w:rFonts w:ascii="Times New Roman" w:hAnsi="Times New Roman" w:cs="Times New Roman"/>
              </w:rPr>
              <w:t xml:space="preserve"> Palanki vietos plėtrai </w:t>
            </w:r>
            <w:r w:rsidRPr="00E0419D">
              <w:rPr>
                <w:rFonts w:ascii="Times New Roman" w:hAnsi="Times New Roman" w:cs="Times New Roman"/>
                <w:color w:val="000000"/>
                <w:lang w:eastAsia="lt-LT"/>
              </w:rPr>
              <w:t>demografinė padėtis.</w:t>
            </w:r>
          </w:p>
          <w:p w:rsidR="0044372D" w:rsidRPr="00E0419D" w:rsidRDefault="0044372D" w:rsidP="0044372D">
            <w:pPr>
              <w:tabs>
                <w:tab w:val="left" w:pos="0"/>
                <w:tab w:val="center" w:pos="2524"/>
              </w:tabs>
              <w:spacing w:after="0" w:line="240" w:lineRule="auto"/>
              <w:ind w:left="114"/>
              <w:rPr>
                <w:rFonts w:ascii="Times New Roman" w:hAnsi="Times New Roman" w:cs="Times New Roman"/>
              </w:rPr>
            </w:pPr>
          </w:p>
        </w:tc>
        <w:tc>
          <w:tcPr>
            <w:tcW w:w="2409" w:type="dxa"/>
            <w:tcBorders>
              <w:top w:val="single" w:sz="8" w:space="0" w:color="000000"/>
              <w:left w:val="single" w:sz="4" w:space="0" w:color="000000"/>
              <w:bottom w:val="single" w:sz="8" w:space="0" w:color="000000"/>
              <w:right w:val="single" w:sz="4" w:space="0" w:color="000000"/>
            </w:tcBorders>
            <w:shd w:val="clear" w:color="auto" w:fill="auto"/>
            <w:vAlign w:val="center"/>
          </w:tcPr>
          <w:p w:rsidR="0044372D" w:rsidRPr="00E0419D" w:rsidRDefault="0044372D" w:rsidP="0044372D">
            <w:pPr>
              <w:spacing w:after="0" w:line="240" w:lineRule="auto"/>
              <w:jc w:val="center"/>
              <w:rPr>
                <w:rFonts w:ascii="Times New Roman" w:hAnsi="Times New Roman" w:cs="Times New Roman"/>
                <w:lang w:eastAsia="lt-LT"/>
              </w:rPr>
            </w:pPr>
            <w:r w:rsidRPr="00E0419D">
              <w:rPr>
                <w:rFonts w:ascii="Times New Roman" w:hAnsi="Times New Roman" w:cs="Times New Roman"/>
                <w:lang w:eastAsia="lt-LT"/>
              </w:rPr>
              <w:t xml:space="preserve">4 / 0,1 </w:t>
            </w:r>
          </w:p>
        </w:tc>
        <w:tc>
          <w:tcPr>
            <w:tcW w:w="9639" w:type="dxa"/>
            <w:tcBorders>
              <w:top w:val="single" w:sz="8" w:space="0" w:color="000000"/>
              <w:left w:val="single" w:sz="4" w:space="0" w:color="000000"/>
              <w:bottom w:val="single" w:sz="8" w:space="0" w:color="000000"/>
              <w:right w:val="single" w:sz="4" w:space="0" w:color="000000"/>
            </w:tcBorders>
            <w:shd w:val="clear" w:color="auto" w:fill="auto"/>
            <w:vAlign w:val="center"/>
          </w:tcPr>
          <w:p w:rsidR="0028340A" w:rsidRPr="00E0419D" w:rsidRDefault="0028340A" w:rsidP="00CE1CFD">
            <w:pPr>
              <w:numPr>
                <w:ilvl w:val="0"/>
                <w:numId w:val="10"/>
              </w:numPr>
              <w:tabs>
                <w:tab w:val="left" w:pos="398"/>
              </w:tabs>
              <w:spacing w:after="0" w:line="240" w:lineRule="auto"/>
              <w:ind w:left="0" w:right="56" w:firstLine="256"/>
              <w:contextualSpacing/>
              <w:jc w:val="both"/>
              <w:rPr>
                <w:rFonts w:ascii="Times New Roman" w:hAnsi="Times New Roman" w:cs="Times New Roman"/>
              </w:rPr>
            </w:pPr>
            <w:r w:rsidRPr="00E0419D">
              <w:rPr>
                <w:rFonts w:ascii="Times New Roman" w:hAnsi="Times New Roman" w:cs="Times New Roman"/>
              </w:rPr>
              <w:t>Pagėgių mieste vaikų iki 15 m. dalis bendroje gyventojų struktūroje sudarė 15,0 proc. ir buvo didesnė nei Tauragės apskrityje, Lietuvoje ir daugumoje Tauragės apskrities miestų – savivaldybių centrų</w:t>
            </w:r>
            <w:r w:rsidR="001452EA" w:rsidRPr="00E0419D">
              <w:rPr>
                <w:rFonts w:ascii="Times New Roman" w:hAnsi="Times New Roman" w:cs="Times New Roman"/>
              </w:rPr>
              <w:t>.</w:t>
            </w:r>
          </w:p>
          <w:p w:rsidR="0028340A" w:rsidRPr="00E0419D" w:rsidRDefault="0028340A" w:rsidP="00CE1CFD">
            <w:pPr>
              <w:numPr>
                <w:ilvl w:val="0"/>
                <w:numId w:val="10"/>
              </w:numPr>
              <w:tabs>
                <w:tab w:val="left" w:pos="398"/>
              </w:tabs>
              <w:spacing w:after="0" w:line="240" w:lineRule="auto"/>
              <w:ind w:left="0" w:right="56" w:firstLine="256"/>
              <w:contextualSpacing/>
              <w:jc w:val="both"/>
              <w:rPr>
                <w:rFonts w:ascii="Times New Roman" w:hAnsi="Times New Roman" w:cs="Times New Roman"/>
              </w:rPr>
            </w:pPr>
            <w:r w:rsidRPr="00E0419D">
              <w:rPr>
                <w:rFonts w:ascii="Times New Roman" w:hAnsi="Times New Roman" w:cs="Times New Roman"/>
              </w:rPr>
              <w:t xml:space="preserve">Pagėgių mieste, lyginant su Tauragės apskrities miestų </w:t>
            </w:r>
            <w:r w:rsidR="00F95CE5" w:rsidRPr="00E0419D">
              <w:rPr>
                <w:rFonts w:ascii="Times New Roman" w:hAnsi="Times New Roman" w:cs="Times New Roman"/>
              </w:rPr>
              <w:t>–</w:t>
            </w:r>
            <w:r w:rsidRPr="00E0419D">
              <w:rPr>
                <w:rFonts w:ascii="Times New Roman" w:hAnsi="Times New Roman" w:cs="Times New Roman"/>
              </w:rPr>
              <w:t xml:space="preserve"> savivaldybių centrų</w:t>
            </w:r>
            <w:r w:rsidR="00F95CE5" w:rsidRPr="00E0419D">
              <w:rPr>
                <w:rFonts w:ascii="Times New Roman" w:hAnsi="Times New Roman" w:cs="Times New Roman"/>
              </w:rPr>
              <w:t xml:space="preserve"> –</w:t>
            </w:r>
            <w:r w:rsidRPr="00E0419D">
              <w:rPr>
                <w:rFonts w:ascii="Times New Roman" w:hAnsi="Times New Roman" w:cs="Times New Roman"/>
              </w:rPr>
              <w:t xml:space="preserve"> ir šalies rodikliais, yra didesnė jaunimo nuo 15 iki 29 m. dalis (23,1 proc.). 2011–2015 m. laikotarpiu ši dalis padidėjo 1,8 proc. punkto.</w:t>
            </w:r>
          </w:p>
          <w:p w:rsidR="0028340A" w:rsidRPr="00E0419D" w:rsidRDefault="0028340A" w:rsidP="00CE1CFD">
            <w:pPr>
              <w:numPr>
                <w:ilvl w:val="0"/>
                <w:numId w:val="10"/>
              </w:numPr>
              <w:tabs>
                <w:tab w:val="left" w:pos="398"/>
              </w:tabs>
              <w:spacing w:after="0" w:line="240" w:lineRule="auto"/>
              <w:ind w:left="0" w:right="56" w:firstLine="256"/>
              <w:contextualSpacing/>
              <w:jc w:val="both"/>
              <w:rPr>
                <w:rFonts w:ascii="Times New Roman" w:hAnsi="Times New Roman" w:cs="Times New Roman"/>
              </w:rPr>
            </w:pPr>
            <w:r w:rsidRPr="00E0419D">
              <w:rPr>
                <w:rFonts w:ascii="Times New Roman" w:hAnsi="Times New Roman" w:cs="Times New Roman"/>
              </w:rPr>
              <w:t>Vyresnių nei 65 m. gyventojų dalis (18,4 proc.) atitinka Lietuvos vidurkį, tačiau yra 0,7 proc. punkto mažesnė nei Tauragės apskrityje.</w:t>
            </w:r>
          </w:p>
          <w:p w:rsidR="0044372D" w:rsidRPr="00E0419D" w:rsidRDefault="0044372D" w:rsidP="00CE1CFD">
            <w:pPr>
              <w:numPr>
                <w:ilvl w:val="0"/>
                <w:numId w:val="10"/>
              </w:numPr>
              <w:tabs>
                <w:tab w:val="left" w:pos="398"/>
              </w:tabs>
              <w:spacing w:after="0" w:line="240" w:lineRule="auto"/>
              <w:ind w:left="0" w:right="56" w:firstLine="256"/>
              <w:contextualSpacing/>
              <w:jc w:val="both"/>
              <w:rPr>
                <w:rFonts w:ascii="Times New Roman" w:hAnsi="Times New Roman" w:cs="Times New Roman"/>
              </w:rPr>
            </w:pPr>
            <w:r w:rsidRPr="00E0419D">
              <w:rPr>
                <w:rFonts w:ascii="Times New Roman" w:hAnsi="Times New Roman" w:cs="Times New Roman"/>
                <w:lang w:eastAsia="lt-LT"/>
              </w:rPr>
              <w:t>Skirtingai nei šalyje ar regione, VVG teritorijoje nuo 2012 m. yra teigiamas natūralus gyventojų prieaugis.</w:t>
            </w:r>
          </w:p>
        </w:tc>
      </w:tr>
      <w:tr w:rsidR="0044372D" w:rsidRPr="00E0419D" w:rsidTr="001452EA">
        <w:trPr>
          <w:trHeight w:val="849"/>
        </w:trPr>
        <w:tc>
          <w:tcPr>
            <w:tcW w:w="2694" w:type="dxa"/>
            <w:tcBorders>
              <w:top w:val="single" w:sz="8" w:space="0" w:color="000000"/>
              <w:left w:val="single" w:sz="4" w:space="0" w:color="000000"/>
              <w:bottom w:val="single" w:sz="8" w:space="0" w:color="000000"/>
              <w:right w:val="single" w:sz="4" w:space="0" w:color="000000"/>
            </w:tcBorders>
            <w:shd w:val="clear" w:color="auto" w:fill="auto"/>
            <w:vAlign w:val="center"/>
          </w:tcPr>
          <w:p w:rsidR="0044372D" w:rsidRPr="00E0419D" w:rsidRDefault="0044372D" w:rsidP="004C7235">
            <w:pPr>
              <w:tabs>
                <w:tab w:val="left" w:pos="0"/>
                <w:tab w:val="center" w:pos="2524"/>
              </w:tabs>
              <w:spacing w:after="0" w:line="240" w:lineRule="auto"/>
              <w:ind w:left="114"/>
              <w:rPr>
                <w:rFonts w:ascii="Times New Roman" w:hAnsi="Times New Roman" w:cs="Times New Roman"/>
              </w:rPr>
            </w:pPr>
            <w:r w:rsidRPr="00E0419D">
              <w:rPr>
                <w:rFonts w:ascii="Times New Roman" w:hAnsi="Times New Roman" w:cs="Times New Roman"/>
                <w:b/>
                <w:lang w:eastAsia="lt-LT"/>
              </w:rPr>
              <w:t>St. 2.</w:t>
            </w:r>
            <w:r w:rsidRPr="00E0419D">
              <w:rPr>
                <w:rFonts w:ascii="Times New Roman" w:hAnsi="Times New Roman" w:cs="Times New Roman"/>
                <w:lang w:eastAsia="lt-LT"/>
              </w:rPr>
              <w:t xml:space="preserve"> Aukštas fizinių asmenų verslumo lygis.</w:t>
            </w:r>
          </w:p>
        </w:tc>
        <w:tc>
          <w:tcPr>
            <w:tcW w:w="2409" w:type="dxa"/>
            <w:tcBorders>
              <w:top w:val="single" w:sz="8" w:space="0" w:color="000000"/>
              <w:left w:val="single" w:sz="4" w:space="0" w:color="000000"/>
              <w:bottom w:val="single" w:sz="8" w:space="0" w:color="000000"/>
              <w:right w:val="single" w:sz="4" w:space="0" w:color="000000"/>
            </w:tcBorders>
            <w:shd w:val="clear" w:color="auto" w:fill="auto"/>
            <w:vAlign w:val="center"/>
          </w:tcPr>
          <w:p w:rsidR="0044372D" w:rsidRPr="00E0419D" w:rsidRDefault="0044372D" w:rsidP="0044372D">
            <w:pPr>
              <w:spacing w:after="0" w:line="240" w:lineRule="auto"/>
              <w:jc w:val="center"/>
              <w:rPr>
                <w:rFonts w:ascii="Times New Roman" w:hAnsi="Times New Roman" w:cs="Times New Roman"/>
                <w:lang w:eastAsia="lt-LT"/>
              </w:rPr>
            </w:pPr>
            <w:r w:rsidRPr="00E0419D">
              <w:rPr>
                <w:rFonts w:ascii="Times New Roman" w:hAnsi="Times New Roman" w:cs="Times New Roman"/>
                <w:lang w:eastAsia="lt-LT"/>
              </w:rPr>
              <w:t>5 / 0,25</w:t>
            </w:r>
          </w:p>
        </w:tc>
        <w:tc>
          <w:tcPr>
            <w:tcW w:w="9639" w:type="dxa"/>
            <w:tcBorders>
              <w:top w:val="single" w:sz="8" w:space="0" w:color="000000"/>
              <w:left w:val="single" w:sz="4" w:space="0" w:color="000000"/>
              <w:bottom w:val="single" w:sz="8" w:space="0" w:color="000000"/>
              <w:right w:val="single" w:sz="4" w:space="0" w:color="000000"/>
            </w:tcBorders>
            <w:shd w:val="clear" w:color="auto" w:fill="auto"/>
            <w:vAlign w:val="center"/>
          </w:tcPr>
          <w:p w:rsidR="0044372D" w:rsidRPr="00E0419D" w:rsidRDefault="0044372D" w:rsidP="00CE1CFD">
            <w:pPr>
              <w:numPr>
                <w:ilvl w:val="0"/>
                <w:numId w:val="11"/>
              </w:numPr>
              <w:tabs>
                <w:tab w:val="left" w:pos="460"/>
              </w:tabs>
              <w:spacing w:after="0" w:line="240" w:lineRule="auto"/>
              <w:ind w:left="0" w:right="56" w:firstLine="256"/>
              <w:contextualSpacing/>
              <w:jc w:val="both"/>
              <w:rPr>
                <w:rFonts w:ascii="Times New Roman" w:hAnsi="Times New Roman" w:cs="Times New Roman"/>
              </w:rPr>
            </w:pPr>
            <w:r w:rsidRPr="00E0419D">
              <w:rPr>
                <w:rFonts w:ascii="Times New Roman" w:hAnsi="Times New Roman" w:cs="Times New Roman"/>
              </w:rPr>
              <w:t>Versliais save laiko 23,9 proc. apklaustų VVG teritorijos gyventojų. Didžioji dauguma apklaustųjų mano, kad Pagėgiuose gyventojų verslumui ugdyti skiriama nepakankamai dėmesio.</w:t>
            </w:r>
          </w:p>
          <w:p w:rsidR="0044372D" w:rsidRPr="00E0419D" w:rsidRDefault="0044372D" w:rsidP="00CE1CFD">
            <w:pPr>
              <w:numPr>
                <w:ilvl w:val="0"/>
                <w:numId w:val="11"/>
              </w:numPr>
              <w:tabs>
                <w:tab w:val="left" w:pos="460"/>
              </w:tabs>
              <w:spacing w:after="0" w:line="240" w:lineRule="auto"/>
              <w:ind w:left="0" w:right="56" w:firstLine="256"/>
              <w:contextualSpacing/>
              <w:jc w:val="both"/>
              <w:rPr>
                <w:rFonts w:ascii="Times New Roman" w:hAnsi="Times New Roman" w:cs="Times New Roman"/>
              </w:rPr>
            </w:pPr>
            <w:r w:rsidRPr="00E0419D">
              <w:rPr>
                <w:rFonts w:ascii="Times New Roman" w:hAnsi="Times New Roman" w:cs="Times New Roman"/>
              </w:rPr>
              <w:t>2011–2014 m. laikotarpiu Pagėgių mieste daugėjo dirbančiųjų savarankiškai. 2014 m. veiklą su verslo liudijimu vykdė 169 asmenys, tai buvo 17,4 proc. daugiau lyginant su 2011 m., o individualią veiklą su pažyma vykdė 62 asmenys, ir jų skaičius lyginant su 2011 m. išaugo 17,0 proc.</w:t>
            </w:r>
          </w:p>
          <w:p w:rsidR="0044372D" w:rsidRPr="00E0419D" w:rsidRDefault="0044372D" w:rsidP="00CE1CFD">
            <w:pPr>
              <w:numPr>
                <w:ilvl w:val="0"/>
                <w:numId w:val="11"/>
              </w:numPr>
              <w:shd w:val="clear" w:color="auto" w:fill="FFFFFF"/>
              <w:tabs>
                <w:tab w:val="left" w:pos="460"/>
              </w:tabs>
              <w:spacing w:after="0" w:line="240" w:lineRule="auto"/>
              <w:ind w:left="0" w:right="56" w:firstLine="256"/>
              <w:contextualSpacing/>
              <w:jc w:val="both"/>
              <w:rPr>
                <w:rFonts w:ascii="Times New Roman" w:hAnsi="Times New Roman" w:cs="Times New Roman"/>
              </w:rPr>
            </w:pPr>
            <w:r w:rsidRPr="00E0419D">
              <w:rPr>
                <w:rFonts w:ascii="Times New Roman" w:hAnsi="Times New Roman" w:cs="Times New Roman"/>
              </w:rPr>
              <w:t xml:space="preserve">Pagal 2015 m. atlikto Lietuvos savivaldybių verslumo lygio tyrimo, kurį inicijavo Lietuvos centrinė kredito unija (LCKU), duomenis, sudarytame Lietuvos verslumo žemėlapyje Pagėgių savivaldybė yra tarp pirmaujančių savivaldybių vertinant </w:t>
            </w:r>
            <w:r w:rsidRPr="00E0419D">
              <w:rPr>
                <w:rFonts w:ascii="Times New Roman" w:hAnsi="Times New Roman" w:cs="Times New Roman"/>
                <w:lang w:eastAsia="lt-LT"/>
              </w:rPr>
              <w:t>fizinių asmenų verslumą (pagal išduot</w:t>
            </w:r>
            <w:r w:rsidR="00B81B34" w:rsidRPr="00E0419D">
              <w:rPr>
                <w:rFonts w:ascii="Times New Roman" w:hAnsi="Times New Roman" w:cs="Times New Roman"/>
                <w:lang w:eastAsia="lt-LT"/>
              </w:rPr>
              <w:t>ų</w:t>
            </w:r>
            <w:r w:rsidRPr="00E0419D">
              <w:rPr>
                <w:rFonts w:ascii="Times New Roman" w:hAnsi="Times New Roman" w:cs="Times New Roman"/>
                <w:lang w:eastAsia="lt-LT"/>
              </w:rPr>
              <w:t xml:space="preserve"> verslo pažymėjimų ir pagal individualios veiklos pažymą veikiančių asmenų kiekį, taip pat gyventojų ketinimus imtis savarankiško verslo).</w:t>
            </w:r>
          </w:p>
          <w:p w:rsidR="0044372D" w:rsidRPr="00E0419D" w:rsidRDefault="0044372D" w:rsidP="00CE1CFD">
            <w:pPr>
              <w:numPr>
                <w:ilvl w:val="0"/>
                <w:numId w:val="11"/>
              </w:numPr>
              <w:shd w:val="clear" w:color="auto" w:fill="FFFFFF"/>
              <w:tabs>
                <w:tab w:val="left" w:pos="460"/>
              </w:tabs>
              <w:spacing w:after="0" w:line="240" w:lineRule="auto"/>
              <w:ind w:left="0" w:right="56" w:firstLine="256"/>
              <w:contextualSpacing/>
              <w:jc w:val="both"/>
              <w:rPr>
                <w:rFonts w:ascii="Times New Roman" w:hAnsi="Times New Roman" w:cs="Times New Roman"/>
              </w:rPr>
            </w:pPr>
            <w:r w:rsidRPr="00E0419D">
              <w:rPr>
                <w:rFonts w:ascii="Times New Roman" w:hAnsi="Times New Roman" w:cs="Times New Roman"/>
              </w:rPr>
              <w:t xml:space="preserve">Verslumo tendencijas VVG teritorijoje atspindi ir verslumo lygis, t.y. </w:t>
            </w:r>
            <w:r w:rsidR="004C7235" w:rsidRPr="00E0419D">
              <w:rPr>
                <w:rFonts w:ascii="Times New Roman" w:hAnsi="Times New Roman" w:cs="Times New Roman"/>
              </w:rPr>
              <w:t>veikiančių įmonių skaičius, tenkantis 1 tūkst. gyventojų. 2015 m. pradžioje Lietuvoje šis rodiklis siekė 26,2; Tauragės regione – 15,7; Pagėgių savivaldybėje – 11,8</w:t>
            </w:r>
            <w:r w:rsidR="003863A2" w:rsidRPr="00E0419D">
              <w:rPr>
                <w:rFonts w:ascii="Times New Roman" w:hAnsi="Times New Roman" w:cs="Times New Roman"/>
              </w:rPr>
              <w:t>, o</w:t>
            </w:r>
            <w:r w:rsidR="004C7235" w:rsidRPr="00E0419D">
              <w:rPr>
                <w:rFonts w:ascii="Times New Roman" w:hAnsi="Times New Roman" w:cs="Times New Roman"/>
              </w:rPr>
              <w:t xml:space="preserve"> VVG teritorijoje </w:t>
            </w:r>
            <w:r w:rsidR="003863A2" w:rsidRPr="00E0419D">
              <w:rPr>
                <w:rFonts w:ascii="Times New Roman" w:hAnsi="Times New Roman" w:cs="Times New Roman"/>
              </w:rPr>
              <w:t>– net 50,2</w:t>
            </w:r>
            <w:r w:rsidR="004C7235" w:rsidRPr="00E0419D">
              <w:rPr>
                <w:rFonts w:ascii="Times New Roman" w:hAnsi="Times New Roman" w:cs="Times New Roman"/>
              </w:rPr>
              <w:t>.</w:t>
            </w:r>
          </w:p>
        </w:tc>
      </w:tr>
      <w:tr w:rsidR="0044372D" w:rsidRPr="00E0419D" w:rsidTr="001452EA">
        <w:trPr>
          <w:trHeight w:val="14"/>
        </w:trPr>
        <w:tc>
          <w:tcPr>
            <w:tcW w:w="2694" w:type="dxa"/>
            <w:tcBorders>
              <w:top w:val="single" w:sz="8" w:space="0" w:color="000000"/>
              <w:left w:val="single" w:sz="4" w:space="0" w:color="000000"/>
              <w:bottom w:val="single" w:sz="8" w:space="0" w:color="000000"/>
              <w:right w:val="single" w:sz="4" w:space="0" w:color="000000"/>
            </w:tcBorders>
            <w:shd w:val="clear" w:color="auto" w:fill="auto"/>
            <w:vAlign w:val="center"/>
          </w:tcPr>
          <w:p w:rsidR="0044372D" w:rsidRPr="00E0419D" w:rsidRDefault="0044372D" w:rsidP="0044372D">
            <w:pPr>
              <w:tabs>
                <w:tab w:val="left" w:pos="0"/>
                <w:tab w:val="center" w:pos="2524"/>
              </w:tabs>
              <w:spacing w:after="0" w:line="240" w:lineRule="auto"/>
              <w:ind w:left="114"/>
              <w:contextualSpacing/>
              <w:rPr>
                <w:rFonts w:ascii="Times New Roman" w:hAnsi="Times New Roman" w:cs="Times New Roman"/>
                <w:lang w:eastAsia="lt-LT"/>
              </w:rPr>
            </w:pPr>
            <w:r w:rsidRPr="00E0419D">
              <w:rPr>
                <w:rFonts w:ascii="Times New Roman" w:hAnsi="Times New Roman" w:cs="Times New Roman"/>
                <w:b/>
              </w:rPr>
              <w:t>St. 3.</w:t>
            </w:r>
            <w:r w:rsidRPr="00E0419D">
              <w:rPr>
                <w:rFonts w:ascii="Times New Roman" w:hAnsi="Times New Roman" w:cs="Times New Roman"/>
                <w:color w:val="000000"/>
                <w:lang w:eastAsia="lt-LT"/>
              </w:rPr>
              <w:t>Didelis tranzitinių turistų srautas.</w:t>
            </w:r>
          </w:p>
        </w:tc>
        <w:tc>
          <w:tcPr>
            <w:tcW w:w="2409" w:type="dxa"/>
            <w:tcBorders>
              <w:top w:val="single" w:sz="8" w:space="0" w:color="000000"/>
              <w:left w:val="single" w:sz="4" w:space="0" w:color="000000"/>
              <w:bottom w:val="single" w:sz="8" w:space="0" w:color="000000"/>
              <w:right w:val="single" w:sz="4" w:space="0" w:color="000000"/>
            </w:tcBorders>
            <w:shd w:val="clear" w:color="auto" w:fill="auto"/>
            <w:vAlign w:val="center"/>
          </w:tcPr>
          <w:p w:rsidR="0044372D" w:rsidRPr="00E0419D" w:rsidRDefault="0044372D" w:rsidP="0044372D">
            <w:pPr>
              <w:spacing w:after="0" w:line="240" w:lineRule="auto"/>
              <w:jc w:val="center"/>
              <w:rPr>
                <w:rFonts w:ascii="Times New Roman" w:hAnsi="Times New Roman" w:cs="Times New Roman"/>
                <w:lang w:eastAsia="lt-LT"/>
              </w:rPr>
            </w:pPr>
            <w:r w:rsidRPr="00E0419D">
              <w:rPr>
                <w:rFonts w:ascii="Times New Roman" w:hAnsi="Times New Roman" w:cs="Times New Roman"/>
                <w:lang w:eastAsia="lt-LT"/>
              </w:rPr>
              <w:t>5 / 0,05</w:t>
            </w:r>
          </w:p>
        </w:tc>
        <w:tc>
          <w:tcPr>
            <w:tcW w:w="9639" w:type="dxa"/>
            <w:tcBorders>
              <w:top w:val="single" w:sz="8" w:space="0" w:color="000000"/>
              <w:left w:val="single" w:sz="4" w:space="0" w:color="000000"/>
              <w:bottom w:val="single" w:sz="8" w:space="0" w:color="000000"/>
              <w:right w:val="single" w:sz="4" w:space="0" w:color="000000"/>
            </w:tcBorders>
            <w:shd w:val="clear" w:color="auto" w:fill="auto"/>
            <w:vAlign w:val="center"/>
          </w:tcPr>
          <w:p w:rsidR="0044372D" w:rsidRPr="00E0419D" w:rsidRDefault="0044372D" w:rsidP="00CE1CFD">
            <w:pPr>
              <w:pStyle w:val="Sraopastraipa"/>
              <w:numPr>
                <w:ilvl w:val="0"/>
                <w:numId w:val="11"/>
              </w:numPr>
              <w:tabs>
                <w:tab w:val="left" w:pos="460"/>
              </w:tabs>
              <w:spacing w:after="0" w:line="240" w:lineRule="auto"/>
              <w:ind w:left="0" w:right="56" w:firstLine="256"/>
              <w:jc w:val="both"/>
              <w:rPr>
                <w:rFonts w:ascii="Times New Roman" w:hAnsi="Times New Roman" w:cs="Times New Roman"/>
                <w:color w:val="000000"/>
                <w:lang w:eastAsia="lt-LT"/>
              </w:rPr>
            </w:pPr>
            <w:r w:rsidRPr="00E0419D">
              <w:rPr>
                <w:rFonts w:ascii="Times New Roman" w:hAnsi="Times New Roman" w:cs="Times New Roman"/>
                <w:color w:val="000000"/>
                <w:lang w:eastAsia="lt-LT"/>
              </w:rPr>
              <w:t>VVG teritoriją kerta krašto kelias Klaipėda – Šilutė – Pagėgiai – Jurbarkas – Kaunas, užtikrinantis  šalies mastu susisiekimą su pajūrio regionu, ir tai lemia didelį tranzitinių turistų srautą, ypač padidėjantį vasaros metu.</w:t>
            </w:r>
          </w:p>
          <w:p w:rsidR="004F2E6C" w:rsidRPr="00E0419D" w:rsidRDefault="004F2E6C" w:rsidP="00CE1CFD">
            <w:pPr>
              <w:pStyle w:val="Sraopastraipa"/>
              <w:numPr>
                <w:ilvl w:val="0"/>
                <w:numId w:val="11"/>
              </w:numPr>
              <w:tabs>
                <w:tab w:val="left" w:pos="460"/>
              </w:tabs>
              <w:spacing w:after="0" w:line="240" w:lineRule="auto"/>
              <w:ind w:left="0" w:right="56" w:firstLine="256"/>
              <w:jc w:val="both"/>
              <w:rPr>
                <w:rFonts w:ascii="Times New Roman" w:hAnsi="Times New Roman" w:cs="Times New Roman"/>
                <w:color w:val="000000"/>
                <w:lang w:eastAsia="lt-LT"/>
              </w:rPr>
            </w:pPr>
            <w:r w:rsidRPr="00E0419D">
              <w:rPr>
                <w:rFonts w:ascii="Times New Roman" w:hAnsi="Times New Roman" w:cs="Times New Roman"/>
                <w:color w:val="000000"/>
                <w:lang w:eastAsia="lt-LT"/>
              </w:rPr>
              <w:t>Pagėgių savivaldybės kaimiškoje teritorijoje yra gerai žinomų ir gausiai turistų lankomų objektų (</w:t>
            </w:r>
            <w:r w:rsidRPr="00E0419D">
              <w:rPr>
                <w:rFonts w:ascii="Times New Roman" w:hAnsi="Times New Roman" w:cs="Times New Roman"/>
                <w:sz w:val="24"/>
                <w:szCs w:val="24"/>
              </w:rPr>
              <w:t xml:space="preserve">Rambyno kalnas, raganų eglė, Bitėnų kapinės, baltųjų gandrų kolonijos, „Nemuno“ žirgynas ir </w:t>
            </w:r>
            <w:r w:rsidRPr="00E0419D">
              <w:rPr>
                <w:rFonts w:ascii="Times New Roman" w:hAnsi="Times New Roman" w:cs="Times New Roman"/>
                <w:sz w:val="24"/>
                <w:szCs w:val="24"/>
              </w:rPr>
              <w:lastRenderedPageBreak/>
              <w:t>kt.), kurie pasiekiami keliaujant per Pagėgių miestą.</w:t>
            </w:r>
          </w:p>
          <w:p w:rsidR="0044372D" w:rsidRPr="00E0419D" w:rsidRDefault="004F2E6C" w:rsidP="00CE1CFD">
            <w:pPr>
              <w:pStyle w:val="Sraopastraipa"/>
              <w:numPr>
                <w:ilvl w:val="0"/>
                <w:numId w:val="11"/>
              </w:numPr>
              <w:tabs>
                <w:tab w:val="left" w:pos="460"/>
              </w:tabs>
              <w:spacing w:after="0" w:line="240" w:lineRule="auto"/>
              <w:ind w:left="0" w:right="56" w:firstLine="256"/>
              <w:jc w:val="both"/>
              <w:rPr>
                <w:rFonts w:ascii="Times New Roman" w:hAnsi="Times New Roman" w:cs="Times New Roman"/>
              </w:rPr>
            </w:pPr>
            <w:r w:rsidRPr="00E0419D">
              <w:rPr>
                <w:rFonts w:ascii="Times New Roman" w:hAnsi="Times New Roman" w:cs="Times New Roman"/>
              </w:rPr>
              <w:t>2013 m. palyginti su 2011 m., Pagėgių savivaldybės teritorijoje apgyvendintų turistų skaičius išaugo daugiau kaip 2 kartus (209 proc.).</w:t>
            </w:r>
          </w:p>
        </w:tc>
      </w:tr>
      <w:tr w:rsidR="0044372D" w:rsidRPr="00E0419D" w:rsidTr="001452EA">
        <w:trPr>
          <w:trHeight w:val="14"/>
        </w:trPr>
        <w:tc>
          <w:tcPr>
            <w:tcW w:w="2694" w:type="dxa"/>
            <w:tcBorders>
              <w:top w:val="single" w:sz="8" w:space="0" w:color="000000"/>
              <w:left w:val="single" w:sz="4" w:space="0" w:color="000000"/>
              <w:bottom w:val="single" w:sz="8" w:space="0" w:color="000000"/>
              <w:right w:val="single" w:sz="4" w:space="0" w:color="000000"/>
            </w:tcBorders>
            <w:shd w:val="clear" w:color="auto" w:fill="auto"/>
            <w:vAlign w:val="center"/>
          </w:tcPr>
          <w:p w:rsidR="0044372D" w:rsidRPr="00E0419D" w:rsidRDefault="0044372D" w:rsidP="0044372D">
            <w:pPr>
              <w:tabs>
                <w:tab w:val="left" w:pos="0"/>
                <w:tab w:val="center" w:pos="2524"/>
              </w:tabs>
              <w:spacing w:after="0" w:line="240" w:lineRule="auto"/>
              <w:ind w:left="114"/>
              <w:contextualSpacing/>
              <w:rPr>
                <w:rFonts w:ascii="Times New Roman" w:hAnsi="Times New Roman" w:cs="Times New Roman"/>
                <w:color w:val="000000"/>
                <w:lang w:eastAsia="lt-LT"/>
              </w:rPr>
            </w:pPr>
            <w:r w:rsidRPr="00E0419D">
              <w:rPr>
                <w:rFonts w:ascii="Times New Roman" w:hAnsi="Times New Roman" w:cs="Times New Roman"/>
                <w:b/>
              </w:rPr>
              <w:lastRenderedPageBreak/>
              <w:t>St. 4.</w:t>
            </w:r>
            <w:r w:rsidRPr="00E0419D">
              <w:rPr>
                <w:rFonts w:ascii="Times New Roman" w:hAnsi="Times New Roman" w:cs="Times New Roman"/>
                <w:color w:val="000000"/>
                <w:lang w:eastAsia="lt-LT"/>
              </w:rPr>
              <w:t>Stipri vietos bendruomenė ir  pilietinės visuomenės sektorius.</w:t>
            </w:r>
          </w:p>
          <w:p w:rsidR="0044372D" w:rsidRPr="00E0419D" w:rsidRDefault="0044372D" w:rsidP="0044372D">
            <w:pPr>
              <w:tabs>
                <w:tab w:val="left" w:pos="0"/>
                <w:tab w:val="center" w:pos="2524"/>
              </w:tabs>
              <w:spacing w:after="0" w:line="240" w:lineRule="auto"/>
              <w:ind w:left="114"/>
              <w:contextualSpacing/>
              <w:rPr>
                <w:rFonts w:cs="Times New Roman"/>
              </w:rPr>
            </w:pPr>
          </w:p>
        </w:tc>
        <w:tc>
          <w:tcPr>
            <w:tcW w:w="2409" w:type="dxa"/>
            <w:tcBorders>
              <w:top w:val="single" w:sz="8" w:space="0" w:color="000000"/>
              <w:left w:val="single" w:sz="4" w:space="0" w:color="000000"/>
              <w:bottom w:val="single" w:sz="8" w:space="0" w:color="000000"/>
              <w:right w:val="single" w:sz="4" w:space="0" w:color="000000"/>
            </w:tcBorders>
            <w:shd w:val="clear" w:color="auto" w:fill="auto"/>
            <w:vAlign w:val="center"/>
          </w:tcPr>
          <w:p w:rsidR="0044372D" w:rsidRPr="00E0419D" w:rsidRDefault="0044372D" w:rsidP="0044372D">
            <w:pPr>
              <w:spacing w:after="0" w:line="240" w:lineRule="auto"/>
              <w:jc w:val="center"/>
              <w:rPr>
                <w:rFonts w:ascii="Times New Roman" w:hAnsi="Times New Roman" w:cs="Times New Roman"/>
                <w:lang w:eastAsia="lt-LT"/>
              </w:rPr>
            </w:pPr>
            <w:r w:rsidRPr="00E0419D">
              <w:rPr>
                <w:rFonts w:ascii="Times New Roman" w:hAnsi="Times New Roman" w:cs="Times New Roman"/>
                <w:lang w:eastAsia="lt-LT"/>
              </w:rPr>
              <w:t>5 / 0,3</w:t>
            </w:r>
          </w:p>
        </w:tc>
        <w:tc>
          <w:tcPr>
            <w:tcW w:w="9639" w:type="dxa"/>
            <w:tcBorders>
              <w:top w:val="single" w:sz="8" w:space="0" w:color="000000"/>
              <w:left w:val="single" w:sz="4" w:space="0" w:color="000000"/>
              <w:bottom w:val="single" w:sz="8" w:space="0" w:color="000000"/>
              <w:right w:val="single" w:sz="4" w:space="0" w:color="000000"/>
            </w:tcBorders>
            <w:shd w:val="clear" w:color="auto" w:fill="auto"/>
            <w:vAlign w:val="center"/>
          </w:tcPr>
          <w:p w:rsidR="0044372D" w:rsidRPr="00E0419D" w:rsidRDefault="0044372D" w:rsidP="00CE1CFD">
            <w:pPr>
              <w:pStyle w:val="Sraopastraipa"/>
              <w:numPr>
                <w:ilvl w:val="0"/>
                <w:numId w:val="12"/>
              </w:numPr>
              <w:tabs>
                <w:tab w:val="left" w:pos="539"/>
              </w:tabs>
              <w:spacing w:after="0" w:line="240" w:lineRule="auto"/>
              <w:ind w:left="0" w:right="56" w:firstLine="256"/>
              <w:jc w:val="both"/>
              <w:rPr>
                <w:rFonts w:ascii="Times New Roman" w:hAnsi="Times New Roman" w:cs="Times New Roman"/>
                <w:color w:val="000000"/>
                <w:lang w:eastAsia="lt-LT"/>
              </w:rPr>
            </w:pPr>
            <w:r w:rsidRPr="00E0419D">
              <w:rPr>
                <w:rFonts w:ascii="Times New Roman" w:hAnsi="Times New Roman" w:cs="Times New Roman"/>
                <w:color w:val="000000"/>
                <w:lang w:eastAsia="lt-LT"/>
              </w:rPr>
              <w:t xml:space="preserve">Didelis savanoriškos ir savipagalpos veiklos potencialas, nes absoliuti dauguma apklaustų Pagėgių miesto gyventojų  pritaria teiginiams, kad: </w:t>
            </w:r>
          </w:p>
          <w:p w:rsidR="0044372D" w:rsidRPr="00E0419D" w:rsidRDefault="0044372D" w:rsidP="00CE1CFD">
            <w:pPr>
              <w:pStyle w:val="Sraopastraipa"/>
              <w:numPr>
                <w:ilvl w:val="0"/>
                <w:numId w:val="8"/>
              </w:numPr>
              <w:tabs>
                <w:tab w:val="left" w:pos="681"/>
              </w:tabs>
              <w:spacing w:after="0" w:line="240" w:lineRule="auto"/>
              <w:ind w:left="0" w:right="56" w:firstLine="539"/>
              <w:jc w:val="both"/>
              <w:rPr>
                <w:rFonts w:ascii="Times New Roman" w:hAnsi="Times New Roman" w:cs="Times New Roman"/>
                <w:color w:val="000000"/>
                <w:lang w:eastAsia="lt-LT"/>
              </w:rPr>
            </w:pPr>
            <w:r w:rsidRPr="00E0419D">
              <w:rPr>
                <w:rFonts w:ascii="Times New Roman" w:hAnsi="Times New Roman" w:cs="Times New Roman"/>
                <w:color w:val="000000"/>
                <w:lang w:eastAsia="lt-LT"/>
              </w:rPr>
              <w:t xml:space="preserve">„Pagėgių miestas yra kompaktiškas, jame patogu gyventi, čia vieni kitus pažįsta, todėl vyrauja psichologiškai šilti, kaimyniški santykiai“ (80 proc.); </w:t>
            </w:r>
          </w:p>
          <w:p w:rsidR="0044372D" w:rsidRPr="00E0419D" w:rsidRDefault="0044372D" w:rsidP="00CE1CFD">
            <w:pPr>
              <w:pStyle w:val="Sraopastraipa"/>
              <w:numPr>
                <w:ilvl w:val="0"/>
                <w:numId w:val="8"/>
              </w:numPr>
              <w:tabs>
                <w:tab w:val="left" w:pos="681"/>
              </w:tabs>
              <w:spacing w:after="0" w:line="240" w:lineRule="auto"/>
              <w:ind w:left="0" w:right="56" w:firstLine="539"/>
              <w:jc w:val="both"/>
              <w:rPr>
                <w:rFonts w:ascii="Times New Roman" w:hAnsi="Times New Roman" w:cs="Times New Roman"/>
                <w:color w:val="000000"/>
                <w:lang w:eastAsia="lt-LT"/>
              </w:rPr>
            </w:pPr>
            <w:r w:rsidRPr="00E0419D">
              <w:rPr>
                <w:rFonts w:ascii="Times New Roman" w:hAnsi="Times New Roman" w:cs="Times New Roman"/>
                <w:color w:val="000000"/>
                <w:lang w:eastAsia="lt-LT"/>
              </w:rPr>
              <w:t xml:space="preserve">„nemažai Pagėgių gyventojų norėtų ir galėtų dalyvauti veiklose, kai galima padaryti ką nors gero bendram labui, tačiau šiuo metu savanoriška veikla Pagėgiuose nėra išplėtota“ (78 proc.); </w:t>
            </w:r>
          </w:p>
          <w:p w:rsidR="0044372D" w:rsidRPr="00E0419D" w:rsidRDefault="003863A2" w:rsidP="00CE1CFD">
            <w:pPr>
              <w:pStyle w:val="Sraopastraipa"/>
              <w:numPr>
                <w:ilvl w:val="0"/>
                <w:numId w:val="8"/>
              </w:numPr>
              <w:tabs>
                <w:tab w:val="left" w:pos="681"/>
              </w:tabs>
              <w:spacing w:after="0" w:line="240" w:lineRule="auto"/>
              <w:ind w:left="0" w:firstLine="539"/>
              <w:rPr>
                <w:rFonts w:ascii="Times New Roman" w:hAnsi="Times New Roman" w:cs="Times New Roman"/>
                <w:color w:val="000000"/>
                <w:lang w:eastAsia="lt-LT"/>
              </w:rPr>
            </w:pPr>
            <w:r w:rsidRPr="00E0419D">
              <w:rPr>
                <w:rFonts w:ascii="Times New Roman" w:hAnsi="Times New Roman" w:cs="Times New Roman"/>
                <w:color w:val="000000"/>
                <w:lang w:eastAsia="lt-LT"/>
              </w:rPr>
              <w:t>r</w:t>
            </w:r>
            <w:r w:rsidR="0044372D" w:rsidRPr="00E0419D">
              <w:rPr>
                <w:rFonts w:ascii="Times New Roman" w:hAnsi="Times New Roman" w:cs="Times New Roman"/>
                <w:color w:val="000000"/>
                <w:lang w:eastAsia="lt-LT"/>
              </w:rPr>
              <w:t>espondentai teigia, kad kartu su savo šeimos nariais skirtų savanoriškam darbui per savaitę vidutiniškai 3 val., o per mėnesį 11 valandų.</w:t>
            </w:r>
          </w:p>
          <w:p w:rsidR="0044372D" w:rsidRPr="00E0419D" w:rsidRDefault="00585FFB" w:rsidP="00CE1CFD">
            <w:pPr>
              <w:pStyle w:val="Sraopastraipa"/>
              <w:numPr>
                <w:ilvl w:val="0"/>
                <w:numId w:val="12"/>
              </w:numPr>
              <w:tabs>
                <w:tab w:val="left" w:pos="0"/>
                <w:tab w:val="left" w:pos="539"/>
                <w:tab w:val="center" w:pos="2524"/>
              </w:tabs>
              <w:spacing w:after="0" w:line="240" w:lineRule="auto"/>
              <w:ind w:left="0" w:firstLine="256"/>
              <w:rPr>
                <w:rFonts w:ascii="Times New Roman" w:hAnsi="Times New Roman" w:cs="Times New Roman"/>
                <w:color w:val="000000"/>
                <w:lang w:eastAsia="lt-LT"/>
              </w:rPr>
            </w:pPr>
            <w:r w:rsidRPr="00E0419D">
              <w:rPr>
                <w:rFonts w:ascii="Times New Roman" w:hAnsi="Times New Roman" w:cs="Times New Roman"/>
                <w:color w:val="000000"/>
                <w:lang w:eastAsia="lt-LT"/>
              </w:rPr>
              <w:t>N</w:t>
            </w:r>
            <w:r w:rsidR="0044372D" w:rsidRPr="00E0419D">
              <w:rPr>
                <w:rFonts w:ascii="Times New Roman" w:hAnsi="Times New Roman" w:cs="Times New Roman"/>
                <w:color w:val="000000"/>
                <w:lang w:eastAsia="lt-LT"/>
              </w:rPr>
              <w:t>evyriausybin</w:t>
            </w:r>
            <w:r w:rsidRPr="00E0419D">
              <w:rPr>
                <w:rFonts w:ascii="Times New Roman" w:hAnsi="Times New Roman" w:cs="Times New Roman"/>
                <w:color w:val="000000"/>
                <w:lang w:eastAsia="lt-LT"/>
              </w:rPr>
              <w:t xml:space="preserve">ės organizacijos turi </w:t>
            </w:r>
            <w:r w:rsidR="0044372D" w:rsidRPr="00E0419D">
              <w:rPr>
                <w:rFonts w:ascii="Times New Roman" w:hAnsi="Times New Roman" w:cs="Times New Roman"/>
                <w:color w:val="000000"/>
                <w:lang w:eastAsia="lt-LT"/>
              </w:rPr>
              <w:t>ilgametę pilietinės veiklos organizavimo patirtį:</w:t>
            </w:r>
          </w:p>
          <w:p w:rsidR="0044372D" w:rsidRPr="00E0419D" w:rsidRDefault="0044372D" w:rsidP="00CE1CFD">
            <w:pPr>
              <w:pStyle w:val="Sraopastraipa"/>
              <w:numPr>
                <w:ilvl w:val="0"/>
                <w:numId w:val="7"/>
              </w:numPr>
              <w:tabs>
                <w:tab w:val="left" w:pos="681"/>
              </w:tabs>
              <w:spacing w:after="0" w:line="240" w:lineRule="auto"/>
              <w:ind w:left="0" w:right="56" w:firstLine="539"/>
              <w:jc w:val="both"/>
              <w:rPr>
                <w:rFonts w:ascii="Times New Roman" w:hAnsi="Times New Roman" w:cs="Times New Roman"/>
              </w:rPr>
            </w:pPr>
            <w:r w:rsidRPr="00E0419D">
              <w:rPr>
                <w:rFonts w:ascii="Times New Roman" w:hAnsi="Times New Roman" w:cs="Times New Roman"/>
              </w:rPr>
              <w:t>Pagėgių mieste aktyviai veikia 1</w:t>
            </w:r>
            <w:r w:rsidR="00585FFB" w:rsidRPr="00E0419D">
              <w:rPr>
                <w:rFonts w:ascii="Times New Roman" w:hAnsi="Times New Roman" w:cs="Times New Roman"/>
              </w:rPr>
              <w:t>3</w:t>
            </w:r>
            <w:r w:rsidRPr="00E0419D">
              <w:rPr>
                <w:rFonts w:ascii="Times New Roman" w:hAnsi="Times New Roman" w:cs="Times New Roman"/>
              </w:rPr>
              <w:t xml:space="preserve"> NVO;</w:t>
            </w:r>
          </w:p>
          <w:p w:rsidR="0044372D" w:rsidRPr="00E0419D" w:rsidRDefault="0044372D" w:rsidP="00CE1CFD">
            <w:pPr>
              <w:pStyle w:val="Sraopastraipa"/>
              <w:numPr>
                <w:ilvl w:val="0"/>
                <w:numId w:val="7"/>
              </w:numPr>
              <w:tabs>
                <w:tab w:val="left" w:pos="681"/>
              </w:tabs>
              <w:spacing w:after="0" w:line="240" w:lineRule="auto"/>
              <w:ind w:left="0" w:right="56" w:firstLine="539"/>
              <w:jc w:val="both"/>
              <w:rPr>
                <w:rFonts w:ascii="Times New Roman" w:hAnsi="Times New Roman" w:cs="Times New Roman"/>
              </w:rPr>
            </w:pPr>
            <w:r w:rsidRPr="00E0419D">
              <w:rPr>
                <w:rFonts w:ascii="Times New Roman" w:hAnsi="Times New Roman" w:cs="Times New Roman"/>
              </w:rPr>
              <w:t>Savivaldybės NVO nuo 2006 m. dalyva</w:t>
            </w:r>
            <w:r w:rsidR="00585FFB" w:rsidRPr="00E0419D">
              <w:rPr>
                <w:rFonts w:ascii="Times New Roman" w:hAnsi="Times New Roman" w:cs="Times New Roman"/>
              </w:rPr>
              <w:t>ujavietos veiklos grupės</w:t>
            </w:r>
            <w:r w:rsidRPr="00E0419D">
              <w:rPr>
                <w:rFonts w:ascii="Times New Roman" w:hAnsi="Times New Roman" w:cs="Times New Roman"/>
              </w:rPr>
              <w:t xml:space="preserve"> veikloje,</w:t>
            </w:r>
            <w:r w:rsidR="001452EA" w:rsidRPr="00E0419D">
              <w:rPr>
                <w:rFonts w:ascii="Times New Roman" w:hAnsi="Times New Roman" w:cs="Times New Roman"/>
              </w:rPr>
              <w:t xml:space="preserve"> jos </w:t>
            </w:r>
            <w:r w:rsidR="00585FFB" w:rsidRPr="00E0419D">
              <w:rPr>
                <w:rFonts w:ascii="Times New Roman" w:hAnsi="Times New Roman" w:cs="Times New Roman"/>
              </w:rPr>
              <w:t>rengė ir įgyvendino projektus</w:t>
            </w:r>
            <w:r w:rsidRPr="00E0419D">
              <w:rPr>
                <w:rFonts w:ascii="Times New Roman" w:hAnsi="Times New Roman" w:cs="Times New Roman"/>
              </w:rPr>
              <w:t xml:space="preserve"> 2004</w:t>
            </w:r>
            <w:r w:rsidR="00585FFB" w:rsidRPr="00E0419D">
              <w:rPr>
                <w:rFonts w:ascii="Times New Roman" w:hAnsi="Times New Roman" w:cs="Times New Roman"/>
              </w:rPr>
              <w:t>–</w:t>
            </w:r>
            <w:r w:rsidRPr="00E0419D">
              <w:rPr>
                <w:rFonts w:ascii="Times New Roman" w:hAnsi="Times New Roman" w:cs="Times New Roman"/>
              </w:rPr>
              <w:t>2006 m. laikotarpio strategij</w:t>
            </w:r>
            <w:r w:rsidR="00585FFB" w:rsidRPr="00E0419D">
              <w:rPr>
                <w:rFonts w:ascii="Times New Roman" w:hAnsi="Times New Roman" w:cs="Times New Roman"/>
              </w:rPr>
              <w:t>ai įgyvendinti</w:t>
            </w:r>
            <w:r w:rsidR="001452EA" w:rsidRPr="00E0419D">
              <w:rPr>
                <w:rFonts w:ascii="Times New Roman" w:hAnsi="Times New Roman" w:cs="Times New Roman"/>
              </w:rPr>
              <w:t>;</w:t>
            </w:r>
            <w:r w:rsidR="00585FFB" w:rsidRPr="00E0419D">
              <w:rPr>
                <w:rFonts w:ascii="Times New Roman" w:hAnsi="Times New Roman" w:cs="Times New Roman"/>
              </w:rPr>
              <w:t xml:space="preserve"> taip pat </w:t>
            </w:r>
            <w:r w:rsidR="001452EA" w:rsidRPr="00E0419D">
              <w:rPr>
                <w:rFonts w:ascii="Times New Roman" w:hAnsi="Times New Roman" w:cs="Times New Roman"/>
              </w:rPr>
              <w:t xml:space="preserve">talkino rengiant </w:t>
            </w:r>
            <w:r w:rsidR="00585FFB" w:rsidRPr="00E0419D">
              <w:rPr>
                <w:rFonts w:ascii="Times New Roman" w:hAnsi="Times New Roman" w:cs="Times New Roman"/>
              </w:rPr>
              <w:t>2007–2013 m. strategij</w:t>
            </w:r>
            <w:r w:rsidR="001452EA" w:rsidRPr="00E0419D">
              <w:rPr>
                <w:rFonts w:ascii="Times New Roman" w:hAnsi="Times New Roman" w:cs="Times New Roman"/>
              </w:rPr>
              <w:t xml:space="preserve">ą ir aktyviaidalyvavo ją </w:t>
            </w:r>
            <w:r w:rsidR="00585FFB" w:rsidRPr="00E0419D">
              <w:rPr>
                <w:rFonts w:ascii="Times New Roman" w:hAnsi="Times New Roman" w:cs="Times New Roman"/>
              </w:rPr>
              <w:t>įgyvendin</w:t>
            </w:r>
            <w:r w:rsidR="001452EA" w:rsidRPr="00E0419D">
              <w:rPr>
                <w:rFonts w:ascii="Times New Roman" w:hAnsi="Times New Roman" w:cs="Times New Roman"/>
              </w:rPr>
              <w:t>ant</w:t>
            </w:r>
            <w:r w:rsidR="00585FFB" w:rsidRPr="00E0419D">
              <w:rPr>
                <w:rFonts w:ascii="Times New Roman" w:hAnsi="Times New Roman" w:cs="Times New Roman"/>
              </w:rPr>
              <w:t>.</w:t>
            </w:r>
          </w:p>
        </w:tc>
      </w:tr>
      <w:tr w:rsidR="0044372D" w:rsidRPr="00E0419D" w:rsidTr="001452EA">
        <w:trPr>
          <w:trHeight w:val="14"/>
        </w:trPr>
        <w:tc>
          <w:tcPr>
            <w:tcW w:w="2694" w:type="dxa"/>
            <w:tcBorders>
              <w:top w:val="single" w:sz="8" w:space="0" w:color="000000"/>
              <w:left w:val="single" w:sz="4" w:space="0" w:color="000000"/>
              <w:bottom w:val="single" w:sz="8" w:space="0" w:color="000000"/>
              <w:right w:val="single" w:sz="4" w:space="0" w:color="000000"/>
            </w:tcBorders>
            <w:shd w:val="clear" w:color="auto" w:fill="auto"/>
            <w:vAlign w:val="center"/>
          </w:tcPr>
          <w:p w:rsidR="0044372D" w:rsidRPr="00E0419D" w:rsidRDefault="0044372D" w:rsidP="0044372D">
            <w:pPr>
              <w:tabs>
                <w:tab w:val="left" w:pos="0"/>
                <w:tab w:val="center" w:pos="2524"/>
              </w:tabs>
              <w:spacing w:after="0" w:line="240" w:lineRule="auto"/>
              <w:ind w:left="114"/>
              <w:contextualSpacing/>
              <w:rPr>
                <w:rFonts w:ascii="Times New Roman" w:hAnsi="Times New Roman" w:cs="Times New Roman"/>
                <w:lang w:eastAsia="lt-LT"/>
              </w:rPr>
            </w:pPr>
            <w:r w:rsidRPr="00E0419D">
              <w:rPr>
                <w:rFonts w:ascii="Times New Roman" w:hAnsi="Times New Roman" w:cs="Times New Roman"/>
                <w:b/>
              </w:rPr>
              <w:t xml:space="preserve">St. 5. </w:t>
            </w:r>
            <w:r w:rsidRPr="00E0419D">
              <w:rPr>
                <w:rFonts w:ascii="Times New Roman" w:hAnsi="Times New Roman" w:cs="Times New Roman"/>
                <w:color w:val="000000"/>
                <w:lang w:eastAsia="lt-LT"/>
              </w:rPr>
              <w:t>Gausu šiuolaikiškai įrengtų viešųjų patalpų, tinkamų teikti vietos bendruomenės nariams sociokultūrines paslaugas.</w:t>
            </w:r>
          </w:p>
        </w:tc>
        <w:tc>
          <w:tcPr>
            <w:tcW w:w="2409" w:type="dxa"/>
            <w:tcBorders>
              <w:top w:val="single" w:sz="8" w:space="0" w:color="000000"/>
              <w:left w:val="single" w:sz="4" w:space="0" w:color="000000"/>
              <w:bottom w:val="single" w:sz="8" w:space="0" w:color="000000"/>
              <w:right w:val="single" w:sz="4" w:space="0" w:color="000000"/>
            </w:tcBorders>
            <w:shd w:val="clear" w:color="auto" w:fill="auto"/>
            <w:vAlign w:val="center"/>
          </w:tcPr>
          <w:p w:rsidR="0044372D" w:rsidRPr="00E0419D" w:rsidRDefault="0044372D" w:rsidP="0044372D">
            <w:pPr>
              <w:spacing w:after="0" w:line="240" w:lineRule="auto"/>
              <w:jc w:val="center"/>
              <w:rPr>
                <w:rFonts w:ascii="Times New Roman" w:hAnsi="Times New Roman" w:cs="Times New Roman"/>
                <w:lang w:eastAsia="lt-LT"/>
              </w:rPr>
            </w:pPr>
            <w:r w:rsidRPr="00E0419D">
              <w:rPr>
                <w:rFonts w:ascii="Times New Roman" w:hAnsi="Times New Roman" w:cs="Times New Roman"/>
                <w:lang w:eastAsia="lt-LT"/>
              </w:rPr>
              <w:t>4 / 0,05</w:t>
            </w:r>
          </w:p>
        </w:tc>
        <w:tc>
          <w:tcPr>
            <w:tcW w:w="9639" w:type="dxa"/>
            <w:tcBorders>
              <w:top w:val="single" w:sz="8" w:space="0" w:color="000000"/>
              <w:left w:val="single" w:sz="4" w:space="0" w:color="000000"/>
              <w:bottom w:val="single" w:sz="8" w:space="0" w:color="000000"/>
              <w:right w:val="single" w:sz="4" w:space="0" w:color="000000"/>
            </w:tcBorders>
            <w:shd w:val="clear" w:color="auto" w:fill="auto"/>
            <w:vAlign w:val="center"/>
          </w:tcPr>
          <w:p w:rsidR="005D1372" w:rsidRPr="00E0419D" w:rsidRDefault="005D1372" w:rsidP="00CE1CFD">
            <w:pPr>
              <w:pStyle w:val="Sraopastraipa"/>
              <w:numPr>
                <w:ilvl w:val="0"/>
                <w:numId w:val="14"/>
              </w:numPr>
              <w:tabs>
                <w:tab w:val="left" w:pos="539"/>
              </w:tabs>
              <w:spacing w:after="0" w:line="240" w:lineRule="auto"/>
              <w:ind w:left="0" w:right="56" w:firstLine="256"/>
              <w:jc w:val="both"/>
              <w:rPr>
                <w:rFonts w:ascii="Times New Roman" w:hAnsi="Times New Roman" w:cs="Times New Roman"/>
                <w:color w:val="000000"/>
                <w:lang w:eastAsia="lt-LT"/>
              </w:rPr>
            </w:pPr>
            <w:r w:rsidRPr="00E0419D">
              <w:rPr>
                <w:rFonts w:ascii="Times New Roman" w:hAnsi="Times New Roman" w:cs="Times New Roman"/>
              </w:rPr>
              <w:t>Pagėgių savivaldybės palaikomojo gydymo, slaugos ir senelių globos namuose įkurtas Socialinės globos padalinys, teikiantis dienos ir trumpalaikę socialinę globą.</w:t>
            </w:r>
          </w:p>
          <w:p w:rsidR="0044372D" w:rsidRPr="00E0419D" w:rsidRDefault="005D1372" w:rsidP="00CE1CFD">
            <w:pPr>
              <w:pStyle w:val="Sraopastraipa"/>
              <w:numPr>
                <w:ilvl w:val="0"/>
                <w:numId w:val="14"/>
              </w:numPr>
              <w:tabs>
                <w:tab w:val="left" w:pos="539"/>
              </w:tabs>
              <w:spacing w:after="0" w:line="240" w:lineRule="auto"/>
              <w:ind w:left="0" w:right="56" w:firstLine="256"/>
              <w:jc w:val="both"/>
              <w:rPr>
                <w:rFonts w:ascii="Times New Roman" w:hAnsi="Times New Roman" w:cs="Times New Roman"/>
                <w:color w:val="000000"/>
                <w:lang w:eastAsia="lt-LT"/>
              </w:rPr>
            </w:pPr>
            <w:r w:rsidRPr="00E0419D">
              <w:rPr>
                <w:rFonts w:ascii="Times New Roman" w:hAnsi="Times New Roman" w:cs="Times New Roman"/>
              </w:rPr>
              <w:t>Rekonstruotas kultūros namų pastatas, pastatytas priestatas bibliotekos patalpoms.</w:t>
            </w:r>
          </w:p>
          <w:p w:rsidR="005D1372" w:rsidRPr="00E0419D" w:rsidRDefault="005D1372" w:rsidP="00CE1CFD">
            <w:pPr>
              <w:pStyle w:val="Sraopastraipa"/>
              <w:numPr>
                <w:ilvl w:val="0"/>
                <w:numId w:val="14"/>
              </w:numPr>
              <w:tabs>
                <w:tab w:val="left" w:pos="539"/>
              </w:tabs>
              <w:spacing w:after="0" w:line="240" w:lineRule="auto"/>
              <w:ind w:left="0" w:right="56" w:firstLine="256"/>
              <w:jc w:val="both"/>
              <w:rPr>
                <w:rFonts w:ascii="Times New Roman" w:hAnsi="Times New Roman" w:cs="Times New Roman"/>
                <w:color w:val="000000"/>
                <w:lang w:eastAsia="lt-LT"/>
              </w:rPr>
            </w:pPr>
            <w:r w:rsidRPr="00E0419D">
              <w:rPr>
                <w:rFonts w:ascii="Times New Roman" w:hAnsi="Times New Roman" w:cs="Times New Roman"/>
              </w:rPr>
              <w:t>Pagėgių savivaldybės socialinių paslaugų centras pritaikytas nestacionarioms socialinėms paslaugoms teikti.</w:t>
            </w:r>
          </w:p>
        </w:tc>
      </w:tr>
      <w:tr w:rsidR="0044372D" w:rsidRPr="00E0419D" w:rsidTr="00CF27AB">
        <w:trPr>
          <w:trHeight w:val="1406"/>
        </w:trPr>
        <w:tc>
          <w:tcPr>
            <w:tcW w:w="2694" w:type="dxa"/>
            <w:tcBorders>
              <w:top w:val="single" w:sz="8" w:space="0" w:color="000000"/>
              <w:left w:val="single" w:sz="4" w:space="0" w:color="000000"/>
              <w:bottom w:val="single" w:sz="8" w:space="0" w:color="000000"/>
              <w:right w:val="single" w:sz="4" w:space="0" w:color="000000"/>
            </w:tcBorders>
            <w:shd w:val="clear" w:color="auto" w:fill="auto"/>
            <w:vAlign w:val="center"/>
          </w:tcPr>
          <w:p w:rsidR="0044372D" w:rsidRPr="00E0419D" w:rsidRDefault="0044372D" w:rsidP="003863A2">
            <w:pPr>
              <w:tabs>
                <w:tab w:val="left" w:pos="0"/>
                <w:tab w:val="center" w:pos="2524"/>
              </w:tabs>
              <w:spacing w:after="0" w:line="240" w:lineRule="auto"/>
              <w:ind w:left="114"/>
              <w:contextualSpacing/>
              <w:rPr>
                <w:rFonts w:ascii="Times New Roman" w:hAnsi="Times New Roman" w:cs="Times New Roman"/>
                <w:color w:val="000000"/>
                <w:lang w:eastAsia="lt-LT"/>
              </w:rPr>
            </w:pPr>
            <w:r w:rsidRPr="00E0419D">
              <w:rPr>
                <w:rFonts w:ascii="Times New Roman" w:hAnsi="Times New Roman" w:cs="Times New Roman"/>
                <w:b/>
                <w:lang w:eastAsia="lt-LT"/>
              </w:rPr>
              <w:t>St. 6.</w:t>
            </w:r>
            <w:r w:rsidRPr="00E0419D">
              <w:rPr>
                <w:rFonts w:ascii="Times New Roman" w:hAnsi="Times New Roman" w:cs="Times New Roman"/>
                <w:color w:val="000000"/>
                <w:lang w:eastAsia="lt-LT"/>
              </w:rPr>
              <w:t>Savivaldybės įstaigos, veikiančios  socialinių paslaugų ir rūpybos srityje, turi bendruomenės įtraukimo į socialinių paslaugų teikimą metodin</w:t>
            </w:r>
            <w:r w:rsidR="003863A2" w:rsidRPr="00E0419D">
              <w:rPr>
                <w:rFonts w:ascii="Times New Roman" w:hAnsi="Times New Roman" w:cs="Times New Roman"/>
                <w:color w:val="000000"/>
                <w:lang w:eastAsia="lt-LT"/>
              </w:rPr>
              <w:t>ės</w:t>
            </w:r>
            <w:r w:rsidRPr="00E0419D">
              <w:rPr>
                <w:rFonts w:ascii="Times New Roman" w:hAnsi="Times New Roman" w:cs="Times New Roman"/>
                <w:color w:val="000000"/>
                <w:lang w:eastAsia="lt-LT"/>
              </w:rPr>
              <w:t xml:space="preserve"> patirt</w:t>
            </w:r>
            <w:r w:rsidR="003863A2" w:rsidRPr="00E0419D">
              <w:rPr>
                <w:rFonts w:ascii="Times New Roman" w:hAnsi="Times New Roman" w:cs="Times New Roman"/>
                <w:color w:val="000000"/>
                <w:lang w:eastAsia="lt-LT"/>
              </w:rPr>
              <w:t>ies</w:t>
            </w:r>
            <w:r w:rsidRPr="00E0419D">
              <w:rPr>
                <w:rFonts w:ascii="Times New Roman" w:hAnsi="Times New Roman" w:cs="Times New Roman"/>
                <w:color w:val="000000"/>
                <w:lang w:eastAsia="lt-LT"/>
              </w:rPr>
              <w:t>.</w:t>
            </w:r>
          </w:p>
        </w:tc>
        <w:tc>
          <w:tcPr>
            <w:tcW w:w="2409" w:type="dxa"/>
            <w:tcBorders>
              <w:top w:val="single" w:sz="8" w:space="0" w:color="000000"/>
              <w:left w:val="single" w:sz="4" w:space="0" w:color="000000"/>
              <w:bottom w:val="single" w:sz="8" w:space="0" w:color="000000"/>
              <w:right w:val="single" w:sz="4" w:space="0" w:color="000000"/>
            </w:tcBorders>
            <w:shd w:val="clear" w:color="auto" w:fill="auto"/>
            <w:vAlign w:val="center"/>
          </w:tcPr>
          <w:p w:rsidR="0044372D" w:rsidRPr="00E0419D" w:rsidRDefault="0044372D" w:rsidP="0044372D">
            <w:pPr>
              <w:spacing w:after="0" w:line="240" w:lineRule="auto"/>
              <w:jc w:val="center"/>
              <w:rPr>
                <w:rFonts w:ascii="Times New Roman" w:hAnsi="Times New Roman" w:cs="Times New Roman"/>
                <w:lang w:eastAsia="lt-LT"/>
              </w:rPr>
            </w:pPr>
            <w:r w:rsidRPr="00E0419D">
              <w:rPr>
                <w:rFonts w:ascii="Times New Roman" w:hAnsi="Times New Roman" w:cs="Times New Roman"/>
                <w:lang w:eastAsia="lt-LT"/>
              </w:rPr>
              <w:t>5 / 0,25</w:t>
            </w:r>
          </w:p>
        </w:tc>
        <w:tc>
          <w:tcPr>
            <w:tcW w:w="9639" w:type="dxa"/>
            <w:tcBorders>
              <w:top w:val="single" w:sz="8" w:space="0" w:color="000000"/>
              <w:left w:val="single" w:sz="4" w:space="0" w:color="000000"/>
              <w:bottom w:val="single" w:sz="8" w:space="0" w:color="000000"/>
              <w:right w:val="single" w:sz="4" w:space="0" w:color="000000"/>
            </w:tcBorders>
            <w:shd w:val="clear" w:color="auto" w:fill="auto"/>
            <w:vAlign w:val="center"/>
          </w:tcPr>
          <w:p w:rsidR="0044372D" w:rsidRPr="00E0419D" w:rsidRDefault="0044372D" w:rsidP="00CE1CFD">
            <w:pPr>
              <w:pStyle w:val="Sraopastraipa"/>
              <w:numPr>
                <w:ilvl w:val="0"/>
                <w:numId w:val="15"/>
              </w:numPr>
              <w:tabs>
                <w:tab w:val="left" w:pos="539"/>
              </w:tabs>
              <w:spacing w:after="0" w:line="240" w:lineRule="auto"/>
              <w:ind w:left="-28" w:right="56" w:firstLine="284"/>
              <w:jc w:val="both"/>
              <w:rPr>
                <w:rFonts w:ascii="Times New Roman" w:hAnsi="Times New Roman" w:cs="Times New Roman"/>
              </w:rPr>
            </w:pPr>
            <w:r w:rsidRPr="00E0419D">
              <w:rPr>
                <w:rFonts w:ascii="Times New Roman" w:hAnsi="Times New Roman" w:cs="Times New Roman"/>
                <w:lang w:eastAsia="lt-LT"/>
              </w:rPr>
              <w:t>Pagėgių savivaldybės Socialinių paslaugų centras 2009–2011 m. įgyvendino projektą „Socialinės rizikos šeimų užimtumo modelio sukūrimas ir išbandymas Pagėgių savivaldybės Socialinių paslaugų centre“ ir parengė darbui su priklausomais asmenimis kompleksinę priemonę „Motyvavimo ir konsultavimo priemonių paketas“.</w:t>
            </w:r>
          </w:p>
          <w:p w:rsidR="00385917" w:rsidRPr="00E0419D" w:rsidRDefault="004F2E6C" w:rsidP="00CE1CFD">
            <w:pPr>
              <w:pStyle w:val="Sraopastraipa"/>
              <w:numPr>
                <w:ilvl w:val="0"/>
                <w:numId w:val="15"/>
              </w:numPr>
              <w:tabs>
                <w:tab w:val="left" w:pos="539"/>
              </w:tabs>
              <w:spacing w:after="0" w:line="240" w:lineRule="auto"/>
              <w:ind w:left="-28" w:right="56" w:firstLine="284"/>
              <w:jc w:val="both"/>
              <w:rPr>
                <w:rFonts w:ascii="Times New Roman" w:hAnsi="Times New Roman" w:cs="Times New Roman"/>
              </w:rPr>
            </w:pPr>
            <w:r w:rsidRPr="00E0419D">
              <w:rPr>
                <w:rFonts w:ascii="Times New Roman" w:hAnsi="Times New Roman" w:cs="Times New Roman"/>
              </w:rPr>
              <w:t xml:space="preserve">Teikiant </w:t>
            </w:r>
            <w:r w:rsidR="000551D7" w:rsidRPr="00E0419D">
              <w:rPr>
                <w:rFonts w:ascii="Times New Roman" w:hAnsi="Times New Roman" w:cs="Times New Roman"/>
              </w:rPr>
              <w:t>socialin</w:t>
            </w:r>
            <w:r w:rsidRPr="00E0419D">
              <w:rPr>
                <w:rFonts w:ascii="Times New Roman" w:hAnsi="Times New Roman" w:cs="Times New Roman"/>
              </w:rPr>
              <w:t>es</w:t>
            </w:r>
            <w:r w:rsidR="000551D7" w:rsidRPr="00E0419D">
              <w:rPr>
                <w:rFonts w:ascii="Times New Roman" w:hAnsi="Times New Roman" w:cs="Times New Roman"/>
              </w:rPr>
              <w:t xml:space="preserve"> paslaug</w:t>
            </w:r>
            <w:r w:rsidRPr="00E0419D">
              <w:rPr>
                <w:rFonts w:ascii="Times New Roman" w:hAnsi="Times New Roman" w:cs="Times New Roman"/>
              </w:rPr>
              <w:t>as</w:t>
            </w:r>
            <w:r w:rsidR="000551D7" w:rsidRPr="00E0419D">
              <w:rPr>
                <w:rFonts w:ascii="Times New Roman" w:hAnsi="Times New Roman" w:cs="Times New Roman"/>
              </w:rPr>
              <w:t xml:space="preserve"> negalią turintiems asmenims </w:t>
            </w:r>
            <w:r w:rsidRPr="00E0419D">
              <w:rPr>
                <w:rFonts w:ascii="Times New Roman" w:hAnsi="Times New Roman" w:cs="Times New Roman"/>
              </w:rPr>
              <w:t>aktyviai veikia</w:t>
            </w:r>
            <w:r w:rsidR="00385917" w:rsidRPr="00E0419D">
              <w:rPr>
                <w:rFonts w:ascii="Times New Roman" w:hAnsi="Times New Roman" w:cs="Times New Roman"/>
              </w:rPr>
              <w:t>Pagėgių savivaldybės neįgaliųjų draugija</w:t>
            </w:r>
            <w:r w:rsidR="000551D7" w:rsidRPr="00E0419D">
              <w:rPr>
                <w:rFonts w:ascii="Times New Roman" w:hAnsi="Times New Roman" w:cs="Times New Roman"/>
              </w:rPr>
              <w:t>, kuri</w:t>
            </w:r>
            <w:r w:rsidR="00385917" w:rsidRPr="00E0419D">
              <w:rPr>
                <w:rFonts w:ascii="Times New Roman" w:hAnsi="Times New Roman" w:cs="Times New Roman"/>
              </w:rPr>
              <w:t xml:space="preserve"> padeda atkurti ir palaikyti socialinius ir savarankiško gyvenimo įgūdžius, didina neįgaliųjų savarankiškumą ir užimtumą bei galimybes dalyvauti visuomenės gyvenime. </w:t>
            </w:r>
          </w:p>
        </w:tc>
      </w:tr>
    </w:tbl>
    <w:p w:rsidR="00F02697" w:rsidRPr="00E0419D" w:rsidRDefault="00F02697" w:rsidP="00006F82">
      <w:pPr>
        <w:spacing w:after="0" w:line="276" w:lineRule="auto"/>
        <w:jc w:val="both"/>
        <w:rPr>
          <w:rFonts w:ascii="Times New Roman" w:hAnsi="Times New Roman" w:cs="Times New Roman"/>
          <w:sz w:val="24"/>
          <w:szCs w:val="24"/>
        </w:rPr>
      </w:pPr>
    </w:p>
    <w:p w:rsidR="00F02697" w:rsidRPr="00E0419D" w:rsidRDefault="00F02697" w:rsidP="00006F82">
      <w:pPr>
        <w:spacing w:after="0" w:line="276" w:lineRule="auto"/>
        <w:jc w:val="both"/>
        <w:rPr>
          <w:rFonts w:ascii="Times New Roman" w:hAnsi="Times New Roman" w:cs="Times New Roman"/>
          <w:sz w:val="24"/>
          <w:szCs w:val="24"/>
        </w:rPr>
      </w:pPr>
    </w:p>
    <w:tbl>
      <w:tblPr>
        <w:tblW w:w="14821" w:type="dxa"/>
        <w:tblInd w:w="28" w:type="dxa"/>
        <w:tblCellMar>
          <w:top w:w="61" w:type="dxa"/>
          <w:left w:w="28" w:type="dxa"/>
          <w:right w:w="28" w:type="dxa"/>
        </w:tblCellMar>
        <w:tblLook w:val="04A0"/>
      </w:tblPr>
      <w:tblGrid>
        <w:gridCol w:w="2694"/>
        <w:gridCol w:w="2409"/>
        <w:gridCol w:w="9718"/>
      </w:tblGrid>
      <w:tr w:rsidR="0044372D" w:rsidRPr="00E0419D" w:rsidTr="00B322AB">
        <w:trPr>
          <w:trHeight w:val="568"/>
        </w:trPr>
        <w:tc>
          <w:tcPr>
            <w:tcW w:w="2694" w:type="dxa"/>
            <w:tcBorders>
              <w:top w:val="single" w:sz="8" w:space="0" w:color="000000"/>
              <w:left w:val="single" w:sz="8" w:space="0" w:color="000000"/>
              <w:bottom w:val="single" w:sz="8" w:space="0" w:color="000000"/>
              <w:right w:val="single" w:sz="4" w:space="0" w:color="000000"/>
            </w:tcBorders>
            <w:shd w:val="clear" w:color="auto" w:fill="D9E2F3" w:themeFill="accent5" w:themeFillTint="33"/>
            <w:vAlign w:val="center"/>
          </w:tcPr>
          <w:p w:rsidR="0044372D" w:rsidRPr="00E0419D" w:rsidRDefault="0044372D" w:rsidP="0044372D">
            <w:pPr>
              <w:tabs>
                <w:tab w:val="center" w:pos="1243"/>
                <w:tab w:val="center" w:pos="2666"/>
              </w:tabs>
              <w:spacing w:after="0" w:line="240" w:lineRule="auto"/>
              <w:ind w:left="114" w:right="114"/>
              <w:jc w:val="center"/>
              <w:rPr>
                <w:rFonts w:ascii="Times New Roman" w:hAnsi="Times New Roman" w:cs="Times New Roman"/>
                <w:b/>
                <w:lang w:eastAsia="lt-LT"/>
              </w:rPr>
            </w:pPr>
            <w:r w:rsidRPr="00E0419D">
              <w:rPr>
                <w:rFonts w:ascii="Times New Roman" w:hAnsi="Times New Roman" w:cs="Times New Roman"/>
                <w:b/>
                <w:lang w:eastAsia="lt-LT"/>
              </w:rPr>
              <w:t>Silpnybės</w:t>
            </w:r>
          </w:p>
        </w:tc>
        <w:tc>
          <w:tcPr>
            <w:tcW w:w="2409" w:type="dxa"/>
            <w:tcBorders>
              <w:top w:val="single" w:sz="8" w:space="0" w:color="000000"/>
              <w:left w:val="single" w:sz="4" w:space="0" w:color="000000"/>
              <w:bottom w:val="single" w:sz="8" w:space="0" w:color="000000"/>
              <w:right w:val="single" w:sz="8" w:space="0" w:color="000000"/>
            </w:tcBorders>
            <w:shd w:val="clear" w:color="auto" w:fill="D9E2F3" w:themeFill="accent5" w:themeFillTint="33"/>
          </w:tcPr>
          <w:p w:rsidR="0044372D" w:rsidRPr="00E0419D" w:rsidRDefault="0044372D" w:rsidP="0044372D">
            <w:pPr>
              <w:spacing w:after="0" w:line="240" w:lineRule="auto"/>
              <w:jc w:val="center"/>
              <w:rPr>
                <w:rFonts w:ascii="Times New Roman" w:hAnsi="Times New Roman" w:cs="Times New Roman"/>
                <w:b/>
                <w:lang w:eastAsia="lt-LT"/>
              </w:rPr>
            </w:pPr>
            <w:r w:rsidRPr="00E0419D">
              <w:rPr>
                <w:rFonts w:ascii="Times New Roman" w:hAnsi="Times New Roman" w:cs="Times New Roman"/>
                <w:b/>
                <w:lang w:eastAsia="lt-LT"/>
              </w:rPr>
              <w:t xml:space="preserve">Aktualumas VPS sprendimams /poveikio koeficientas </w:t>
            </w:r>
          </w:p>
        </w:tc>
        <w:tc>
          <w:tcPr>
            <w:tcW w:w="9718" w:type="dxa"/>
            <w:tcBorders>
              <w:top w:val="single" w:sz="8" w:space="0" w:color="000000"/>
              <w:left w:val="single" w:sz="8" w:space="0" w:color="000000"/>
              <w:bottom w:val="single" w:sz="8" w:space="0" w:color="000000"/>
              <w:right w:val="single" w:sz="8" w:space="0" w:color="000000"/>
            </w:tcBorders>
            <w:shd w:val="clear" w:color="auto" w:fill="D9E2F3" w:themeFill="accent5" w:themeFillTint="33"/>
            <w:vAlign w:val="center"/>
          </w:tcPr>
          <w:p w:rsidR="0044372D" w:rsidRPr="00E0419D" w:rsidRDefault="0044372D" w:rsidP="0044372D">
            <w:pPr>
              <w:spacing w:after="0" w:line="240" w:lineRule="auto"/>
              <w:ind w:left="114" w:right="56"/>
              <w:jc w:val="center"/>
              <w:rPr>
                <w:rFonts w:ascii="Times New Roman" w:hAnsi="Times New Roman" w:cs="Times New Roman"/>
                <w:b/>
                <w:highlight w:val="yellow"/>
                <w:lang w:eastAsia="lt-LT"/>
              </w:rPr>
            </w:pPr>
            <w:r w:rsidRPr="00E0419D">
              <w:rPr>
                <w:rFonts w:ascii="Times New Roman" w:hAnsi="Times New Roman" w:cs="Times New Roman"/>
                <w:b/>
                <w:lang w:eastAsia="lt-LT"/>
              </w:rPr>
              <w:t>Suteiktą įvertinimą pagrindžianti informacija</w:t>
            </w:r>
          </w:p>
        </w:tc>
      </w:tr>
      <w:tr w:rsidR="0044372D" w:rsidRPr="00E0419D" w:rsidTr="0033460E">
        <w:trPr>
          <w:trHeight w:val="685"/>
        </w:trPr>
        <w:tc>
          <w:tcPr>
            <w:tcW w:w="2694" w:type="dxa"/>
            <w:tcBorders>
              <w:top w:val="single" w:sz="8" w:space="0" w:color="000000"/>
              <w:left w:val="single" w:sz="4" w:space="0" w:color="000000"/>
              <w:bottom w:val="single" w:sz="8" w:space="0" w:color="000000"/>
              <w:right w:val="single" w:sz="4" w:space="0" w:color="000000"/>
            </w:tcBorders>
            <w:shd w:val="clear" w:color="auto" w:fill="auto"/>
            <w:vAlign w:val="center"/>
          </w:tcPr>
          <w:p w:rsidR="0044372D" w:rsidRPr="00E0419D" w:rsidRDefault="0044372D" w:rsidP="0044372D">
            <w:pPr>
              <w:tabs>
                <w:tab w:val="left" w:pos="426"/>
                <w:tab w:val="center" w:pos="2666"/>
              </w:tabs>
              <w:spacing w:after="0" w:line="240" w:lineRule="auto"/>
              <w:ind w:left="114" w:right="114"/>
              <w:rPr>
                <w:rFonts w:ascii="Times New Roman" w:hAnsi="Times New Roman" w:cs="Times New Roman"/>
                <w:lang w:eastAsia="lt-LT"/>
              </w:rPr>
            </w:pPr>
            <w:r w:rsidRPr="00E0419D">
              <w:rPr>
                <w:rFonts w:ascii="Times New Roman" w:hAnsi="Times New Roman" w:cs="Times New Roman"/>
                <w:b/>
              </w:rPr>
              <w:lastRenderedPageBreak/>
              <w:t>Sl. 1.</w:t>
            </w:r>
            <w:r w:rsidRPr="00E0419D">
              <w:rPr>
                <w:rFonts w:ascii="Times New Roman" w:hAnsi="Times New Roman" w:cs="Times New Roman"/>
                <w:color w:val="000000"/>
                <w:lang w:eastAsia="lt-LT"/>
              </w:rPr>
              <w:t>Mažas</w:t>
            </w:r>
            <w:r w:rsidRPr="00E0419D">
              <w:rPr>
                <w:rFonts w:ascii="Times New Roman" w:hAnsi="Times New Roman" w:cs="Times New Roman"/>
              </w:rPr>
              <w:t xml:space="preserve">  darbingo amžiaus gyventojų užimtumo lygis bei nestabili ir</w:t>
            </w:r>
            <w:r w:rsidRPr="00E0419D">
              <w:rPr>
                <w:rFonts w:ascii="Times New Roman" w:hAnsi="Times New Roman" w:cs="Times New Roman"/>
                <w:color w:val="000000"/>
                <w:lang w:eastAsia="lt-LT"/>
              </w:rPr>
              <w:t xml:space="preserve"> neįtrauki  darbo jėgos rinka.</w:t>
            </w:r>
          </w:p>
        </w:tc>
        <w:tc>
          <w:tcPr>
            <w:tcW w:w="2409" w:type="dxa"/>
            <w:tcBorders>
              <w:top w:val="single" w:sz="8" w:space="0" w:color="000000"/>
              <w:left w:val="single" w:sz="4" w:space="0" w:color="000000"/>
              <w:bottom w:val="single" w:sz="8" w:space="0" w:color="000000"/>
              <w:right w:val="single" w:sz="4" w:space="0" w:color="000000"/>
            </w:tcBorders>
            <w:shd w:val="clear" w:color="auto" w:fill="auto"/>
            <w:vAlign w:val="center"/>
          </w:tcPr>
          <w:p w:rsidR="0044372D" w:rsidRPr="00E0419D" w:rsidRDefault="0044372D" w:rsidP="0044372D">
            <w:pPr>
              <w:spacing w:after="0" w:line="240" w:lineRule="auto"/>
              <w:jc w:val="center"/>
              <w:rPr>
                <w:rFonts w:ascii="Times New Roman" w:hAnsi="Times New Roman" w:cs="Times New Roman"/>
                <w:lang w:eastAsia="lt-LT"/>
              </w:rPr>
            </w:pPr>
            <w:r w:rsidRPr="00E0419D">
              <w:rPr>
                <w:rFonts w:ascii="Times New Roman" w:hAnsi="Times New Roman" w:cs="Times New Roman"/>
                <w:lang w:eastAsia="lt-LT"/>
              </w:rPr>
              <w:t>5 / 0,2</w:t>
            </w:r>
          </w:p>
        </w:tc>
        <w:tc>
          <w:tcPr>
            <w:tcW w:w="9718" w:type="dxa"/>
            <w:tcBorders>
              <w:top w:val="single" w:sz="8" w:space="0" w:color="000000"/>
              <w:left w:val="single" w:sz="4" w:space="0" w:color="000000"/>
              <w:bottom w:val="single" w:sz="8" w:space="0" w:color="000000"/>
              <w:right w:val="single" w:sz="4" w:space="0" w:color="000000"/>
            </w:tcBorders>
            <w:shd w:val="clear" w:color="auto" w:fill="auto"/>
          </w:tcPr>
          <w:p w:rsidR="0044372D" w:rsidRPr="00E0419D" w:rsidRDefault="0044372D" w:rsidP="00CE1CFD">
            <w:pPr>
              <w:numPr>
                <w:ilvl w:val="0"/>
                <w:numId w:val="13"/>
              </w:numPr>
              <w:tabs>
                <w:tab w:val="left" w:pos="539"/>
              </w:tabs>
              <w:spacing w:after="0" w:line="240" w:lineRule="auto"/>
              <w:ind w:left="0" w:right="192" w:firstLine="256"/>
              <w:contextualSpacing/>
              <w:jc w:val="both"/>
              <w:rPr>
                <w:rFonts w:ascii="Times New Roman" w:hAnsi="Times New Roman" w:cs="Times New Roman"/>
              </w:rPr>
            </w:pPr>
            <w:r w:rsidRPr="00E0419D">
              <w:rPr>
                <w:rFonts w:ascii="Times New Roman" w:hAnsi="Times New Roman" w:cs="Times New Roman"/>
              </w:rPr>
              <w:t xml:space="preserve">Pagėgių savivaldybėje užimtųjų dalis (54,7 proc.) nuo darbingo amžiaus gyventojų 2014 m. buvo mažesnė tiek palyginus su </w:t>
            </w:r>
            <w:r w:rsidR="00EA215A" w:rsidRPr="00E0419D">
              <w:rPr>
                <w:rFonts w:ascii="Times New Roman" w:hAnsi="Times New Roman" w:cs="Times New Roman"/>
              </w:rPr>
              <w:t xml:space="preserve">Tauragės </w:t>
            </w:r>
            <w:r w:rsidRPr="00E0419D">
              <w:rPr>
                <w:rFonts w:ascii="Times New Roman" w:hAnsi="Times New Roman" w:cs="Times New Roman"/>
              </w:rPr>
              <w:t>regionu (63,2 proc.), tiek su šalimi (72,4 proc.). Paskutiniais metais pastebima užimtųjų skaičiaus Pagėgių savivaldybėje mažėjimo tendencija 20</w:t>
            </w:r>
            <w:r w:rsidR="00EA215A" w:rsidRPr="00E0419D">
              <w:rPr>
                <w:rFonts w:ascii="Times New Roman" w:hAnsi="Times New Roman" w:cs="Times New Roman"/>
              </w:rPr>
              <w:t>11–</w:t>
            </w:r>
            <w:r w:rsidRPr="00E0419D">
              <w:rPr>
                <w:rFonts w:ascii="Times New Roman" w:hAnsi="Times New Roman" w:cs="Times New Roman"/>
              </w:rPr>
              <w:t xml:space="preserve">2014 m. laikotarpiu užimtųjų skaičius sumažėjo </w:t>
            </w:r>
            <w:r w:rsidR="00EA215A" w:rsidRPr="00E0419D">
              <w:rPr>
                <w:rFonts w:ascii="Times New Roman" w:hAnsi="Times New Roman" w:cs="Times New Roman"/>
              </w:rPr>
              <w:t>14,3 proc.</w:t>
            </w:r>
          </w:p>
          <w:p w:rsidR="0044372D" w:rsidRPr="00E0419D" w:rsidRDefault="0044372D" w:rsidP="00CE1CFD">
            <w:pPr>
              <w:numPr>
                <w:ilvl w:val="0"/>
                <w:numId w:val="13"/>
              </w:numPr>
              <w:tabs>
                <w:tab w:val="left" w:pos="539"/>
              </w:tabs>
              <w:spacing w:after="0" w:line="240" w:lineRule="auto"/>
              <w:ind w:left="0" w:right="192" w:firstLine="256"/>
              <w:contextualSpacing/>
              <w:jc w:val="both"/>
              <w:rPr>
                <w:rFonts w:ascii="Times New Roman" w:hAnsi="Times New Roman" w:cs="Times New Roman"/>
              </w:rPr>
            </w:pPr>
            <w:r w:rsidRPr="00E0419D">
              <w:rPr>
                <w:rFonts w:ascii="Times New Roman" w:hAnsi="Times New Roman" w:cs="Times New Roman"/>
                <w:color w:val="000000"/>
                <w:lang w:eastAsia="lt-LT"/>
              </w:rPr>
              <w:t>Neįtrauki darbo jėgos rinka nepadeda sugrįžti į darbo rinką iš jos „iškritusiems“ asmenims.</w:t>
            </w:r>
            <w:r w:rsidR="00EA215A" w:rsidRPr="00E0419D">
              <w:rPr>
                <w:rFonts w:ascii="Times New Roman" w:hAnsi="Times New Roman" w:cs="Times New Roman"/>
              </w:rPr>
              <w:t>Pagėgių mieste 2014 m. buvo 118 bedarbių</w:t>
            </w:r>
            <w:r w:rsidR="00421149" w:rsidRPr="00E0419D">
              <w:rPr>
                <w:rFonts w:ascii="Times New Roman" w:hAnsi="Times New Roman" w:cs="Times New Roman"/>
              </w:rPr>
              <w:t xml:space="preserve"> (</w:t>
            </w:r>
            <w:r w:rsidR="00EA215A" w:rsidRPr="00E0419D">
              <w:rPr>
                <w:rFonts w:ascii="Times New Roman" w:hAnsi="Times New Roman" w:cs="Times New Roman"/>
              </w:rPr>
              <w:t>iš kurių 39 proc. sudarė bedarbiai iki 40 m.</w:t>
            </w:r>
            <w:r w:rsidR="00421149" w:rsidRPr="00E0419D">
              <w:rPr>
                <w:rFonts w:ascii="Times New Roman" w:hAnsi="Times New Roman" w:cs="Times New Roman"/>
              </w:rPr>
              <w:t>), 2011 m. – 112 bedarbių. (iš jų iki 40 m. amžiaus</w:t>
            </w:r>
            <w:r w:rsidR="00EA215A" w:rsidRPr="00E0419D">
              <w:rPr>
                <w:rFonts w:ascii="Times New Roman" w:hAnsi="Times New Roman" w:cs="Times New Roman"/>
              </w:rPr>
              <w:t xml:space="preserve"> 44,6 proc.). </w:t>
            </w:r>
            <w:r w:rsidR="00421149" w:rsidRPr="00E0419D">
              <w:rPr>
                <w:rFonts w:ascii="Times New Roman" w:hAnsi="Times New Roman" w:cs="Times New Roman"/>
              </w:rPr>
              <w:t xml:space="preserve">Tuo tarpu laisvų darbo vietų </w:t>
            </w:r>
            <w:r w:rsidR="00EA215A" w:rsidRPr="00E0419D">
              <w:rPr>
                <w:rFonts w:ascii="Times New Roman" w:hAnsi="Times New Roman" w:cs="Times New Roman"/>
              </w:rPr>
              <w:t>Pagėgių savivaldybėje 2014 m. buvo 566, kai 2011 m. – 411 (iš jų apie 100 - Pagėgių mieste).</w:t>
            </w:r>
          </w:p>
          <w:p w:rsidR="0044372D" w:rsidRPr="00E0419D" w:rsidRDefault="0044372D" w:rsidP="00CE1CFD">
            <w:pPr>
              <w:numPr>
                <w:ilvl w:val="0"/>
                <w:numId w:val="13"/>
              </w:numPr>
              <w:tabs>
                <w:tab w:val="left" w:pos="539"/>
              </w:tabs>
              <w:spacing w:after="0" w:line="240" w:lineRule="auto"/>
              <w:ind w:left="0" w:right="192" w:firstLine="256"/>
              <w:contextualSpacing/>
              <w:jc w:val="both"/>
              <w:rPr>
                <w:rFonts w:ascii="Times New Roman" w:hAnsi="Times New Roman" w:cs="Times New Roman"/>
                <w:color w:val="000000"/>
                <w:lang w:eastAsia="lt-LT"/>
              </w:rPr>
            </w:pPr>
            <w:r w:rsidRPr="00E0419D">
              <w:rPr>
                <w:rFonts w:ascii="Times New Roman" w:hAnsi="Times New Roman" w:cs="Times New Roman"/>
                <w:color w:val="000000"/>
                <w:lang w:eastAsia="lt-LT"/>
              </w:rPr>
              <w:t>Didelė apklaustų</w:t>
            </w:r>
            <w:r w:rsidR="003863A2" w:rsidRPr="00E0419D">
              <w:rPr>
                <w:rFonts w:ascii="Times New Roman" w:hAnsi="Times New Roman" w:cs="Times New Roman"/>
                <w:color w:val="000000"/>
                <w:lang w:eastAsia="lt-LT"/>
              </w:rPr>
              <w:t xml:space="preserve"> vietos gyventojų</w:t>
            </w:r>
            <w:r w:rsidRPr="00E0419D">
              <w:rPr>
                <w:rFonts w:ascii="Times New Roman" w:hAnsi="Times New Roman" w:cs="Times New Roman"/>
                <w:color w:val="000000"/>
                <w:lang w:eastAsia="lt-LT"/>
              </w:rPr>
              <w:t xml:space="preserve"> dalis nėra patenkint</w:t>
            </w:r>
            <w:r w:rsidR="00EA215A" w:rsidRPr="00E0419D">
              <w:rPr>
                <w:rFonts w:ascii="Times New Roman" w:hAnsi="Times New Roman" w:cs="Times New Roman"/>
                <w:color w:val="000000"/>
                <w:lang w:eastAsia="lt-LT"/>
              </w:rPr>
              <w:t>i</w:t>
            </w:r>
            <w:r w:rsidRPr="00E0419D">
              <w:rPr>
                <w:rFonts w:ascii="Times New Roman" w:hAnsi="Times New Roman" w:cs="Times New Roman"/>
                <w:color w:val="000000"/>
                <w:lang w:eastAsia="lt-LT"/>
              </w:rPr>
              <w:t xml:space="preserve"> savo situacija darbo rinkoje, nes jau yra apsisprendę išvykti iš Pagėgių (7 proc.) arba dar abejoja ir nėra šiuo klausimu galutinai apsisprendę (34 proc. apklaustųjų). Tik 59 proc. respondentų teigia, kad jis ir jo šeima planuoja per artimiausius 5 metus likti gyventi ir dirbti Pagėgiuose.</w:t>
            </w:r>
          </w:p>
        </w:tc>
      </w:tr>
      <w:tr w:rsidR="0044372D" w:rsidRPr="00E0419D" w:rsidTr="0033460E">
        <w:trPr>
          <w:trHeight w:val="685"/>
        </w:trPr>
        <w:tc>
          <w:tcPr>
            <w:tcW w:w="2694" w:type="dxa"/>
            <w:tcBorders>
              <w:top w:val="single" w:sz="8" w:space="0" w:color="000000"/>
              <w:left w:val="single" w:sz="4" w:space="0" w:color="000000"/>
              <w:bottom w:val="single" w:sz="8" w:space="0" w:color="000000"/>
              <w:right w:val="single" w:sz="4" w:space="0" w:color="000000"/>
            </w:tcBorders>
            <w:shd w:val="clear" w:color="auto" w:fill="auto"/>
            <w:vAlign w:val="center"/>
          </w:tcPr>
          <w:p w:rsidR="0044372D" w:rsidRPr="00E0419D" w:rsidRDefault="0044372D" w:rsidP="0044372D">
            <w:pPr>
              <w:tabs>
                <w:tab w:val="left" w:pos="426"/>
                <w:tab w:val="center" w:pos="2666"/>
              </w:tabs>
              <w:spacing w:after="0" w:line="240" w:lineRule="auto"/>
              <w:ind w:left="114" w:right="114"/>
              <w:contextualSpacing/>
              <w:rPr>
                <w:rFonts w:ascii="Times New Roman" w:hAnsi="Times New Roman" w:cs="Times New Roman"/>
              </w:rPr>
            </w:pPr>
            <w:r w:rsidRPr="00E0419D">
              <w:rPr>
                <w:rFonts w:ascii="Times New Roman" w:hAnsi="Times New Roman" w:cs="Times New Roman"/>
                <w:b/>
              </w:rPr>
              <w:t>Sl. 2.</w:t>
            </w:r>
            <w:r w:rsidRPr="00E0419D">
              <w:rPr>
                <w:rFonts w:ascii="Times New Roman" w:hAnsi="Times New Roman" w:cs="Times New Roman"/>
              </w:rPr>
              <w:t xml:space="preserve"> Silpna vietos verslo plėtra ir menkas vietos verslininkų bendradarbiavimas.</w:t>
            </w:r>
          </w:p>
          <w:p w:rsidR="0044372D" w:rsidRPr="00E0419D" w:rsidRDefault="0044372D" w:rsidP="0044372D">
            <w:pPr>
              <w:tabs>
                <w:tab w:val="left" w:pos="426"/>
                <w:tab w:val="center" w:pos="2666"/>
              </w:tabs>
              <w:spacing w:after="0" w:line="240" w:lineRule="auto"/>
              <w:ind w:left="114" w:right="114"/>
              <w:contextualSpacing/>
              <w:rPr>
                <w:rFonts w:ascii="Times New Roman" w:hAnsi="Times New Roman" w:cs="Times New Roman"/>
                <w:lang w:eastAsia="lt-LT"/>
              </w:rPr>
            </w:pPr>
          </w:p>
          <w:p w:rsidR="0044372D" w:rsidRPr="00E0419D" w:rsidRDefault="0044372D" w:rsidP="0044372D">
            <w:pPr>
              <w:tabs>
                <w:tab w:val="left" w:pos="426"/>
                <w:tab w:val="center" w:pos="2666"/>
              </w:tabs>
              <w:spacing w:after="0" w:line="240" w:lineRule="auto"/>
              <w:ind w:left="114" w:right="114"/>
              <w:contextualSpacing/>
              <w:rPr>
                <w:rFonts w:ascii="Times New Roman" w:hAnsi="Times New Roman" w:cs="Times New Roman"/>
                <w:lang w:eastAsia="lt-LT"/>
              </w:rPr>
            </w:pPr>
          </w:p>
        </w:tc>
        <w:tc>
          <w:tcPr>
            <w:tcW w:w="2409" w:type="dxa"/>
            <w:tcBorders>
              <w:top w:val="single" w:sz="8" w:space="0" w:color="000000"/>
              <w:left w:val="single" w:sz="4" w:space="0" w:color="000000"/>
              <w:bottom w:val="single" w:sz="8" w:space="0" w:color="000000"/>
              <w:right w:val="single" w:sz="4" w:space="0" w:color="000000"/>
            </w:tcBorders>
            <w:shd w:val="clear" w:color="auto" w:fill="auto"/>
            <w:vAlign w:val="center"/>
          </w:tcPr>
          <w:p w:rsidR="0044372D" w:rsidRPr="00E0419D" w:rsidRDefault="0044372D" w:rsidP="0044372D">
            <w:pPr>
              <w:spacing w:after="0" w:line="240" w:lineRule="auto"/>
              <w:jc w:val="center"/>
              <w:rPr>
                <w:rFonts w:ascii="Times New Roman" w:hAnsi="Times New Roman" w:cs="Times New Roman"/>
                <w:lang w:eastAsia="lt-LT"/>
              </w:rPr>
            </w:pPr>
            <w:r w:rsidRPr="00E0419D">
              <w:rPr>
                <w:rFonts w:ascii="Times New Roman" w:hAnsi="Times New Roman" w:cs="Times New Roman"/>
                <w:lang w:eastAsia="lt-LT"/>
              </w:rPr>
              <w:t>5 / 0,2</w:t>
            </w:r>
          </w:p>
        </w:tc>
        <w:tc>
          <w:tcPr>
            <w:tcW w:w="9718" w:type="dxa"/>
            <w:tcBorders>
              <w:top w:val="single" w:sz="8" w:space="0" w:color="000000"/>
              <w:left w:val="single" w:sz="4" w:space="0" w:color="000000"/>
              <w:bottom w:val="single" w:sz="8" w:space="0" w:color="000000"/>
              <w:right w:val="single" w:sz="4" w:space="0" w:color="000000"/>
            </w:tcBorders>
            <w:shd w:val="clear" w:color="auto" w:fill="auto"/>
          </w:tcPr>
          <w:p w:rsidR="0044372D" w:rsidRPr="00E0419D" w:rsidRDefault="0044372D" w:rsidP="00CE1CFD">
            <w:pPr>
              <w:pStyle w:val="Sraopastraipa"/>
              <w:numPr>
                <w:ilvl w:val="0"/>
                <w:numId w:val="16"/>
              </w:numPr>
              <w:tabs>
                <w:tab w:val="left" w:pos="539"/>
              </w:tabs>
              <w:spacing w:after="0" w:line="240" w:lineRule="auto"/>
              <w:ind w:left="0" w:firstLine="256"/>
              <w:jc w:val="both"/>
              <w:rPr>
                <w:rFonts w:ascii="Times New Roman" w:hAnsi="Times New Roman" w:cs="Times New Roman"/>
              </w:rPr>
            </w:pPr>
            <w:r w:rsidRPr="00E0419D">
              <w:rPr>
                <w:rFonts w:ascii="Times New Roman" w:hAnsi="Times New Roman" w:cs="Times New Roman"/>
              </w:rPr>
              <w:t xml:space="preserve">Pagal 2015 m. atlikto Lietuvos savivaldybių verslumo lygio tyrimo, kurį inicijavo Lietuvos centrinė kredito unija (LCKU), duomenis, sudarytame Lietuvos verslumo žemėlapyje Pagėgių savivaldybė nors yra tarp pirmaujančių savivaldybių vertinant </w:t>
            </w:r>
            <w:r w:rsidRPr="00E0419D">
              <w:rPr>
                <w:rFonts w:ascii="Times New Roman" w:hAnsi="Times New Roman" w:cs="Times New Roman"/>
                <w:lang w:eastAsia="lt-LT"/>
              </w:rPr>
              <w:t xml:space="preserve">fizinių asmenų verslumą, tačiau vertinant verslo plėtros lygį </w:t>
            </w:r>
            <w:r w:rsidRPr="00E0419D">
              <w:rPr>
                <w:rFonts w:ascii="Times New Roman" w:hAnsi="Times New Roman" w:cs="Times New Roman"/>
              </w:rPr>
              <w:t xml:space="preserve">Pagėgių savivaldybės lygis nesiekia 69 </w:t>
            </w:r>
            <w:r w:rsidR="00421149" w:rsidRPr="00E0419D">
              <w:rPr>
                <w:rFonts w:ascii="Times New Roman" w:hAnsi="Times New Roman" w:cs="Times New Roman"/>
              </w:rPr>
              <w:t>proc.</w:t>
            </w:r>
            <w:r w:rsidRPr="00E0419D">
              <w:rPr>
                <w:rFonts w:ascii="Times New Roman" w:hAnsi="Times New Roman" w:cs="Times New Roman"/>
              </w:rPr>
              <w:t xml:space="preserve"> bendro Lietuvos vidurkio.</w:t>
            </w:r>
          </w:p>
          <w:p w:rsidR="0044372D" w:rsidRPr="00E0419D" w:rsidRDefault="0044372D" w:rsidP="00CE1CFD">
            <w:pPr>
              <w:pStyle w:val="Sraopastraipa"/>
              <w:numPr>
                <w:ilvl w:val="0"/>
                <w:numId w:val="16"/>
              </w:numPr>
              <w:tabs>
                <w:tab w:val="left" w:pos="348"/>
                <w:tab w:val="left" w:pos="539"/>
              </w:tabs>
              <w:spacing w:after="0" w:line="240" w:lineRule="auto"/>
              <w:ind w:left="0" w:right="192" w:firstLine="256"/>
              <w:jc w:val="both"/>
              <w:rPr>
                <w:rFonts w:ascii="Times New Roman" w:hAnsi="Times New Roman" w:cs="Times New Roman"/>
              </w:rPr>
            </w:pPr>
            <w:r w:rsidRPr="00E0419D">
              <w:rPr>
                <w:rFonts w:ascii="Times New Roman" w:hAnsi="Times New Roman" w:cs="Times New Roman"/>
              </w:rPr>
              <w:t>Nestabilų verslumo lygį rodo Valstybinės mokesčių inspekcijos duomenys, nes Pagėgių mieste 2011 – 2014 m. veikiančių individualių įmonių skaičius sumažėjo 12,5 proc. 2014m. VVG teritorijoje veikė 21, kai 2011 m. – 24 įmonės.</w:t>
            </w:r>
          </w:p>
          <w:p w:rsidR="0044372D" w:rsidRPr="00E0419D" w:rsidRDefault="00421149" w:rsidP="00CE1CFD">
            <w:pPr>
              <w:pStyle w:val="Sraopastraipa"/>
              <w:numPr>
                <w:ilvl w:val="0"/>
                <w:numId w:val="16"/>
              </w:numPr>
              <w:tabs>
                <w:tab w:val="left" w:pos="348"/>
                <w:tab w:val="left" w:pos="539"/>
              </w:tabs>
              <w:spacing w:after="0" w:line="240" w:lineRule="auto"/>
              <w:ind w:left="0" w:right="192" w:firstLine="256"/>
              <w:jc w:val="both"/>
              <w:rPr>
                <w:rFonts w:ascii="Times New Roman" w:hAnsi="Times New Roman" w:cs="Times New Roman"/>
              </w:rPr>
            </w:pPr>
            <w:r w:rsidRPr="00E0419D">
              <w:rPr>
                <w:rFonts w:ascii="Times New Roman" w:hAnsi="Times New Roman" w:cs="Times New Roman"/>
              </w:rPr>
              <w:t>Pagėgių mieste</w:t>
            </w:r>
            <w:r w:rsidR="0044372D" w:rsidRPr="00E0419D">
              <w:rPr>
                <w:rFonts w:ascii="Times New Roman" w:hAnsi="Times New Roman" w:cs="Times New Roman"/>
              </w:rPr>
              <w:t xml:space="preserve"> nėra teikiamos verslo konsultavimo centro paslaugos ir čia nėra registruotos nei vienos vietos verslininkų asocijuotos struktūros. </w:t>
            </w:r>
          </w:p>
          <w:p w:rsidR="0044372D" w:rsidRPr="00E0419D" w:rsidRDefault="0044372D" w:rsidP="00CE1CFD">
            <w:pPr>
              <w:pStyle w:val="Sraopastraipa"/>
              <w:numPr>
                <w:ilvl w:val="0"/>
                <w:numId w:val="16"/>
              </w:numPr>
              <w:tabs>
                <w:tab w:val="left" w:pos="348"/>
                <w:tab w:val="left" w:pos="539"/>
              </w:tabs>
              <w:spacing w:after="0" w:line="240" w:lineRule="auto"/>
              <w:ind w:left="0" w:right="192" w:firstLine="256"/>
              <w:jc w:val="both"/>
              <w:rPr>
                <w:rFonts w:ascii="Times New Roman" w:hAnsi="Times New Roman" w:cs="Times New Roman"/>
              </w:rPr>
            </w:pPr>
            <w:r w:rsidRPr="00E0419D">
              <w:rPr>
                <w:rFonts w:ascii="Times New Roman" w:hAnsi="Times New Roman" w:cs="Times New Roman"/>
              </w:rPr>
              <w:t>Absoliuti apklaustų vietos gyventojų dalis (</w:t>
            </w:r>
            <w:r w:rsidR="00421149" w:rsidRPr="00E0419D">
              <w:rPr>
                <w:rFonts w:ascii="Times New Roman" w:hAnsi="Times New Roman" w:cs="Times New Roman"/>
              </w:rPr>
              <w:t>85,</w:t>
            </w:r>
            <w:r w:rsidRPr="00E0419D">
              <w:rPr>
                <w:rFonts w:ascii="Times New Roman" w:hAnsi="Times New Roman" w:cs="Times New Roman"/>
              </w:rPr>
              <w:t xml:space="preserve">5 proc.) pritaria teiginiui, kad Pagėgiuose nėra įgyvendinama neformalių iniciatyvų gyventojų verslumui didinti, taip pat verslą kuriantiems asmenims nėra teikiama pagalba randant daugiau tiekėjų, klientų arba gaunant iš patyrusio verslininko konsultacijų konkretaus verslo kūrimo ir plėtros klausimais. </w:t>
            </w:r>
          </w:p>
        </w:tc>
      </w:tr>
      <w:tr w:rsidR="0044372D" w:rsidRPr="00E0419D" w:rsidTr="0033460E">
        <w:trPr>
          <w:trHeight w:val="685"/>
        </w:trPr>
        <w:tc>
          <w:tcPr>
            <w:tcW w:w="2694" w:type="dxa"/>
            <w:tcBorders>
              <w:top w:val="single" w:sz="8" w:space="0" w:color="000000"/>
              <w:left w:val="single" w:sz="4" w:space="0" w:color="000000"/>
              <w:bottom w:val="single" w:sz="8" w:space="0" w:color="000000"/>
              <w:right w:val="single" w:sz="4" w:space="0" w:color="000000"/>
            </w:tcBorders>
            <w:shd w:val="clear" w:color="auto" w:fill="auto"/>
            <w:vAlign w:val="center"/>
          </w:tcPr>
          <w:p w:rsidR="0044372D" w:rsidRPr="00E0419D" w:rsidRDefault="0044372D" w:rsidP="0044372D">
            <w:pPr>
              <w:tabs>
                <w:tab w:val="left" w:pos="426"/>
                <w:tab w:val="center" w:pos="2666"/>
              </w:tabs>
              <w:spacing w:after="0" w:line="240" w:lineRule="auto"/>
              <w:ind w:left="114" w:right="114"/>
              <w:contextualSpacing/>
              <w:rPr>
                <w:rFonts w:ascii="Times New Roman" w:hAnsi="Times New Roman" w:cs="Times New Roman"/>
              </w:rPr>
            </w:pPr>
            <w:r w:rsidRPr="00E0419D">
              <w:rPr>
                <w:rFonts w:ascii="Times New Roman" w:hAnsi="Times New Roman" w:cs="Times New Roman"/>
                <w:b/>
              </w:rPr>
              <w:t>Sl. 3.</w:t>
            </w:r>
            <w:r w:rsidRPr="00E0419D">
              <w:rPr>
                <w:rFonts w:ascii="Times New Roman" w:hAnsi="Times New Roman" w:cs="Times New Roman"/>
              </w:rPr>
              <w:t>Mažos investicijos į vietos ūkį.</w:t>
            </w:r>
          </w:p>
        </w:tc>
        <w:tc>
          <w:tcPr>
            <w:tcW w:w="2409" w:type="dxa"/>
            <w:tcBorders>
              <w:top w:val="single" w:sz="8" w:space="0" w:color="000000"/>
              <w:left w:val="single" w:sz="4" w:space="0" w:color="000000"/>
              <w:bottom w:val="single" w:sz="8" w:space="0" w:color="000000"/>
              <w:right w:val="single" w:sz="4" w:space="0" w:color="000000"/>
            </w:tcBorders>
            <w:shd w:val="clear" w:color="auto" w:fill="auto"/>
            <w:vAlign w:val="center"/>
          </w:tcPr>
          <w:p w:rsidR="0044372D" w:rsidRPr="00E0419D" w:rsidRDefault="0044372D" w:rsidP="0044372D">
            <w:pPr>
              <w:spacing w:after="0" w:line="240" w:lineRule="auto"/>
              <w:jc w:val="center"/>
              <w:rPr>
                <w:rFonts w:ascii="Times New Roman" w:hAnsi="Times New Roman" w:cs="Times New Roman"/>
                <w:lang w:eastAsia="lt-LT"/>
              </w:rPr>
            </w:pPr>
            <w:r w:rsidRPr="00E0419D">
              <w:rPr>
                <w:rFonts w:ascii="Times New Roman" w:hAnsi="Times New Roman" w:cs="Times New Roman"/>
                <w:lang w:eastAsia="lt-LT"/>
              </w:rPr>
              <w:t>5 / 0,1</w:t>
            </w:r>
          </w:p>
        </w:tc>
        <w:tc>
          <w:tcPr>
            <w:tcW w:w="9718" w:type="dxa"/>
            <w:tcBorders>
              <w:top w:val="single" w:sz="8" w:space="0" w:color="000000"/>
              <w:left w:val="single" w:sz="4" w:space="0" w:color="000000"/>
              <w:bottom w:val="single" w:sz="8" w:space="0" w:color="000000"/>
              <w:right w:val="single" w:sz="4" w:space="0" w:color="000000"/>
            </w:tcBorders>
            <w:shd w:val="clear" w:color="auto" w:fill="auto"/>
          </w:tcPr>
          <w:p w:rsidR="0044372D" w:rsidRPr="00E0419D" w:rsidRDefault="0044372D" w:rsidP="00CE1CFD">
            <w:pPr>
              <w:pStyle w:val="Sraopastraipa"/>
              <w:numPr>
                <w:ilvl w:val="0"/>
                <w:numId w:val="16"/>
              </w:numPr>
              <w:tabs>
                <w:tab w:val="left" w:pos="348"/>
                <w:tab w:val="left" w:pos="539"/>
              </w:tabs>
              <w:spacing w:after="0" w:line="240" w:lineRule="auto"/>
              <w:ind w:left="0" w:right="192" w:firstLine="256"/>
              <w:jc w:val="both"/>
              <w:rPr>
                <w:rFonts w:ascii="Times New Roman" w:hAnsi="Times New Roman" w:cs="Times New Roman"/>
              </w:rPr>
            </w:pPr>
            <w:r w:rsidRPr="00E0419D">
              <w:rPr>
                <w:rFonts w:ascii="Times New Roman" w:hAnsi="Times New Roman" w:cs="Times New Roman"/>
              </w:rPr>
              <w:t>Nepakankamas tiesioginių užsienio ir materialinių investicijų pritraukimas: Pagėgių savivaldybėje tiesioginių užsienio investicijų 1-am gyventojui tenka (25 Eur) 8,4 karto mažiau nei vidutiniškai</w:t>
            </w:r>
            <w:r w:rsidR="0098545A" w:rsidRPr="00E0419D">
              <w:rPr>
                <w:rFonts w:ascii="Times New Roman" w:hAnsi="Times New Roman" w:cs="Times New Roman"/>
              </w:rPr>
              <w:t xml:space="preserve"> Tauragėsapskrityje</w:t>
            </w:r>
            <w:r w:rsidRPr="00E0419D">
              <w:rPr>
                <w:rFonts w:ascii="Times New Roman" w:hAnsi="Times New Roman" w:cs="Times New Roman"/>
              </w:rPr>
              <w:t xml:space="preserve"> ir 176,2 karto mažiau nei šalyje.</w:t>
            </w:r>
          </w:p>
          <w:p w:rsidR="0044372D" w:rsidRPr="00E0419D" w:rsidRDefault="0098545A" w:rsidP="00CE1CFD">
            <w:pPr>
              <w:pStyle w:val="Sraopastraipa"/>
              <w:numPr>
                <w:ilvl w:val="0"/>
                <w:numId w:val="16"/>
              </w:numPr>
              <w:tabs>
                <w:tab w:val="left" w:pos="348"/>
                <w:tab w:val="left" w:pos="539"/>
              </w:tabs>
              <w:spacing w:after="0" w:line="240" w:lineRule="auto"/>
              <w:ind w:left="0" w:right="192" w:firstLine="256"/>
              <w:jc w:val="both"/>
              <w:rPr>
                <w:rFonts w:ascii="Times New Roman" w:hAnsi="Times New Roman" w:cs="Times New Roman"/>
              </w:rPr>
            </w:pPr>
            <w:r w:rsidRPr="00E0419D">
              <w:rPr>
                <w:rFonts w:ascii="Times New Roman" w:hAnsi="Times New Roman" w:cs="Times New Roman"/>
              </w:rPr>
              <w:t>Pagėgių miesto</w:t>
            </w:r>
            <w:r w:rsidR="0044372D" w:rsidRPr="00E0419D">
              <w:rPr>
                <w:rFonts w:ascii="Times New Roman" w:hAnsi="Times New Roman" w:cs="Times New Roman"/>
              </w:rPr>
              <w:t xml:space="preserve"> ekonomikai tiesioginį neigiamą poveikį turi jos periferinis pobūdis šalia ekonomiškai uždaro ES pasienio (siena su Rusijos Federacija). </w:t>
            </w:r>
          </w:p>
        </w:tc>
      </w:tr>
      <w:tr w:rsidR="0044372D" w:rsidRPr="00E0419D" w:rsidTr="0033460E">
        <w:trPr>
          <w:trHeight w:val="345"/>
        </w:trPr>
        <w:tc>
          <w:tcPr>
            <w:tcW w:w="2694" w:type="dxa"/>
            <w:tcBorders>
              <w:top w:val="single" w:sz="8" w:space="0" w:color="000000"/>
              <w:left w:val="single" w:sz="4" w:space="0" w:color="000000"/>
              <w:bottom w:val="single" w:sz="8" w:space="0" w:color="000000"/>
              <w:right w:val="single" w:sz="4" w:space="0" w:color="000000"/>
            </w:tcBorders>
            <w:shd w:val="clear" w:color="auto" w:fill="auto"/>
            <w:vAlign w:val="center"/>
          </w:tcPr>
          <w:p w:rsidR="0044372D" w:rsidRPr="00E0419D" w:rsidRDefault="0044372D" w:rsidP="0044372D">
            <w:pPr>
              <w:tabs>
                <w:tab w:val="left" w:pos="0"/>
                <w:tab w:val="center" w:pos="2666"/>
              </w:tabs>
              <w:spacing w:after="0" w:line="240" w:lineRule="auto"/>
              <w:ind w:left="114" w:right="114" w:firstLine="43"/>
              <w:rPr>
                <w:rFonts w:ascii="Times New Roman" w:hAnsi="Times New Roman" w:cs="Times New Roman"/>
                <w:lang w:eastAsia="lt-LT"/>
              </w:rPr>
            </w:pPr>
            <w:r w:rsidRPr="00E0419D">
              <w:rPr>
                <w:rFonts w:ascii="Times New Roman" w:hAnsi="Times New Roman" w:cs="Times New Roman"/>
                <w:b/>
              </w:rPr>
              <w:t>Sl. 4.</w:t>
            </w:r>
            <w:r w:rsidRPr="00E0419D">
              <w:rPr>
                <w:rFonts w:ascii="Times New Roman" w:hAnsi="Times New Roman" w:cs="Times New Roman"/>
                <w:lang w:eastAsia="lt-LT"/>
              </w:rPr>
              <w:t xml:space="preserve">Riboti vietos plėtros žmogiškieji ištekliai ir nepalankios jų vystymosi tendencijos. </w:t>
            </w:r>
          </w:p>
          <w:p w:rsidR="0044372D" w:rsidRPr="00E0419D" w:rsidRDefault="0044372D" w:rsidP="0044372D">
            <w:pPr>
              <w:tabs>
                <w:tab w:val="left" w:pos="0"/>
                <w:tab w:val="center" w:pos="2666"/>
              </w:tabs>
              <w:spacing w:after="0" w:line="240" w:lineRule="auto"/>
              <w:ind w:left="114" w:right="114" w:firstLine="43"/>
              <w:jc w:val="both"/>
              <w:rPr>
                <w:rFonts w:ascii="Times New Roman" w:hAnsi="Times New Roman" w:cs="Times New Roman"/>
              </w:rPr>
            </w:pPr>
          </w:p>
        </w:tc>
        <w:tc>
          <w:tcPr>
            <w:tcW w:w="2409" w:type="dxa"/>
            <w:tcBorders>
              <w:top w:val="single" w:sz="8" w:space="0" w:color="000000"/>
              <w:left w:val="single" w:sz="4" w:space="0" w:color="000000"/>
              <w:bottom w:val="single" w:sz="8" w:space="0" w:color="000000"/>
              <w:right w:val="single" w:sz="4" w:space="0" w:color="000000"/>
            </w:tcBorders>
            <w:shd w:val="clear" w:color="auto" w:fill="auto"/>
            <w:vAlign w:val="center"/>
          </w:tcPr>
          <w:p w:rsidR="0044372D" w:rsidRPr="00E0419D" w:rsidRDefault="0044372D" w:rsidP="0044372D">
            <w:pPr>
              <w:spacing w:after="0" w:line="240" w:lineRule="auto"/>
              <w:jc w:val="center"/>
              <w:rPr>
                <w:rFonts w:ascii="Times New Roman" w:hAnsi="Times New Roman" w:cs="Times New Roman"/>
                <w:lang w:eastAsia="lt-LT"/>
              </w:rPr>
            </w:pPr>
            <w:r w:rsidRPr="00E0419D">
              <w:rPr>
                <w:rFonts w:ascii="Times New Roman" w:hAnsi="Times New Roman" w:cs="Times New Roman"/>
                <w:lang w:eastAsia="lt-LT"/>
              </w:rPr>
              <w:t>5 / 0,15</w:t>
            </w:r>
          </w:p>
        </w:tc>
        <w:tc>
          <w:tcPr>
            <w:tcW w:w="9718" w:type="dxa"/>
            <w:tcBorders>
              <w:top w:val="single" w:sz="8" w:space="0" w:color="000000"/>
              <w:left w:val="single" w:sz="4" w:space="0" w:color="000000"/>
              <w:bottom w:val="single" w:sz="8" w:space="0" w:color="000000"/>
              <w:right w:val="single" w:sz="4" w:space="0" w:color="000000"/>
            </w:tcBorders>
            <w:shd w:val="clear" w:color="auto" w:fill="auto"/>
          </w:tcPr>
          <w:p w:rsidR="0044372D" w:rsidRPr="00E0419D" w:rsidRDefault="0044372D" w:rsidP="00CE1CFD">
            <w:pPr>
              <w:pStyle w:val="Sraopastraipa"/>
              <w:numPr>
                <w:ilvl w:val="0"/>
                <w:numId w:val="16"/>
              </w:numPr>
              <w:tabs>
                <w:tab w:val="left" w:pos="348"/>
                <w:tab w:val="left" w:pos="539"/>
              </w:tabs>
              <w:spacing w:after="0" w:line="240" w:lineRule="auto"/>
              <w:ind w:left="0" w:right="192" w:firstLine="256"/>
              <w:jc w:val="both"/>
              <w:rPr>
                <w:rFonts w:ascii="Times New Roman" w:hAnsi="Times New Roman" w:cs="Times New Roman"/>
              </w:rPr>
            </w:pPr>
            <w:r w:rsidRPr="00E0419D">
              <w:rPr>
                <w:rFonts w:ascii="Times New Roman" w:hAnsi="Times New Roman" w:cs="Times New Roman"/>
              </w:rPr>
              <w:t>2011 m. gyventojų surašymo duomenimis, aukštąjį išsilavinimą turėjo</w:t>
            </w:r>
            <w:r w:rsidR="003863A2" w:rsidRPr="00E0419D">
              <w:rPr>
                <w:rFonts w:ascii="Times New Roman" w:hAnsi="Times New Roman" w:cs="Times New Roman"/>
              </w:rPr>
              <w:t xml:space="preserve"> tik</w:t>
            </w:r>
            <w:r w:rsidRPr="00E0419D">
              <w:rPr>
                <w:rFonts w:ascii="Times New Roman" w:hAnsi="Times New Roman" w:cs="Times New Roman"/>
              </w:rPr>
              <w:t xml:space="preserve"> 12 proc. Pagėgių miesto gyventojų. Tai mažiausias rodiklis tarp Tauragės regiono miestų ir dvigubai mažesnis nei šalies vidurkis (26 proc.);</w:t>
            </w:r>
          </w:p>
          <w:p w:rsidR="0044372D" w:rsidRPr="00E0419D" w:rsidRDefault="0044372D" w:rsidP="00CE1CFD">
            <w:pPr>
              <w:pStyle w:val="Sraopastraipa"/>
              <w:numPr>
                <w:ilvl w:val="0"/>
                <w:numId w:val="16"/>
              </w:numPr>
              <w:tabs>
                <w:tab w:val="left" w:pos="348"/>
                <w:tab w:val="left" w:pos="539"/>
              </w:tabs>
              <w:spacing w:after="0" w:line="240" w:lineRule="auto"/>
              <w:ind w:left="0" w:right="192" w:firstLine="256"/>
              <w:jc w:val="both"/>
              <w:rPr>
                <w:rFonts w:ascii="Times New Roman" w:hAnsi="Times New Roman" w:cs="Times New Roman"/>
              </w:rPr>
            </w:pPr>
            <w:r w:rsidRPr="00E0419D">
              <w:rPr>
                <w:rFonts w:ascii="Times New Roman" w:hAnsi="Times New Roman" w:cs="Times New Roman"/>
              </w:rPr>
              <w:t xml:space="preserve">Per pastaruosius 4 metus Pagėgių mieste socialinės rizikos šeimose augančių vaikų skaičius išaugo 32 proc. Šalyje šiuo laikotarpiu vaikų, augančių socialinės rizikos šeimose, skaičius sumažėjo 11 proc., </w:t>
            </w:r>
            <w:r w:rsidRPr="00E0419D">
              <w:rPr>
                <w:rFonts w:ascii="Times New Roman" w:hAnsi="Times New Roman" w:cs="Times New Roman"/>
              </w:rPr>
              <w:lastRenderedPageBreak/>
              <w:t>Tauragės regione – 16 proc.;</w:t>
            </w:r>
          </w:p>
          <w:p w:rsidR="0044372D" w:rsidRPr="00E0419D" w:rsidRDefault="0044372D" w:rsidP="00CE1CFD">
            <w:pPr>
              <w:pStyle w:val="Sraopastraipa"/>
              <w:numPr>
                <w:ilvl w:val="0"/>
                <w:numId w:val="16"/>
              </w:numPr>
              <w:tabs>
                <w:tab w:val="left" w:pos="348"/>
                <w:tab w:val="left" w:pos="539"/>
              </w:tabs>
              <w:spacing w:after="0" w:line="240" w:lineRule="auto"/>
              <w:ind w:left="0" w:right="192" w:firstLine="256"/>
              <w:jc w:val="both"/>
              <w:rPr>
                <w:rFonts w:ascii="Times New Roman" w:hAnsi="Times New Roman" w:cs="Times New Roman"/>
              </w:rPr>
            </w:pPr>
            <w:r w:rsidRPr="00E0419D">
              <w:rPr>
                <w:rFonts w:ascii="Times New Roman" w:hAnsi="Times New Roman" w:cs="Times New Roman"/>
              </w:rPr>
              <w:t xml:space="preserve">Per </w:t>
            </w:r>
            <w:r w:rsidR="0098545A" w:rsidRPr="00E0419D">
              <w:rPr>
                <w:rFonts w:ascii="Times New Roman" w:hAnsi="Times New Roman" w:cs="Times New Roman"/>
              </w:rPr>
              <w:t>2011–2014 m. laikotarpį5,9</w:t>
            </w:r>
            <w:r w:rsidRPr="00E0419D">
              <w:rPr>
                <w:rFonts w:ascii="Times New Roman" w:hAnsi="Times New Roman" w:cs="Times New Roman"/>
              </w:rPr>
              <w:t xml:space="preserve"> proc. išaugo miesto gyventojų, sergančių priklausomybės ligomis, skaičius. </w:t>
            </w:r>
          </w:p>
          <w:p w:rsidR="0044372D" w:rsidRPr="00E0419D" w:rsidRDefault="0044372D" w:rsidP="00CE1CFD">
            <w:pPr>
              <w:pStyle w:val="Sraopastraipa"/>
              <w:numPr>
                <w:ilvl w:val="0"/>
                <w:numId w:val="16"/>
              </w:numPr>
              <w:tabs>
                <w:tab w:val="left" w:pos="348"/>
                <w:tab w:val="left" w:pos="539"/>
              </w:tabs>
              <w:spacing w:after="0" w:line="240" w:lineRule="auto"/>
              <w:ind w:left="0" w:right="192" w:firstLine="256"/>
              <w:jc w:val="both"/>
              <w:rPr>
                <w:rFonts w:ascii="Times New Roman" w:hAnsi="Times New Roman" w:cs="Times New Roman"/>
              </w:rPr>
            </w:pPr>
            <w:r w:rsidRPr="00E0419D">
              <w:rPr>
                <w:rFonts w:ascii="Times New Roman" w:hAnsi="Times New Roman" w:cs="Times New Roman"/>
              </w:rPr>
              <w:t>Trys ketvirtadaliai (74,6 proc.) apklaustų vietos gyventojų pritarė teiginiui, kad Pagėgiuose yra bėda su priklausomybės ligomis sergančiais asmenimis. Nors pagalba yra teikiama, bet ji nėra veiksminga ir į bėdą patekę žmonės bei jų šeimų nariai praktiškai paliekami likimo valiai.</w:t>
            </w:r>
          </w:p>
        </w:tc>
      </w:tr>
      <w:tr w:rsidR="0044372D" w:rsidRPr="00E0419D" w:rsidTr="0033460E">
        <w:trPr>
          <w:trHeight w:val="1406"/>
        </w:trPr>
        <w:tc>
          <w:tcPr>
            <w:tcW w:w="2694" w:type="dxa"/>
            <w:tcBorders>
              <w:top w:val="single" w:sz="8" w:space="0" w:color="000000"/>
              <w:left w:val="single" w:sz="4" w:space="0" w:color="000000"/>
              <w:bottom w:val="single" w:sz="8" w:space="0" w:color="000000"/>
              <w:right w:val="single" w:sz="4" w:space="0" w:color="000000"/>
            </w:tcBorders>
            <w:shd w:val="clear" w:color="auto" w:fill="auto"/>
            <w:vAlign w:val="center"/>
          </w:tcPr>
          <w:p w:rsidR="0044372D" w:rsidRPr="00E0419D" w:rsidRDefault="0044372D" w:rsidP="0044372D">
            <w:pPr>
              <w:tabs>
                <w:tab w:val="left" w:pos="0"/>
                <w:tab w:val="center" w:pos="2666"/>
              </w:tabs>
              <w:spacing w:after="0" w:line="240" w:lineRule="auto"/>
              <w:ind w:left="114" w:right="114" w:firstLine="43"/>
              <w:rPr>
                <w:rFonts w:ascii="Times New Roman" w:hAnsi="Times New Roman" w:cs="Times New Roman"/>
                <w:color w:val="000000"/>
                <w:lang w:eastAsia="lt-LT"/>
              </w:rPr>
            </w:pPr>
            <w:r w:rsidRPr="00E0419D">
              <w:rPr>
                <w:rFonts w:ascii="Times New Roman" w:hAnsi="Times New Roman" w:cs="Times New Roman"/>
                <w:b/>
                <w:lang w:eastAsia="lt-LT"/>
              </w:rPr>
              <w:lastRenderedPageBreak/>
              <w:t>Sl. 5.</w:t>
            </w:r>
            <w:r w:rsidRPr="00E0419D">
              <w:rPr>
                <w:rFonts w:ascii="Times New Roman" w:hAnsi="Times New Roman" w:cs="Times New Roman"/>
                <w:color w:val="000000"/>
                <w:lang w:eastAsia="lt-LT"/>
              </w:rPr>
              <w:t>Didelė socialinės atskirties ir skurdo aprėptis.</w:t>
            </w:r>
          </w:p>
        </w:tc>
        <w:tc>
          <w:tcPr>
            <w:tcW w:w="2409" w:type="dxa"/>
            <w:tcBorders>
              <w:top w:val="single" w:sz="8" w:space="0" w:color="000000"/>
              <w:left w:val="single" w:sz="4" w:space="0" w:color="000000"/>
              <w:bottom w:val="single" w:sz="8" w:space="0" w:color="000000"/>
              <w:right w:val="single" w:sz="4" w:space="0" w:color="000000"/>
            </w:tcBorders>
            <w:shd w:val="clear" w:color="auto" w:fill="auto"/>
            <w:vAlign w:val="center"/>
          </w:tcPr>
          <w:p w:rsidR="0044372D" w:rsidRPr="00E0419D" w:rsidRDefault="0044372D" w:rsidP="0044372D">
            <w:pPr>
              <w:spacing w:after="0" w:line="240" w:lineRule="auto"/>
              <w:jc w:val="center"/>
              <w:rPr>
                <w:rFonts w:ascii="Times New Roman" w:hAnsi="Times New Roman" w:cs="Times New Roman"/>
                <w:lang w:eastAsia="lt-LT"/>
              </w:rPr>
            </w:pPr>
            <w:r w:rsidRPr="00E0419D">
              <w:rPr>
                <w:rFonts w:ascii="Times New Roman" w:hAnsi="Times New Roman" w:cs="Times New Roman"/>
                <w:lang w:eastAsia="lt-LT"/>
              </w:rPr>
              <w:t>5 / 0,15</w:t>
            </w:r>
          </w:p>
        </w:tc>
        <w:tc>
          <w:tcPr>
            <w:tcW w:w="9718" w:type="dxa"/>
            <w:tcBorders>
              <w:top w:val="single" w:sz="8" w:space="0" w:color="000000"/>
              <w:left w:val="single" w:sz="4" w:space="0" w:color="000000"/>
              <w:bottom w:val="single" w:sz="8" w:space="0" w:color="000000"/>
              <w:right w:val="single" w:sz="4" w:space="0" w:color="000000"/>
            </w:tcBorders>
            <w:shd w:val="clear" w:color="auto" w:fill="auto"/>
          </w:tcPr>
          <w:p w:rsidR="0044372D" w:rsidRPr="00E0419D" w:rsidRDefault="0044372D" w:rsidP="00CE1CFD">
            <w:pPr>
              <w:numPr>
                <w:ilvl w:val="0"/>
                <w:numId w:val="16"/>
              </w:numPr>
              <w:tabs>
                <w:tab w:val="left" w:pos="114"/>
                <w:tab w:val="left" w:pos="539"/>
              </w:tabs>
              <w:spacing w:after="0" w:line="240" w:lineRule="auto"/>
              <w:ind w:left="0" w:right="192" w:firstLine="256"/>
              <w:contextualSpacing/>
              <w:jc w:val="both"/>
              <w:rPr>
                <w:rFonts w:ascii="Times New Roman" w:hAnsi="Times New Roman" w:cs="Times New Roman"/>
              </w:rPr>
            </w:pPr>
            <w:r w:rsidRPr="00E0419D">
              <w:rPr>
                <w:rFonts w:ascii="Times New Roman" w:hAnsi="Times New Roman" w:cs="Times New Roman"/>
              </w:rPr>
              <w:t>Pagėgių mieste 2014 m. socialinės pašalpos gavėjų dalis nuo visų gyventojų (17,3 proc.)</w:t>
            </w:r>
            <w:r w:rsidR="001677AD" w:rsidRPr="00E0419D">
              <w:rPr>
                <w:rFonts w:ascii="Times New Roman" w:hAnsi="Times New Roman" w:cs="Times New Roman"/>
              </w:rPr>
              <w:t>buvo</w:t>
            </w:r>
            <w:r w:rsidRPr="00E0419D">
              <w:rPr>
                <w:rFonts w:ascii="Times New Roman" w:hAnsi="Times New Roman" w:cs="Times New Roman"/>
              </w:rPr>
              <w:t xml:space="preserve"> 3,5 karto didesnė nei vidutiniškai šalyje ir 2,5 karto nei Tauragės regione;</w:t>
            </w:r>
          </w:p>
          <w:p w:rsidR="0044372D" w:rsidRPr="00E0419D" w:rsidRDefault="0044372D" w:rsidP="00CE1CFD">
            <w:pPr>
              <w:pStyle w:val="Sraopastraipa"/>
              <w:numPr>
                <w:ilvl w:val="0"/>
                <w:numId w:val="16"/>
              </w:numPr>
              <w:tabs>
                <w:tab w:val="left" w:pos="114"/>
                <w:tab w:val="left" w:pos="539"/>
              </w:tabs>
              <w:spacing w:after="0" w:line="240" w:lineRule="auto"/>
              <w:ind w:left="0" w:right="192" w:firstLine="256"/>
              <w:jc w:val="both"/>
              <w:rPr>
                <w:rFonts w:ascii="Times New Roman" w:hAnsi="Times New Roman" w:cs="Times New Roman"/>
              </w:rPr>
            </w:pPr>
            <w:r w:rsidRPr="00E0419D">
              <w:rPr>
                <w:rFonts w:ascii="Times New Roman" w:hAnsi="Times New Roman" w:cs="Times New Roman"/>
              </w:rPr>
              <w:t xml:space="preserve">2011 m. 25,8 proc. Pagėgių miesto gyventojų gavo paramą maisto produktais. </w:t>
            </w:r>
            <w:r w:rsidR="00093589" w:rsidRPr="00E0419D">
              <w:rPr>
                <w:rFonts w:ascii="Times New Roman" w:hAnsi="Times New Roman" w:cs="Times New Roman"/>
              </w:rPr>
              <w:t xml:space="preserve">Nors </w:t>
            </w:r>
            <w:r w:rsidRPr="00E0419D">
              <w:rPr>
                <w:rFonts w:ascii="Times New Roman" w:hAnsi="Times New Roman" w:cs="Times New Roman"/>
              </w:rPr>
              <w:t>2014 m. ši gyventojų dalis sumažėjo</w:t>
            </w:r>
            <w:r w:rsidR="00093589" w:rsidRPr="00E0419D">
              <w:rPr>
                <w:rFonts w:ascii="Times New Roman" w:hAnsi="Times New Roman" w:cs="Times New Roman"/>
              </w:rPr>
              <w:t>, tačiau</w:t>
            </w:r>
            <w:r w:rsidR="001677AD" w:rsidRPr="00E0419D">
              <w:rPr>
                <w:rFonts w:ascii="Times New Roman" w:hAnsi="Times New Roman" w:cs="Times New Roman"/>
              </w:rPr>
              <w:t xml:space="preserve"> vis dar </w:t>
            </w:r>
            <w:r w:rsidRPr="00E0419D">
              <w:rPr>
                <w:rFonts w:ascii="Times New Roman" w:hAnsi="Times New Roman" w:cs="Times New Roman"/>
              </w:rPr>
              <w:t>siek</w:t>
            </w:r>
            <w:r w:rsidR="001677AD" w:rsidRPr="00E0419D">
              <w:rPr>
                <w:rFonts w:ascii="Times New Roman" w:hAnsi="Times New Roman" w:cs="Times New Roman"/>
              </w:rPr>
              <w:t>ė</w:t>
            </w:r>
            <w:r w:rsidRPr="00E0419D">
              <w:rPr>
                <w:rFonts w:ascii="Times New Roman" w:hAnsi="Times New Roman" w:cs="Times New Roman"/>
              </w:rPr>
              <w:t xml:space="preserve"> 20,1 proc.</w:t>
            </w:r>
          </w:p>
          <w:p w:rsidR="0044372D" w:rsidRPr="00E0419D" w:rsidRDefault="0044372D" w:rsidP="00CE1CFD">
            <w:pPr>
              <w:pStyle w:val="Sraopastraipa"/>
              <w:numPr>
                <w:ilvl w:val="0"/>
                <w:numId w:val="16"/>
              </w:numPr>
              <w:tabs>
                <w:tab w:val="left" w:pos="114"/>
                <w:tab w:val="left" w:pos="426"/>
                <w:tab w:val="left" w:pos="539"/>
              </w:tabs>
              <w:spacing w:after="0" w:line="240" w:lineRule="auto"/>
              <w:ind w:left="0" w:right="192" w:firstLine="256"/>
              <w:jc w:val="both"/>
              <w:rPr>
                <w:rFonts w:ascii="Times New Roman" w:hAnsi="Times New Roman" w:cs="Times New Roman"/>
              </w:rPr>
            </w:pPr>
            <w:r w:rsidRPr="00E0419D">
              <w:rPr>
                <w:rFonts w:ascii="Times New Roman" w:hAnsi="Times New Roman" w:cs="Times New Roman"/>
              </w:rPr>
              <w:t>Atliktos sociologinės apklausos duomenimis</w:t>
            </w:r>
            <w:r w:rsidR="001677AD" w:rsidRPr="00E0419D">
              <w:rPr>
                <w:rFonts w:ascii="Times New Roman" w:hAnsi="Times New Roman" w:cs="Times New Roman"/>
              </w:rPr>
              <w:t>,</w:t>
            </w:r>
            <w:r w:rsidRPr="00E0419D">
              <w:rPr>
                <w:rFonts w:ascii="Times New Roman" w:hAnsi="Times New Roman" w:cs="Times New Roman"/>
              </w:rPr>
              <w:t xml:space="preserve"> net 45 proc. apklaustųjų nurodė, kad jų pajamos vienam šeimos nariui per mėnesį nesiekia 241 euro, t.y. mažesnės nei šalies gyventojų skurdo riba</w:t>
            </w:r>
            <w:r w:rsidR="001677AD" w:rsidRPr="00E0419D">
              <w:rPr>
                <w:rFonts w:ascii="Times New Roman" w:hAnsi="Times New Roman" w:cs="Times New Roman"/>
              </w:rPr>
              <w:t>.J</w:t>
            </w:r>
            <w:r w:rsidRPr="00E0419D">
              <w:rPr>
                <w:rFonts w:ascii="Times New Roman" w:hAnsi="Times New Roman" w:cs="Times New Roman"/>
              </w:rPr>
              <w:t>ų ta</w:t>
            </w:r>
            <w:r w:rsidR="00093589" w:rsidRPr="00E0419D">
              <w:rPr>
                <w:rFonts w:ascii="Times New Roman" w:hAnsi="Times New Roman" w:cs="Times New Roman"/>
              </w:rPr>
              <w:t>rpe kas šeštas apklaustasis (14,</w:t>
            </w:r>
            <w:r w:rsidRPr="00E0419D">
              <w:rPr>
                <w:rFonts w:ascii="Times New Roman" w:hAnsi="Times New Roman" w:cs="Times New Roman"/>
              </w:rPr>
              <w:t>7 proc.) pažymėjo, kad jų šeimos nariui tenkančios pajamos nėra didesnės kaip 102 eur</w:t>
            </w:r>
            <w:r w:rsidR="00093589" w:rsidRPr="00E0419D">
              <w:rPr>
                <w:rFonts w:ascii="Times New Roman" w:hAnsi="Times New Roman" w:cs="Times New Roman"/>
              </w:rPr>
              <w:t>ai</w:t>
            </w:r>
            <w:r w:rsidRPr="00E0419D">
              <w:rPr>
                <w:rFonts w:ascii="Times New Roman" w:hAnsi="Times New Roman" w:cs="Times New Roman"/>
              </w:rPr>
              <w:t>.</w:t>
            </w:r>
          </w:p>
        </w:tc>
      </w:tr>
      <w:tr w:rsidR="0044372D" w:rsidRPr="00E0419D" w:rsidTr="0033460E">
        <w:trPr>
          <w:trHeight w:val="903"/>
        </w:trPr>
        <w:tc>
          <w:tcPr>
            <w:tcW w:w="2694" w:type="dxa"/>
            <w:tcBorders>
              <w:top w:val="single" w:sz="8" w:space="0" w:color="000000"/>
              <w:left w:val="single" w:sz="4" w:space="0" w:color="000000"/>
              <w:bottom w:val="single" w:sz="8" w:space="0" w:color="000000"/>
              <w:right w:val="single" w:sz="4" w:space="0" w:color="000000"/>
            </w:tcBorders>
            <w:shd w:val="clear" w:color="auto" w:fill="auto"/>
            <w:vAlign w:val="center"/>
          </w:tcPr>
          <w:p w:rsidR="0044372D" w:rsidRPr="00E0419D" w:rsidRDefault="0044372D" w:rsidP="0044372D">
            <w:pPr>
              <w:tabs>
                <w:tab w:val="left" w:pos="426"/>
                <w:tab w:val="center" w:pos="2666"/>
              </w:tabs>
              <w:spacing w:after="0" w:line="240" w:lineRule="auto"/>
              <w:ind w:left="114" w:right="114"/>
              <w:contextualSpacing/>
              <w:rPr>
                <w:rFonts w:ascii="Times New Roman" w:hAnsi="Times New Roman" w:cs="Times New Roman"/>
              </w:rPr>
            </w:pPr>
            <w:r w:rsidRPr="00E0419D">
              <w:rPr>
                <w:rFonts w:ascii="Times New Roman" w:hAnsi="Times New Roman" w:cs="Times New Roman"/>
                <w:b/>
              </w:rPr>
              <w:t>Sl. 6.</w:t>
            </w:r>
            <w:r w:rsidRPr="00E0419D">
              <w:rPr>
                <w:rFonts w:ascii="Times New Roman" w:hAnsi="Times New Roman" w:cs="Times New Roman"/>
              </w:rPr>
              <w:t xml:space="preserve"> Jaunų šeimų ir ypač jaunimo integracija į vietos bendruomenės gyvenimą yra komplikuota ir neužtikrinanti ilgalaikės VVG teritorijos plėtros poreikių.</w:t>
            </w:r>
          </w:p>
        </w:tc>
        <w:tc>
          <w:tcPr>
            <w:tcW w:w="2409" w:type="dxa"/>
            <w:tcBorders>
              <w:top w:val="single" w:sz="8" w:space="0" w:color="000000"/>
              <w:left w:val="single" w:sz="4" w:space="0" w:color="000000"/>
              <w:bottom w:val="single" w:sz="8" w:space="0" w:color="000000"/>
              <w:right w:val="single" w:sz="4" w:space="0" w:color="000000"/>
            </w:tcBorders>
            <w:shd w:val="clear" w:color="auto" w:fill="auto"/>
            <w:vAlign w:val="center"/>
          </w:tcPr>
          <w:p w:rsidR="0044372D" w:rsidRPr="00E0419D" w:rsidRDefault="0044372D" w:rsidP="0044372D">
            <w:pPr>
              <w:spacing w:after="0" w:line="240" w:lineRule="auto"/>
              <w:jc w:val="center"/>
              <w:rPr>
                <w:rFonts w:ascii="Times New Roman" w:hAnsi="Times New Roman" w:cs="Times New Roman"/>
                <w:lang w:eastAsia="lt-LT"/>
              </w:rPr>
            </w:pPr>
            <w:r w:rsidRPr="00E0419D">
              <w:rPr>
                <w:rFonts w:ascii="Times New Roman" w:hAnsi="Times New Roman" w:cs="Times New Roman"/>
                <w:lang w:eastAsia="lt-LT"/>
              </w:rPr>
              <w:t>5 / 0,2</w:t>
            </w:r>
          </w:p>
        </w:tc>
        <w:tc>
          <w:tcPr>
            <w:tcW w:w="9718" w:type="dxa"/>
            <w:tcBorders>
              <w:top w:val="single" w:sz="8" w:space="0" w:color="000000"/>
              <w:left w:val="single" w:sz="4" w:space="0" w:color="000000"/>
              <w:bottom w:val="single" w:sz="8" w:space="0" w:color="000000"/>
              <w:right w:val="single" w:sz="4" w:space="0" w:color="000000"/>
            </w:tcBorders>
            <w:shd w:val="clear" w:color="auto" w:fill="auto"/>
          </w:tcPr>
          <w:p w:rsidR="0044372D" w:rsidRPr="00E0419D" w:rsidRDefault="0044372D" w:rsidP="00CE1CFD">
            <w:pPr>
              <w:pStyle w:val="Sraopastraipa"/>
              <w:numPr>
                <w:ilvl w:val="0"/>
                <w:numId w:val="16"/>
              </w:numPr>
              <w:tabs>
                <w:tab w:val="left" w:pos="348"/>
                <w:tab w:val="left" w:pos="539"/>
              </w:tabs>
              <w:spacing w:after="0" w:line="240" w:lineRule="auto"/>
              <w:ind w:left="0" w:right="192" w:firstLine="256"/>
              <w:jc w:val="both"/>
              <w:rPr>
                <w:rFonts w:ascii="Times New Roman" w:hAnsi="Times New Roman" w:cs="Times New Roman"/>
              </w:rPr>
            </w:pPr>
            <w:r w:rsidRPr="00E0419D">
              <w:rPr>
                <w:rFonts w:ascii="Times New Roman" w:hAnsi="Times New Roman" w:cs="Times New Roman"/>
              </w:rPr>
              <w:t xml:space="preserve">Sociologinė gyventojų apklausa parodė, kad </w:t>
            </w:r>
            <w:r w:rsidR="00093589" w:rsidRPr="00E0419D">
              <w:rPr>
                <w:rFonts w:ascii="Times New Roman" w:hAnsi="Times New Roman" w:cs="Times New Roman"/>
              </w:rPr>
              <w:t>Pagėgiuose</w:t>
            </w:r>
            <w:r w:rsidRPr="00E0419D">
              <w:rPr>
                <w:rFonts w:ascii="Times New Roman" w:hAnsi="Times New Roman" w:cs="Times New Roman"/>
              </w:rPr>
              <w:t xml:space="preserve"> nepakankamai dėmesio skiriama savarankišką gyvenimą pradedančiam jaunimui, jaunimas masiškai emigruoja, </w:t>
            </w:r>
            <w:r w:rsidR="00093589" w:rsidRPr="00E0419D">
              <w:rPr>
                <w:rFonts w:ascii="Times New Roman" w:hAnsi="Times New Roman" w:cs="Times New Roman"/>
              </w:rPr>
              <w:t>mieste</w:t>
            </w:r>
            <w:r w:rsidRPr="00E0419D">
              <w:rPr>
                <w:rFonts w:ascii="Times New Roman" w:hAnsi="Times New Roman" w:cs="Times New Roman"/>
              </w:rPr>
              <w:t xml:space="preserve"> vis labiau jaučiamas jaunų specialistų trūkumas (89,8 proc. respondentų)</w:t>
            </w:r>
            <w:r w:rsidR="001677AD" w:rsidRPr="00E0419D">
              <w:rPr>
                <w:rFonts w:ascii="Times New Roman" w:hAnsi="Times New Roman" w:cs="Times New Roman"/>
              </w:rPr>
              <w:t>. T</w:t>
            </w:r>
            <w:r w:rsidRPr="00E0419D">
              <w:rPr>
                <w:rFonts w:ascii="Times New Roman" w:hAnsi="Times New Roman" w:cs="Times New Roman"/>
              </w:rPr>
              <w:t>aip pat jaunoms šeimoms auginančioms vaikus sunku Pagėgiuose suderinti darbo ir vaikų auginimo r</w:t>
            </w:r>
            <w:r w:rsidR="00093589" w:rsidRPr="00E0419D">
              <w:rPr>
                <w:rFonts w:ascii="Times New Roman" w:hAnsi="Times New Roman" w:cs="Times New Roman"/>
              </w:rPr>
              <w:t>eikalus (60,</w:t>
            </w:r>
            <w:r w:rsidRPr="00E0419D">
              <w:rPr>
                <w:rFonts w:ascii="Times New Roman" w:hAnsi="Times New Roman" w:cs="Times New Roman"/>
              </w:rPr>
              <w:t>5 proc.), ypač sunku šeimoms, kurios turi sunkių ligonių, senyvo amžiaus žmonių arba žmonių su negalia. Joms parama galėtų būti la</w:t>
            </w:r>
            <w:r w:rsidR="00093589" w:rsidRPr="00E0419D">
              <w:rPr>
                <w:rFonts w:ascii="Times New Roman" w:hAnsi="Times New Roman" w:cs="Times New Roman"/>
              </w:rPr>
              <w:t>biau kompleksinė ir didesnė (87,</w:t>
            </w:r>
            <w:r w:rsidRPr="00E0419D">
              <w:rPr>
                <w:rFonts w:ascii="Times New Roman" w:hAnsi="Times New Roman" w:cs="Times New Roman"/>
              </w:rPr>
              <w:t>2 proc.).</w:t>
            </w:r>
          </w:p>
          <w:p w:rsidR="0044372D" w:rsidRPr="00E0419D" w:rsidRDefault="0044372D" w:rsidP="00CE1CFD">
            <w:pPr>
              <w:pStyle w:val="Sraopastraipa"/>
              <w:numPr>
                <w:ilvl w:val="0"/>
                <w:numId w:val="16"/>
              </w:numPr>
              <w:tabs>
                <w:tab w:val="left" w:pos="284"/>
                <w:tab w:val="left" w:pos="539"/>
              </w:tabs>
              <w:spacing w:after="0" w:line="240" w:lineRule="auto"/>
              <w:ind w:left="0" w:right="192" w:firstLine="256"/>
              <w:jc w:val="both"/>
              <w:rPr>
                <w:rFonts w:ascii="Times New Roman" w:hAnsi="Times New Roman" w:cs="Times New Roman"/>
              </w:rPr>
            </w:pPr>
            <w:r w:rsidRPr="00E0419D">
              <w:rPr>
                <w:rFonts w:ascii="Times New Roman" w:hAnsi="Times New Roman" w:cs="Times New Roman"/>
              </w:rPr>
              <w:t xml:space="preserve">Respondentai nurodydami, kokioms miesto gyventojų grupėms labiausiai reikalinga teikti pagalba, pirmiausiai išskyrė </w:t>
            </w:r>
            <w:r w:rsidRPr="00E0419D">
              <w:rPr>
                <w:rFonts w:ascii="Times New Roman" w:eastAsia="Times New Roman" w:hAnsi="Times New Roman" w:cs="Times New Roman"/>
                <w:lang w:eastAsia="lt-LT"/>
              </w:rPr>
              <w:t xml:space="preserve">jaunimą </w:t>
            </w:r>
            <w:r w:rsidR="001677AD" w:rsidRPr="00E0419D">
              <w:rPr>
                <w:rFonts w:ascii="Times New Roman" w:eastAsia="Times New Roman" w:hAnsi="Times New Roman" w:cs="Times New Roman"/>
                <w:lang w:eastAsia="lt-LT"/>
              </w:rPr>
              <w:t>–</w:t>
            </w:r>
            <w:r w:rsidR="00093589" w:rsidRPr="00E0419D">
              <w:rPr>
                <w:rFonts w:ascii="Times New Roman" w:eastAsia="Times New Roman" w:hAnsi="Times New Roman" w:cs="Times New Roman"/>
                <w:lang w:eastAsia="lt-LT"/>
              </w:rPr>
              <w:t xml:space="preserve"> asmenis iki 29 m. (23,</w:t>
            </w:r>
            <w:r w:rsidRPr="00E0419D">
              <w:rPr>
                <w:rFonts w:ascii="Times New Roman" w:eastAsia="Times New Roman" w:hAnsi="Times New Roman" w:cs="Times New Roman"/>
                <w:lang w:eastAsia="lt-LT"/>
              </w:rPr>
              <w:t>8</w:t>
            </w:r>
            <w:r w:rsidRPr="00E0419D">
              <w:rPr>
                <w:rFonts w:ascii="Times New Roman" w:hAnsi="Times New Roman" w:cs="Times New Roman"/>
              </w:rPr>
              <w:t xml:space="preserve"> proc.), taip pat</w:t>
            </w:r>
            <w:r w:rsidRPr="00E0419D">
              <w:rPr>
                <w:rFonts w:ascii="Times New Roman" w:eastAsia="Times New Roman" w:hAnsi="Times New Roman" w:cs="Times New Roman"/>
                <w:lang w:eastAsia="lt-LT"/>
              </w:rPr>
              <w:t xml:space="preserve"> daug</w:t>
            </w:r>
            <w:r w:rsidR="00093589" w:rsidRPr="00E0419D">
              <w:rPr>
                <w:rFonts w:ascii="Times New Roman" w:eastAsia="Times New Roman" w:hAnsi="Times New Roman" w:cs="Times New Roman"/>
                <w:lang w:eastAsia="lt-LT"/>
              </w:rPr>
              <w:t>iavaikes ir nepilnas šeimas (21,</w:t>
            </w:r>
            <w:r w:rsidRPr="00E0419D">
              <w:rPr>
                <w:rFonts w:ascii="Times New Roman" w:eastAsia="Times New Roman" w:hAnsi="Times New Roman" w:cs="Times New Roman"/>
                <w:lang w:eastAsia="lt-LT"/>
              </w:rPr>
              <w:t>7</w:t>
            </w:r>
            <w:r w:rsidRPr="00E0419D">
              <w:rPr>
                <w:rFonts w:ascii="Times New Roman" w:hAnsi="Times New Roman" w:cs="Times New Roman"/>
              </w:rPr>
              <w:t xml:space="preserve"> proc.).</w:t>
            </w:r>
          </w:p>
          <w:p w:rsidR="0044372D" w:rsidRPr="00E0419D" w:rsidRDefault="0044372D" w:rsidP="00CE1CFD">
            <w:pPr>
              <w:pStyle w:val="Sraopastraipa"/>
              <w:numPr>
                <w:ilvl w:val="0"/>
                <w:numId w:val="16"/>
              </w:numPr>
              <w:tabs>
                <w:tab w:val="left" w:pos="284"/>
                <w:tab w:val="left" w:pos="539"/>
              </w:tabs>
              <w:spacing w:after="0" w:line="240" w:lineRule="auto"/>
              <w:ind w:left="0" w:right="192" w:firstLine="256"/>
              <w:jc w:val="both"/>
              <w:rPr>
                <w:rFonts w:ascii="Times New Roman" w:hAnsi="Times New Roman" w:cs="Times New Roman"/>
              </w:rPr>
            </w:pPr>
            <w:r w:rsidRPr="00E0419D">
              <w:rPr>
                <w:rFonts w:ascii="Times New Roman" w:hAnsi="Times New Roman" w:cs="Times New Roman"/>
              </w:rPr>
              <w:t>Į klausimą, kas pagerintų Pagėgių miesto jaunimo iki 29 m. situaciją, respondentų didžiausio pritarimo sulaukė siūlymas sudaryti sąlygas jauniems žmonėms dirbti (pvz., organizuoti vaikų priežiūrą) - taip teigė 20,4 proc. respondentų, finansuoti jaunimo verslo iniciatyvas (18,1 proc.) ir informuoti jaunimą apie galimybes mokytis, tobulinti profesinius įgūdžius, kurti verslą ir pan.(16,2 proc.).</w:t>
            </w:r>
          </w:p>
        </w:tc>
      </w:tr>
    </w:tbl>
    <w:p w:rsidR="00F02697" w:rsidRPr="00E0419D" w:rsidRDefault="00F02697" w:rsidP="00006F82">
      <w:pPr>
        <w:spacing w:after="0" w:line="276" w:lineRule="auto"/>
        <w:jc w:val="both"/>
        <w:rPr>
          <w:rFonts w:ascii="Times New Roman" w:hAnsi="Times New Roman" w:cs="Times New Roman"/>
          <w:sz w:val="24"/>
          <w:szCs w:val="24"/>
        </w:rPr>
      </w:pPr>
    </w:p>
    <w:tbl>
      <w:tblPr>
        <w:tblW w:w="14884" w:type="dxa"/>
        <w:tblInd w:w="28" w:type="dxa"/>
        <w:tblCellMar>
          <w:top w:w="61" w:type="dxa"/>
          <w:left w:w="28" w:type="dxa"/>
          <w:right w:w="28" w:type="dxa"/>
        </w:tblCellMar>
        <w:tblLook w:val="04A0"/>
      </w:tblPr>
      <w:tblGrid>
        <w:gridCol w:w="12412"/>
        <w:gridCol w:w="2472"/>
      </w:tblGrid>
      <w:tr w:rsidR="0044372D" w:rsidRPr="00E0419D" w:rsidTr="00B322AB">
        <w:trPr>
          <w:trHeight w:val="568"/>
        </w:trPr>
        <w:tc>
          <w:tcPr>
            <w:tcW w:w="12412" w:type="dxa"/>
            <w:tcBorders>
              <w:top w:val="single" w:sz="8" w:space="0" w:color="000000"/>
              <w:left w:val="single" w:sz="8" w:space="0" w:color="000000"/>
              <w:bottom w:val="single" w:sz="8" w:space="0" w:color="000000"/>
              <w:right w:val="single" w:sz="4" w:space="0" w:color="000000"/>
            </w:tcBorders>
            <w:shd w:val="clear" w:color="auto" w:fill="D9E2F3" w:themeFill="accent5" w:themeFillTint="33"/>
            <w:vAlign w:val="center"/>
          </w:tcPr>
          <w:p w:rsidR="0044372D" w:rsidRPr="00E0419D" w:rsidRDefault="0044372D" w:rsidP="0033460E">
            <w:pPr>
              <w:tabs>
                <w:tab w:val="center" w:pos="1243"/>
                <w:tab w:val="center" w:pos="2738"/>
              </w:tabs>
              <w:spacing w:after="0" w:line="240" w:lineRule="auto"/>
              <w:jc w:val="center"/>
              <w:rPr>
                <w:rFonts w:ascii="Times New Roman" w:hAnsi="Times New Roman" w:cs="Times New Roman"/>
                <w:b/>
                <w:highlight w:val="yellow"/>
                <w:lang w:eastAsia="lt-LT"/>
              </w:rPr>
            </w:pPr>
            <w:r w:rsidRPr="00E0419D">
              <w:rPr>
                <w:rFonts w:ascii="Times New Roman" w:hAnsi="Times New Roman" w:cs="Times New Roman"/>
                <w:b/>
                <w:lang w:eastAsia="lt-LT"/>
              </w:rPr>
              <w:t>Galimybės</w:t>
            </w:r>
          </w:p>
        </w:tc>
        <w:tc>
          <w:tcPr>
            <w:tcW w:w="2472" w:type="dxa"/>
            <w:tcBorders>
              <w:top w:val="single" w:sz="8" w:space="0" w:color="000000"/>
              <w:left w:val="single" w:sz="4" w:space="0" w:color="000000"/>
              <w:bottom w:val="single" w:sz="8" w:space="0" w:color="000000"/>
              <w:right w:val="single" w:sz="8" w:space="0" w:color="000000"/>
            </w:tcBorders>
            <w:shd w:val="clear" w:color="auto" w:fill="D9E2F3" w:themeFill="accent5" w:themeFillTint="33"/>
            <w:vAlign w:val="center"/>
          </w:tcPr>
          <w:p w:rsidR="0044372D" w:rsidRPr="00E0419D" w:rsidRDefault="0044372D" w:rsidP="0033460E">
            <w:pPr>
              <w:spacing w:after="0" w:line="240" w:lineRule="auto"/>
              <w:jc w:val="center"/>
              <w:rPr>
                <w:rFonts w:ascii="Times New Roman" w:hAnsi="Times New Roman" w:cs="Times New Roman"/>
                <w:b/>
                <w:lang w:eastAsia="lt-LT"/>
              </w:rPr>
            </w:pPr>
            <w:r w:rsidRPr="00E0419D">
              <w:rPr>
                <w:rFonts w:ascii="Times New Roman" w:hAnsi="Times New Roman" w:cs="Times New Roman"/>
                <w:b/>
                <w:lang w:eastAsia="lt-LT"/>
              </w:rPr>
              <w:t>Aktualumas VPS sprendimams /poveikio koeficientas</w:t>
            </w:r>
          </w:p>
        </w:tc>
      </w:tr>
      <w:tr w:rsidR="0044372D" w:rsidRPr="00E0419D" w:rsidTr="0033460E">
        <w:trPr>
          <w:trHeight w:val="14"/>
        </w:trPr>
        <w:tc>
          <w:tcPr>
            <w:tcW w:w="12412" w:type="dxa"/>
            <w:tcBorders>
              <w:top w:val="single" w:sz="8" w:space="0" w:color="000000"/>
              <w:left w:val="single" w:sz="4" w:space="0" w:color="000000"/>
              <w:bottom w:val="single" w:sz="8" w:space="0" w:color="000000"/>
              <w:right w:val="single" w:sz="4" w:space="0" w:color="000000"/>
            </w:tcBorders>
            <w:shd w:val="clear" w:color="auto" w:fill="auto"/>
          </w:tcPr>
          <w:p w:rsidR="0044372D" w:rsidRPr="00E0419D" w:rsidRDefault="0044372D" w:rsidP="0033460E">
            <w:pPr>
              <w:tabs>
                <w:tab w:val="left" w:pos="510"/>
              </w:tabs>
              <w:spacing w:after="0" w:line="240" w:lineRule="auto"/>
              <w:ind w:left="114" w:right="51"/>
              <w:jc w:val="both"/>
              <w:rPr>
                <w:rFonts w:ascii="Times New Roman" w:hAnsi="Times New Roman" w:cs="Times New Roman"/>
                <w:highlight w:val="yellow"/>
                <w:lang w:eastAsia="lt-LT"/>
              </w:rPr>
            </w:pPr>
            <w:r w:rsidRPr="00E0419D">
              <w:rPr>
                <w:rFonts w:ascii="Times New Roman" w:hAnsi="Times New Roman" w:cs="Times New Roman"/>
                <w:b/>
                <w:lang w:eastAsia="lt-LT"/>
              </w:rPr>
              <w:t>Gl.1.</w:t>
            </w:r>
            <w:r w:rsidRPr="00E0419D">
              <w:rPr>
                <w:rFonts w:ascii="Times New Roman" w:hAnsi="Times New Roman" w:cs="Times New Roman"/>
                <w:lang w:eastAsia="lt-LT"/>
              </w:rPr>
              <w:t xml:space="preserve"> Realizuojant ES aktyvios įtraukties strategiją (pradėtą taikyti nuo 2008 m.) bus siekiama sukurti kuo daugiau kokybiškų paslaugų, kurios padėtų susirasti asmeninius interesus ir gebėjimus atitinkantį darbą - ES paramos lėšomis naujuoju programavimo laikotarpiu Pagėgių mieste bus įkurta šiuolaikiška turgavietė, kuri pasitarnaus minėtos aktyvios įtraukties praktikos įgyvendinimui.  </w:t>
            </w:r>
          </w:p>
        </w:tc>
        <w:tc>
          <w:tcPr>
            <w:tcW w:w="24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44372D" w:rsidRPr="00E0419D" w:rsidRDefault="0044372D" w:rsidP="0033460E">
            <w:pPr>
              <w:spacing w:after="0" w:line="240" w:lineRule="auto"/>
              <w:jc w:val="center"/>
              <w:rPr>
                <w:rFonts w:ascii="Times New Roman" w:hAnsi="Times New Roman" w:cs="Times New Roman"/>
                <w:lang w:eastAsia="lt-LT"/>
              </w:rPr>
            </w:pPr>
            <w:r w:rsidRPr="00E0419D">
              <w:rPr>
                <w:rFonts w:ascii="Times New Roman" w:hAnsi="Times New Roman" w:cs="Times New Roman"/>
                <w:lang w:eastAsia="lt-LT"/>
              </w:rPr>
              <w:t>5 / 0,2</w:t>
            </w:r>
          </w:p>
        </w:tc>
      </w:tr>
      <w:tr w:rsidR="0044372D" w:rsidRPr="00E0419D" w:rsidTr="0033460E">
        <w:trPr>
          <w:trHeight w:val="14"/>
        </w:trPr>
        <w:tc>
          <w:tcPr>
            <w:tcW w:w="12412" w:type="dxa"/>
            <w:tcBorders>
              <w:top w:val="single" w:sz="8" w:space="0" w:color="000000"/>
              <w:left w:val="single" w:sz="4" w:space="0" w:color="000000"/>
              <w:bottom w:val="single" w:sz="8" w:space="0" w:color="000000"/>
              <w:right w:val="single" w:sz="4" w:space="0" w:color="000000"/>
            </w:tcBorders>
            <w:shd w:val="clear" w:color="auto" w:fill="auto"/>
          </w:tcPr>
          <w:p w:rsidR="0044372D" w:rsidRPr="00E0419D" w:rsidRDefault="0044372D" w:rsidP="0033460E">
            <w:pPr>
              <w:tabs>
                <w:tab w:val="left" w:pos="510"/>
              </w:tabs>
              <w:spacing w:after="0" w:line="240" w:lineRule="auto"/>
              <w:ind w:left="114" w:right="51"/>
              <w:jc w:val="both"/>
              <w:rPr>
                <w:rFonts w:ascii="Times New Roman" w:hAnsi="Times New Roman" w:cs="Times New Roman"/>
                <w:highlight w:val="yellow"/>
                <w:lang w:eastAsia="lt-LT"/>
              </w:rPr>
            </w:pPr>
            <w:r w:rsidRPr="00E0419D">
              <w:rPr>
                <w:rFonts w:ascii="Times New Roman" w:hAnsi="Times New Roman" w:cs="Times New Roman"/>
                <w:b/>
                <w:lang w:eastAsia="lt-LT"/>
              </w:rPr>
              <w:lastRenderedPageBreak/>
              <w:t>Gl.2.</w:t>
            </w:r>
            <w:r w:rsidRPr="00E0419D">
              <w:rPr>
                <w:rFonts w:ascii="Times New Roman" w:hAnsi="Times New Roman" w:cs="Times New Roman"/>
                <w:lang w:eastAsia="lt-LT"/>
              </w:rPr>
              <w:t xml:space="preserve"> Numatomi teisinės aplinkos pokyčiai, susiję su naujojo socialinio modelio įgyvendinimu, sudarys geresnes sąlygas NVO organizuoti savanorišką veiklą, imtis socialinio verslo ir prisidėti prie įtraukios darbo rinkos kūrimo.</w:t>
            </w:r>
          </w:p>
        </w:tc>
        <w:tc>
          <w:tcPr>
            <w:tcW w:w="24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44372D" w:rsidRPr="00E0419D" w:rsidRDefault="0044372D" w:rsidP="0033460E">
            <w:pPr>
              <w:spacing w:after="0" w:line="240" w:lineRule="auto"/>
              <w:jc w:val="center"/>
              <w:rPr>
                <w:rFonts w:ascii="Times New Roman" w:hAnsi="Times New Roman" w:cs="Times New Roman"/>
                <w:lang w:eastAsia="lt-LT"/>
              </w:rPr>
            </w:pPr>
            <w:r w:rsidRPr="00E0419D">
              <w:rPr>
                <w:rFonts w:ascii="Times New Roman" w:hAnsi="Times New Roman" w:cs="Times New Roman"/>
                <w:lang w:eastAsia="lt-LT"/>
              </w:rPr>
              <w:t>5 / 0,15</w:t>
            </w:r>
          </w:p>
        </w:tc>
      </w:tr>
      <w:tr w:rsidR="0044372D" w:rsidRPr="00E0419D" w:rsidTr="0033460E">
        <w:trPr>
          <w:trHeight w:val="14"/>
        </w:trPr>
        <w:tc>
          <w:tcPr>
            <w:tcW w:w="12412" w:type="dxa"/>
            <w:tcBorders>
              <w:top w:val="single" w:sz="8" w:space="0" w:color="000000"/>
              <w:left w:val="single" w:sz="4" w:space="0" w:color="000000"/>
              <w:bottom w:val="single" w:sz="8" w:space="0" w:color="000000"/>
              <w:right w:val="single" w:sz="4" w:space="0" w:color="000000"/>
            </w:tcBorders>
            <w:shd w:val="clear" w:color="auto" w:fill="auto"/>
          </w:tcPr>
          <w:p w:rsidR="0044372D" w:rsidRPr="00E0419D" w:rsidRDefault="0044372D" w:rsidP="0033460E">
            <w:pPr>
              <w:tabs>
                <w:tab w:val="left" w:pos="510"/>
              </w:tabs>
              <w:spacing w:after="0" w:line="240" w:lineRule="auto"/>
              <w:ind w:left="114" w:right="51"/>
              <w:jc w:val="both"/>
              <w:rPr>
                <w:rFonts w:ascii="Times New Roman" w:hAnsi="Times New Roman" w:cs="Times New Roman"/>
                <w:lang w:eastAsia="lt-LT"/>
              </w:rPr>
            </w:pPr>
            <w:r w:rsidRPr="00E0419D">
              <w:rPr>
                <w:rFonts w:ascii="Times New Roman" w:hAnsi="Times New Roman" w:cs="Times New Roman"/>
                <w:b/>
                <w:lang w:eastAsia="lt-LT"/>
              </w:rPr>
              <w:t>Gl.3.</w:t>
            </w:r>
            <w:r w:rsidRPr="00E0419D">
              <w:rPr>
                <w:rFonts w:ascii="Times New Roman" w:hAnsi="Times New Roman" w:cs="Times New Roman"/>
                <w:lang w:eastAsia="lt-LT"/>
              </w:rPr>
              <w:t xml:space="preserve"> Visuomenės vertybinių orientacijų pokyčiai sudarys palankias sąlygas vietos lygiu įgyvendinti novatoriškus bendruomenės vystymo projektus, įskaitant veiksmingą paramą šeimoms ir pagalbos suteikimą asmenims, patiriantiems socialinę atskirtį ir (ar) turintiems bėdų su priklausomybės ligomis. </w:t>
            </w:r>
          </w:p>
        </w:tc>
        <w:tc>
          <w:tcPr>
            <w:tcW w:w="24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44372D" w:rsidRPr="00E0419D" w:rsidRDefault="0044372D" w:rsidP="0033460E">
            <w:pPr>
              <w:spacing w:after="0" w:line="240" w:lineRule="auto"/>
              <w:jc w:val="center"/>
              <w:rPr>
                <w:rFonts w:ascii="Times New Roman" w:hAnsi="Times New Roman" w:cs="Times New Roman"/>
                <w:lang w:eastAsia="lt-LT"/>
              </w:rPr>
            </w:pPr>
            <w:r w:rsidRPr="00E0419D">
              <w:rPr>
                <w:rFonts w:ascii="Times New Roman" w:hAnsi="Times New Roman" w:cs="Times New Roman"/>
                <w:lang w:eastAsia="lt-LT"/>
              </w:rPr>
              <w:t>5 / 0,2</w:t>
            </w:r>
          </w:p>
        </w:tc>
      </w:tr>
      <w:tr w:rsidR="0044372D" w:rsidRPr="00E0419D" w:rsidTr="0033460E">
        <w:trPr>
          <w:trHeight w:val="14"/>
        </w:trPr>
        <w:tc>
          <w:tcPr>
            <w:tcW w:w="12412" w:type="dxa"/>
            <w:tcBorders>
              <w:top w:val="single" w:sz="8" w:space="0" w:color="000000"/>
              <w:left w:val="single" w:sz="4" w:space="0" w:color="000000"/>
              <w:bottom w:val="single" w:sz="8" w:space="0" w:color="000000"/>
              <w:right w:val="single" w:sz="4" w:space="0" w:color="000000"/>
            </w:tcBorders>
            <w:shd w:val="clear" w:color="auto" w:fill="auto"/>
          </w:tcPr>
          <w:p w:rsidR="0044372D" w:rsidRPr="00E0419D" w:rsidRDefault="0044372D" w:rsidP="001677AD">
            <w:pPr>
              <w:autoSpaceDE w:val="0"/>
              <w:autoSpaceDN w:val="0"/>
              <w:adjustRightInd w:val="0"/>
              <w:spacing w:after="0" w:line="240" w:lineRule="auto"/>
              <w:ind w:left="114" w:right="51"/>
              <w:jc w:val="both"/>
              <w:rPr>
                <w:rFonts w:ascii="Times New Roman" w:hAnsi="Times New Roman" w:cs="Times New Roman"/>
              </w:rPr>
            </w:pPr>
            <w:r w:rsidRPr="00E0419D">
              <w:rPr>
                <w:rFonts w:ascii="Times New Roman" w:hAnsi="Times New Roman" w:cs="Times New Roman"/>
                <w:b/>
                <w:lang w:eastAsia="lt-LT"/>
              </w:rPr>
              <w:t>Gl.4.</w:t>
            </w:r>
            <w:r w:rsidRPr="00E0419D">
              <w:rPr>
                <w:rFonts w:ascii="Times New Roman" w:hAnsi="Times New Roman" w:cs="Times New Roman"/>
                <w:bCs/>
              </w:rPr>
              <w:t xml:space="preserve">Įgyvendinant socialinės apsaugos ir darbo ministro įsakymą (Nr. A1-435) 2016–2023 m. laikotarpiu </w:t>
            </w:r>
            <w:r w:rsidR="001677AD" w:rsidRPr="00E0419D">
              <w:rPr>
                <w:rFonts w:ascii="Times New Roman" w:hAnsi="Times New Roman" w:cs="Times New Roman"/>
                <w:bCs/>
              </w:rPr>
              <w:t xml:space="preserve">numatoma </w:t>
            </w:r>
            <w:r w:rsidRPr="00E0419D">
              <w:rPr>
                <w:rFonts w:ascii="Times New Roman" w:hAnsi="Times New Roman" w:cs="Times New Roman"/>
                <w:bCs/>
              </w:rPr>
              <w:t>didinti integralios pagalbos socialinę atskirtį patiriančioms šeimoms prieinamumą ir skatinti neformalios pagalbos teikimą, įtraukiant savanorius, bendruomenės narius ir kaimynus.</w:t>
            </w:r>
          </w:p>
        </w:tc>
        <w:tc>
          <w:tcPr>
            <w:tcW w:w="24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44372D" w:rsidRPr="00E0419D" w:rsidRDefault="0044372D" w:rsidP="0033460E">
            <w:pPr>
              <w:spacing w:after="0" w:line="240" w:lineRule="auto"/>
              <w:jc w:val="center"/>
              <w:rPr>
                <w:rFonts w:ascii="Times New Roman" w:hAnsi="Times New Roman" w:cs="Times New Roman"/>
                <w:lang w:eastAsia="lt-LT"/>
              </w:rPr>
            </w:pPr>
            <w:r w:rsidRPr="00E0419D">
              <w:rPr>
                <w:rFonts w:ascii="Times New Roman" w:hAnsi="Times New Roman" w:cs="Times New Roman"/>
                <w:lang w:eastAsia="lt-LT"/>
              </w:rPr>
              <w:t>5 / 0,2</w:t>
            </w:r>
          </w:p>
        </w:tc>
      </w:tr>
      <w:tr w:rsidR="0044372D" w:rsidRPr="00E0419D" w:rsidTr="0033460E">
        <w:trPr>
          <w:trHeight w:val="14"/>
        </w:trPr>
        <w:tc>
          <w:tcPr>
            <w:tcW w:w="12412" w:type="dxa"/>
            <w:tcBorders>
              <w:top w:val="single" w:sz="8" w:space="0" w:color="000000"/>
              <w:left w:val="single" w:sz="4" w:space="0" w:color="000000"/>
              <w:bottom w:val="single" w:sz="8" w:space="0" w:color="000000"/>
              <w:right w:val="single" w:sz="4" w:space="0" w:color="000000"/>
            </w:tcBorders>
            <w:shd w:val="clear" w:color="auto" w:fill="auto"/>
          </w:tcPr>
          <w:p w:rsidR="0044372D" w:rsidRPr="00E0419D" w:rsidRDefault="0044372D" w:rsidP="0033460E">
            <w:pPr>
              <w:spacing w:after="0" w:line="240" w:lineRule="auto"/>
              <w:ind w:left="114" w:right="51"/>
              <w:jc w:val="both"/>
              <w:rPr>
                <w:rFonts w:ascii="Times New Roman" w:hAnsi="Times New Roman" w:cs="Times New Roman"/>
                <w:highlight w:val="yellow"/>
              </w:rPr>
            </w:pPr>
            <w:r w:rsidRPr="00E0419D">
              <w:rPr>
                <w:rFonts w:ascii="Times New Roman" w:hAnsi="Times New Roman" w:cs="Times New Roman"/>
                <w:b/>
                <w:lang w:eastAsia="lt-LT"/>
              </w:rPr>
              <w:t>Gl.5.</w:t>
            </w:r>
            <w:r w:rsidRPr="00E0419D">
              <w:rPr>
                <w:rFonts w:ascii="Times New Roman" w:hAnsi="Times New Roman" w:cs="Times New Roman"/>
                <w:lang w:eastAsia="lt-LT"/>
              </w:rPr>
              <w:t xml:space="preserve"> Šiuolaikiškoje visuomenėje sparčiai besivystančios technologijos sudaro naujas galimybes </w:t>
            </w:r>
            <w:r w:rsidRPr="00E0419D">
              <w:rPr>
                <w:rFonts w:ascii="Times New Roman" w:hAnsi="Times New Roman" w:cs="Times New Roman"/>
              </w:rPr>
              <w:t>spręsti nedarbo problemą - prognozuojama, kad internetas iki 2020 metų taps „didžiausiu darbdaviu“ darbo rinkoje.</w:t>
            </w:r>
          </w:p>
        </w:tc>
        <w:tc>
          <w:tcPr>
            <w:tcW w:w="24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44372D" w:rsidRPr="00E0419D" w:rsidRDefault="0044372D" w:rsidP="0033460E">
            <w:pPr>
              <w:spacing w:after="0" w:line="240" w:lineRule="auto"/>
              <w:jc w:val="center"/>
              <w:rPr>
                <w:rFonts w:ascii="Times New Roman" w:hAnsi="Times New Roman" w:cs="Times New Roman"/>
                <w:lang w:eastAsia="lt-LT"/>
              </w:rPr>
            </w:pPr>
            <w:r w:rsidRPr="00E0419D">
              <w:rPr>
                <w:rFonts w:ascii="Times New Roman" w:hAnsi="Times New Roman" w:cs="Times New Roman"/>
                <w:lang w:eastAsia="lt-LT"/>
              </w:rPr>
              <w:t>4 / 0,1</w:t>
            </w:r>
          </w:p>
        </w:tc>
      </w:tr>
      <w:tr w:rsidR="0044372D" w:rsidRPr="00E0419D" w:rsidTr="0033460E">
        <w:trPr>
          <w:trHeight w:val="14"/>
        </w:trPr>
        <w:tc>
          <w:tcPr>
            <w:tcW w:w="12412" w:type="dxa"/>
            <w:tcBorders>
              <w:top w:val="single" w:sz="8" w:space="0" w:color="000000"/>
              <w:left w:val="single" w:sz="4" w:space="0" w:color="000000"/>
              <w:bottom w:val="single" w:sz="8" w:space="0" w:color="000000"/>
              <w:right w:val="single" w:sz="4" w:space="0" w:color="000000"/>
            </w:tcBorders>
            <w:shd w:val="clear" w:color="auto" w:fill="auto"/>
          </w:tcPr>
          <w:p w:rsidR="0044372D" w:rsidRPr="00E0419D" w:rsidRDefault="0044372D" w:rsidP="0033460E">
            <w:pPr>
              <w:spacing w:after="0" w:line="240" w:lineRule="auto"/>
              <w:ind w:left="114" w:right="51"/>
              <w:jc w:val="both"/>
              <w:rPr>
                <w:rFonts w:ascii="Times New Roman" w:hAnsi="Times New Roman" w:cs="Times New Roman"/>
                <w:lang w:eastAsia="lt-LT"/>
              </w:rPr>
            </w:pPr>
            <w:r w:rsidRPr="00E0419D">
              <w:rPr>
                <w:rFonts w:ascii="Times New Roman" w:hAnsi="Times New Roman" w:cs="Times New Roman"/>
                <w:b/>
                <w:lang w:eastAsia="lt-LT"/>
              </w:rPr>
              <w:t>Gl.6.</w:t>
            </w:r>
            <w:r w:rsidRPr="00E0419D">
              <w:rPr>
                <w:rFonts w:ascii="Times New Roman" w:hAnsi="Times New Roman" w:cs="Times New Roman"/>
              </w:rPr>
              <w:t xml:space="preserve"> Formuojant šalies ūkio ir socialinės politikos atsaką į globalios ekonomikos nestabilumą ir dinamišką kaitą vis didesnis dėmesys bus skiriamas verslumui ugdyti (įskaitant ir gebėjimus plėtoti socialinį verslą), taip pat savarankišką užimtumą skatinančioms priemonėms įgyvendinti.</w:t>
            </w:r>
          </w:p>
        </w:tc>
        <w:tc>
          <w:tcPr>
            <w:tcW w:w="24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44372D" w:rsidRPr="00E0419D" w:rsidRDefault="0044372D" w:rsidP="0033460E">
            <w:pPr>
              <w:spacing w:after="0" w:line="240" w:lineRule="auto"/>
              <w:jc w:val="center"/>
              <w:rPr>
                <w:rFonts w:ascii="Times New Roman" w:hAnsi="Times New Roman" w:cs="Times New Roman"/>
                <w:lang w:eastAsia="lt-LT"/>
              </w:rPr>
            </w:pPr>
            <w:r w:rsidRPr="00E0419D">
              <w:rPr>
                <w:rFonts w:ascii="Times New Roman" w:hAnsi="Times New Roman" w:cs="Times New Roman"/>
                <w:lang w:eastAsia="lt-LT"/>
              </w:rPr>
              <w:t>4 / 0,1</w:t>
            </w:r>
          </w:p>
        </w:tc>
      </w:tr>
    </w:tbl>
    <w:p w:rsidR="00F02697" w:rsidRPr="00E0419D" w:rsidRDefault="00F02697" w:rsidP="00006F82">
      <w:pPr>
        <w:spacing w:after="0" w:line="276" w:lineRule="auto"/>
        <w:jc w:val="both"/>
        <w:rPr>
          <w:rFonts w:ascii="Times New Roman" w:hAnsi="Times New Roman" w:cs="Times New Roman"/>
          <w:sz w:val="24"/>
          <w:szCs w:val="24"/>
        </w:rPr>
      </w:pPr>
    </w:p>
    <w:tbl>
      <w:tblPr>
        <w:tblW w:w="14884" w:type="dxa"/>
        <w:tblInd w:w="28" w:type="dxa"/>
        <w:tblCellMar>
          <w:top w:w="61" w:type="dxa"/>
          <w:left w:w="28" w:type="dxa"/>
          <w:right w:w="28" w:type="dxa"/>
        </w:tblCellMar>
        <w:tblLook w:val="04A0"/>
      </w:tblPr>
      <w:tblGrid>
        <w:gridCol w:w="12412"/>
        <w:gridCol w:w="2472"/>
      </w:tblGrid>
      <w:tr w:rsidR="0044372D" w:rsidRPr="00E0419D" w:rsidTr="00B322AB">
        <w:trPr>
          <w:trHeight w:val="568"/>
        </w:trPr>
        <w:tc>
          <w:tcPr>
            <w:tcW w:w="12412" w:type="dxa"/>
            <w:tcBorders>
              <w:top w:val="single" w:sz="8" w:space="0" w:color="000000"/>
              <w:left w:val="single" w:sz="8" w:space="0" w:color="000000"/>
              <w:bottom w:val="single" w:sz="8" w:space="0" w:color="000000"/>
              <w:right w:val="single" w:sz="4" w:space="0" w:color="000000"/>
            </w:tcBorders>
            <w:shd w:val="clear" w:color="auto" w:fill="D9E2F3" w:themeFill="accent5" w:themeFillTint="33"/>
            <w:vAlign w:val="center"/>
          </w:tcPr>
          <w:p w:rsidR="0044372D" w:rsidRPr="00E0419D" w:rsidRDefault="0044372D" w:rsidP="0033460E">
            <w:pPr>
              <w:tabs>
                <w:tab w:val="center" w:pos="1243"/>
                <w:tab w:val="center" w:pos="2738"/>
              </w:tabs>
              <w:spacing w:after="0" w:line="240" w:lineRule="auto"/>
              <w:jc w:val="center"/>
              <w:rPr>
                <w:rFonts w:ascii="Times New Roman" w:hAnsi="Times New Roman" w:cs="Times New Roman"/>
                <w:b/>
                <w:highlight w:val="yellow"/>
                <w:lang w:eastAsia="lt-LT"/>
              </w:rPr>
            </w:pPr>
            <w:r w:rsidRPr="00E0419D">
              <w:rPr>
                <w:rFonts w:ascii="Times New Roman" w:hAnsi="Times New Roman" w:cs="Times New Roman"/>
                <w:b/>
                <w:lang w:eastAsia="lt-LT"/>
              </w:rPr>
              <w:t>Grėsmės</w:t>
            </w:r>
          </w:p>
        </w:tc>
        <w:tc>
          <w:tcPr>
            <w:tcW w:w="2472" w:type="dxa"/>
            <w:tcBorders>
              <w:top w:val="single" w:sz="8" w:space="0" w:color="000000"/>
              <w:left w:val="single" w:sz="4" w:space="0" w:color="000000"/>
              <w:bottom w:val="single" w:sz="8" w:space="0" w:color="000000"/>
              <w:right w:val="single" w:sz="8" w:space="0" w:color="000000"/>
            </w:tcBorders>
            <w:shd w:val="clear" w:color="auto" w:fill="D9E2F3" w:themeFill="accent5" w:themeFillTint="33"/>
          </w:tcPr>
          <w:p w:rsidR="0044372D" w:rsidRPr="00E0419D" w:rsidRDefault="0044372D" w:rsidP="0033460E">
            <w:pPr>
              <w:spacing w:after="0" w:line="240" w:lineRule="auto"/>
              <w:jc w:val="center"/>
              <w:rPr>
                <w:rFonts w:ascii="Times New Roman" w:hAnsi="Times New Roman" w:cs="Times New Roman"/>
                <w:b/>
                <w:lang w:eastAsia="lt-LT"/>
              </w:rPr>
            </w:pPr>
            <w:r w:rsidRPr="00E0419D">
              <w:rPr>
                <w:rFonts w:ascii="Times New Roman" w:hAnsi="Times New Roman" w:cs="Times New Roman"/>
                <w:b/>
                <w:lang w:eastAsia="lt-LT"/>
              </w:rPr>
              <w:t>Aktualumas VPS sprendimams /poveikio koeficientas</w:t>
            </w:r>
          </w:p>
        </w:tc>
      </w:tr>
      <w:tr w:rsidR="0044372D" w:rsidRPr="00E0419D" w:rsidTr="0033460E">
        <w:trPr>
          <w:trHeight w:val="734"/>
        </w:trPr>
        <w:tc>
          <w:tcPr>
            <w:tcW w:w="12412" w:type="dxa"/>
            <w:tcBorders>
              <w:top w:val="single" w:sz="8" w:space="0" w:color="000000"/>
              <w:left w:val="single" w:sz="4" w:space="0" w:color="000000"/>
              <w:bottom w:val="single" w:sz="8" w:space="0" w:color="000000"/>
              <w:right w:val="single" w:sz="4" w:space="0" w:color="000000"/>
            </w:tcBorders>
            <w:shd w:val="clear" w:color="auto" w:fill="auto"/>
          </w:tcPr>
          <w:p w:rsidR="0044372D" w:rsidRPr="00E0419D" w:rsidRDefault="0044372D" w:rsidP="0033460E">
            <w:pPr>
              <w:shd w:val="clear" w:color="auto" w:fill="FFFFFF"/>
              <w:spacing w:after="0" w:line="240" w:lineRule="auto"/>
              <w:ind w:left="114" w:right="193"/>
              <w:jc w:val="both"/>
              <w:rPr>
                <w:rFonts w:ascii="Times New Roman" w:eastAsia="Times New Roman" w:hAnsi="Times New Roman" w:cs="Times New Roman"/>
                <w:iCs/>
                <w:color w:val="000000"/>
                <w:highlight w:val="yellow"/>
                <w:lang w:eastAsia="lt-LT"/>
              </w:rPr>
            </w:pPr>
            <w:r w:rsidRPr="00E0419D">
              <w:rPr>
                <w:rFonts w:ascii="Times New Roman" w:hAnsi="Times New Roman" w:cs="Times New Roman"/>
                <w:b/>
              </w:rPr>
              <w:t>Gr.1.</w:t>
            </w:r>
            <w:r w:rsidRPr="00E0419D">
              <w:rPr>
                <w:rFonts w:ascii="Times New Roman" w:hAnsi="Times New Roman" w:cs="Times New Roman"/>
              </w:rPr>
              <w:t xml:space="preserve"> Prastėjanti geopolitinė situacija reikalauja atidžiau vertinti Nacionalinės saugumo strategijos pagrindines nuostatas, pagal kurias svarbiausiu šalies vidaus grėsmės rizikos veiksniu laikoma netolygi socialinė ir ekonominė raida, pasireiškianti didėjančiu gyvenimo lygio tarp įvairių visuomenės grupių skirtumu ir kitomis socialinės atskirties apraiškomis.</w:t>
            </w:r>
          </w:p>
        </w:tc>
        <w:tc>
          <w:tcPr>
            <w:tcW w:w="24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44372D" w:rsidRPr="00E0419D" w:rsidRDefault="0044372D" w:rsidP="0033460E">
            <w:pPr>
              <w:spacing w:after="0" w:line="240" w:lineRule="auto"/>
              <w:jc w:val="center"/>
              <w:rPr>
                <w:rFonts w:ascii="Times New Roman" w:hAnsi="Times New Roman" w:cs="Times New Roman"/>
                <w:lang w:eastAsia="lt-LT"/>
              </w:rPr>
            </w:pPr>
            <w:r w:rsidRPr="00E0419D">
              <w:rPr>
                <w:rFonts w:ascii="Times New Roman" w:hAnsi="Times New Roman" w:cs="Times New Roman"/>
                <w:lang w:eastAsia="lt-LT"/>
              </w:rPr>
              <w:t>4 / 0,2</w:t>
            </w:r>
          </w:p>
        </w:tc>
      </w:tr>
      <w:tr w:rsidR="0044372D" w:rsidRPr="00E0419D" w:rsidTr="0033460E">
        <w:trPr>
          <w:trHeight w:val="806"/>
        </w:trPr>
        <w:tc>
          <w:tcPr>
            <w:tcW w:w="12412" w:type="dxa"/>
            <w:tcBorders>
              <w:top w:val="single" w:sz="8" w:space="0" w:color="000000"/>
              <w:left w:val="single" w:sz="4" w:space="0" w:color="000000"/>
              <w:bottom w:val="single" w:sz="8" w:space="0" w:color="000000"/>
              <w:right w:val="single" w:sz="4" w:space="0" w:color="000000"/>
            </w:tcBorders>
            <w:shd w:val="clear" w:color="auto" w:fill="auto"/>
          </w:tcPr>
          <w:p w:rsidR="0044372D" w:rsidRPr="00E0419D" w:rsidRDefault="0044372D" w:rsidP="0033460E">
            <w:pPr>
              <w:spacing w:after="0" w:line="240" w:lineRule="auto"/>
              <w:ind w:left="114" w:right="193"/>
              <w:jc w:val="both"/>
              <w:rPr>
                <w:rFonts w:ascii="Times New Roman" w:hAnsi="Times New Roman" w:cs="Times New Roman"/>
                <w:highlight w:val="yellow"/>
                <w:lang w:eastAsia="lt-LT"/>
              </w:rPr>
            </w:pPr>
            <w:r w:rsidRPr="00E0419D">
              <w:rPr>
                <w:rFonts w:ascii="Times New Roman" w:hAnsi="Times New Roman" w:cs="Times New Roman"/>
                <w:b/>
                <w:lang w:eastAsia="lt-LT"/>
              </w:rPr>
              <w:t>Gr.2.</w:t>
            </w:r>
            <w:r w:rsidRPr="00E0419D">
              <w:rPr>
                <w:rFonts w:ascii="Times New Roman" w:hAnsi="Times New Roman" w:cs="Times New Roman"/>
                <w:lang w:eastAsia="lt-LT"/>
              </w:rPr>
              <w:t xml:space="preserve"> Pagal priimtas Švietimo įstatymo pataisas n</w:t>
            </w:r>
            <w:r w:rsidR="001677AD" w:rsidRPr="00E0419D">
              <w:rPr>
                <w:rFonts w:ascii="Times New Roman" w:hAnsi="Times New Roman" w:cs="Times New Roman"/>
                <w:lang w:eastAsia="lt-LT"/>
              </w:rPr>
              <w:t>uo 2016 m. rugsėjo 1 d. įteisin</w:t>
            </w:r>
            <w:r w:rsidRPr="00E0419D">
              <w:rPr>
                <w:rFonts w:ascii="Times New Roman" w:hAnsi="Times New Roman" w:cs="Times New Roman"/>
                <w:lang w:eastAsia="lt-LT"/>
              </w:rPr>
              <w:t>amas privalomas priešmokyklinis ugdymas, kuris padės lavinti jaunąją kartą, bet šeimoms, auginančioms vaikus, sukels papildomų sunkumų, šeimoms taip pat bus sunku įgyvendinti ruošiamo priimti mažamečių vaikų priežiūros įstatymo reikalavimus.</w:t>
            </w:r>
          </w:p>
        </w:tc>
        <w:tc>
          <w:tcPr>
            <w:tcW w:w="24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44372D" w:rsidRPr="00E0419D" w:rsidRDefault="0044372D" w:rsidP="0033460E">
            <w:pPr>
              <w:spacing w:after="0" w:line="240" w:lineRule="auto"/>
              <w:jc w:val="center"/>
              <w:rPr>
                <w:rFonts w:ascii="Times New Roman" w:hAnsi="Times New Roman" w:cs="Times New Roman"/>
                <w:lang w:eastAsia="lt-LT"/>
              </w:rPr>
            </w:pPr>
            <w:r w:rsidRPr="00E0419D">
              <w:rPr>
                <w:rFonts w:ascii="Times New Roman" w:hAnsi="Times New Roman" w:cs="Times New Roman"/>
                <w:lang w:eastAsia="lt-LT"/>
              </w:rPr>
              <w:t>5 / 0,25</w:t>
            </w:r>
          </w:p>
        </w:tc>
      </w:tr>
      <w:tr w:rsidR="0044372D" w:rsidRPr="00E0419D" w:rsidTr="0033460E">
        <w:trPr>
          <w:trHeight w:val="14"/>
        </w:trPr>
        <w:tc>
          <w:tcPr>
            <w:tcW w:w="12412" w:type="dxa"/>
            <w:tcBorders>
              <w:top w:val="single" w:sz="8" w:space="0" w:color="000000"/>
              <w:left w:val="single" w:sz="4" w:space="0" w:color="000000"/>
              <w:bottom w:val="single" w:sz="8" w:space="0" w:color="000000"/>
              <w:right w:val="single" w:sz="4" w:space="0" w:color="000000"/>
            </w:tcBorders>
            <w:shd w:val="clear" w:color="auto" w:fill="auto"/>
          </w:tcPr>
          <w:p w:rsidR="0044372D" w:rsidRPr="00E0419D" w:rsidRDefault="0044372D" w:rsidP="0033460E">
            <w:pPr>
              <w:spacing w:after="0" w:line="240" w:lineRule="auto"/>
              <w:ind w:left="114" w:right="193"/>
              <w:jc w:val="both"/>
              <w:rPr>
                <w:rFonts w:ascii="Arial" w:eastAsia="Times New Roman" w:hAnsi="Arial" w:cs="Arial"/>
                <w:color w:val="000000"/>
                <w:highlight w:val="yellow"/>
                <w:lang w:eastAsia="lt-LT"/>
              </w:rPr>
            </w:pPr>
            <w:r w:rsidRPr="00E0419D">
              <w:rPr>
                <w:rFonts w:ascii="Times New Roman" w:hAnsi="Times New Roman" w:cs="Times New Roman"/>
                <w:b/>
                <w:lang w:eastAsia="lt-LT"/>
              </w:rPr>
              <w:t>Gr.3.</w:t>
            </w:r>
            <w:r w:rsidRPr="00E0419D">
              <w:rPr>
                <w:rFonts w:ascii="Times New Roman" w:hAnsi="Times New Roman" w:cs="Times New Roman"/>
              </w:rPr>
              <w:t xml:space="preserve">Masinę migraciją („tautų kraustymąsi“), sąlygojamą pasaulio skurdo, nestabilumo, demografinių disproporcijų ir klimato kaitos pasekmių, taps vyraujančia ateinančių dešimtmečių Europos politikos problema, į kurios sprendimą bus įtraukta ir Lietuva. </w:t>
            </w:r>
          </w:p>
        </w:tc>
        <w:tc>
          <w:tcPr>
            <w:tcW w:w="24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44372D" w:rsidRPr="00E0419D" w:rsidRDefault="0044372D" w:rsidP="0033460E">
            <w:pPr>
              <w:spacing w:after="0" w:line="240" w:lineRule="auto"/>
              <w:jc w:val="center"/>
              <w:rPr>
                <w:rFonts w:ascii="Times New Roman" w:hAnsi="Times New Roman" w:cs="Times New Roman"/>
                <w:lang w:eastAsia="lt-LT"/>
              </w:rPr>
            </w:pPr>
            <w:r w:rsidRPr="00E0419D">
              <w:rPr>
                <w:rFonts w:ascii="Times New Roman" w:hAnsi="Times New Roman" w:cs="Times New Roman"/>
                <w:lang w:eastAsia="lt-LT"/>
              </w:rPr>
              <w:t>3 / 0,05</w:t>
            </w:r>
          </w:p>
        </w:tc>
      </w:tr>
      <w:tr w:rsidR="0044372D" w:rsidRPr="00E0419D" w:rsidTr="0033460E">
        <w:trPr>
          <w:trHeight w:val="14"/>
        </w:trPr>
        <w:tc>
          <w:tcPr>
            <w:tcW w:w="12412" w:type="dxa"/>
            <w:tcBorders>
              <w:top w:val="single" w:sz="8" w:space="0" w:color="000000"/>
              <w:left w:val="single" w:sz="4" w:space="0" w:color="000000"/>
              <w:bottom w:val="single" w:sz="8" w:space="0" w:color="000000"/>
              <w:right w:val="single" w:sz="4" w:space="0" w:color="000000"/>
            </w:tcBorders>
            <w:shd w:val="clear" w:color="auto" w:fill="auto"/>
          </w:tcPr>
          <w:p w:rsidR="0044372D" w:rsidRPr="00E0419D" w:rsidRDefault="0044372D" w:rsidP="0033460E">
            <w:pPr>
              <w:tabs>
                <w:tab w:val="left" w:pos="525"/>
              </w:tabs>
              <w:spacing w:after="0" w:line="240" w:lineRule="auto"/>
              <w:ind w:left="114" w:right="193"/>
              <w:contextualSpacing/>
              <w:jc w:val="both"/>
              <w:rPr>
                <w:rFonts w:ascii="Times New Roman" w:hAnsi="Times New Roman" w:cs="Times New Roman"/>
                <w:highlight w:val="yellow"/>
                <w:lang w:eastAsia="lt-LT"/>
              </w:rPr>
            </w:pPr>
            <w:r w:rsidRPr="00E0419D">
              <w:rPr>
                <w:rFonts w:ascii="Times New Roman" w:hAnsi="Times New Roman" w:cs="Times New Roman"/>
                <w:b/>
                <w:lang w:eastAsia="lt-LT"/>
              </w:rPr>
              <w:t>Gr.4.</w:t>
            </w:r>
            <w:r w:rsidRPr="00E0419D">
              <w:rPr>
                <w:rFonts w:ascii="Times New Roman" w:hAnsi="Times New Roman" w:cs="Times New Roman"/>
                <w:lang w:eastAsia="lt-LT"/>
              </w:rPr>
              <w:t xml:space="preserve"> Šiuolaikiškų technologijų ir visuomenės dinamiška plėtra formuoja stiprų poreikį sparčiai diegti inovacijas – vietos bendruomenėms, kurios nesiryš eksperimentuoti ir įgyvendinti įvairaus pobūdžio naujovių, gresia konkurencinių galių praradimas. </w:t>
            </w:r>
          </w:p>
        </w:tc>
        <w:tc>
          <w:tcPr>
            <w:tcW w:w="24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44372D" w:rsidRPr="00E0419D" w:rsidRDefault="0044372D" w:rsidP="0033460E">
            <w:pPr>
              <w:spacing w:after="0" w:line="240" w:lineRule="auto"/>
              <w:jc w:val="center"/>
              <w:rPr>
                <w:rFonts w:ascii="Times New Roman" w:hAnsi="Times New Roman" w:cs="Times New Roman"/>
                <w:lang w:eastAsia="lt-LT"/>
              </w:rPr>
            </w:pPr>
            <w:r w:rsidRPr="00E0419D">
              <w:rPr>
                <w:rFonts w:ascii="Times New Roman" w:hAnsi="Times New Roman" w:cs="Times New Roman"/>
                <w:lang w:eastAsia="lt-LT"/>
              </w:rPr>
              <w:t>5 / 0,15</w:t>
            </w:r>
          </w:p>
        </w:tc>
      </w:tr>
      <w:tr w:rsidR="0044372D" w:rsidRPr="00E0419D" w:rsidTr="0033460E">
        <w:trPr>
          <w:trHeight w:val="14"/>
        </w:trPr>
        <w:tc>
          <w:tcPr>
            <w:tcW w:w="12412" w:type="dxa"/>
            <w:tcBorders>
              <w:top w:val="single" w:sz="8" w:space="0" w:color="000000"/>
              <w:left w:val="single" w:sz="4" w:space="0" w:color="000000"/>
              <w:bottom w:val="single" w:sz="8" w:space="0" w:color="000000"/>
              <w:right w:val="single" w:sz="4" w:space="0" w:color="000000"/>
            </w:tcBorders>
            <w:shd w:val="clear" w:color="auto" w:fill="auto"/>
          </w:tcPr>
          <w:p w:rsidR="0044372D" w:rsidRPr="00E0419D" w:rsidRDefault="0044372D" w:rsidP="00F557E2">
            <w:pPr>
              <w:tabs>
                <w:tab w:val="left" w:pos="525"/>
              </w:tabs>
              <w:spacing w:after="0" w:line="240" w:lineRule="auto"/>
              <w:ind w:left="114" w:right="193"/>
              <w:jc w:val="both"/>
              <w:rPr>
                <w:rFonts w:ascii="Times New Roman" w:hAnsi="Times New Roman" w:cs="Times New Roman"/>
                <w:highlight w:val="yellow"/>
                <w:lang w:eastAsia="lt-LT"/>
              </w:rPr>
            </w:pPr>
            <w:r w:rsidRPr="00E0419D">
              <w:rPr>
                <w:rFonts w:ascii="Times New Roman" w:hAnsi="Times New Roman" w:cs="Times New Roman"/>
                <w:b/>
                <w:lang w:eastAsia="lt-LT"/>
              </w:rPr>
              <w:t>Gr.5.</w:t>
            </w:r>
            <w:r w:rsidRPr="00E0419D">
              <w:rPr>
                <w:rFonts w:ascii="Times New Roman" w:hAnsi="Times New Roman" w:cs="Times New Roman"/>
                <w:lang w:eastAsia="lt-LT"/>
              </w:rPr>
              <w:t xml:space="preserve"> Valstybei mažinant asignavimus </w:t>
            </w:r>
            <w:r w:rsidR="00F557E2" w:rsidRPr="00E0419D">
              <w:rPr>
                <w:rFonts w:ascii="Times New Roman" w:hAnsi="Times New Roman" w:cs="Times New Roman"/>
                <w:lang w:eastAsia="lt-LT"/>
              </w:rPr>
              <w:t xml:space="preserve">savivaldybėms, </w:t>
            </w:r>
            <w:r w:rsidRPr="00E0419D">
              <w:rPr>
                <w:rFonts w:ascii="Times New Roman" w:hAnsi="Times New Roman" w:cs="Times New Roman"/>
                <w:lang w:eastAsia="lt-LT"/>
              </w:rPr>
              <w:t xml:space="preserve">pastarosios dėl finansinių išteklių stokos negalės vykdyti būtinų aktyvaus užimtumo priemonių - tokia praktika ypač gali pakenkti jaunimo socializacijos ir integracijos į vietos bendruomenę procesams. </w:t>
            </w:r>
          </w:p>
        </w:tc>
        <w:tc>
          <w:tcPr>
            <w:tcW w:w="24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44372D" w:rsidRPr="00E0419D" w:rsidRDefault="0044372D" w:rsidP="0033460E">
            <w:pPr>
              <w:spacing w:after="0" w:line="240" w:lineRule="auto"/>
              <w:jc w:val="center"/>
              <w:rPr>
                <w:rFonts w:ascii="Times New Roman" w:hAnsi="Times New Roman" w:cs="Times New Roman"/>
                <w:lang w:eastAsia="lt-LT"/>
              </w:rPr>
            </w:pPr>
            <w:r w:rsidRPr="00E0419D">
              <w:rPr>
                <w:rFonts w:ascii="Times New Roman" w:hAnsi="Times New Roman" w:cs="Times New Roman"/>
                <w:lang w:eastAsia="lt-LT"/>
              </w:rPr>
              <w:t>4 / 0,2</w:t>
            </w:r>
          </w:p>
        </w:tc>
      </w:tr>
      <w:tr w:rsidR="0044372D" w:rsidRPr="00E0419D" w:rsidTr="0033460E">
        <w:trPr>
          <w:trHeight w:val="14"/>
        </w:trPr>
        <w:tc>
          <w:tcPr>
            <w:tcW w:w="12412" w:type="dxa"/>
            <w:tcBorders>
              <w:top w:val="single" w:sz="8" w:space="0" w:color="000000"/>
              <w:left w:val="single" w:sz="4" w:space="0" w:color="000000"/>
              <w:bottom w:val="single" w:sz="8" w:space="0" w:color="000000"/>
              <w:right w:val="single" w:sz="4" w:space="0" w:color="000000"/>
            </w:tcBorders>
            <w:shd w:val="clear" w:color="auto" w:fill="auto"/>
          </w:tcPr>
          <w:p w:rsidR="0044372D" w:rsidRPr="00E0419D" w:rsidRDefault="0044372D" w:rsidP="0033460E">
            <w:pPr>
              <w:tabs>
                <w:tab w:val="left" w:pos="525"/>
              </w:tabs>
              <w:spacing w:after="0" w:line="240" w:lineRule="auto"/>
              <w:ind w:left="114" w:right="193"/>
              <w:jc w:val="both"/>
              <w:rPr>
                <w:rFonts w:ascii="Times New Roman" w:hAnsi="Times New Roman" w:cs="Times New Roman"/>
                <w:lang w:eastAsia="lt-LT"/>
              </w:rPr>
            </w:pPr>
            <w:r w:rsidRPr="00E0419D">
              <w:rPr>
                <w:rFonts w:ascii="Times New Roman" w:hAnsi="Times New Roman" w:cs="Times New Roman"/>
                <w:b/>
                <w:lang w:eastAsia="lt-LT"/>
              </w:rPr>
              <w:t>Gr.6.</w:t>
            </w:r>
            <w:r w:rsidRPr="00E0419D">
              <w:rPr>
                <w:rFonts w:ascii="Times New Roman" w:hAnsi="Times New Roman" w:cs="Times New Roman"/>
                <w:lang w:eastAsia="lt-LT"/>
              </w:rPr>
              <w:t xml:space="preserve"> Visuotinai vykstanti kapitalo koncentracija ir auganti rinkos konkurencija menkstant mokiai paklausai atsiliekančiuose šalies regionuose lems paslaugų rinkos „traukimąsi“ ir namų ūkiams gyvybiškai svarbių paslaugų prieinamumo sumažėjimą.</w:t>
            </w:r>
          </w:p>
        </w:tc>
        <w:tc>
          <w:tcPr>
            <w:tcW w:w="24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44372D" w:rsidRPr="00E0419D" w:rsidRDefault="0044372D" w:rsidP="0033460E">
            <w:pPr>
              <w:spacing w:after="0" w:line="240" w:lineRule="auto"/>
              <w:jc w:val="center"/>
              <w:rPr>
                <w:rFonts w:ascii="Times New Roman" w:hAnsi="Times New Roman" w:cs="Times New Roman"/>
                <w:lang w:eastAsia="lt-LT"/>
              </w:rPr>
            </w:pPr>
            <w:r w:rsidRPr="00E0419D">
              <w:rPr>
                <w:rFonts w:ascii="Times New Roman" w:hAnsi="Times New Roman" w:cs="Times New Roman"/>
                <w:lang w:eastAsia="lt-LT"/>
              </w:rPr>
              <w:t>4 / 0,15</w:t>
            </w:r>
          </w:p>
        </w:tc>
      </w:tr>
    </w:tbl>
    <w:p w:rsidR="00D47560" w:rsidRPr="00E0419D" w:rsidRDefault="00D47560" w:rsidP="00006F82">
      <w:pPr>
        <w:spacing w:after="0" w:line="276" w:lineRule="auto"/>
        <w:jc w:val="both"/>
        <w:rPr>
          <w:rFonts w:ascii="Times New Roman" w:hAnsi="Times New Roman" w:cs="Times New Roman"/>
          <w:sz w:val="24"/>
          <w:szCs w:val="24"/>
        </w:rPr>
        <w:sectPr w:rsidR="00D47560" w:rsidRPr="00E0419D" w:rsidSect="0044372D">
          <w:pgSz w:w="16838" w:h="11906" w:orient="landscape" w:code="9"/>
          <w:pgMar w:top="1701" w:right="1134" w:bottom="567" w:left="1134" w:header="567" w:footer="567" w:gutter="0"/>
          <w:cols w:space="1296"/>
          <w:titlePg/>
          <w:docGrid w:linePitch="360"/>
        </w:sectPr>
      </w:pPr>
    </w:p>
    <w:p w:rsidR="00D47560" w:rsidRPr="00E0419D" w:rsidRDefault="00D47560" w:rsidP="00D47560">
      <w:pPr>
        <w:pStyle w:val="Antrat2"/>
        <w:spacing w:before="0" w:after="0" w:line="240" w:lineRule="auto"/>
      </w:pPr>
      <w:bookmarkStart w:id="5" w:name="_Toc442107578"/>
      <w:bookmarkStart w:id="6" w:name="_Toc455134289"/>
      <w:r w:rsidRPr="00E0419D">
        <w:lastRenderedPageBreak/>
        <w:t>3.3. Teritorijos plėtros poreikiai</w:t>
      </w:r>
      <w:bookmarkEnd w:id="5"/>
      <w:bookmarkEnd w:id="6"/>
    </w:p>
    <w:p w:rsidR="00517C7F" w:rsidRPr="00E0419D" w:rsidRDefault="00517C7F" w:rsidP="00517C7F">
      <w:pPr>
        <w:spacing w:after="0" w:line="240" w:lineRule="auto"/>
        <w:ind w:firstLine="709"/>
        <w:jc w:val="both"/>
        <w:rPr>
          <w:rFonts w:ascii="Times New Roman" w:hAnsi="Times New Roman" w:cs="Times New Roman"/>
          <w:sz w:val="24"/>
          <w:szCs w:val="24"/>
        </w:rPr>
      </w:pPr>
    </w:p>
    <w:p w:rsidR="00517C7F" w:rsidRPr="00E0419D" w:rsidRDefault="00517C7F" w:rsidP="00517C7F">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VVG teritorijos plėtros poreikiai (pateikiami prioritetine tvarka, žr. 3.3 lentelę) buvo identifikuoti remiantis pateikta Pagėgių miesto VVG teritorijos SSGG analize (žr. VPS 3.2 dalį) ir susitikimų su miesto gyventojais medžiaga (žr. VPS 5 dalį). Pagėgių miesto tvarios (ilgalaikės) plėtros poreikiai atsispindi VPS tiksluose, uždaviniuose ir numatytuose įgyvendinti veiksmuose (žr. 4</w:t>
      </w:r>
      <w:r w:rsidR="00CD41FE" w:rsidRPr="00E0419D">
        <w:rPr>
          <w:rFonts w:ascii="Times New Roman" w:hAnsi="Times New Roman" w:cs="Times New Roman"/>
          <w:sz w:val="24"/>
          <w:szCs w:val="24"/>
        </w:rPr>
        <w:t>.1</w:t>
      </w:r>
      <w:r w:rsidRPr="00E0419D">
        <w:rPr>
          <w:rFonts w:ascii="Times New Roman" w:hAnsi="Times New Roman" w:cs="Times New Roman"/>
          <w:sz w:val="24"/>
          <w:szCs w:val="24"/>
        </w:rPr>
        <w:t xml:space="preserve"> lentelę), taip pat planuojant finansinę paramą (žr. VPS 8 dalį).</w:t>
      </w:r>
    </w:p>
    <w:p w:rsidR="00517C7F" w:rsidRPr="00E0419D" w:rsidRDefault="00517C7F" w:rsidP="00517C7F">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 xml:space="preserve">VVG, įvertindama VVG teritorijos </w:t>
      </w:r>
      <w:r w:rsidRPr="00E0419D">
        <w:rPr>
          <w:rFonts w:ascii="Times New Roman" w:hAnsi="Times New Roman" w:cs="Times New Roman"/>
          <w:i/>
          <w:sz w:val="24"/>
          <w:szCs w:val="24"/>
        </w:rPr>
        <w:t>tvarios plėtros</w:t>
      </w:r>
      <w:r w:rsidRPr="00E0419D">
        <w:rPr>
          <w:rFonts w:ascii="Times New Roman" w:hAnsi="Times New Roman" w:cs="Times New Roman"/>
          <w:sz w:val="24"/>
          <w:szCs w:val="24"/>
        </w:rPr>
        <w:t xml:space="preserve"> poreikius ir priimdama VPS sprendimus, mato r</w:t>
      </w:r>
      <w:r w:rsidR="007C61E9" w:rsidRPr="00E0419D">
        <w:rPr>
          <w:rFonts w:ascii="Times New Roman" w:hAnsi="Times New Roman" w:cs="Times New Roman"/>
          <w:sz w:val="24"/>
          <w:szCs w:val="24"/>
        </w:rPr>
        <w:t>i</w:t>
      </w:r>
      <w:r w:rsidRPr="00E0419D">
        <w:rPr>
          <w:rFonts w:ascii="Times New Roman" w:hAnsi="Times New Roman" w:cs="Times New Roman"/>
          <w:sz w:val="24"/>
          <w:szCs w:val="24"/>
        </w:rPr>
        <w:t>botas galimybes iš esmės paveikti Pagėgių miesto raidą. Kita vertus, sprendžiant BIVP iškeltą pagrindinį tikslą – „</w:t>
      </w:r>
      <w:r w:rsidRPr="00E0419D">
        <w:rPr>
          <w:rFonts w:ascii="Times New Roman" w:hAnsi="Times New Roman" w:cs="Times New Roman"/>
          <w:i/>
          <w:sz w:val="24"/>
          <w:szCs w:val="24"/>
        </w:rPr>
        <w:t>P</w:t>
      </w:r>
      <w:r w:rsidRPr="00E0419D">
        <w:rPr>
          <w:rFonts w:ascii="Times New Roman" w:hAnsi="Times New Roman" w:cs="Times New Roman"/>
          <w:i/>
          <w:iCs/>
          <w:sz w:val="24"/>
          <w:szCs w:val="24"/>
        </w:rPr>
        <w:t xml:space="preserve">agerinti vietines įsidarbinimo galimybes ir didinti bendruomenių socialinę integraciją, išnaudojant vietos bendruomenių, verslo ir vietos valdžios ryšius“ </w:t>
      </w:r>
      <w:r w:rsidR="00CD41FE" w:rsidRPr="00E0419D">
        <w:rPr>
          <w:rFonts w:ascii="Times New Roman" w:hAnsi="Times New Roman" w:cs="Times New Roman"/>
          <w:iCs/>
          <w:sz w:val="24"/>
          <w:szCs w:val="24"/>
        </w:rPr>
        <w:t>–</w:t>
      </w:r>
      <w:r w:rsidRPr="00E0419D">
        <w:rPr>
          <w:rFonts w:ascii="Times New Roman" w:hAnsi="Times New Roman" w:cs="Times New Roman"/>
          <w:iCs/>
          <w:sz w:val="24"/>
          <w:szCs w:val="24"/>
        </w:rPr>
        <w:t xml:space="preserve">VPS poveikio galimybės tikrai didelės. </w:t>
      </w:r>
      <w:r w:rsidRPr="00E0419D">
        <w:rPr>
          <w:rFonts w:ascii="Times New Roman" w:hAnsi="Times New Roman" w:cs="Times New Roman"/>
          <w:sz w:val="24"/>
          <w:szCs w:val="24"/>
        </w:rPr>
        <w:t>VVG, priimdama VPS sprendimus, kėlė tokius tikslus ir uždavinius, kurių realizavimas atliktų vietos plėtros sverto vaidmenį BIVP programos rėmuose.</w:t>
      </w:r>
    </w:p>
    <w:p w:rsidR="00517C7F" w:rsidRPr="00E0419D" w:rsidRDefault="00517C7F" w:rsidP="00517C7F">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 xml:space="preserve">VPS socialinis kryptingumas ir jos santykis su VVG teritorijos tvarios plėtros poreikiais atsispindi VVG teritorijos SSGG analizėje. Kiekvienas SSGG teiginys buvo įvertintas aktualumo VPS sprendimams požiūriu (5 balų sistema), taip buvo įvertinta VPS sprendinių galima įtaka tenkinant VVG teritorijos plėtros poreikius atsižvelgiant į kiekvieną konkretų SSGG punktą. Sąlyginis poveikis matuojamas koeficientu, kuris prilyginamas vienetui ir taikomas atskirai stiprybių, silpnybių, galimybių ir grėsmių teiginiams įvertinti. </w:t>
      </w:r>
    </w:p>
    <w:p w:rsidR="00517C7F" w:rsidRPr="00E0419D" w:rsidRDefault="00517C7F" w:rsidP="00517C7F">
      <w:pPr>
        <w:tabs>
          <w:tab w:val="left" w:pos="709"/>
        </w:tabs>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Didžiausią VPS poveikį tenkinant VVG teritorijos poreikius užtikrina VVG propaguojamas veikimo būdas „iš apačios į viršų“</w:t>
      </w:r>
      <w:r w:rsidR="00CD41FE" w:rsidRPr="00E0419D">
        <w:rPr>
          <w:rFonts w:ascii="Times New Roman" w:hAnsi="Times New Roman" w:cs="Times New Roman"/>
          <w:sz w:val="24"/>
          <w:szCs w:val="24"/>
        </w:rPr>
        <w:t>.</w:t>
      </w:r>
      <w:r w:rsidRPr="00E0419D">
        <w:rPr>
          <w:rFonts w:ascii="Times New Roman" w:hAnsi="Times New Roman" w:cs="Times New Roman"/>
          <w:sz w:val="24"/>
          <w:szCs w:val="24"/>
        </w:rPr>
        <w:t xml:space="preserve"> Pagėgių miesto tvarios plėtros poreikiams patenkinti labai svarbu mobilizuoti ir įgalinti pilietinę visuomenę, taip pat organizuoti savanorišką veiklą ir kurti naujus bendruomeninio poveikio mechanizmus, kurie telktų ir skatintų vietos bendruomenės iniciatyvas. VPS prie VVG teritorijos plėtros poreikių tenkinimo prisidės konkrečiais veiksmais, kurie įgalina suinteresuotus socialinius partnerius formuoti įtraukią vietos darbo rinką ir padėti socialinę atskirtį patiriančio</w:t>
      </w:r>
      <w:r w:rsidR="00CD41FE" w:rsidRPr="00E0419D">
        <w:rPr>
          <w:rFonts w:ascii="Times New Roman" w:hAnsi="Times New Roman" w:cs="Times New Roman"/>
          <w:sz w:val="24"/>
          <w:szCs w:val="24"/>
        </w:rPr>
        <w:t>m</w:t>
      </w:r>
      <w:r w:rsidRPr="00E0419D">
        <w:rPr>
          <w:rFonts w:ascii="Times New Roman" w:hAnsi="Times New Roman" w:cs="Times New Roman"/>
          <w:sz w:val="24"/>
          <w:szCs w:val="24"/>
        </w:rPr>
        <w:t>s grupė</w:t>
      </w:r>
      <w:r w:rsidR="00CD41FE" w:rsidRPr="00E0419D">
        <w:rPr>
          <w:rFonts w:ascii="Times New Roman" w:hAnsi="Times New Roman" w:cs="Times New Roman"/>
          <w:sz w:val="24"/>
          <w:szCs w:val="24"/>
        </w:rPr>
        <w:t>m</w:t>
      </w:r>
      <w:r w:rsidRPr="00E0419D">
        <w:rPr>
          <w:rFonts w:ascii="Times New Roman" w:hAnsi="Times New Roman" w:cs="Times New Roman"/>
          <w:sz w:val="24"/>
          <w:szCs w:val="24"/>
        </w:rPr>
        <w:t xml:space="preserve">s, įskaitant ir jaunimą, geriau integruotis į vietos darbo rinką ir miesto viešąjį gyvenimą. </w:t>
      </w:r>
    </w:p>
    <w:p w:rsidR="002E7A87" w:rsidRPr="00E0419D" w:rsidRDefault="002E7A87" w:rsidP="00517C7F">
      <w:pPr>
        <w:tabs>
          <w:tab w:val="left" w:pos="709"/>
        </w:tabs>
        <w:spacing w:after="0" w:line="240" w:lineRule="auto"/>
        <w:ind w:firstLine="709"/>
        <w:jc w:val="both"/>
        <w:rPr>
          <w:rFonts w:ascii="Times New Roman" w:hAnsi="Times New Roman" w:cs="Times New Roman"/>
          <w:sz w:val="24"/>
          <w:szCs w:val="24"/>
        </w:rPr>
      </w:pPr>
    </w:p>
    <w:p w:rsidR="00517C7F" w:rsidRPr="00E0419D" w:rsidRDefault="007518A7" w:rsidP="00517C7F">
      <w:pPr>
        <w:spacing w:after="0" w:line="240" w:lineRule="auto"/>
        <w:jc w:val="center"/>
        <w:rPr>
          <w:rFonts w:ascii="Times New Roman" w:hAnsi="Times New Roman" w:cs="Times New Roman"/>
          <w:sz w:val="24"/>
          <w:szCs w:val="24"/>
        </w:rPr>
      </w:pPr>
      <w:r w:rsidRPr="00E0419D">
        <w:rPr>
          <w:rFonts w:ascii="Times New Roman" w:hAnsi="Times New Roman" w:cs="Times New Roman"/>
          <w:b/>
          <w:sz w:val="24"/>
          <w:szCs w:val="24"/>
        </w:rPr>
        <w:t>3.3 lentelė</w:t>
      </w:r>
      <w:r w:rsidR="00517C7F" w:rsidRPr="00E0419D">
        <w:rPr>
          <w:rFonts w:ascii="Times New Roman" w:hAnsi="Times New Roman" w:cs="Times New Roman"/>
          <w:b/>
          <w:sz w:val="24"/>
          <w:szCs w:val="24"/>
        </w:rPr>
        <w:t>.</w:t>
      </w:r>
      <w:r w:rsidR="00517C7F" w:rsidRPr="00E0419D">
        <w:rPr>
          <w:rFonts w:ascii="Times New Roman" w:hAnsi="Times New Roman" w:cs="Times New Roman"/>
          <w:sz w:val="24"/>
          <w:szCs w:val="24"/>
        </w:rPr>
        <w:t xml:space="preserve"> Pagėgių miesto plėtros poreikiai</w:t>
      </w:r>
    </w:p>
    <w:p w:rsidR="00517C7F" w:rsidRPr="00E0419D" w:rsidRDefault="00517C7F" w:rsidP="00517C7F">
      <w:pPr>
        <w:spacing w:after="0" w:line="240" w:lineRule="auto"/>
        <w:jc w:val="both"/>
        <w:rPr>
          <w:rFonts w:ascii="Times New Roman" w:hAnsi="Times New Roman" w:cs="Times New Roman"/>
          <w:sz w:val="4"/>
          <w:szCs w:val="4"/>
        </w:rPr>
      </w:pPr>
    </w:p>
    <w:tbl>
      <w:tblPr>
        <w:tblW w:w="972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26"/>
        <w:gridCol w:w="5812"/>
        <w:gridCol w:w="3482"/>
      </w:tblGrid>
      <w:tr w:rsidR="00517C7F" w:rsidRPr="00E0419D" w:rsidTr="00B322AB">
        <w:trPr>
          <w:trHeight w:val="324"/>
        </w:trPr>
        <w:tc>
          <w:tcPr>
            <w:tcW w:w="42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517C7F" w:rsidRPr="00E0419D" w:rsidRDefault="00517C7F">
            <w:pPr>
              <w:spacing w:after="0" w:line="240" w:lineRule="auto"/>
              <w:jc w:val="center"/>
              <w:rPr>
                <w:rFonts w:ascii="Times New Roman" w:hAnsi="Times New Roman" w:cs="Times New Roman"/>
                <w:b/>
              </w:rPr>
            </w:pPr>
            <w:r w:rsidRPr="00E0419D">
              <w:rPr>
                <w:rFonts w:ascii="Times New Roman" w:hAnsi="Times New Roman" w:cs="Times New Roman"/>
                <w:b/>
              </w:rPr>
              <w:t>Eil. Nr.</w:t>
            </w:r>
          </w:p>
        </w:tc>
        <w:tc>
          <w:tcPr>
            <w:tcW w:w="581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517C7F" w:rsidRPr="00E0419D" w:rsidRDefault="00517C7F" w:rsidP="00517C7F">
            <w:pPr>
              <w:spacing w:after="0" w:line="240" w:lineRule="auto"/>
              <w:jc w:val="center"/>
              <w:rPr>
                <w:rFonts w:ascii="Times New Roman" w:hAnsi="Times New Roman" w:cs="Times New Roman"/>
                <w:b/>
              </w:rPr>
            </w:pPr>
            <w:r w:rsidRPr="00E0419D">
              <w:rPr>
                <w:rFonts w:ascii="Times New Roman" w:hAnsi="Times New Roman" w:cs="Times New Roman"/>
                <w:b/>
              </w:rPr>
              <w:t>VVG teritorijos plėtros poreikiai (prioritetine tvarka)</w:t>
            </w:r>
          </w:p>
        </w:tc>
        <w:tc>
          <w:tcPr>
            <w:tcW w:w="348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517C7F" w:rsidRPr="00E0419D" w:rsidRDefault="00517C7F">
            <w:pPr>
              <w:widowControl w:val="0"/>
              <w:autoSpaceDE w:val="0"/>
              <w:autoSpaceDN w:val="0"/>
              <w:adjustRightInd w:val="0"/>
              <w:spacing w:after="0" w:line="240" w:lineRule="auto"/>
              <w:jc w:val="center"/>
              <w:rPr>
                <w:rFonts w:ascii="Times New Roman" w:eastAsia="Times New Roman" w:hAnsi="Times New Roman" w:cs="Times New Roman"/>
                <w:b/>
                <w:color w:val="000000"/>
                <w:lang w:eastAsia="lt-LT"/>
              </w:rPr>
            </w:pPr>
            <w:r w:rsidRPr="00E0419D">
              <w:rPr>
                <w:rFonts w:ascii="Times New Roman" w:eastAsia="Times New Roman" w:hAnsi="Times New Roman" w:cs="Times New Roman"/>
                <w:b/>
                <w:color w:val="000000"/>
                <w:lang w:eastAsia="lt-LT"/>
              </w:rPr>
              <w:t>Poreikį pagrindžiantys VVG teritorijos SSGG teiginiai (Nr.)</w:t>
            </w:r>
          </w:p>
        </w:tc>
      </w:tr>
      <w:tr w:rsidR="00517C7F" w:rsidRPr="00E0419D" w:rsidTr="00517C7F">
        <w:trPr>
          <w:trHeight w:val="547"/>
        </w:trPr>
        <w:tc>
          <w:tcPr>
            <w:tcW w:w="426" w:type="dxa"/>
            <w:tcBorders>
              <w:top w:val="single" w:sz="4" w:space="0" w:color="auto"/>
              <w:left w:val="single" w:sz="4" w:space="0" w:color="auto"/>
              <w:bottom w:val="single" w:sz="4" w:space="0" w:color="auto"/>
              <w:right w:val="single" w:sz="4" w:space="0" w:color="auto"/>
            </w:tcBorders>
            <w:vAlign w:val="center"/>
            <w:hideMark/>
          </w:tcPr>
          <w:p w:rsidR="00517C7F" w:rsidRPr="00E0419D" w:rsidRDefault="00517C7F">
            <w:pPr>
              <w:spacing w:after="0" w:line="240" w:lineRule="auto"/>
              <w:jc w:val="center"/>
              <w:rPr>
                <w:rFonts w:ascii="Times New Roman" w:hAnsi="Times New Roman" w:cs="Times New Roman"/>
              </w:rPr>
            </w:pPr>
            <w:r w:rsidRPr="00E0419D">
              <w:rPr>
                <w:rFonts w:ascii="Times New Roman" w:hAnsi="Times New Roman" w:cs="Times New Roman"/>
              </w:rPr>
              <w:t>1.</w:t>
            </w:r>
          </w:p>
        </w:tc>
        <w:tc>
          <w:tcPr>
            <w:tcW w:w="5811" w:type="dxa"/>
            <w:tcBorders>
              <w:top w:val="single" w:sz="4" w:space="0" w:color="auto"/>
              <w:left w:val="single" w:sz="4" w:space="0" w:color="auto"/>
              <w:bottom w:val="single" w:sz="4" w:space="0" w:color="auto"/>
              <w:right w:val="single" w:sz="4" w:space="0" w:color="auto"/>
            </w:tcBorders>
            <w:vAlign w:val="center"/>
            <w:hideMark/>
          </w:tcPr>
          <w:p w:rsidR="00517C7F" w:rsidRPr="00E0419D" w:rsidRDefault="00517C7F" w:rsidP="00517C7F">
            <w:pPr>
              <w:widowControl w:val="0"/>
              <w:autoSpaceDE w:val="0"/>
              <w:autoSpaceDN w:val="0"/>
              <w:adjustRightInd w:val="0"/>
              <w:spacing w:after="0" w:line="240" w:lineRule="auto"/>
              <w:ind w:left="113" w:right="114"/>
              <w:rPr>
                <w:rFonts w:ascii="Times New Roman" w:eastAsia="Times New Roman" w:hAnsi="Times New Roman" w:cs="Times New Roman"/>
                <w:color w:val="000000"/>
                <w:sz w:val="24"/>
                <w:szCs w:val="24"/>
                <w:lang w:eastAsia="lt-LT"/>
              </w:rPr>
            </w:pPr>
            <w:r w:rsidRPr="00E0419D">
              <w:rPr>
                <w:rFonts w:ascii="Times New Roman" w:eastAsia="Times New Roman" w:hAnsi="Times New Roman" w:cs="Times New Roman"/>
                <w:color w:val="000000"/>
                <w:sz w:val="24"/>
                <w:szCs w:val="24"/>
                <w:lang w:eastAsia="lt-LT"/>
              </w:rPr>
              <w:t>Diegti vietos ekonomiką stiprinančias inovacijas ir pritraukti daugiau investicijų siekiant užtikrinti tvarią miesto plėtrą.</w:t>
            </w:r>
          </w:p>
        </w:tc>
        <w:tc>
          <w:tcPr>
            <w:tcW w:w="3482" w:type="dxa"/>
            <w:tcBorders>
              <w:top w:val="single" w:sz="4" w:space="0" w:color="auto"/>
              <w:left w:val="single" w:sz="4" w:space="0" w:color="auto"/>
              <w:bottom w:val="single" w:sz="4" w:space="0" w:color="auto"/>
              <w:right w:val="single" w:sz="4" w:space="0" w:color="auto"/>
            </w:tcBorders>
            <w:vAlign w:val="center"/>
            <w:hideMark/>
          </w:tcPr>
          <w:p w:rsidR="00517C7F" w:rsidRPr="00E0419D" w:rsidRDefault="00517C7F" w:rsidP="00517C7F">
            <w:pPr>
              <w:spacing w:after="0" w:line="240" w:lineRule="auto"/>
              <w:ind w:left="114"/>
              <w:rPr>
                <w:rFonts w:ascii="Times New Roman" w:hAnsi="Times New Roman" w:cs="Times New Roman"/>
              </w:rPr>
            </w:pPr>
            <w:r w:rsidRPr="00E0419D">
              <w:rPr>
                <w:rFonts w:ascii="Times New Roman" w:hAnsi="Times New Roman" w:cs="Times New Roman"/>
              </w:rPr>
              <w:t>St.2., St.3., St.4.,</w:t>
            </w:r>
          </w:p>
          <w:p w:rsidR="00517C7F" w:rsidRPr="00E0419D" w:rsidRDefault="00517C7F" w:rsidP="00517C7F">
            <w:pPr>
              <w:spacing w:after="0" w:line="240" w:lineRule="auto"/>
              <w:ind w:left="114"/>
              <w:rPr>
                <w:rFonts w:ascii="Times New Roman" w:hAnsi="Times New Roman" w:cs="Times New Roman"/>
              </w:rPr>
            </w:pPr>
            <w:r w:rsidRPr="00E0419D">
              <w:rPr>
                <w:rFonts w:ascii="Times New Roman" w:hAnsi="Times New Roman" w:cs="Times New Roman"/>
              </w:rPr>
              <w:t>Sl.1., Sl.2., Sl.3., Sl.6.,</w:t>
            </w:r>
          </w:p>
          <w:p w:rsidR="00517C7F" w:rsidRPr="00E0419D" w:rsidRDefault="00517C7F" w:rsidP="00517C7F">
            <w:pPr>
              <w:spacing w:after="0" w:line="240" w:lineRule="auto"/>
              <w:ind w:left="114"/>
              <w:rPr>
                <w:rFonts w:ascii="Times New Roman" w:hAnsi="Times New Roman" w:cs="Times New Roman"/>
              </w:rPr>
            </w:pPr>
            <w:r w:rsidRPr="00E0419D">
              <w:rPr>
                <w:rFonts w:ascii="Times New Roman" w:hAnsi="Times New Roman" w:cs="Times New Roman"/>
              </w:rPr>
              <w:t>Gl.1, Gl.6,</w:t>
            </w:r>
          </w:p>
          <w:p w:rsidR="00517C7F" w:rsidRPr="00E0419D" w:rsidRDefault="00517C7F" w:rsidP="00517C7F">
            <w:pPr>
              <w:spacing w:after="0" w:line="240" w:lineRule="auto"/>
              <w:ind w:left="114"/>
              <w:rPr>
                <w:rFonts w:ascii="Times New Roman" w:hAnsi="Times New Roman" w:cs="Times New Roman"/>
              </w:rPr>
            </w:pPr>
            <w:r w:rsidRPr="00E0419D">
              <w:rPr>
                <w:rFonts w:ascii="Times New Roman" w:hAnsi="Times New Roman" w:cs="Times New Roman"/>
              </w:rPr>
              <w:t>Gr.4., Gr.6.</w:t>
            </w:r>
          </w:p>
        </w:tc>
      </w:tr>
      <w:tr w:rsidR="00517C7F" w:rsidRPr="00E0419D" w:rsidTr="00517C7F">
        <w:trPr>
          <w:trHeight w:val="557"/>
        </w:trPr>
        <w:tc>
          <w:tcPr>
            <w:tcW w:w="426" w:type="dxa"/>
            <w:tcBorders>
              <w:top w:val="single" w:sz="4" w:space="0" w:color="auto"/>
              <w:left w:val="single" w:sz="4" w:space="0" w:color="auto"/>
              <w:bottom w:val="single" w:sz="4" w:space="0" w:color="auto"/>
              <w:right w:val="single" w:sz="4" w:space="0" w:color="auto"/>
            </w:tcBorders>
            <w:vAlign w:val="center"/>
            <w:hideMark/>
          </w:tcPr>
          <w:p w:rsidR="00517C7F" w:rsidRPr="00E0419D" w:rsidRDefault="00517C7F">
            <w:pPr>
              <w:spacing w:after="0" w:line="240" w:lineRule="auto"/>
              <w:jc w:val="center"/>
              <w:rPr>
                <w:rFonts w:ascii="Times New Roman" w:hAnsi="Times New Roman" w:cs="Times New Roman"/>
              </w:rPr>
            </w:pPr>
            <w:r w:rsidRPr="00E0419D">
              <w:rPr>
                <w:rFonts w:ascii="Times New Roman" w:hAnsi="Times New Roman" w:cs="Times New Roman"/>
              </w:rPr>
              <w:t>2.</w:t>
            </w:r>
          </w:p>
        </w:tc>
        <w:tc>
          <w:tcPr>
            <w:tcW w:w="5811" w:type="dxa"/>
            <w:tcBorders>
              <w:top w:val="single" w:sz="4" w:space="0" w:color="auto"/>
              <w:left w:val="single" w:sz="4" w:space="0" w:color="auto"/>
              <w:bottom w:val="single" w:sz="4" w:space="0" w:color="auto"/>
              <w:right w:val="single" w:sz="4" w:space="0" w:color="auto"/>
            </w:tcBorders>
            <w:vAlign w:val="center"/>
            <w:hideMark/>
          </w:tcPr>
          <w:p w:rsidR="00517C7F" w:rsidRPr="00E0419D" w:rsidRDefault="00517C7F" w:rsidP="00517C7F">
            <w:pPr>
              <w:spacing w:after="0" w:line="240" w:lineRule="auto"/>
              <w:ind w:left="113" w:right="114"/>
              <w:rPr>
                <w:rFonts w:ascii="Times New Roman" w:hAnsi="Times New Roman" w:cs="Times New Roman"/>
                <w:sz w:val="24"/>
                <w:szCs w:val="24"/>
              </w:rPr>
            </w:pPr>
            <w:r w:rsidRPr="00E0419D">
              <w:rPr>
                <w:rFonts w:ascii="Times New Roman" w:hAnsi="Times New Roman" w:cs="Times New Roman"/>
                <w:sz w:val="24"/>
                <w:szCs w:val="24"/>
              </w:rPr>
              <w:t>Didinti miesto bendruomenės narių užimtumą, dalyvavimo darbo rinkoje galimybes ir gerinti gyvenimo kokybę.</w:t>
            </w:r>
          </w:p>
        </w:tc>
        <w:tc>
          <w:tcPr>
            <w:tcW w:w="3482" w:type="dxa"/>
            <w:tcBorders>
              <w:top w:val="single" w:sz="4" w:space="0" w:color="auto"/>
              <w:left w:val="single" w:sz="4" w:space="0" w:color="auto"/>
              <w:bottom w:val="single" w:sz="4" w:space="0" w:color="auto"/>
              <w:right w:val="single" w:sz="4" w:space="0" w:color="auto"/>
            </w:tcBorders>
            <w:vAlign w:val="center"/>
            <w:hideMark/>
          </w:tcPr>
          <w:p w:rsidR="00517C7F" w:rsidRPr="00E0419D" w:rsidRDefault="00517C7F" w:rsidP="00517C7F">
            <w:pPr>
              <w:spacing w:after="0" w:line="240" w:lineRule="auto"/>
              <w:ind w:left="114"/>
              <w:rPr>
                <w:rFonts w:ascii="Times New Roman" w:hAnsi="Times New Roman" w:cs="Times New Roman"/>
              </w:rPr>
            </w:pPr>
            <w:r w:rsidRPr="00E0419D">
              <w:rPr>
                <w:rFonts w:ascii="Times New Roman" w:hAnsi="Times New Roman" w:cs="Times New Roman"/>
              </w:rPr>
              <w:t>St.1., St.2., St.4., St.5., St.6.</w:t>
            </w:r>
          </w:p>
          <w:p w:rsidR="00517C7F" w:rsidRPr="00E0419D" w:rsidRDefault="00517C7F" w:rsidP="00517C7F">
            <w:pPr>
              <w:spacing w:after="0" w:line="240" w:lineRule="auto"/>
              <w:ind w:left="114"/>
              <w:rPr>
                <w:rFonts w:ascii="Times New Roman" w:hAnsi="Times New Roman" w:cs="Times New Roman"/>
              </w:rPr>
            </w:pPr>
            <w:r w:rsidRPr="00E0419D">
              <w:rPr>
                <w:rFonts w:ascii="Times New Roman" w:hAnsi="Times New Roman" w:cs="Times New Roman"/>
              </w:rPr>
              <w:t>Sl.1., Sl.2., Sl.4., Sl.5., Sl.6.,</w:t>
            </w:r>
          </w:p>
          <w:p w:rsidR="00517C7F" w:rsidRPr="00E0419D" w:rsidRDefault="00517C7F" w:rsidP="00517C7F">
            <w:pPr>
              <w:spacing w:after="0" w:line="240" w:lineRule="auto"/>
              <w:ind w:left="114"/>
              <w:rPr>
                <w:rFonts w:ascii="Times New Roman" w:hAnsi="Times New Roman" w:cs="Times New Roman"/>
              </w:rPr>
            </w:pPr>
            <w:r w:rsidRPr="00E0419D">
              <w:rPr>
                <w:rFonts w:ascii="Times New Roman" w:hAnsi="Times New Roman" w:cs="Times New Roman"/>
              </w:rPr>
              <w:t>Gl.1, Gl.2, Gl.3, Gl.4, Gl.5, Gl.6,</w:t>
            </w:r>
          </w:p>
          <w:p w:rsidR="00517C7F" w:rsidRPr="00E0419D" w:rsidRDefault="00517C7F" w:rsidP="00517C7F">
            <w:pPr>
              <w:spacing w:after="0" w:line="240" w:lineRule="auto"/>
              <w:ind w:left="114"/>
              <w:rPr>
                <w:rFonts w:ascii="Times New Roman" w:hAnsi="Times New Roman" w:cs="Times New Roman"/>
              </w:rPr>
            </w:pPr>
            <w:r w:rsidRPr="00E0419D">
              <w:rPr>
                <w:rFonts w:ascii="Times New Roman" w:hAnsi="Times New Roman" w:cs="Times New Roman"/>
              </w:rPr>
              <w:t>Gr.1., Gr.2., Gr.3., Gr.5.</w:t>
            </w:r>
          </w:p>
        </w:tc>
      </w:tr>
      <w:tr w:rsidR="00517C7F" w:rsidRPr="00E0419D" w:rsidTr="00517C7F">
        <w:trPr>
          <w:trHeight w:val="1247"/>
        </w:trPr>
        <w:tc>
          <w:tcPr>
            <w:tcW w:w="426" w:type="dxa"/>
            <w:tcBorders>
              <w:top w:val="single" w:sz="4" w:space="0" w:color="auto"/>
              <w:left w:val="single" w:sz="4" w:space="0" w:color="auto"/>
              <w:bottom w:val="single" w:sz="4" w:space="0" w:color="auto"/>
              <w:right w:val="single" w:sz="4" w:space="0" w:color="auto"/>
            </w:tcBorders>
            <w:vAlign w:val="center"/>
            <w:hideMark/>
          </w:tcPr>
          <w:p w:rsidR="00517C7F" w:rsidRPr="00E0419D" w:rsidRDefault="00517C7F">
            <w:pPr>
              <w:spacing w:after="0" w:line="240" w:lineRule="auto"/>
              <w:jc w:val="center"/>
              <w:rPr>
                <w:rFonts w:ascii="Times New Roman" w:hAnsi="Times New Roman" w:cs="Times New Roman"/>
              </w:rPr>
            </w:pPr>
            <w:r w:rsidRPr="00E0419D">
              <w:rPr>
                <w:rFonts w:ascii="Times New Roman" w:hAnsi="Times New Roman" w:cs="Times New Roman"/>
              </w:rPr>
              <w:t>3.</w:t>
            </w:r>
          </w:p>
        </w:tc>
        <w:tc>
          <w:tcPr>
            <w:tcW w:w="5811" w:type="dxa"/>
            <w:tcBorders>
              <w:top w:val="single" w:sz="4" w:space="0" w:color="auto"/>
              <w:left w:val="single" w:sz="4" w:space="0" w:color="auto"/>
              <w:bottom w:val="single" w:sz="4" w:space="0" w:color="auto"/>
              <w:right w:val="single" w:sz="4" w:space="0" w:color="auto"/>
            </w:tcBorders>
            <w:vAlign w:val="center"/>
            <w:hideMark/>
          </w:tcPr>
          <w:p w:rsidR="00517C7F" w:rsidRPr="00E0419D" w:rsidRDefault="00517C7F" w:rsidP="00517C7F">
            <w:pPr>
              <w:spacing w:after="0" w:line="240" w:lineRule="auto"/>
              <w:ind w:left="113" w:right="114"/>
              <w:rPr>
                <w:rFonts w:ascii="Times New Roman" w:hAnsi="Times New Roman" w:cs="Times New Roman"/>
                <w:sz w:val="24"/>
                <w:szCs w:val="24"/>
              </w:rPr>
            </w:pPr>
            <w:r w:rsidRPr="00E0419D">
              <w:rPr>
                <w:rFonts w:ascii="Times New Roman" w:hAnsi="Times New Roman" w:cs="Times New Roman"/>
                <w:sz w:val="24"/>
                <w:szCs w:val="24"/>
              </w:rPr>
              <w:t xml:space="preserve">Įgalinti pilietinę visuomenę (NVO) vykdyti savanorišką veiklą ir </w:t>
            </w:r>
            <w:r w:rsidRPr="00E0419D">
              <w:rPr>
                <w:rFonts w:ascii="Times New Roman" w:eastAsia="Times New Roman" w:hAnsi="Times New Roman" w:cs="Times New Roman"/>
                <w:color w:val="000000"/>
                <w:sz w:val="24"/>
                <w:szCs w:val="24"/>
                <w:lang w:eastAsia="lt-LT"/>
              </w:rPr>
              <w:t xml:space="preserve">kurti naują viešojo gyvenimo praktiką, </w:t>
            </w:r>
            <w:r w:rsidRPr="00E0419D">
              <w:rPr>
                <w:rFonts w:ascii="Times New Roman" w:hAnsi="Times New Roman" w:cs="Times New Roman"/>
                <w:sz w:val="24"/>
                <w:szCs w:val="24"/>
              </w:rPr>
              <w:t xml:space="preserve">telkiančią vietos bendruomenę bei mažinančią socialinę atskirtį. </w:t>
            </w:r>
          </w:p>
        </w:tc>
        <w:tc>
          <w:tcPr>
            <w:tcW w:w="3482" w:type="dxa"/>
            <w:tcBorders>
              <w:top w:val="single" w:sz="4" w:space="0" w:color="auto"/>
              <w:left w:val="single" w:sz="4" w:space="0" w:color="auto"/>
              <w:bottom w:val="single" w:sz="4" w:space="0" w:color="auto"/>
              <w:right w:val="single" w:sz="4" w:space="0" w:color="auto"/>
            </w:tcBorders>
            <w:vAlign w:val="center"/>
            <w:hideMark/>
          </w:tcPr>
          <w:p w:rsidR="00517C7F" w:rsidRPr="00E0419D" w:rsidRDefault="00517C7F" w:rsidP="00517C7F">
            <w:pPr>
              <w:spacing w:after="0" w:line="240" w:lineRule="auto"/>
              <w:ind w:left="114"/>
              <w:rPr>
                <w:rFonts w:ascii="Times New Roman" w:hAnsi="Times New Roman" w:cs="Times New Roman"/>
              </w:rPr>
            </w:pPr>
            <w:r w:rsidRPr="00E0419D">
              <w:rPr>
                <w:rFonts w:ascii="Times New Roman" w:hAnsi="Times New Roman" w:cs="Times New Roman"/>
              </w:rPr>
              <w:t xml:space="preserve">St.4., St.5., St.6., </w:t>
            </w:r>
          </w:p>
          <w:p w:rsidR="00517C7F" w:rsidRPr="00E0419D" w:rsidRDefault="00517C7F" w:rsidP="00517C7F">
            <w:pPr>
              <w:spacing w:after="0" w:line="240" w:lineRule="auto"/>
              <w:ind w:left="114"/>
              <w:rPr>
                <w:rFonts w:ascii="Times New Roman" w:hAnsi="Times New Roman" w:cs="Times New Roman"/>
              </w:rPr>
            </w:pPr>
            <w:r w:rsidRPr="00E0419D">
              <w:rPr>
                <w:rFonts w:ascii="Times New Roman" w:hAnsi="Times New Roman" w:cs="Times New Roman"/>
              </w:rPr>
              <w:t xml:space="preserve">Sl.4., Sl.5., Sl.6., </w:t>
            </w:r>
          </w:p>
          <w:p w:rsidR="00517C7F" w:rsidRPr="00E0419D" w:rsidRDefault="00517C7F" w:rsidP="00517C7F">
            <w:pPr>
              <w:spacing w:after="0" w:line="240" w:lineRule="auto"/>
              <w:ind w:left="114"/>
              <w:rPr>
                <w:rFonts w:ascii="Times New Roman" w:hAnsi="Times New Roman" w:cs="Times New Roman"/>
              </w:rPr>
            </w:pPr>
            <w:r w:rsidRPr="00E0419D">
              <w:rPr>
                <w:rFonts w:ascii="Times New Roman" w:hAnsi="Times New Roman" w:cs="Times New Roman"/>
              </w:rPr>
              <w:t xml:space="preserve">Gl.2, Gl.3, Gl.4, </w:t>
            </w:r>
          </w:p>
          <w:p w:rsidR="00517C7F" w:rsidRPr="00E0419D" w:rsidRDefault="00517C7F" w:rsidP="00517C7F">
            <w:pPr>
              <w:spacing w:after="0" w:line="240" w:lineRule="auto"/>
              <w:ind w:left="114"/>
              <w:rPr>
                <w:rFonts w:ascii="Times New Roman" w:hAnsi="Times New Roman" w:cs="Times New Roman"/>
              </w:rPr>
            </w:pPr>
            <w:r w:rsidRPr="00E0419D">
              <w:rPr>
                <w:rFonts w:ascii="Times New Roman" w:hAnsi="Times New Roman" w:cs="Times New Roman"/>
              </w:rPr>
              <w:t>Gr.1., Gr.5., Gr.6.</w:t>
            </w:r>
          </w:p>
        </w:tc>
      </w:tr>
      <w:tr w:rsidR="00517C7F" w:rsidRPr="00E0419D" w:rsidTr="00517C7F">
        <w:trPr>
          <w:trHeight w:val="324"/>
        </w:trPr>
        <w:tc>
          <w:tcPr>
            <w:tcW w:w="426" w:type="dxa"/>
            <w:tcBorders>
              <w:top w:val="single" w:sz="4" w:space="0" w:color="auto"/>
              <w:left w:val="single" w:sz="4" w:space="0" w:color="auto"/>
              <w:bottom w:val="single" w:sz="4" w:space="0" w:color="auto"/>
              <w:right w:val="single" w:sz="4" w:space="0" w:color="auto"/>
            </w:tcBorders>
            <w:vAlign w:val="center"/>
            <w:hideMark/>
          </w:tcPr>
          <w:p w:rsidR="00517C7F" w:rsidRPr="00E0419D" w:rsidRDefault="00517C7F">
            <w:pPr>
              <w:spacing w:after="0" w:line="240" w:lineRule="auto"/>
              <w:jc w:val="center"/>
              <w:rPr>
                <w:rFonts w:ascii="Times New Roman" w:hAnsi="Times New Roman" w:cs="Times New Roman"/>
              </w:rPr>
            </w:pPr>
            <w:r w:rsidRPr="00E0419D">
              <w:rPr>
                <w:rFonts w:ascii="Times New Roman" w:hAnsi="Times New Roman" w:cs="Times New Roman"/>
              </w:rPr>
              <w:t>4.</w:t>
            </w:r>
          </w:p>
        </w:tc>
        <w:tc>
          <w:tcPr>
            <w:tcW w:w="5811" w:type="dxa"/>
            <w:tcBorders>
              <w:top w:val="single" w:sz="4" w:space="0" w:color="auto"/>
              <w:left w:val="single" w:sz="4" w:space="0" w:color="auto"/>
              <w:bottom w:val="single" w:sz="4" w:space="0" w:color="auto"/>
              <w:right w:val="single" w:sz="4" w:space="0" w:color="auto"/>
            </w:tcBorders>
            <w:vAlign w:val="center"/>
            <w:hideMark/>
          </w:tcPr>
          <w:p w:rsidR="00517C7F" w:rsidRPr="00E0419D" w:rsidRDefault="00517C7F" w:rsidP="00517C7F">
            <w:pPr>
              <w:widowControl w:val="0"/>
              <w:autoSpaceDE w:val="0"/>
              <w:autoSpaceDN w:val="0"/>
              <w:adjustRightInd w:val="0"/>
              <w:spacing w:after="0" w:line="240" w:lineRule="auto"/>
              <w:ind w:left="113" w:right="114"/>
              <w:rPr>
                <w:rFonts w:ascii="Times New Roman" w:eastAsia="Times New Roman" w:hAnsi="Times New Roman" w:cs="Times New Roman"/>
                <w:color w:val="000000"/>
                <w:sz w:val="24"/>
                <w:szCs w:val="24"/>
                <w:lang w:eastAsia="lt-LT"/>
              </w:rPr>
            </w:pPr>
            <w:r w:rsidRPr="00E0419D">
              <w:rPr>
                <w:rFonts w:ascii="Times New Roman" w:eastAsia="Times New Roman" w:hAnsi="Times New Roman" w:cs="Times New Roman"/>
                <w:color w:val="000000"/>
                <w:sz w:val="24"/>
                <w:szCs w:val="24"/>
                <w:lang w:eastAsia="lt-LT"/>
              </w:rPr>
              <w:t>Padėti jaunimui, ypač vaikus auginančioms šeimos, geriau integruotis į vietos darbo rinką ir miesto viešąjį gyvenimą.</w:t>
            </w:r>
          </w:p>
        </w:tc>
        <w:tc>
          <w:tcPr>
            <w:tcW w:w="3482" w:type="dxa"/>
            <w:tcBorders>
              <w:top w:val="single" w:sz="4" w:space="0" w:color="auto"/>
              <w:left w:val="single" w:sz="4" w:space="0" w:color="auto"/>
              <w:bottom w:val="single" w:sz="4" w:space="0" w:color="auto"/>
              <w:right w:val="single" w:sz="4" w:space="0" w:color="auto"/>
            </w:tcBorders>
            <w:vAlign w:val="center"/>
            <w:hideMark/>
          </w:tcPr>
          <w:p w:rsidR="00517C7F" w:rsidRPr="00E0419D" w:rsidRDefault="00517C7F" w:rsidP="00517C7F">
            <w:pPr>
              <w:spacing w:after="0" w:line="240" w:lineRule="auto"/>
              <w:ind w:left="114"/>
              <w:rPr>
                <w:rFonts w:ascii="Times New Roman" w:hAnsi="Times New Roman" w:cs="Times New Roman"/>
              </w:rPr>
            </w:pPr>
            <w:r w:rsidRPr="00E0419D">
              <w:rPr>
                <w:rFonts w:ascii="Times New Roman" w:hAnsi="Times New Roman" w:cs="Times New Roman"/>
              </w:rPr>
              <w:t xml:space="preserve">St.1., St.4., St.5., St.6., </w:t>
            </w:r>
          </w:p>
          <w:p w:rsidR="00517C7F" w:rsidRPr="00E0419D" w:rsidRDefault="00517C7F" w:rsidP="00517C7F">
            <w:pPr>
              <w:spacing w:after="0" w:line="240" w:lineRule="auto"/>
              <w:ind w:left="114"/>
              <w:rPr>
                <w:rFonts w:ascii="Times New Roman" w:hAnsi="Times New Roman" w:cs="Times New Roman"/>
              </w:rPr>
            </w:pPr>
            <w:r w:rsidRPr="00E0419D">
              <w:rPr>
                <w:rFonts w:ascii="Times New Roman" w:hAnsi="Times New Roman" w:cs="Times New Roman"/>
              </w:rPr>
              <w:t xml:space="preserve">Sl.4., Sl.5., Sl.6., </w:t>
            </w:r>
          </w:p>
          <w:p w:rsidR="00517C7F" w:rsidRPr="00E0419D" w:rsidRDefault="00517C7F" w:rsidP="00517C7F">
            <w:pPr>
              <w:spacing w:after="0" w:line="240" w:lineRule="auto"/>
              <w:ind w:left="114"/>
              <w:rPr>
                <w:rFonts w:ascii="Times New Roman" w:hAnsi="Times New Roman" w:cs="Times New Roman"/>
              </w:rPr>
            </w:pPr>
            <w:r w:rsidRPr="00E0419D">
              <w:rPr>
                <w:rFonts w:ascii="Times New Roman" w:hAnsi="Times New Roman" w:cs="Times New Roman"/>
              </w:rPr>
              <w:t>Gl.1, Gl.2, Gl.3, Gl.4, Gl.6,</w:t>
            </w:r>
          </w:p>
          <w:p w:rsidR="00517C7F" w:rsidRPr="00E0419D" w:rsidRDefault="00517C7F" w:rsidP="00517C7F">
            <w:pPr>
              <w:spacing w:after="0" w:line="240" w:lineRule="auto"/>
              <w:ind w:left="114"/>
              <w:rPr>
                <w:rFonts w:ascii="Times New Roman" w:hAnsi="Times New Roman" w:cs="Times New Roman"/>
              </w:rPr>
            </w:pPr>
            <w:r w:rsidRPr="00E0419D">
              <w:rPr>
                <w:rFonts w:ascii="Times New Roman" w:hAnsi="Times New Roman" w:cs="Times New Roman"/>
              </w:rPr>
              <w:t>Gr.2., Gr.4., Gr.5., Gr.6.</w:t>
            </w:r>
          </w:p>
        </w:tc>
      </w:tr>
      <w:tr w:rsidR="00517C7F" w:rsidRPr="00E0419D" w:rsidTr="00517C7F">
        <w:trPr>
          <w:trHeight w:val="384"/>
        </w:trPr>
        <w:tc>
          <w:tcPr>
            <w:tcW w:w="426" w:type="dxa"/>
            <w:tcBorders>
              <w:top w:val="single" w:sz="4" w:space="0" w:color="auto"/>
              <w:left w:val="single" w:sz="4" w:space="0" w:color="auto"/>
              <w:bottom w:val="single" w:sz="4" w:space="0" w:color="auto"/>
              <w:right w:val="single" w:sz="4" w:space="0" w:color="auto"/>
            </w:tcBorders>
            <w:vAlign w:val="center"/>
            <w:hideMark/>
          </w:tcPr>
          <w:p w:rsidR="00517C7F" w:rsidRPr="00E0419D" w:rsidRDefault="00517C7F">
            <w:pPr>
              <w:spacing w:after="0" w:line="240" w:lineRule="auto"/>
              <w:jc w:val="center"/>
              <w:rPr>
                <w:rFonts w:ascii="Times New Roman" w:hAnsi="Times New Roman" w:cs="Times New Roman"/>
              </w:rPr>
            </w:pPr>
            <w:r w:rsidRPr="00E0419D">
              <w:rPr>
                <w:rFonts w:ascii="Times New Roman" w:hAnsi="Times New Roman" w:cs="Times New Roman"/>
              </w:rPr>
              <w:t>5.</w:t>
            </w:r>
          </w:p>
        </w:tc>
        <w:tc>
          <w:tcPr>
            <w:tcW w:w="5811" w:type="dxa"/>
            <w:tcBorders>
              <w:top w:val="single" w:sz="4" w:space="0" w:color="auto"/>
              <w:left w:val="single" w:sz="4" w:space="0" w:color="auto"/>
              <w:bottom w:val="single" w:sz="4" w:space="0" w:color="auto"/>
              <w:right w:val="single" w:sz="4" w:space="0" w:color="auto"/>
            </w:tcBorders>
            <w:vAlign w:val="center"/>
            <w:hideMark/>
          </w:tcPr>
          <w:p w:rsidR="00517C7F" w:rsidRPr="00E0419D" w:rsidRDefault="00517C7F" w:rsidP="00517C7F">
            <w:pPr>
              <w:widowControl w:val="0"/>
              <w:autoSpaceDE w:val="0"/>
              <w:autoSpaceDN w:val="0"/>
              <w:adjustRightInd w:val="0"/>
              <w:spacing w:after="0" w:line="240" w:lineRule="auto"/>
              <w:ind w:left="113" w:right="114"/>
              <w:rPr>
                <w:rFonts w:ascii="Times New Roman" w:eastAsia="Times New Roman" w:hAnsi="Times New Roman" w:cs="Times New Roman"/>
                <w:color w:val="000000"/>
                <w:sz w:val="24"/>
                <w:szCs w:val="24"/>
                <w:lang w:eastAsia="lt-LT"/>
              </w:rPr>
            </w:pPr>
            <w:r w:rsidRPr="00E0419D">
              <w:rPr>
                <w:rFonts w:ascii="Times New Roman" w:eastAsia="Times New Roman" w:hAnsi="Times New Roman" w:cs="Times New Roman"/>
                <w:color w:val="000000"/>
                <w:sz w:val="24"/>
                <w:szCs w:val="24"/>
                <w:lang w:eastAsia="lt-LT"/>
              </w:rPr>
              <w:t>Geriau panaudoti vietos plėtrai ES paramos lėšomis sutvarkytas viešąsias erdves ir pastatus.</w:t>
            </w:r>
          </w:p>
        </w:tc>
        <w:tc>
          <w:tcPr>
            <w:tcW w:w="3482" w:type="dxa"/>
            <w:tcBorders>
              <w:top w:val="single" w:sz="4" w:space="0" w:color="auto"/>
              <w:left w:val="single" w:sz="4" w:space="0" w:color="auto"/>
              <w:bottom w:val="single" w:sz="4" w:space="0" w:color="auto"/>
              <w:right w:val="single" w:sz="4" w:space="0" w:color="auto"/>
            </w:tcBorders>
            <w:vAlign w:val="center"/>
            <w:hideMark/>
          </w:tcPr>
          <w:p w:rsidR="00517C7F" w:rsidRPr="00E0419D" w:rsidRDefault="00517C7F" w:rsidP="00517C7F">
            <w:pPr>
              <w:spacing w:after="0" w:line="240" w:lineRule="auto"/>
              <w:ind w:left="114"/>
              <w:rPr>
                <w:rFonts w:ascii="Times New Roman" w:hAnsi="Times New Roman" w:cs="Times New Roman"/>
              </w:rPr>
            </w:pPr>
            <w:r w:rsidRPr="00E0419D">
              <w:rPr>
                <w:rFonts w:ascii="Times New Roman" w:hAnsi="Times New Roman" w:cs="Times New Roman"/>
              </w:rPr>
              <w:t xml:space="preserve">St.3., St.4., St.5., </w:t>
            </w:r>
          </w:p>
          <w:p w:rsidR="00517C7F" w:rsidRPr="00E0419D" w:rsidRDefault="00517C7F" w:rsidP="00517C7F">
            <w:pPr>
              <w:spacing w:after="0" w:line="240" w:lineRule="auto"/>
              <w:ind w:left="114"/>
              <w:rPr>
                <w:rFonts w:ascii="Times New Roman" w:hAnsi="Times New Roman" w:cs="Times New Roman"/>
              </w:rPr>
            </w:pPr>
            <w:r w:rsidRPr="00E0419D">
              <w:rPr>
                <w:rFonts w:ascii="Times New Roman" w:hAnsi="Times New Roman" w:cs="Times New Roman"/>
              </w:rPr>
              <w:t xml:space="preserve">Sl.2., Sl.5., Sl.6., </w:t>
            </w:r>
          </w:p>
          <w:p w:rsidR="00517C7F" w:rsidRPr="00E0419D" w:rsidRDefault="00517C7F" w:rsidP="00517C7F">
            <w:pPr>
              <w:spacing w:after="0" w:line="240" w:lineRule="auto"/>
              <w:ind w:left="114"/>
              <w:rPr>
                <w:rFonts w:ascii="Times New Roman" w:hAnsi="Times New Roman" w:cs="Times New Roman"/>
              </w:rPr>
            </w:pPr>
            <w:r w:rsidRPr="00E0419D">
              <w:rPr>
                <w:rFonts w:ascii="Times New Roman" w:hAnsi="Times New Roman" w:cs="Times New Roman"/>
              </w:rPr>
              <w:t>Gl.1, Gl.3, Gl.3, Gl.6,</w:t>
            </w:r>
          </w:p>
          <w:p w:rsidR="00517C7F" w:rsidRPr="00E0419D" w:rsidRDefault="00517C7F" w:rsidP="00517C7F">
            <w:pPr>
              <w:spacing w:after="0" w:line="240" w:lineRule="auto"/>
              <w:ind w:left="114"/>
              <w:rPr>
                <w:rFonts w:ascii="Times New Roman" w:hAnsi="Times New Roman" w:cs="Times New Roman"/>
              </w:rPr>
            </w:pPr>
            <w:r w:rsidRPr="00E0419D">
              <w:rPr>
                <w:rFonts w:ascii="Times New Roman" w:hAnsi="Times New Roman" w:cs="Times New Roman"/>
              </w:rPr>
              <w:t>Gr.2., Gr.3., Gr.4., Gr.5., Gr.6.</w:t>
            </w:r>
          </w:p>
        </w:tc>
      </w:tr>
    </w:tbl>
    <w:p w:rsidR="00517C7F" w:rsidRPr="00E0419D" w:rsidRDefault="00517C7F" w:rsidP="00006F82">
      <w:pPr>
        <w:spacing w:after="0" w:line="276" w:lineRule="auto"/>
        <w:jc w:val="both"/>
        <w:rPr>
          <w:rFonts w:ascii="Times New Roman" w:hAnsi="Times New Roman" w:cs="Times New Roman"/>
          <w:sz w:val="24"/>
          <w:szCs w:val="24"/>
        </w:rPr>
        <w:sectPr w:rsidR="00517C7F" w:rsidRPr="00E0419D" w:rsidSect="00D47560">
          <w:pgSz w:w="11906" w:h="16838" w:code="9"/>
          <w:pgMar w:top="1134" w:right="567" w:bottom="1134" w:left="1701" w:header="567" w:footer="567" w:gutter="0"/>
          <w:cols w:space="1296"/>
          <w:titlePg/>
          <w:docGrid w:linePitch="360"/>
        </w:sectPr>
      </w:pPr>
    </w:p>
    <w:p w:rsidR="00FB49EC" w:rsidRPr="00E0419D" w:rsidRDefault="00FB49EC" w:rsidP="00FA0039">
      <w:pPr>
        <w:pStyle w:val="Antrat1"/>
        <w:spacing w:before="0" w:after="0" w:line="240" w:lineRule="auto"/>
      </w:pPr>
      <w:bookmarkStart w:id="7" w:name="_Toc455134290"/>
      <w:r w:rsidRPr="00E0419D">
        <w:lastRenderedPageBreak/>
        <w:t>4. Vietos plėtros strategijos tikslai, uždaviniai ir jų įgyvendinimo stebėsenos rodikliai bei integruoto ir novatoriško strategijos pobūdžio apibūdinimas</w:t>
      </w:r>
      <w:bookmarkEnd w:id="7"/>
    </w:p>
    <w:p w:rsidR="00FB49EC" w:rsidRPr="00561CCB" w:rsidRDefault="00FB49EC" w:rsidP="00FA0039">
      <w:pPr>
        <w:spacing w:after="0" w:line="240" w:lineRule="auto"/>
        <w:ind w:firstLine="709"/>
        <w:jc w:val="both"/>
        <w:rPr>
          <w:rFonts w:ascii="Times New Roman" w:hAnsi="Times New Roman" w:cs="Times New Roman"/>
          <w:sz w:val="16"/>
          <w:szCs w:val="16"/>
        </w:rPr>
      </w:pPr>
    </w:p>
    <w:p w:rsidR="00FB49EC" w:rsidRPr="00E0419D" w:rsidRDefault="00517C7F" w:rsidP="00FA0039">
      <w:pPr>
        <w:pStyle w:val="Antrat2"/>
        <w:spacing w:before="0" w:after="0" w:line="240" w:lineRule="auto"/>
      </w:pPr>
      <w:bookmarkStart w:id="8" w:name="_Toc455134291"/>
      <w:r w:rsidRPr="00E0419D">
        <w:t>4.1. Vietos plėtros strategijos tikslai, uždaviniai ir veiksmai</w:t>
      </w:r>
      <w:bookmarkEnd w:id="8"/>
    </w:p>
    <w:p w:rsidR="00E06F78" w:rsidRPr="00561CCB" w:rsidRDefault="00E06F78" w:rsidP="00E06F78">
      <w:pPr>
        <w:spacing w:after="0" w:line="240" w:lineRule="auto"/>
        <w:rPr>
          <w:rFonts w:ascii="Times New Roman" w:hAnsi="Times New Roman" w:cs="Times New Roman"/>
          <w:sz w:val="16"/>
          <w:szCs w:val="16"/>
        </w:rPr>
      </w:pPr>
    </w:p>
    <w:p w:rsidR="00E06F78" w:rsidRPr="00E0419D" w:rsidRDefault="00E06F78" w:rsidP="00E06F78">
      <w:pPr>
        <w:spacing w:after="0" w:line="240" w:lineRule="auto"/>
        <w:jc w:val="center"/>
        <w:rPr>
          <w:rFonts w:ascii="Times New Roman" w:hAnsi="Times New Roman" w:cs="Times New Roman"/>
          <w:sz w:val="24"/>
          <w:szCs w:val="24"/>
        </w:rPr>
      </w:pPr>
      <w:r w:rsidRPr="00E0419D">
        <w:rPr>
          <w:rFonts w:ascii="Times New Roman" w:hAnsi="Times New Roman" w:cs="Times New Roman"/>
          <w:b/>
          <w:sz w:val="24"/>
          <w:szCs w:val="24"/>
        </w:rPr>
        <w:t>4.1 lentelė.</w:t>
      </w:r>
      <w:r w:rsidRPr="00E0419D">
        <w:rPr>
          <w:rFonts w:ascii="Times New Roman" w:hAnsi="Times New Roman" w:cs="Times New Roman"/>
          <w:sz w:val="24"/>
          <w:szCs w:val="24"/>
        </w:rPr>
        <w:t xml:space="preserve"> VPS tikslai, uždaviniai ir veiksmai</w:t>
      </w:r>
    </w:p>
    <w:tbl>
      <w:tblPr>
        <w:tblStyle w:val="Lentelstinklelis"/>
        <w:tblW w:w="14709" w:type="dxa"/>
        <w:tblLook w:val="04A0"/>
      </w:tblPr>
      <w:tblGrid>
        <w:gridCol w:w="3227"/>
        <w:gridCol w:w="4394"/>
        <w:gridCol w:w="7088"/>
      </w:tblGrid>
      <w:tr w:rsidR="00B322AB" w:rsidRPr="00E0419D" w:rsidTr="00B322AB">
        <w:tc>
          <w:tcPr>
            <w:tcW w:w="322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517C7F" w:rsidRPr="00E0419D" w:rsidRDefault="00517C7F" w:rsidP="00FA0039">
            <w:pPr>
              <w:spacing w:line="360" w:lineRule="auto"/>
              <w:jc w:val="center"/>
              <w:rPr>
                <w:rFonts w:ascii="Times New Roman" w:hAnsi="Times New Roman" w:cs="Times New Roman"/>
                <w:b/>
                <w:color w:val="000000" w:themeColor="text1"/>
                <w:sz w:val="24"/>
                <w:szCs w:val="24"/>
              </w:rPr>
            </w:pPr>
            <w:r w:rsidRPr="00E0419D">
              <w:rPr>
                <w:rFonts w:ascii="Times New Roman" w:hAnsi="Times New Roman" w:cs="Times New Roman"/>
                <w:b/>
                <w:color w:val="000000" w:themeColor="text1"/>
                <w:sz w:val="24"/>
                <w:szCs w:val="24"/>
              </w:rPr>
              <w:t>Tikslai</w:t>
            </w:r>
          </w:p>
        </w:tc>
        <w:tc>
          <w:tcPr>
            <w:tcW w:w="439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517C7F" w:rsidRPr="00E0419D" w:rsidRDefault="00517C7F" w:rsidP="00FA0039">
            <w:pPr>
              <w:spacing w:line="360" w:lineRule="auto"/>
              <w:jc w:val="center"/>
              <w:rPr>
                <w:rFonts w:ascii="Times New Roman" w:hAnsi="Times New Roman" w:cs="Times New Roman"/>
                <w:b/>
                <w:color w:val="000000" w:themeColor="text1"/>
                <w:sz w:val="24"/>
                <w:szCs w:val="24"/>
              </w:rPr>
            </w:pPr>
            <w:r w:rsidRPr="00E0419D">
              <w:rPr>
                <w:rFonts w:ascii="Times New Roman" w:hAnsi="Times New Roman" w:cs="Times New Roman"/>
                <w:b/>
                <w:color w:val="000000" w:themeColor="text1"/>
                <w:sz w:val="24"/>
                <w:szCs w:val="24"/>
              </w:rPr>
              <w:t>Uždaviniai</w:t>
            </w:r>
          </w:p>
        </w:tc>
        <w:tc>
          <w:tcPr>
            <w:tcW w:w="708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517C7F" w:rsidRPr="00E0419D" w:rsidRDefault="00517C7F" w:rsidP="00FA0039">
            <w:pPr>
              <w:spacing w:line="360" w:lineRule="auto"/>
              <w:jc w:val="center"/>
              <w:rPr>
                <w:rFonts w:ascii="Times New Roman" w:hAnsi="Times New Roman" w:cs="Times New Roman"/>
                <w:b/>
                <w:color w:val="000000" w:themeColor="text1"/>
                <w:sz w:val="24"/>
                <w:szCs w:val="24"/>
              </w:rPr>
            </w:pPr>
            <w:r w:rsidRPr="00E0419D">
              <w:rPr>
                <w:rFonts w:ascii="Times New Roman" w:hAnsi="Times New Roman" w:cs="Times New Roman"/>
                <w:b/>
                <w:color w:val="000000" w:themeColor="text1"/>
                <w:sz w:val="24"/>
                <w:szCs w:val="24"/>
              </w:rPr>
              <w:t>Veiksmai</w:t>
            </w:r>
          </w:p>
        </w:tc>
      </w:tr>
      <w:tr w:rsidR="009D23E2" w:rsidRPr="00E0419D" w:rsidTr="009D23E2">
        <w:trPr>
          <w:trHeight w:val="657"/>
        </w:trPr>
        <w:tc>
          <w:tcPr>
            <w:tcW w:w="3227" w:type="dxa"/>
            <w:vMerge w:val="restart"/>
            <w:tcBorders>
              <w:top w:val="single" w:sz="4" w:space="0" w:color="auto"/>
              <w:left w:val="single" w:sz="4" w:space="0" w:color="auto"/>
              <w:bottom w:val="single" w:sz="4" w:space="0" w:color="auto"/>
              <w:right w:val="single" w:sz="4" w:space="0" w:color="auto"/>
            </w:tcBorders>
            <w:vAlign w:val="center"/>
          </w:tcPr>
          <w:p w:rsidR="009D23E2" w:rsidRPr="00FD60AB" w:rsidRDefault="009D23E2" w:rsidP="009D23E2">
            <w:pPr>
              <w:rPr>
                <w:rFonts w:ascii="Times New Roman" w:hAnsi="Times New Roman" w:cs="Times New Roman"/>
                <w:bCs/>
                <w:color w:val="000000" w:themeColor="text1"/>
                <w:sz w:val="24"/>
                <w:szCs w:val="24"/>
              </w:rPr>
            </w:pPr>
            <w:r w:rsidRPr="00FD60AB">
              <w:rPr>
                <w:rFonts w:ascii="Times New Roman" w:hAnsi="Times New Roman" w:cs="Times New Roman"/>
                <w:color w:val="000000" w:themeColor="text1"/>
                <w:sz w:val="24"/>
                <w:szCs w:val="24"/>
              </w:rPr>
              <w:t xml:space="preserve">1. </w:t>
            </w:r>
            <w:r w:rsidRPr="00FD60AB">
              <w:rPr>
                <w:rFonts w:ascii="Times New Roman" w:hAnsi="Times New Roman" w:cs="Times New Roman"/>
                <w:bCs/>
                <w:color w:val="000000" w:themeColor="text1"/>
                <w:sz w:val="24"/>
                <w:szCs w:val="24"/>
              </w:rPr>
              <w:t>Mažinti Pagėgių gyventojų socialinę atskirtį, sudarant palankias sąlygas jų socialinei integracijai ir užimtumui</w:t>
            </w:r>
          </w:p>
          <w:p w:rsidR="009D23E2" w:rsidRPr="00FD60AB" w:rsidRDefault="009D23E2" w:rsidP="009D23E2">
            <w:pPr>
              <w:rPr>
                <w:rFonts w:ascii="Times New Roman" w:hAnsi="Times New Roman" w:cs="Times New Roman"/>
                <w:color w:val="000000" w:themeColor="text1"/>
                <w:sz w:val="24"/>
                <w:szCs w:val="24"/>
              </w:rPr>
            </w:pPr>
          </w:p>
        </w:tc>
        <w:tc>
          <w:tcPr>
            <w:tcW w:w="4394" w:type="dxa"/>
            <w:vMerge w:val="restart"/>
            <w:tcBorders>
              <w:top w:val="single" w:sz="4" w:space="0" w:color="auto"/>
              <w:left w:val="single" w:sz="4" w:space="0" w:color="auto"/>
              <w:bottom w:val="single" w:sz="4" w:space="0" w:color="auto"/>
              <w:right w:val="single" w:sz="4" w:space="0" w:color="auto"/>
            </w:tcBorders>
            <w:vAlign w:val="center"/>
          </w:tcPr>
          <w:p w:rsidR="009D23E2" w:rsidRPr="00E0419D" w:rsidRDefault="009D23E2" w:rsidP="00FD60AB">
            <w:pPr>
              <w:tabs>
                <w:tab w:val="left" w:pos="459"/>
              </w:tabs>
              <w:rPr>
                <w:rFonts w:ascii="Times New Roman" w:hAnsi="Times New Roman" w:cs="Times New Roman"/>
                <w:color w:val="000000" w:themeColor="text1"/>
                <w:sz w:val="24"/>
                <w:szCs w:val="24"/>
              </w:rPr>
            </w:pPr>
            <w:r w:rsidRPr="00E0419D">
              <w:rPr>
                <w:rFonts w:ascii="Times New Roman" w:hAnsi="Times New Roman" w:cs="Times New Roman"/>
                <w:bCs/>
                <w:color w:val="000000" w:themeColor="text1"/>
                <w:sz w:val="24"/>
                <w:szCs w:val="24"/>
              </w:rPr>
              <w:t xml:space="preserve">1.1. </w:t>
            </w:r>
            <w:r w:rsidRPr="00B80D32">
              <w:rPr>
                <w:rFonts w:ascii="Times New Roman" w:hAnsi="Times New Roman" w:cs="Times New Roman"/>
                <w:bCs/>
                <w:color w:val="000000" w:themeColor="text1"/>
                <w:sz w:val="24"/>
                <w:szCs w:val="24"/>
              </w:rPr>
              <w:t>Didinti socialinių paslaugų prieinamumą socialinę atskirtį patiriantiems asmenims, teikiant trūkstamas paslaugas ir tarpininkaujant jas gaunant</w:t>
            </w:r>
          </w:p>
        </w:tc>
        <w:tc>
          <w:tcPr>
            <w:tcW w:w="7088" w:type="dxa"/>
            <w:tcBorders>
              <w:top w:val="single" w:sz="4" w:space="0" w:color="auto"/>
              <w:left w:val="single" w:sz="4" w:space="0" w:color="auto"/>
              <w:bottom w:val="single" w:sz="4" w:space="0" w:color="auto"/>
              <w:right w:val="single" w:sz="4" w:space="0" w:color="auto"/>
            </w:tcBorders>
            <w:vAlign w:val="center"/>
          </w:tcPr>
          <w:p w:rsidR="009D23E2" w:rsidRPr="00E51D8E" w:rsidRDefault="009D23E2" w:rsidP="009D23E2">
            <w:pPr>
              <w:rPr>
                <w:rFonts w:ascii="Times New Roman" w:hAnsi="Times New Roman" w:cs="Times New Roman"/>
                <w:color w:val="000000" w:themeColor="text1"/>
                <w:sz w:val="24"/>
                <w:szCs w:val="24"/>
                <w:highlight w:val="yellow"/>
              </w:rPr>
            </w:pPr>
            <w:r w:rsidRPr="00AD5F33">
              <w:rPr>
                <w:rFonts w:ascii="Times New Roman" w:hAnsi="Times New Roman" w:cs="Times New Roman"/>
                <w:color w:val="000000" w:themeColor="text1"/>
                <w:sz w:val="24"/>
                <w:szCs w:val="24"/>
              </w:rPr>
              <w:t xml:space="preserve">1.1.1. </w:t>
            </w:r>
            <w:r w:rsidRPr="00AD5F33">
              <w:rPr>
                <w:rFonts w:ascii="Times New Roman" w:hAnsi="Times New Roman" w:cs="Times New Roman"/>
                <w:sz w:val="24"/>
                <w:szCs w:val="24"/>
              </w:rPr>
              <w:t xml:space="preserve">Informacijos apie bendrąsias socialines paslaugas teikimas socialinę atskirtį patiriantiems gyventojams ir tarpininkavimas šias paslaugas </w:t>
            </w:r>
            <w:r>
              <w:rPr>
                <w:rFonts w:ascii="Times New Roman" w:hAnsi="Times New Roman" w:cs="Times New Roman"/>
                <w:sz w:val="24"/>
                <w:szCs w:val="24"/>
              </w:rPr>
              <w:t>gaunant</w:t>
            </w:r>
          </w:p>
        </w:tc>
      </w:tr>
      <w:tr w:rsidR="009D23E2" w:rsidRPr="00E0419D" w:rsidTr="009D23E2">
        <w:trPr>
          <w:trHeight w:val="742"/>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9D23E2" w:rsidRPr="00FD60AB" w:rsidRDefault="009D23E2" w:rsidP="009D23E2">
            <w:pPr>
              <w:rPr>
                <w:rFonts w:ascii="Times New Roman" w:hAnsi="Times New Roman" w:cs="Times New Roman"/>
                <w:color w:val="000000" w:themeColor="text1"/>
                <w:sz w:val="24"/>
                <w:szCs w:val="24"/>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9D23E2" w:rsidRPr="00E0419D" w:rsidRDefault="009D23E2" w:rsidP="00FD60AB">
            <w:pPr>
              <w:tabs>
                <w:tab w:val="left" w:pos="459"/>
              </w:tabs>
              <w:rPr>
                <w:rFonts w:ascii="Times New Roman" w:hAnsi="Times New Roman" w:cs="Times New Roman"/>
                <w:color w:val="000000" w:themeColor="text1"/>
                <w:sz w:val="24"/>
                <w:szCs w:val="24"/>
              </w:rPr>
            </w:pPr>
          </w:p>
        </w:tc>
        <w:tc>
          <w:tcPr>
            <w:tcW w:w="7088" w:type="dxa"/>
            <w:tcBorders>
              <w:top w:val="single" w:sz="4" w:space="0" w:color="auto"/>
              <w:left w:val="single" w:sz="4" w:space="0" w:color="auto"/>
              <w:bottom w:val="single" w:sz="4" w:space="0" w:color="auto"/>
              <w:right w:val="single" w:sz="4" w:space="0" w:color="auto"/>
            </w:tcBorders>
            <w:vAlign w:val="center"/>
          </w:tcPr>
          <w:p w:rsidR="009D23E2" w:rsidRPr="00E51D8E" w:rsidRDefault="009D23E2" w:rsidP="009D23E2">
            <w:pPr>
              <w:rPr>
                <w:rFonts w:ascii="Times New Roman" w:hAnsi="Times New Roman" w:cs="Times New Roman"/>
                <w:color w:val="000000" w:themeColor="text1"/>
                <w:sz w:val="24"/>
                <w:szCs w:val="24"/>
                <w:highlight w:val="yellow"/>
              </w:rPr>
            </w:pPr>
            <w:r w:rsidRPr="00AD5F33">
              <w:rPr>
                <w:rFonts w:ascii="Times New Roman" w:hAnsi="Times New Roman" w:cs="Times New Roman"/>
                <w:color w:val="000000" w:themeColor="text1"/>
                <w:sz w:val="24"/>
                <w:szCs w:val="24"/>
              </w:rPr>
              <w:t xml:space="preserve">1.1.2. Bendrųjų socialinių ir specialiųjų socialinės priežiūros </w:t>
            </w:r>
            <w:r w:rsidRPr="006C3379">
              <w:rPr>
                <w:rFonts w:ascii="Times New Roman" w:hAnsi="Times New Roman" w:cs="Times New Roman"/>
                <w:sz w:val="24"/>
                <w:szCs w:val="24"/>
              </w:rPr>
              <w:t>paslaugų (maitinimo, transporto, asmeninės higienos, pagalbos į namus ir kt.) p</w:t>
            </w:r>
            <w:r w:rsidRPr="00AD5F33">
              <w:rPr>
                <w:rFonts w:ascii="Times New Roman" w:hAnsi="Times New Roman" w:cs="Times New Roman"/>
                <w:sz w:val="24"/>
                <w:szCs w:val="24"/>
              </w:rPr>
              <w:t xml:space="preserve">asitelkiant savanorius </w:t>
            </w:r>
            <w:r w:rsidRPr="00AD5F33">
              <w:rPr>
                <w:rFonts w:ascii="Times New Roman" w:hAnsi="Times New Roman" w:cs="Times New Roman"/>
                <w:color w:val="000000" w:themeColor="text1"/>
                <w:sz w:val="24"/>
                <w:szCs w:val="24"/>
              </w:rPr>
              <w:t>teikimas socialinę atskirtį patiriantiems gyventojams</w:t>
            </w:r>
            <w:r>
              <w:rPr>
                <w:rFonts w:ascii="Times New Roman" w:hAnsi="Times New Roman" w:cs="Times New Roman"/>
                <w:color w:val="000000" w:themeColor="text1"/>
                <w:sz w:val="24"/>
                <w:szCs w:val="24"/>
              </w:rPr>
              <w:t>.</w:t>
            </w:r>
          </w:p>
        </w:tc>
      </w:tr>
      <w:tr w:rsidR="009D23E2" w:rsidRPr="00E0419D" w:rsidTr="009D23E2">
        <w:trPr>
          <w:trHeight w:val="515"/>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9D23E2" w:rsidRPr="00FD60AB" w:rsidRDefault="009D23E2" w:rsidP="009D23E2">
            <w:pPr>
              <w:rPr>
                <w:rFonts w:ascii="Times New Roman" w:hAnsi="Times New Roman" w:cs="Times New Roman"/>
                <w:color w:val="000000" w:themeColor="text1"/>
                <w:sz w:val="24"/>
                <w:szCs w:val="24"/>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9D23E2" w:rsidRPr="00E0419D" w:rsidRDefault="009D23E2" w:rsidP="00FD60AB">
            <w:pPr>
              <w:tabs>
                <w:tab w:val="left" w:pos="459"/>
              </w:tabs>
              <w:rPr>
                <w:rFonts w:ascii="Times New Roman" w:hAnsi="Times New Roman" w:cs="Times New Roman"/>
                <w:color w:val="000000" w:themeColor="text1"/>
                <w:sz w:val="24"/>
                <w:szCs w:val="24"/>
              </w:rPr>
            </w:pPr>
          </w:p>
        </w:tc>
        <w:tc>
          <w:tcPr>
            <w:tcW w:w="7088" w:type="dxa"/>
            <w:tcBorders>
              <w:top w:val="single" w:sz="4" w:space="0" w:color="auto"/>
              <w:left w:val="single" w:sz="4" w:space="0" w:color="auto"/>
              <w:bottom w:val="single" w:sz="4" w:space="0" w:color="auto"/>
              <w:right w:val="single" w:sz="4" w:space="0" w:color="auto"/>
            </w:tcBorders>
            <w:vAlign w:val="center"/>
          </w:tcPr>
          <w:p w:rsidR="009D23E2" w:rsidRPr="00E51D8E" w:rsidRDefault="009D23E2" w:rsidP="00D003BE">
            <w:pPr>
              <w:rPr>
                <w:rFonts w:ascii="Times New Roman" w:hAnsi="Times New Roman" w:cs="Times New Roman"/>
                <w:color w:val="000000" w:themeColor="text1"/>
                <w:sz w:val="24"/>
                <w:szCs w:val="24"/>
                <w:highlight w:val="yellow"/>
              </w:rPr>
            </w:pPr>
            <w:r w:rsidRPr="00E51D8E">
              <w:rPr>
                <w:rFonts w:ascii="Times New Roman" w:hAnsi="Times New Roman" w:cs="Times New Roman"/>
                <w:color w:val="000000" w:themeColor="text1"/>
                <w:sz w:val="24"/>
                <w:szCs w:val="24"/>
              </w:rPr>
              <w:t xml:space="preserve">1.1.3. Vaikų priežiūros ir užimtumo paslaugų teikimas šeimoms, </w:t>
            </w:r>
            <w:r w:rsidRPr="00D003BE">
              <w:rPr>
                <w:rFonts w:ascii="Times New Roman" w:hAnsi="Times New Roman" w:cs="Times New Roman"/>
                <w:sz w:val="24"/>
                <w:szCs w:val="24"/>
              </w:rPr>
              <w:t xml:space="preserve">auginančioms </w:t>
            </w:r>
            <w:r w:rsidR="00D003BE" w:rsidRPr="00D003BE">
              <w:rPr>
                <w:rFonts w:ascii="Times New Roman" w:hAnsi="Times New Roman" w:cs="Times New Roman"/>
                <w:sz w:val="24"/>
                <w:szCs w:val="24"/>
              </w:rPr>
              <w:t xml:space="preserve">ikimokyklinio ir mokyklinio </w:t>
            </w:r>
            <w:r w:rsidRPr="00D003BE">
              <w:rPr>
                <w:rFonts w:ascii="Times New Roman" w:hAnsi="Times New Roman" w:cs="Times New Roman"/>
                <w:sz w:val="24"/>
                <w:szCs w:val="24"/>
              </w:rPr>
              <w:t>amžiaus vaikus</w:t>
            </w:r>
            <w:r w:rsidRPr="00E51D8E">
              <w:rPr>
                <w:rFonts w:ascii="Times New Roman" w:hAnsi="Times New Roman" w:cs="Times New Roman"/>
                <w:color w:val="000000" w:themeColor="text1"/>
                <w:sz w:val="24"/>
                <w:szCs w:val="24"/>
              </w:rPr>
              <w:t xml:space="preserve">, sudarant sąlygas </w:t>
            </w:r>
            <w:r>
              <w:rPr>
                <w:rFonts w:ascii="Times New Roman" w:hAnsi="Times New Roman" w:cs="Times New Roman"/>
                <w:color w:val="000000" w:themeColor="text1"/>
                <w:sz w:val="24"/>
                <w:szCs w:val="24"/>
              </w:rPr>
              <w:t>suderinti šeimos ir darbo įsipareigojimus.</w:t>
            </w:r>
          </w:p>
        </w:tc>
      </w:tr>
      <w:tr w:rsidR="009D23E2" w:rsidRPr="00E0419D" w:rsidTr="009D23E2">
        <w:trPr>
          <w:trHeight w:val="548"/>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9D23E2" w:rsidRPr="00FD60AB" w:rsidRDefault="009D23E2" w:rsidP="009D23E2">
            <w:pPr>
              <w:rPr>
                <w:rFonts w:ascii="Times New Roman" w:hAnsi="Times New Roman" w:cs="Times New Roman"/>
                <w:color w:val="000000" w:themeColor="text1"/>
                <w:sz w:val="24"/>
                <w:szCs w:val="24"/>
              </w:rPr>
            </w:pPr>
          </w:p>
        </w:tc>
        <w:tc>
          <w:tcPr>
            <w:tcW w:w="4394" w:type="dxa"/>
            <w:vMerge w:val="restart"/>
            <w:tcBorders>
              <w:top w:val="single" w:sz="4" w:space="0" w:color="auto"/>
              <w:left w:val="single" w:sz="4" w:space="0" w:color="auto"/>
              <w:bottom w:val="single" w:sz="4" w:space="0" w:color="auto"/>
              <w:right w:val="single" w:sz="4" w:space="0" w:color="auto"/>
            </w:tcBorders>
            <w:vAlign w:val="center"/>
          </w:tcPr>
          <w:p w:rsidR="009D23E2" w:rsidRPr="00E0419D" w:rsidRDefault="009D23E2" w:rsidP="00FD60AB">
            <w:pPr>
              <w:tabs>
                <w:tab w:val="left" w:pos="459"/>
              </w:tabs>
              <w:rPr>
                <w:rFonts w:ascii="Times New Roman" w:hAnsi="Times New Roman" w:cs="Times New Roman"/>
                <w:color w:val="000000" w:themeColor="text1"/>
                <w:sz w:val="24"/>
                <w:szCs w:val="24"/>
              </w:rPr>
            </w:pPr>
            <w:r w:rsidRPr="00E0419D">
              <w:rPr>
                <w:rFonts w:ascii="Times New Roman" w:hAnsi="Times New Roman" w:cs="Times New Roman"/>
                <w:color w:val="000000" w:themeColor="text1"/>
                <w:sz w:val="24"/>
                <w:szCs w:val="24"/>
              </w:rPr>
              <w:t xml:space="preserve">1.2. </w:t>
            </w:r>
            <w:r w:rsidRPr="00B80D32">
              <w:rPr>
                <w:rFonts w:ascii="Times New Roman" w:hAnsi="Times New Roman" w:cs="Times New Roman"/>
                <w:bCs/>
                <w:color w:val="000000" w:themeColor="text1"/>
                <w:sz w:val="24"/>
                <w:szCs w:val="24"/>
              </w:rPr>
              <w:t>Teikti pagalbą darbingo amžiaus neaktyviems gyventojams siekiant (re)integruoti juos į darbo rinką, suteikiant ir /ar tobulinant socialinius bei darbinius įgūdžius</w:t>
            </w:r>
          </w:p>
        </w:tc>
        <w:tc>
          <w:tcPr>
            <w:tcW w:w="7088" w:type="dxa"/>
            <w:tcBorders>
              <w:top w:val="single" w:sz="4" w:space="0" w:color="auto"/>
              <w:left w:val="single" w:sz="4" w:space="0" w:color="auto"/>
              <w:bottom w:val="single" w:sz="4" w:space="0" w:color="auto"/>
              <w:right w:val="single" w:sz="4" w:space="0" w:color="auto"/>
            </w:tcBorders>
            <w:vAlign w:val="center"/>
          </w:tcPr>
          <w:p w:rsidR="009D23E2" w:rsidRPr="00E51D8E" w:rsidRDefault="009D23E2" w:rsidP="009D23E2">
            <w:pPr>
              <w:rPr>
                <w:rFonts w:ascii="Times New Roman" w:hAnsi="Times New Roman" w:cs="Times New Roman"/>
                <w:color w:val="000000" w:themeColor="text1"/>
                <w:sz w:val="24"/>
                <w:szCs w:val="24"/>
                <w:highlight w:val="yellow"/>
              </w:rPr>
            </w:pPr>
            <w:r w:rsidRPr="00E51D8E">
              <w:rPr>
                <w:rFonts w:ascii="Times New Roman" w:hAnsi="Times New Roman" w:cs="Times New Roman"/>
                <w:color w:val="000000" w:themeColor="text1"/>
                <w:sz w:val="24"/>
                <w:szCs w:val="24"/>
              </w:rPr>
              <w:t xml:space="preserve">1.2.1. </w:t>
            </w:r>
            <w:r w:rsidRPr="00E51D8E">
              <w:rPr>
                <w:rFonts w:ascii="Times New Roman" w:hAnsi="Times New Roman" w:cs="Times New Roman"/>
                <w:bCs/>
                <w:color w:val="000000" w:themeColor="text1"/>
                <w:sz w:val="24"/>
                <w:szCs w:val="24"/>
              </w:rPr>
              <w:t xml:space="preserve">Darbingo amžiaus neaktyvių gyventojų </w:t>
            </w:r>
            <w:r w:rsidRPr="00E51D8E">
              <w:rPr>
                <w:rFonts w:ascii="Times New Roman" w:hAnsi="Times New Roman" w:cs="Times New Roman"/>
                <w:color w:val="000000" w:themeColor="text1"/>
                <w:sz w:val="24"/>
                <w:szCs w:val="24"/>
              </w:rPr>
              <w:t xml:space="preserve">savarankiškos ūkinės veiklos įgūdžių tobulinimas organizuojant </w:t>
            </w:r>
            <w:r>
              <w:rPr>
                <w:rFonts w:ascii="Times New Roman" w:hAnsi="Times New Roman" w:cs="Times New Roman"/>
                <w:sz w:val="24"/>
                <w:szCs w:val="24"/>
              </w:rPr>
              <w:t xml:space="preserve">neformaliojo švietimo </w:t>
            </w:r>
            <w:r w:rsidRPr="00E51D8E">
              <w:rPr>
                <w:rFonts w:ascii="Times New Roman" w:hAnsi="Times New Roman" w:cs="Times New Roman"/>
                <w:sz w:val="24"/>
                <w:szCs w:val="24"/>
              </w:rPr>
              <w:t>veiklas ir savipagalbos grupes</w:t>
            </w:r>
          </w:p>
        </w:tc>
      </w:tr>
      <w:tr w:rsidR="009D23E2" w:rsidRPr="00E0419D" w:rsidTr="009D23E2">
        <w:trPr>
          <w:trHeight w:val="70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9D23E2" w:rsidRPr="00FD60AB" w:rsidRDefault="009D23E2" w:rsidP="009D23E2">
            <w:pPr>
              <w:rPr>
                <w:rFonts w:ascii="Times New Roman" w:hAnsi="Times New Roman" w:cs="Times New Roman"/>
                <w:color w:val="000000" w:themeColor="text1"/>
                <w:sz w:val="24"/>
                <w:szCs w:val="24"/>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9D23E2" w:rsidRPr="00E0419D" w:rsidRDefault="009D23E2" w:rsidP="00FD60AB">
            <w:pPr>
              <w:tabs>
                <w:tab w:val="left" w:pos="459"/>
              </w:tabs>
              <w:rPr>
                <w:rFonts w:ascii="Times New Roman" w:hAnsi="Times New Roman" w:cs="Times New Roman"/>
                <w:color w:val="000000" w:themeColor="text1"/>
                <w:sz w:val="24"/>
                <w:szCs w:val="24"/>
              </w:rPr>
            </w:pPr>
          </w:p>
        </w:tc>
        <w:tc>
          <w:tcPr>
            <w:tcW w:w="7088" w:type="dxa"/>
            <w:tcBorders>
              <w:top w:val="single" w:sz="4" w:space="0" w:color="auto"/>
              <w:left w:val="single" w:sz="4" w:space="0" w:color="auto"/>
              <w:bottom w:val="single" w:sz="4" w:space="0" w:color="auto"/>
              <w:right w:val="single" w:sz="4" w:space="0" w:color="auto"/>
            </w:tcBorders>
            <w:vAlign w:val="center"/>
          </w:tcPr>
          <w:p w:rsidR="009D23E2" w:rsidRPr="00E51D8E" w:rsidRDefault="009D23E2" w:rsidP="009D23E2">
            <w:pPr>
              <w:rPr>
                <w:rFonts w:ascii="Times New Roman" w:hAnsi="Times New Roman" w:cs="Times New Roman"/>
                <w:color w:val="000000" w:themeColor="text1"/>
                <w:sz w:val="24"/>
                <w:szCs w:val="24"/>
                <w:highlight w:val="yellow"/>
              </w:rPr>
            </w:pPr>
            <w:r w:rsidRPr="00AD5F33">
              <w:rPr>
                <w:rFonts w:ascii="Times New Roman" w:hAnsi="Times New Roman" w:cs="Times New Roman"/>
                <w:color w:val="000000" w:themeColor="text1"/>
                <w:sz w:val="24"/>
                <w:szCs w:val="24"/>
              </w:rPr>
              <w:t>1.2.2. Neaktyvių darbingų a</w:t>
            </w:r>
            <w:r w:rsidRPr="00AD5F33">
              <w:rPr>
                <w:rFonts w:ascii="Times New Roman" w:hAnsi="Times New Roman" w:cs="Times New Roman"/>
                <w:sz w:val="24"/>
                <w:szCs w:val="24"/>
              </w:rPr>
              <w:t>smenų, sergančių priklausomybės ligomis, reabilitacija ir reintegracija į darbo rinką, teikiant psichologines paslaugas ir ugdant praktinius darbo įgūdžius</w:t>
            </w:r>
          </w:p>
        </w:tc>
      </w:tr>
      <w:tr w:rsidR="009D23E2" w:rsidRPr="00E0419D" w:rsidTr="009D23E2">
        <w:trPr>
          <w:trHeight w:val="763"/>
        </w:trPr>
        <w:tc>
          <w:tcPr>
            <w:tcW w:w="3227" w:type="dxa"/>
            <w:vMerge w:val="restart"/>
            <w:tcBorders>
              <w:top w:val="single" w:sz="4" w:space="0" w:color="auto"/>
              <w:left w:val="single" w:sz="4" w:space="0" w:color="auto"/>
              <w:bottom w:val="single" w:sz="4" w:space="0" w:color="auto"/>
              <w:right w:val="single" w:sz="4" w:space="0" w:color="auto"/>
            </w:tcBorders>
            <w:vAlign w:val="center"/>
          </w:tcPr>
          <w:p w:rsidR="009D23E2" w:rsidRPr="00FD60AB" w:rsidRDefault="009D23E2" w:rsidP="009D23E2">
            <w:pPr>
              <w:rPr>
                <w:rFonts w:ascii="Times New Roman" w:hAnsi="Times New Roman" w:cs="Times New Roman"/>
                <w:color w:val="000000" w:themeColor="text1"/>
                <w:sz w:val="24"/>
                <w:szCs w:val="24"/>
              </w:rPr>
            </w:pPr>
            <w:r w:rsidRPr="00FD60AB">
              <w:rPr>
                <w:rFonts w:ascii="Times New Roman" w:hAnsi="Times New Roman" w:cs="Times New Roman"/>
                <w:color w:val="000000" w:themeColor="text1"/>
                <w:sz w:val="24"/>
                <w:szCs w:val="24"/>
              </w:rPr>
              <w:t xml:space="preserve">2. </w:t>
            </w:r>
            <w:r w:rsidRPr="00FD60AB">
              <w:rPr>
                <w:rFonts w:ascii="Times New Roman" w:hAnsi="Times New Roman" w:cs="Times New Roman"/>
                <w:bCs/>
                <w:color w:val="000000" w:themeColor="text1"/>
                <w:sz w:val="24"/>
                <w:szCs w:val="24"/>
              </w:rPr>
              <w:t xml:space="preserve">Sudaryti palankias sąlygas naujiems verslams kurtis. </w:t>
            </w:r>
          </w:p>
          <w:p w:rsidR="009D23E2" w:rsidRPr="00FD60AB" w:rsidRDefault="009D23E2" w:rsidP="009D23E2">
            <w:pPr>
              <w:rPr>
                <w:rFonts w:ascii="Times New Roman" w:hAnsi="Times New Roman" w:cs="Times New Roman"/>
                <w:color w:val="000000" w:themeColor="text1"/>
                <w:sz w:val="24"/>
                <w:szCs w:val="24"/>
              </w:rPr>
            </w:pPr>
          </w:p>
        </w:tc>
        <w:tc>
          <w:tcPr>
            <w:tcW w:w="4394" w:type="dxa"/>
            <w:vMerge w:val="restart"/>
            <w:tcBorders>
              <w:top w:val="single" w:sz="4" w:space="0" w:color="auto"/>
              <w:left w:val="single" w:sz="4" w:space="0" w:color="auto"/>
              <w:right w:val="single" w:sz="4" w:space="0" w:color="auto"/>
            </w:tcBorders>
            <w:vAlign w:val="center"/>
            <w:hideMark/>
          </w:tcPr>
          <w:p w:rsidR="009D23E2" w:rsidRPr="00E0419D" w:rsidRDefault="009D23E2" w:rsidP="00FD60AB">
            <w:pPr>
              <w:tabs>
                <w:tab w:val="left" w:pos="459"/>
              </w:tabs>
              <w:rPr>
                <w:rFonts w:ascii="Times New Roman" w:hAnsi="Times New Roman" w:cs="Times New Roman"/>
                <w:color w:val="000000" w:themeColor="text1"/>
                <w:sz w:val="24"/>
                <w:szCs w:val="24"/>
              </w:rPr>
            </w:pPr>
            <w:r w:rsidRPr="00E0419D">
              <w:rPr>
                <w:rFonts w:ascii="Times New Roman" w:hAnsi="Times New Roman" w:cs="Times New Roman"/>
                <w:color w:val="000000" w:themeColor="text1"/>
                <w:sz w:val="24"/>
                <w:szCs w:val="24"/>
              </w:rPr>
              <w:t xml:space="preserve">2.1. </w:t>
            </w:r>
            <w:r w:rsidRPr="00B80D32">
              <w:rPr>
                <w:rFonts w:ascii="Times New Roman" w:hAnsi="Times New Roman" w:cs="Times New Roman"/>
                <w:color w:val="000000" w:themeColor="text1"/>
                <w:sz w:val="24"/>
                <w:szCs w:val="24"/>
              </w:rPr>
              <w:t>Teikti kompleksinę pagalbą verslo pradžiai ir jo plėtrai</w:t>
            </w:r>
          </w:p>
        </w:tc>
        <w:tc>
          <w:tcPr>
            <w:tcW w:w="7088" w:type="dxa"/>
            <w:tcBorders>
              <w:top w:val="single" w:sz="4" w:space="0" w:color="auto"/>
              <w:left w:val="single" w:sz="4" w:space="0" w:color="auto"/>
              <w:bottom w:val="single" w:sz="4" w:space="0" w:color="auto"/>
              <w:right w:val="single" w:sz="4" w:space="0" w:color="auto"/>
            </w:tcBorders>
            <w:vAlign w:val="center"/>
          </w:tcPr>
          <w:p w:rsidR="009D23E2" w:rsidRPr="0042119E" w:rsidRDefault="009D23E2" w:rsidP="009D23E2">
            <w:pPr>
              <w:rPr>
                <w:rFonts w:ascii="Times New Roman" w:hAnsi="Times New Roman" w:cs="Times New Roman"/>
                <w:color w:val="000000" w:themeColor="text1"/>
                <w:sz w:val="24"/>
                <w:szCs w:val="24"/>
              </w:rPr>
            </w:pPr>
            <w:r w:rsidRPr="0042119E">
              <w:rPr>
                <w:rFonts w:ascii="Times New Roman" w:hAnsi="Times New Roman" w:cs="Times New Roman"/>
                <w:color w:val="000000" w:themeColor="text1"/>
                <w:sz w:val="24"/>
                <w:szCs w:val="24"/>
              </w:rPr>
              <w:t xml:space="preserve">2.1.1. </w:t>
            </w:r>
            <w:r w:rsidRPr="006C3379">
              <w:rPr>
                <w:rFonts w:ascii="Times New Roman" w:hAnsi="Times New Roman" w:cs="Times New Roman"/>
                <w:sz w:val="24"/>
                <w:szCs w:val="24"/>
              </w:rPr>
              <w:t>Mentory</w:t>
            </w:r>
            <w:r>
              <w:rPr>
                <w:rFonts w:ascii="Times New Roman" w:hAnsi="Times New Roman" w:cs="Times New Roman"/>
                <w:sz w:val="24"/>
                <w:szCs w:val="24"/>
              </w:rPr>
              <w:t>s</w:t>
            </w:r>
            <w:r w:rsidRPr="006C3379">
              <w:rPr>
                <w:rFonts w:ascii="Times New Roman" w:hAnsi="Times New Roman" w:cs="Times New Roman"/>
                <w:sz w:val="24"/>
                <w:szCs w:val="24"/>
              </w:rPr>
              <w:t>tės paslaugų (įmonės steigimo, buhalterinės apskaitos vedimo, dokumentų valdymo, klientų paieškos ir kt.) teikimas verslą pradedantiems asmenims</w:t>
            </w:r>
          </w:p>
        </w:tc>
      </w:tr>
      <w:tr w:rsidR="009D23E2" w:rsidRPr="00E0419D" w:rsidTr="009D23E2">
        <w:trPr>
          <w:trHeight w:val="862"/>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9D23E2" w:rsidRPr="00E0419D" w:rsidRDefault="009D23E2" w:rsidP="009D23E2">
            <w:pPr>
              <w:rPr>
                <w:rFonts w:ascii="Times New Roman" w:hAnsi="Times New Roman" w:cs="Times New Roman"/>
                <w:color w:val="000000" w:themeColor="text1"/>
                <w:sz w:val="24"/>
                <w:szCs w:val="24"/>
              </w:rPr>
            </w:pPr>
          </w:p>
        </w:tc>
        <w:tc>
          <w:tcPr>
            <w:tcW w:w="4394" w:type="dxa"/>
            <w:vMerge/>
            <w:tcBorders>
              <w:left w:val="single" w:sz="4" w:space="0" w:color="auto"/>
              <w:bottom w:val="single" w:sz="4" w:space="0" w:color="auto"/>
              <w:right w:val="single" w:sz="4" w:space="0" w:color="auto"/>
            </w:tcBorders>
            <w:vAlign w:val="center"/>
            <w:hideMark/>
          </w:tcPr>
          <w:p w:rsidR="009D23E2" w:rsidRPr="00E0419D" w:rsidRDefault="009D23E2" w:rsidP="009D23E2">
            <w:pPr>
              <w:tabs>
                <w:tab w:val="left" w:pos="459"/>
              </w:tabs>
              <w:jc w:val="both"/>
              <w:rPr>
                <w:rFonts w:ascii="Times New Roman" w:hAnsi="Times New Roman" w:cs="Times New Roman"/>
                <w:color w:val="000000" w:themeColor="text1"/>
                <w:sz w:val="24"/>
                <w:szCs w:val="24"/>
              </w:rPr>
            </w:pPr>
          </w:p>
        </w:tc>
        <w:tc>
          <w:tcPr>
            <w:tcW w:w="7088" w:type="dxa"/>
            <w:tcBorders>
              <w:top w:val="single" w:sz="4" w:space="0" w:color="auto"/>
              <w:left w:val="single" w:sz="4" w:space="0" w:color="auto"/>
              <w:bottom w:val="single" w:sz="4" w:space="0" w:color="auto"/>
              <w:right w:val="single" w:sz="4" w:space="0" w:color="auto"/>
            </w:tcBorders>
            <w:vAlign w:val="center"/>
          </w:tcPr>
          <w:p w:rsidR="009D23E2" w:rsidRPr="0042119E" w:rsidRDefault="009D23E2" w:rsidP="009D23E2">
            <w:pPr>
              <w:rPr>
                <w:rFonts w:ascii="Times New Roman" w:hAnsi="Times New Roman" w:cs="Times New Roman"/>
                <w:color w:val="000000" w:themeColor="text1"/>
                <w:sz w:val="24"/>
                <w:szCs w:val="24"/>
              </w:rPr>
            </w:pPr>
            <w:r w:rsidRPr="0042119E">
              <w:rPr>
                <w:rFonts w:ascii="Times New Roman" w:hAnsi="Times New Roman" w:cs="Times New Roman"/>
                <w:color w:val="000000" w:themeColor="text1"/>
                <w:sz w:val="24"/>
                <w:szCs w:val="24"/>
              </w:rPr>
              <w:t xml:space="preserve">2.1.2. </w:t>
            </w:r>
            <w:r w:rsidRPr="005663C4">
              <w:rPr>
                <w:rFonts w:ascii="Times New Roman" w:hAnsi="Times New Roman" w:cs="Times New Roman"/>
                <w:sz w:val="24"/>
                <w:szCs w:val="24"/>
              </w:rPr>
              <w:t>Verslui (įskaitant savarankišką darbą pradedančius asmenis) pradėti reikalingų priemonių</w:t>
            </w:r>
            <w:r>
              <w:rPr>
                <w:rFonts w:ascii="Times New Roman" w:hAnsi="Times New Roman" w:cs="Times New Roman"/>
                <w:sz w:val="24"/>
                <w:szCs w:val="24"/>
              </w:rPr>
              <w:t xml:space="preserve"> ir/ ar įrangos</w:t>
            </w:r>
            <w:r w:rsidRPr="005663C4">
              <w:rPr>
                <w:rFonts w:ascii="Times New Roman" w:hAnsi="Times New Roman" w:cs="Times New Roman"/>
                <w:sz w:val="24"/>
                <w:szCs w:val="24"/>
              </w:rPr>
              <w:t xml:space="preserve"> suteikimas</w:t>
            </w:r>
          </w:p>
        </w:tc>
      </w:tr>
    </w:tbl>
    <w:p w:rsidR="00B322AB" w:rsidRPr="00E0419D" w:rsidRDefault="00B322AB">
      <w:pPr>
        <w:rPr>
          <w:rFonts w:ascii="Times New Roman" w:hAnsi="Times New Roman" w:cs="Times New Roman"/>
          <w:sz w:val="24"/>
          <w:szCs w:val="24"/>
        </w:rPr>
      </w:pPr>
      <w:r w:rsidRPr="00E0419D">
        <w:rPr>
          <w:rFonts w:ascii="Times New Roman" w:hAnsi="Times New Roman" w:cs="Times New Roman"/>
          <w:sz w:val="24"/>
          <w:szCs w:val="24"/>
        </w:rPr>
        <w:br w:type="page"/>
      </w:r>
    </w:p>
    <w:p w:rsidR="00B322AB" w:rsidRPr="00E0419D" w:rsidRDefault="00B322AB" w:rsidP="00B322AB">
      <w:pPr>
        <w:pStyle w:val="Antrat2"/>
        <w:spacing w:before="0" w:after="0" w:line="240" w:lineRule="auto"/>
      </w:pPr>
      <w:bookmarkStart w:id="9" w:name="_Toc442107581"/>
      <w:bookmarkStart w:id="10" w:name="_Toc455134292"/>
      <w:r w:rsidRPr="00E0419D">
        <w:lastRenderedPageBreak/>
        <w:t>4.2. Vietos plėtros strategijos tikslai, uždaviniai ir jų įgyvendinimo stebėsenos rodikliai</w:t>
      </w:r>
      <w:bookmarkEnd w:id="9"/>
      <w:bookmarkEnd w:id="10"/>
    </w:p>
    <w:p w:rsidR="00F72152" w:rsidRPr="00E0419D" w:rsidRDefault="00F72152" w:rsidP="00673EA1">
      <w:pPr>
        <w:spacing w:after="0" w:line="240" w:lineRule="auto"/>
        <w:rPr>
          <w:rFonts w:ascii="Times New Roman" w:hAnsi="Times New Roman" w:cs="Times New Roman"/>
          <w:sz w:val="24"/>
          <w:szCs w:val="24"/>
        </w:rPr>
      </w:pPr>
    </w:p>
    <w:p w:rsidR="00F43B95" w:rsidRPr="00E0419D" w:rsidRDefault="00F43B95" w:rsidP="00F43B95">
      <w:pPr>
        <w:rPr>
          <w:rFonts w:ascii="Times New Roman" w:hAnsi="Times New Roman" w:cs="Times New Roman"/>
          <w:b/>
          <w:bCs/>
          <w:sz w:val="24"/>
          <w:szCs w:val="24"/>
          <w:u w:val="single"/>
        </w:rPr>
      </w:pPr>
      <w:r w:rsidRPr="00E0419D">
        <w:rPr>
          <w:rFonts w:ascii="Times New Roman" w:hAnsi="Times New Roman" w:cs="Times New Roman"/>
          <w:b/>
          <w:sz w:val="24"/>
          <w:szCs w:val="24"/>
          <w:u w:val="single"/>
        </w:rPr>
        <w:t>1 tikslas</w:t>
      </w:r>
      <w:r w:rsidRPr="00E0419D">
        <w:rPr>
          <w:rFonts w:ascii="Times New Roman" w:hAnsi="Times New Roman" w:cs="Times New Roman"/>
          <w:b/>
          <w:sz w:val="24"/>
          <w:szCs w:val="24"/>
        </w:rPr>
        <w:t xml:space="preserve">. </w:t>
      </w:r>
      <w:r w:rsidR="00FD60AB" w:rsidRPr="00FD60AB">
        <w:rPr>
          <w:rFonts w:ascii="Times New Roman" w:hAnsi="Times New Roman" w:cs="Times New Roman"/>
          <w:b/>
          <w:bCs/>
          <w:sz w:val="24"/>
          <w:szCs w:val="24"/>
        </w:rPr>
        <w:t>MAŽINTI PAGĖGIŲ GYVENTOJŲ SOCIALINĘ ATSKIRTĮ, SUDARANT PALANKIAS SĄLYGAS JŲ SOCIALINEI INTEGRACIJAI IR UŽIMTUMUI</w:t>
      </w:r>
      <w:r w:rsidR="00FD60AB" w:rsidRPr="00E0419D">
        <w:rPr>
          <w:rFonts w:ascii="Times New Roman" w:hAnsi="Times New Roman" w:cs="Times New Roman"/>
          <w:b/>
          <w:bCs/>
          <w:sz w:val="24"/>
          <w:szCs w:val="24"/>
        </w:rPr>
        <w:t>.</w:t>
      </w:r>
    </w:p>
    <w:tbl>
      <w:tblPr>
        <w:tblStyle w:val="Lentelstinklelis"/>
        <w:tblW w:w="0" w:type="auto"/>
        <w:tblLook w:val="04A0"/>
      </w:tblPr>
      <w:tblGrid>
        <w:gridCol w:w="6103"/>
        <w:gridCol w:w="2655"/>
        <w:gridCol w:w="2793"/>
        <w:gridCol w:w="3009"/>
      </w:tblGrid>
      <w:tr w:rsidR="00F43B95" w:rsidRPr="00E0419D" w:rsidTr="00176751">
        <w:tc>
          <w:tcPr>
            <w:tcW w:w="14560" w:type="dxa"/>
            <w:gridSpan w:val="4"/>
            <w:shd w:val="clear" w:color="auto" w:fill="E7E6E6" w:themeFill="background2"/>
          </w:tcPr>
          <w:p w:rsidR="00F43B95" w:rsidRPr="00E0419D" w:rsidRDefault="00F43B95" w:rsidP="00176751">
            <w:pPr>
              <w:spacing w:line="276" w:lineRule="auto"/>
              <w:jc w:val="both"/>
              <w:rPr>
                <w:rFonts w:ascii="Times New Roman" w:hAnsi="Times New Roman" w:cs="Times New Roman"/>
                <w:b/>
              </w:rPr>
            </w:pPr>
            <w:r w:rsidRPr="00E0419D">
              <w:rPr>
                <w:rFonts w:ascii="Times New Roman" w:hAnsi="Times New Roman" w:cs="Times New Roman"/>
                <w:b/>
                <w:sz w:val="24"/>
                <w:szCs w:val="24"/>
                <w:u w:val="single"/>
              </w:rPr>
              <w:t xml:space="preserve">1 tikslas. </w:t>
            </w:r>
            <w:r w:rsidRPr="00E0419D">
              <w:rPr>
                <w:rFonts w:ascii="Times New Roman" w:hAnsi="Times New Roman" w:cs="Times New Roman"/>
                <w:b/>
              </w:rPr>
              <w:t>Strateginiai ryšiai su SSGG rezultatais</w:t>
            </w:r>
          </w:p>
        </w:tc>
      </w:tr>
      <w:tr w:rsidR="00F43B95" w:rsidRPr="00E0419D" w:rsidTr="00176751">
        <w:tc>
          <w:tcPr>
            <w:tcW w:w="14560" w:type="dxa"/>
            <w:gridSpan w:val="4"/>
          </w:tcPr>
          <w:p w:rsidR="00682325" w:rsidRPr="00E0419D" w:rsidRDefault="00682325" w:rsidP="00682325">
            <w:pPr>
              <w:ind w:firstLine="426"/>
              <w:jc w:val="both"/>
              <w:rPr>
                <w:rFonts w:ascii="Times New Roman" w:eastAsia="Times New Roman" w:hAnsi="Times New Roman" w:cs="Times New Roman"/>
                <w:sz w:val="24"/>
                <w:szCs w:val="24"/>
                <w:lang w:eastAsia="lt-LT"/>
              </w:rPr>
            </w:pPr>
            <w:r w:rsidRPr="00E0419D">
              <w:rPr>
                <w:rFonts w:ascii="Times New Roman" w:eastAsia="Times New Roman" w:hAnsi="Times New Roman" w:cs="Times New Roman"/>
                <w:sz w:val="24"/>
                <w:szCs w:val="24"/>
                <w:lang w:eastAsia="lt-LT"/>
              </w:rPr>
              <w:t xml:space="preserve">1 tikslu </w:t>
            </w:r>
            <w:r>
              <w:rPr>
                <w:rFonts w:ascii="Times New Roman" w:eastAsia="Times New Roman" w:hAnsi="Times New Roman" w:cs="Times New Roman"/>
                <w:sz w:val="24"/>
                <w:szCs w:val="24"/>
                <w:lang w:eastAsia="lt-LT"/>
              </w:rPr>
              <w:t xml:space="preserve">įgyvendindama naujas veiklas </w:t>
            </w:r>
            <w:r w:rsidRPr="00E0419D">
              <w:rPr>
                <w:rFonts w:ascii="Times New Roman" w:eastAsia="Times New Roman" w:hAnsi="Times New Roman" w:cs="Times New Roman"/>
                <w:sz w:val="24"/>
                <w:szCs w:val="24"/>
                <w:lang w:eastAsia="lt-LT"/>
              </w:rPr>
              <w:t xml:space="preserve">VVG siekia </w:t>
            </w:r>
            <w:r>
              <w:rPr>
                <w:rFonts w:ascii="Times New Roman" w:eastAsia="Times New Roman" w:hAnsi="Times New Roman" w:cs="Times New Roman"/>
                <w:sz w:val="24"/>
                <w:szCs w:val="24"/>
                <w:lang w:eastAsia="lt-LT"/>
              </w:rPr>
              <w:t xml:space="preserve">realiai sumažinti </w:t>
            </w:r>
            <w:r w:rsidRPr="00E0419D">
              <w:rPr>
                <w:rFonts w:ascii="Times New Roman" w:eastAsia="Times New Roman" w:hAnsi="Times New Roman" w:cs="Times New Roman"/>
                <w:sz w:val="24"/>
                <w:szCs w:val="24"/>
                <w:lang w:eastAsia="lt-LT"/>
              </w:rPr>
              <w:t xml:space="preserve">socialinę atskirtį </w:t>
            </w:r>
            <w:r>
              <w:rPr>
                <w:rFonts w:ascii="Times New Roman" w:eastAsia="Times New Roman" w:hAnsi="Times New Roman" w:cs="Times New Roman"/>
                <w:sz w:val="24"/>
                <w:szCs w:val="24"/>
                <w:lang w:eastAsia="lt-LT"/>
              </w:rPr>
              <w:t xml:space="preserve">ir tuo pačiu formuoti </w:t>
            </w:r>
            <w:r w:rsidRPr="00E0419D">
              <w:rPr>
                <w:rFonts w:ascii="Times New Roman" w:eastAsia="Times New Roman" w:hAnsi="Times New Roman" w:cs="Times New Roman"/>
                <w:sz w:val="24"/>
                <w:szCs w:val="24"/>
                <w:lang w:eastAsia="lt-LT"/>
              </w:rPr>
              <w:t xml:space="preserve">įtraukią darbo rinką, o vietos verslo plėtrai - kokybiškos darbo jėgos reikiamą pasiūlą. Tikslas tiesiogiai atitinka VVG teritorijos Nr. 2 </w:t>
            </w:r>
            <w:r>
              <w:rPr>
                <w:rFonts w:ascii="Times New Roman" w:eastAsia="Times New Roman" w:hAnsi="Times New Roman" w:cs="Times New Roman"/>
                <w:sz w:val="24"/>
                <w:szCs w:val="24"/>
                <w:lang w:eastAsia="lt-LT"/>
              </w:rPr>
              <w:t>poreikį ir iš dalies - Nr. 3 ir Nr. 4</w:t>
            </w:r>
            <w:r w:rsidRPr="00E0419D">
              <w:rPr>
                <w:rFonts w:ascii="Times New Roman" w:eastAsia="Times New Roman" w:hAnsi="Times New Roman" w:cs="Times New Roman"/>
                <w:sz w:val="24"/>
                <w:szCs w:val="24"/>
                <w:lang w:eastAsia="lt-LT"/>
              </w:rPr>
              <w:t xml:space="preserve"> poreikius. </w:t>
            </w:r>
          </w:p>
          <w:p w:rsidR="00682325" w:rsidRPr="00E0419D" w:rsidRDefault="00682325" w:rsidP="00682325">
            <w:pPr>
              <w:ind w:firstLine="426"/>
              <w:jc w:val="both"/>
            </w:pPr>
            <w:r w:rsidRPr="00E0419D">
              <w:rPr>
                <w:rFonts w:ascii="Times New Roman" w:eastAsia="Times New Roman" w:hAnsi="Times New Roman" w:cs="Times New Roman"/>
                <w:sz w:val="24"/>
                <w:szCs w:val="24"/>
                <w:lang w:eastAsia="lt-LT"/>
              </w:rPr>
              <w:t>Tiksl</w:t>
            </w:r>
            <w:r>
              <w:rPr>
                <w:rFonts w:ascii="Times New Roman" w:eastAsia="Times New Roman" w:hAnsi="Times New Roman" w:cs="Times New Roman"/>
                <w:sz w:val="24"/>
                <w:szCs w:val="24"/>
                <w:lang w:eastAsia="lt-LT"/>
              </w:rPr>
              <w:t>u</w:t>
            </w:r>
            <w:r w:rsidRPr="00E0419D">
              <w:rPr>
                <w:rFonts w:ascii="Times New Roman" w:eastAsia="Times New Roman" w:hAnsi="Times New Roman" w:cs="Times New Roman"/>
                <w:sz w:val="24"/>
                <w:szCs w:val="24"/>
                <w:lang w:eastAsia="lt-LT"/>
              </w:rPr>
              <w:t xml:space="preserve"> bus siekiama </w:t>
            </w:r>
            <w:r>
              <w:rPr>
                <w:rFonts w:ascii="Times New Roman" w:eastAsia="Times New Roman" w:hAnsi="Times New Roman" w:cs="Times New Roman"/>
                <w:sz w:val="24"/>
                <w:szCs w:val="24"/>
                <w:lang w:eastAsia="lt-LT"/>
              </w:rPr>
              <w:t xml:space="preserve">geriau </w:t>
            </w:r>
            <w:r w:rsidRPr="00E0419D">
              <w:rPr>
                <w:rFonts w:ascii="Times New Roman" w:eastAsia="Times New Roman" w:hAnsi="Times New Roman" w:cs="Times New Roman"/>
                <w:sz w:val="24"/>
                <w:szCs w:val="24"/>
                <w:lang w:eastAsia="lt-LT"/>
              </w:rPr>
              <w:t>panaudo</w:t>
            </w:r>
            <w:r>
              <w:rPr>
                <w:rFonts w:ascii="Times New Roman" w:eastAsia="Times New Roman" w:hAnsi="Times New Roman" w:cs="Times New Roman"/>
                <w:sz w:val="24"/>
                <w:szCs w:val="24"/>
                <w:lang w:eastAsia="lt-LT"/>
              </w:rPr>
              <w:t xml:space="preserve">jant </w:t>
            </w:r>
            <w:r w:rsidRPr="00E0419D">
              <w:rPr>
                <w:rFonts w:ascii="Times New Roman" w:eastAsia="Times New Roman" w:hAnsi="Times New Roman" w:cs="Times New Roman"/>
                <w:sz w:val="24"/>
                <w:szCs w:val="24"/>
                <w:lang w:eastAsia="lt-LT"/>
              </w:rPr>
              <w:t xml:space="preserve">VVG teritorijos </w:t>
            </w:r>
            <w:r w:rsidRPr="00E0419D">
              <w:rPr>
                <w:rFonts w:ascii="Times New Roman" w:hAnsi="Times New Roman" w:cs="Times New Roman"/>
                <w:bCs/>
                <w:sz w:val="24"/>
                <w:szCs w:val="24"/>
              </w:rPr>
              <w:t xml:space="preserve">savanoriškos veiklos ir savipagalbos potencialą (stiprybė St.4.) </w:t>
            </w:r>
            <w:r>
              <w:rPr>
                <w:rFonts w:ascii="Times New Roman" w:hAnsi="Times New Roman" w:cs="Times New Roman"/>
                <w:bCs/>
                <w:sz w:val="24"/>
                <w:szCs w:val="24"/>
              </w:rPr>
              <w:t>pagerinti</w:t>
            </w:r>
            <w:r w:rsidRPr="00E0419D">
              <w:rPr>
                <w:rFonts w:ascii="Times New Roman" w:hAnsi="Times New Roman" w:cs="Times New Roman"/>
                <w:bCs/>
                <w:sz w:val="24"/>
                <w:szCs w:val="24"/>
              </w:rPr>
              <w:t xml:space="preserve"> remtinų socialinių grupių užimtumą (silpnybė Sl.5.).</w:t>
            </w:r>
          </w:p>
          <w:p w:rsidR="00682325" w:rsidRPr="00E0419D" w:rsidRDefault="00682325" w:rsidP="00682325">
            <w:pPr>
              <w:ind w:firstLine="426"/>
              <w:jc w:val="both"/>
              <w:rPr>
                <w:rFonts w:ascii="Times New Roman" w:eastAsia="Times New Roman" w:hAnsi="Times New Roman" w:cs="Times New Roman"/>
                <w:sz w:val="24"/>
                <w:szCs w:val="24"/>
                <w:lang w:eastAsia="lt-LT"/>
              </w:rPr>
            </w:pPr>
            <w:r w:rsidRPr="00E0419D">
              <w:rPr>
                <w:rFonts w:ascii="Times New Roman" w:eastAsia="Times New Roman" w:hAnsi="Times New Roman" w:cs="Times New Roman"/>
                <w:sz w:val="24"/>
                <w:szCs w:val="24"/>
                <w:lang w:eastAsia="lt-LT"/>
              </w:rPr>
              <w:t xml:space="preserve">VVG teritorija pasižymi ribotais žmogiškaisiais ištekliais (silpnybės Sl. 4., Sl. 5., Sl. 6.), todėl siekiant užtikrinti tvarią vietos plėtrą būtina novatoriškai įvertinti situaciją ir į </w:t>
            </w:r>
            <w:r w:rsidRPr="00E0419D">
              <w:rPr>
                <w:rFonts w:ascii="Times New Roman" w:hAnsi="Times New Roman" w:cs="Times New Roman"/>
                <w:sz w:val="24"/>
                <w:szCs w:val="24"/>
              </w:rPr>
              <w:t xml:space="preserve">vietos gyventojų nepakankamą užimtumą (iš dalies susijusį ir su jų negebėjimu išsilaikyti darbo rinkoje) </w:t>
            </w:r>
            <w:r w:rsidRPr="00E0419D">
              <w:rPr>
                <w:rFonts w:ascii="Times New Roman" w:eastAsia="Times New Roman" w:hAnsi="Times New Roman" w:cs="Times New Roman"/>
                <w:sz w:val="24"/>
                <w:szCs w:val="24"/>
                <w:lang w:eastAsia="lt-LT"/>
              </w:rPr>
              <w:t>žvelgti</w:t>
            </w:r>
            <w:r w:rsidRPr="00E0419D">
              <w:rPr>
                <w:rFonts w:ascii="Times New Roman" w:hAnsi="Times New Roman" w:cs="Times New Roman"/>
                <w:sz w:val="24"/>
                <w:szCs w:val="24"/>
              </w:rPr>
              <w:t xml:space="preserve"> kaip </w:t>
            </w:r>
            <w:r>
              <w:rPr>
                <w:rFonts w:ascii="Times New Roman" w:hAnsi="Times New Roman" w:cs="Times New Roman"/>
                <w:sz w:val="24"/>
                <w:szCs w:val="24"/>
              </w:rPr>
              <w:t xml:space="preserve">į </w:t>
            </w:r>
            <w:r w:rsidRPr="00E0419D">
              <w:rPr>
                <w:rFonts w:ascii="Times New Roman" w:hAnsi="Times New Roman" w:cs="Times New Roman"/>
                <w:sz w:val="24"/>
                <w:szCs w:val="24"/>
              </w:rPr>
              <w:t xml:space="preserve">Pagėgių miesto plėtros </w:t>
            </w:r>
            <w:r>
              <w:rPr>
                <w:rFonts w:ascii="Times New Roman" w:hAnsi="Times New Roman" w:cs="Times New Roman"/>
                <w:sz w:val="24"/>
                <w:szCs w:val="24"/>
              </w:rPr>
              <w:t>nepakankamai panaudojam</w:t>
            </w:r>
            <w:r w:rsidRPr="00E0419D">
              <w:rPr>
                <w:rFonts w:ascii="Times New Roman" w:hAnsi="Times New Roman" w:cs="Times New Roman"/>
                <w:sz w:val="24"/>
                <w:szCs w:val="24"/>
              </w:rPr>
              <w:t xml:space="preserve">ą potencialą. </w:t>
            </w:r>
          </w:p>
          <w:p w:rsidR="00682325" w:rsidRPr="00E0419D" w:rsidRDefault="00682325" w:rsidP="00682325">
            <w:pPr>
              <w:ind w:firstLine="426"/>
              <w:jc w:val="both"/>
              <w:rPr>
                <w:rFonts w:ascii="Times New Roman" w:eastAsia="Times New Roman" w:hAnsi="Times New Roman" w:cs="Times New Roman"/>
                <w:sz w:val="24"/>
                <w:szCs w:val="24"/>
                <w:lang w:eastAsia="lt-LT"/>
              </w:rPr>
            </w:pPr>
            <w:r w:rsidRPr="00E0419D">
              <w:rPr>
                <w:rFonts w:ascii="Times New Roman" w:hAnsi="Times New Roman" w:cs="Times New Roman"/>
                <w:sz w:val="24"/>
                <w:szCs w:val="24"/>
              </w:rPr>
              <w:t xml:space="preserve">Išsivysčiusių šalių patirtis rodo aktyvios įtraukties strategijos veiksmingumą (galimybė Gl.1.), taip pat kokį </w:t>
            </w:r>
            <w:r w:rsidRPr="00E0419D">
              <w:rPr>
                <w:rFonts w:ascii="Times New Roman" w:hAnsi="Times New Roman" w:cs="Times New Roman"/>
                <w:sz w:val="24"/>
                <w:szCs w:val="24"/>
                <w:lang w:eastAsia="lt-LT"/>
              </w:rPr>
              <w:t xml:space="preserve">svarbų vaidmenį organizuojant savanorišką veiklą ir imantis socialinio verslo gali atlikti NVO </w:t>
            </w:r>
            <w:r w:rsidRPr="00E0419D">
              <w:rPr>
                <w:rFonts w:ascii="Times New Roman" w:hAnsi="Times New Roman" w:cs="Times New Roman"/>
                <w:sz w:val="24"/>
                <w:szCs w:val="24"/>
              </w:rPr>
              <w:t xml:space="preserve">(galimybė Gl.2.). </w:t>
            </w:r>
            <w:r w:rsidRPr="00E0419D">
              <w:rPr>
                <w:rFonts w:ascii="Times New Roman" w:hAnsi="Times New Roman" w:cs="Times New Roman"/>
                <w:sz w:val="24"/>
                <w:szCs w:val="24"/>
                <w:lang w:eastAsia="lt-LT"/>
              </w:rPr>
              <w:t>Novatoriškas požiūris leidžia veiksmingiau panaudoti turimas stiprybes (ypač St.4. „</w:t>
            </w:r>
            <w:r w:rsidRPr="00E0419D">
              <w:rPr>
                <w:rFonts w:ascii="Times New Roman" w:hAnsi="Times New Roman" w:cs="Times New Roman"/>
                <w:color w:val="000000"/>
                <w:sz w:val="24"/>
                <w:szCs w:val="24"/>
                <w:lang w:eastAsia="lt-LT"/>
              </w:rPr>
              <w:t xml:space="preserve">stiprią vietos bendruomenę ir pilietinės visuomenės sektorių“ ir St.6. </w:t>
            </w:r>
            <w:r w:rsidRPr="00E0419D">
              <w:rPr>
                <w:rFonts w:ascii="Times New Roman" w:hAnsi="Times New Roman" w:cs="Times New Roman"/>
                <w:sz w:val="24"/>
                <w:szCs w:val="24"/>
                <w:lang w:eastAsia="lt-LT"/>
              </w:rPr>
              <w:t>„</w:t>
            </w:r>
            <w:r w:rsidRPr="00E0419D">
              <w:rPr>
                <w:rFonts w:ascii="Times New Roman" w:hAnsi="Times New Roman" w:cs="Times New Roman"/>
                <w:color w:val="000000"/>
                <w:sz w:val="24"/>
                <w:szCs w:val="24"/>
                <w:lang w:eastAsia="lt-LT"/>
              </w:rPr>
              <w:t xml:space="preserve">savivaldybės įstaigos, veikiančios  socialinių paslaugų ir rūpybos srityje, turi bendruomenės įtraukimo į </w:t>
            </w:r>
            <w:r w:rsidRPr="00E0419D">
              <w:rPr>
                <w:rFonts w:ascii="Times New Roman" w:eastAsia="Times New Roman" w:hAnsi="Times New Roman" w:cs="Times New Roman"/>
                <w:sz w:val="24"/>
                <w:szCs w:val="24"/>
                <w:lang w:eastAsia="lt-LT"/>
              </w:rPr>
              <w:t xml:space="preserve">socialinių paslaugų teikimą metodinę patirtį“). </w:t>
            </w:r>
          </w:p>
          <w:p w:rsidR="00682325" w:rsidRPr="00E0419D" w:rsidRDefault="00682325" w:rsidP="00682325">
            <w:pPr>
              <w:ind w:firstLine="426"/>
              <w:jc w:val="both"/>
              <w:rPr>
                <w:rFonts w:ascii="Times New Roman" w:eastAsia="Times New Roman" w:hAnsi="Times New Roman" w:cs="Times New Roman"/>
                <w:sz w:val="24"/>
                <w:szCs w:val="24"/>
                <w:lang w:eastAsia="lt-LT"/>
              </w:rPr>
            </w:pPr>
            <w:r w:rsidRPr="00E0419D">
              <w:rPr>
                <w:rFonts w:ascii="Times New Roman" w:eastAsia="Times New Roman" w:hAnsi="Times New Roman" w:cs="Times New Roman"/>
                <w:sz w:val="24"/>
                <w:szCs w:val="24"/>
                <w:lang w:eastAsia="lt-LT"/>
              </w:rPr>
              <w:t xml:space="preserve">VVG teritorijoje įgalinant savanorius ir įsitraukusius į savipagalbos veiklą asmenis galima </w:t>
            </w:r>
            <w:r>
              <w:rPr>
                <w:rFonts w:ascii="Times New Roman" w:eastAsia="Times New Roman" w:hAnsi="Times New Roman" w:cs="Times New Roman"/>
                <w:sz w:val="24"/>
                <w:szCs w:val="24"/>
                <w:lang w:eastAsia="lt-LT"/>
              </w:rPr>
              <w:t xml:space="preserve">išplėsti </w:t>
            </w:r>
            <w:r w:rsidRPr="00E0419D">
              <w:rPr>
                <w:rFonts w:ascii="Times New Roman" w:eastAsia="Times New Roman" w:hAnsi="Times New Roman" w:cs="Times New Roman"/>
                <w:sz w:val="24"/>
                <w:szCs w:val="24"/>
                <w:lang w:eastAsia="lt-LT"/>
              </w:rPr>
              <w:t>paslaugų</w:t>
            </w:r>
            <w:r>
              <w:rPr>
                <w:rFonts w:ascii="Times New Roman" w:eastAsia="Times New Roman" w:hAnsi="Times New Roman" w:cs="Times New Roman"/>
                <w:sz w:val="24"/>
                <w:szCs w:val="24"/>
                <w:lang w:eastAsia="lt-LT"/>
              </w:rPr>
              <w:t xml:space="preserve"> pasiūlą, kuri</w:t>
            </w:r>
            <w:r w:rsidRPr="00E0419D">
              <w:rPr>
                <w:rFonts w:ascii="Times New Roman" w:eastAsia="Times New Roman" w:hAnsi="Times New Roman" w:cs="Times New Roman"/>
                <w:sz w:val="24"/>
                <w:szCs w:val="24"/>
                <w:lang w:eastAsia="lt-LT"/>
              </w:rPr>
              <w:t xml:space="preserve"> gerintų remtinų socialinių grupių</w:t>
            </w:r>
            <w:r>
              <w:rPr>
                <w:rFonts w:ascii="Times New Roman" w:eastAsia="Times New Roman" w:hAnsi="Times New Roman" w:cs="Times New Roman"/>
                <w:sz w:val="24"/>
                <w:szCs w:val="24"/>
                <w:lang w:eastAsia="lt-LT"/>
              </w:rPr>
              <w:t xml:space="preserve"> integraciją ir užimtumą bei teigiamai paveiktų</w:t>
            </w:r>
            <w:r w:rsidRPr="00E0419D">
              <w:rPr>
                <w:rFonts w:ascii="Times New Roman" w:eastAsia="Times New Roman" w:hAnsi="Times New Roman" w:cs="Times New Roman"/>
                <w:sz w:val="24"/>
                <w:szCs w:val="24"/>
                <w:lang w:eastAsia="lt-LT"/>
              </w:rPr>
              <w:t xml:space="preserve"> jų gyvenimo kokybę (mažinama silpnybė Sl.5. ir reaguojama į grėsmę Gr.1. - </w:t>
            </w:r>
            <w:r w:rsidRPr="00E0419D">
              <w:rPr>
                <w:rFonts w:ascii="Times New Roman" w:hAnsi="Times New Roman" w:cs="Times New Roman"/>
                <w:sz w:val="24"/>
                <w:szCs w:val="24"/>
              </w:rPr>
              <w:t>parama silpniesiems bendruomenės nariams</w:t>
            </w:r>
            <w:r w:rsidRPr="00E0419D">
              <w:rPr>
                <w:rFonts w:ascii="Times New Roman" w:eastAsia="Times New Roman" w:hAnsi="Times New Roman" w:cs="Times New Roman"/>
                <w:sz w:val="24"/>
                <w:szCs w:val="24"/>
                <w:lang w:eastAsia="lt-LT"/>
              </w:rPr>
              <w:t xml:space="preserve">užtikrintų didesnį socialinį teisingumą ir stabilumą). </w:t>
            </w:r>
          </w:p>
          <w:p w:rsidR="00682325" w:rsidRPr="00E0419D" w:rsidRDefault="00682325" w:rsidP="00682325">
            <w:pPr>
              <w:ind w:firstLine="426"/>
              <w:jc w:val="both"/>
              <w:rPr>
                <w:rFonts w:ascii="Times New Roman" w:hAnsi="Times New Roman" w:cs="Times New Roman"/>
              </w:rPr>
            </w:pPr>
            <w:r w:rsidRPr="00E0419D">
              <w:rPr>
                <w:rFonts w:ascii="Times New Roman" w:eastAsia="Times New Roman" w:hAnsi="Times New Roman" w:cs="Times New Roman"/>
                <w:sz w:val="24"/>
                <w:szCs w:val="24"/>
                <w:lang w:eastAsia="lt-LT"/>
              </w:rPr>
              <w:t xml:space="preserve">Prie </w:t>
            </w:r>
            <w:r w:rsidRPr="00E0419D">
              <w:rPr>
                <w:rFonts w:ascii="Times New Roman" w:hAnsi="Times New Roman" w:cs="Times New Roman"/>
                <w:sz w:val="24"/>
                <w:szCs w:val="24"/>
              </w:rPr>
              <w:t>paramos stokojančių silpnesniųjų bendruomenės narių VVG priskiria ne tik tradicines tikslines grupes (neįgaliuosius ir sunkius ligonius, daugiavaikių ir nepilnų šeimų narius, vienišus senyvo amžiaus asmenis), tačiau ir gana didelę dalį pensinio amžiaus asmenų, kurie ekonominių permainų laikotarpiu nesukaupė reikiamo darbo stažo ir dabar turi verstis iš minimalios senatvės pensijos</w:t>
            </w:r>
            <w:r>
              <w:rPr>
                <w:rFonts w:ascii="Times New Roman" w:hAnsi="Times New Roman" w:cs="Times New Roman"/>
                <w:sz w:val="24"/>
                <w:szCs w:val="24"/>
              </w:rPr>
              <w:t>, neužtikrinančios pragyvenimo minimumo</w:t>
            </w:r>
            <w:r w:rsidRPr="00E0419D">
              <w:rPr>
                <w:rFonts w:ascii="Times New Roman" w:hAnsi="Times New Roman" w:cs="Times New Roman"/>
                <w:sz w:val="24"/>
                <w:szCs w:val="24"/>
              </w:rPr>
              <w:t xml:space="preserve">. </w:t>
            </w:r>
          </w:p>
          <w:p w:rsidR="00682325" w:rsidRPr="00E0419D" w:rsidRDefault="00682325" w:rsidP="00682325">
            <w:pPr>
              <w:ind w:firstLine="426"/>
              <w:jc w:val="both"/>
              <w:rPr>
                <w:rFonts w:ascii="Times New Roman" w:eastAsia="Times New Roman" w:hAnsi="Times New Roman" w:cs="Times New Roman"/>
                <w:sz w:val="24"/>
                <w:szCs w:val="24"/>
                <w:lang w:eastAsia="lt-LT"/>
              </w:rPr>
            </w:pPr>
            <w:r w:rsidRPr="00E0419D">
              <w:rPr>
                <w:rFonts w:ascii="Times New Roman" w:eastAsia="Times New Roman" w:hAnsi="Times New Roman" w:cs="Times New Roman"/>
                <w:sz w:val="24"/>
                <w:szCs w:val="24"/>
                <w:lang w:eastAsia="lt-LT"/>
              </w:rPr>
              <w:t xml:space="preserve">Tikslo siekimas padės daliai vietos gyventojų išlikti ekonomiškai aktyviems ir pasirūpinti savo ir kitų asmenų gyvenimo kokybės gerinimu. Kai kuriems asmenims tikslo įgyvendinimas padės susigražinti elementarius profesinius įgūdžius ir grįžti į darbo rinką. VVG numato padėti net </w:t>
            </w:r>
            <w:r w:rsidRPr="00E0419D">
              <w:rPr>
                <w:rFonts w:ascii="Times New Roman" w:hAnsi="Times New Roman" w:cs="Times New Roman"/>
                <w:bCs/>
                <w:sz w:val="24"/>
                <w:szCs w:val="24"/>
              </w:rPr>
              <w:t>asmenims, sergantiems priklausomybės ligomis, nes bus sudaromos palankios sąlygos jų reabilitacijai ir reintegracijai. VVG laiko, kad</w:t>
            </w:r>
            <w:r w:rsidRPr="00E0419D">
              <w:rPr>
                <w:rFonts w:ascii="Times New Roman" w:hAnsi="Times New Roman" w:cs="Times New Roman"/>
                <w:sz w:val="24"/>
                <w:szCs w:val="24"/>
              </w:rPr>
              <w:t xml:space="preserve">socialinių negerovių mažinimas, t.y. aktyvūs socialinės atskirties mažinimo veiksmai ne tik pagerins viešąjį gyvenimą, bet ir taps svarbiu vietos ekonomiką skatinančiu veiksniu. </w:t>
            </w:r>
          </w:p>
          <w:p w:rsidR="00682325" w:rsidRPr="00E0419D" w:rsidRDefault="00682325" w:rsidP="00682325">
            <w:pPr>
              <w:ind w:firstLine="426"/>
              <w:jc w:val="both"/>
              <w:rPr>
                <w:rFonts w:ascii="Times New Roman" w:eastAsia="Times New Roman" w:hAnsi="Times New Roman" w:cs="Times New Roman"/>
                <w:sz w:val="24"/>
                <w:szCs w:val="24"/>
                <w:lang w:eastAsia="lt-LT"/>
              </w:rPr>
            </w:pPr>
            <w:r w:rsidRPr="00E0419D">
              <w:rPr>
                <w:rFonts w:ascii="Times New Roman" w:eastAsia="Times New Roman" w:hAnsi="Times New Roman" w:cs="Times New Roman"/>
                <w:sz w:val="24"/>
                <w:szCs w:val="24"/>
                <w:lang w:eastAsia="lt-LT"/>
              </w:rPr>
              <w:t xml:space="preserve">Ypatingas dėmesys siekiant tikslo bus skiriamas jaunoms šeimoms. Net nedidelės apimties parama gali padėti veiksmingai suderinti šeimos įsipareigojimus su darbo reikalavimais, todėl paramos teikimas šeimos nariams leis jiems geriau integruotis į darbo rinką (bus proaktyviai veikiama grėsmių Gr.2 ir Gr.6 atžvilgiu ir bandoma įveikti silpnybę Sl.6 – integravus jaunimą užtikrinti ilgalaikę vietos plėtrą). </w:t>
            </w:r>
          </w:p>
          <w:p w:rsidR="00682325" w:rsidRPr="00E0419D" w:rsidRDefault="00682325" w:rsidP="00682325">
            <w:pPr>
              <w:ind w:firstLine="426"/>
              <w:jc w:val="both"/>
              <w:rPr>
                <w:rFonts w:ascii="Times New Roman" w:hAnsi="Times New Roman" w:cs="Times New Roman"/>
              </w:rPr>
            </w:pPr>
            <w:r w:rsidRPr="00E0419D">
              <w:rPr>
                <w:rFonts w:ascii="Times New Roman" w:eastAsia="Times New Roman" w:hAnsi="Times New Roman" w:cs="Times New Roman"/>
                <w:sz w:val="24"/>
                <w:szCs w:val="24"/>
                <w:lang w:eastAsia="lt-LT"/>
              </w:rPr>
              <w:t xml:space="preserve">Tikslo siekimas mobilizuos vietos bendruomenę ir pilietinį sektorių (NVO) bei leis efektyviau panaudoti turimus vietos plėtros išteklius – tiek socialinius, tiek materialaus pobūdžio (stiprybė St.5. – </w:t>
            </w:r>
            <w:r w:rsidRPr="00E0419D">
              <w:rPr>
                <w:rFonts w:ascii="Times New Roman" w:hAnsi="Times New Roman" w:cs="Times New Roman"/>
                <w:color w:val="000000"/>
                <w:sz w:val="24"/>
                <w:szCs w:val="24"/>
                <w:lang w:eastAsia="lt-LT"/>
              </w:rPr>
              <w:t xml:space="preserve">gausa šiuolaikiškai įrengtų viešųjų patalpų, tinkamų teikti vietos bendruomenės nariams </w:t>
            </w:r>
            <w:r w:rsidRPr="00E0419D">
              <w:rPr>
                <w:rFonts w:ascii="Times New Roman" w:hAnsi="Times New Roman" w:cs="Times New Roman"/>
                <w:color w:val="000000"/>
                <w:sz w:val="24"/>
                <w:szCs w:val="24"/>
                <w:lang w:eastAsia="lt-LT"/>
              </w:rPr>
              <w:lastRenderedPageBreak/>
              <w:t xml:space="preserve">sociokultūrines paslaugas). Pasinaudojus jau paminėta stiprybe St.6. (integracijos geroji patirtis) ir partnerio – VVG „Pagėgių kraštas“ veiklos galimybėmis, įgyvendinant naujuoju programavimo laikotarpiu kaimiškų vietovių VPS, galima bus realizuoti galimybę </w:t>
            </w:r>
            <w:r w:rsidRPr="00E0419D">
              <w:rPr>
                <w:rFonts w:ascii="Times New Roman" w:hAnsi="Times New Roman" w:cs="Times New Roman"/>
                <w:sz w:val="24"/>
                <w:szCs w:val="24"/>
                <w:lang w:eastAsia="lt-LT"/>
              </w:rPr>
              <w:t xml:space="preserve">Gl.3. (įgyvendinti novatoriškus bendruomenės vystymo projektus, įskaitant veiksmingą paramą šeimoms). Sudėtingos socialinės integracijos geroji patirtis </w:t>
            </w:r>
            <w:r w:rsidRPr="00E0419D">
              <w:rPr>
                <w:rFonts w:ascii="Times New Roman" w:hAnsi="Times New Roman" w:cs="Times New Roman"/>
                <w:color w:val="000000"/>
                <w:sz w:val="24"/>
                <w:szCs w:val="24"/>
                <w:lang w:eastAsia="lt-LT"/>
              </w:rPr>
              <w:t>suformuos gebėjimus įveikti grėsmę Gr.3. (esant reikalui), t.y. priimti į vietos bendruomenę ir karo pabėgėlius</w:t>
            </w:r>
            <w:r w:rsidRPr="00E0419D">
              <w:rPr>
                <w:rFonts w:ascii="Times New Roman" w:hAnsi="Times New Roman" w:cs="Times New Roman"/>
                <w:sz w:val="24"/>
                <w:szCs w:val="24"/>
                <w:lang w:eastAsia="lt-LT"/>
              </w:rPr>
              <w:t>.</w:t>
            </w:r>
          </w:p>
          <w:p w:rsidR="00F43B95" w:rsidRPr="00E0419D" w:rsidRDefault="00682325" w:rsidP="00682325">
            <w:pPr>
              <w:ind w:firstLine="426"/>
              <w:jc w:val="both"/>
              <w:rPr>
                <w:rFonts w:ascii="Times New Roman" w:hAnsi="Times New Roman" w:cs="Times New Roman"/>
                <w:sz w:val="24"/>
                <w:szCs w:val="24"/>
              </w:rPr>
            </w:pPr>
            <w:r w:rsidRPr="00E0419D">
              <w:rPr>
                <w:rFonts w:ascii="Times New Roman" w:eastAsia="Times New Roman" w:hAnsi="Times New Roman" w:cs="Times New Roman"/>
                <w:sz w:val="24"/>
                <w:szCs w:val="24"/>
                <w:lang w:eastAsia="lt-LT"/>
              </w:rPr>
              <w:t>Sėkmė siekiant tikslo turės teigiamą poveikį integruotam augimui ir prisidės prie šalies strateginių nuostatų, kurios atitinka ES siekio, užfiksuoto strategijoje „Europa 2020“, įgyvendinimo:  užtikrinti, kad iki 2020 m. ES 20–64 amžiaus grupės žmonių užimtumo lygis būtų 75 proc.</w:t>
            </w:r>
          </w:p>
        </w:tc>
      </w:tr>
      <w:tr w:rsidR="00F43B95" w:rsidRPr="00E0419D" w:rsidTr="00176751">
        <w:tc>
          <w:tcPr>
            <w:tcW w:w="14560" w:type="dxa"/>
            <w:gridSpan w:val="4"/>
            <w:shd w:val="clear" w:color="auto" w:fill="E7E6E6" w:themeFill="background2"/>
          </w:tcPr>
          <w:p w:rsidR="00F43B95" w:rsidRPr="00E0419D" w:rsidRDefault="00F43B95" w:rsidP="00176751">
            <w:pPr>
              <w:spacing w:line="276" w:lineRule="auto"/>
              <w:jc w:val="both"/>
              <w:rPr>
                <w:rFonts w:ascii="Times New Roman" w:hAnsi="Times New Roman" w:cs="Times New Roman"/>
                <w:b/>
                <w:highlight w:val="yellow"/>
              </w:rPr>
            </w:pPr>
            <w:r w:rsidRPr="00E0419D">
              <w:rPr>
                <w:rFonts w:ascii="Times New Roman" w:hAnsi="Times New Roman" w:cs="Times New Roman"/>
                <w:b/>
              </w:rPr>
              <w:lastRenderedPageBreak/>
              <w:t>Alternatyvūs tikslai ir tikslo parinkimo priežastys</w:t>
            </w:r>
          </w:p>
        </w:tc>
      </w:tr>
      <w:tr w:rsidR="00F43B95" w:rsidRPr="00E0419D" w:rsidTr="00176751">
        <w:tc>
          <w:tcPr>
            <w:tcW w:w="14560" w:type="dxa"/>
            <w:gridSpan w:val="4"/>
          </w:tcPr>
          <w:p w:rsidR="00682325" w:rsidRPr="00E0419D" w:rsidRDefault="00682325" w:rsidP="00682325">
            <w:pPr>
              <w:ind w:firstLine="142"/>
              <w:jc w:val="both"/>
              <w:rPr>
                <w:rFonts w:ascii="Times New Roman" w:hAnsi="Times New Roman" w:cs="Times New Roman"/>
                <w:sz w:val="24"/>
                <w:szCs w:val="24"/>
                <w:lang w:eastAsia="lt-LT"/>
              </w:rPr>
            </w:pPr>
            <w:r w:rsidRPr="00E0419D">
              <w:rPr>
                <w:rFonts w:ascii="Times New Roman" w:hAnsi="Times New Roman" w:cs="Times New Roman"/>
                <w:sz w:val="24"/>
                <w:szCs w:val="24"/>
              </w:rPr>
              <w:t>VPS 1 t</w:t>
            </w:r>
            <w:r w:rsidRPr="00E0419D">
              <w:rPr>
                <w:rFonts w:ascii="Times New Roman" w:hAnsi="Times New Roman" w:cs="Times New Roman"/>
                <w:sz w:val="24"/>
                <w:szCs w:val="24"/>
                <w:lang w:eastAsia="lt-LT"/>
              </w:rPr>
              <w:t>ikslo alternatyvos:</w:t>
            </w:r>
          </w:p>
          <w:p w:rsidR="00682325" w:rsidRPr="00E0419D" w:rsidRDefault="00682325" w:rsidP="00682325">
            <w:pPr>
              <w:tabs>
                <w:tab w:val="left" w:pos="426"/>
              </w:tabs>
              <w:jc w:val="both"/>
              <w:rPr>
                <w:rFonts w:ascii="Times New Roman" w:hAnsi="Times New Roman" w:cs="Times New Roman"/>
                <w:sz w:val="24"/>
                <w:szCs w:val="24"/>
              </w:rPr>
            </w:pPr>
            <w:r w:rsidRPr="00E0419D">
              <w:rPr>
                <w:rFonts w:ascii="Times New Roman" w:hAnsi="Times New Roman" w:cs="Times New Roman"/>
                <w:b/>
                <w:i/>
                <w:sz w:val="24"/>
                <w:szCs w:val="24"/>
                <w:lang w:eastAsia="lt-LT"/>
              </w:rPr>
              <w:t>1 alternatyva</w:t>
            </w:r>
            <w:r w:rsidRPr="00E0419D">
              <w:rPr>
                <w:rFonts w:ascii="Times New Roman" w:hAnsi="Times New Roman" w:cs="Times New Roman"/>
                <w:i/>
                <w:sz w:val="24"/>
                <w:szCs w:val="24"/>
                <w:lang w:eastAsia="lt-LT"/>
              </w:rPr>
              <w:t xml:space="preserve"> - </w:t>
            </w:r>
            <w:r w:rsidRPr="00E0419D">
              <w:rPr>
                <w:rFonts w:ascii="Times New Roman" w:hAnsi="Times New Roman" w:cs="Times New Roman"/>
                <w:i/>
                <w:sz w:val="24"/>
                <w:szCs w:val="24"/>
              </w:rPr>
              <w:t xml:space="preserve">Suteikti socialinę atskirtį patiriančioms grupėms bei rūpybos reikalaujantiems asmenims profesinius įgūdžius, siekiant šių asmenų </w:t>
            </w:r>
            <w:r>
              <w:rPr>
                <w:rFonts w:ascii="Times New Roman" w:hAnsi="Times New Roman" w:cs="Times New Roman"/>
                <w:i/>
                <w:sz w:val="24"/>
                <w:szCs w:val="24"/>
              </w:rPr>
              <w:t>aktyvesnio įsitraukimo į vietos darbo rinką</w:t>
            </w:r>
            <w:r w:rsidRPr="00E0419D">
              <w:rPr>
                <w:rFonts w:ascii="Times New Roman" w:hAnsi="Times New Roman" w:cs="Times New Roman"/>
                <w:i/>
                <w:sz w:val="24"/>
                <w:szCs w:val="24"/>
              </w:rPr>
              <w:t>.</w:t>
            </w:r>
          </w:p>
          <w:p w:rsidR="00682325" w:rsidRPr="00E0419D" w:rsidRDefault="00682325" w:rsidP="00682325">
            <w:pPr>
              <w:jc w:val="both"/>
              <w:rPr>
                <w:rFonts w:ascii="Times New Roman" w:hAnsi="Times New Roman" w:cs="Times New Roman"/>
                <w:sz w:val="24"/>
                <w:szCs w:val="24"/>
                <w:lang w:eastAsia="lt-LT"/>
              </w:rPr>
            </w:pPr>
            <w:r w:rsidRPr="00E0419D">
              <w:rPr>
                <w:rFonts w:ascii="Times New Roman" w:hAnsi="Times New Roman" w:cs="Times New Roman"/>
                <w:sz w:val="24"/>
                <w:szCs w:val="24"/>
                <w:lang w:eastAsia="lt-LT"/>
              </w:rPr>
              <w:t xml:space="preserve">VVG atmetė tikslo alternatyvą, nes tikslas apimtų tik dalį (ugdytų </w:t>
            </w:r>
            <w:r w:rsidRPr="00E0419D">
              <w:rPr>
                <w:rFonts w:ascii="Times New Roman" w:hAnsi="Times New Roman" w:cs="Times New Roman"/>
                <w:sz w:val="24"/>
                <w:szCs w:val="24"/>
              </w:rPr>
              <w:t xml:space="preserve">profesinius įgūdžius) </w:t>
            </w:r>
            <w:r w:rsidRPr="00E0419D">
              <w:rPr>
                <w:rFonts w:ascii="Times New Roman" w:hAnsi="Times New Roman" w:cs="Times New Roman"/>
                <w:sz w:val="24"/>
                <w:szCs w:val="24"/>
                <w:lang w:eastAsia="lt-LT"/>
              </w:rPr>
              <w:t>reikalingų atlikti veiklų, kurias įgyvendinus realu siekti apčiuopiamų soc</w:t>
            </w:r>
            <w:r>
              <w:rPr>
                <w:rFonts w:ascii="Times New Roman" w:hAnsi="Times New Roman" w:cs="Times New Roman"/>
                <w:sz w:val="24"/>
                <w:szCs w:val="24"/>
                <w:lang w:eastAsia="lt-LT"/>
              </w:rPr>
              <w:t>ialinės integracijos rezultatų, t.y.</w:t>
            </w:r>
            <w:r w:rsidRPr="00E0419D">
              <w:rPr>
                <w:rFonts w:ascii="Times New Roman" w:hAnsi="Times New Roman" w:cs="Times New Roman"/>
                <w:sz w:val="24"/>
                <w:szCs w:val="24"/>
                <w:lang w:eastAsia="lt-LT"/>
              </w:rPr>
              <w:t xml:space="preserve"> užimtumo </w:t>
            </w:r>
            <w:r>
              <w:rPr>
                <w:rFonts w:ascii="Times New Roman" w:hAnsi="Times New Roman" w:cs="Times New Roman"/>
                <w:sz w:val="24"/>
                <w:szCs w:val="24"/>
                <w:lang w:eastAsia="lt-LT"/>
              </w:rPr>
              <w:t>ir gyvenimo kokybės pagerėji</w:t>
            </w:r>
            <w:r w:rsidRPr="00E0419D">
              <w:rPr>
                <w:rFonts w:ascii="Times New Roman" w:hAnsi="Times New Roman" w:cs="Times New Roman"/>
                <w:sz w:val="24"/>
                <w:szCs w:val="24"/>
                <w:lang w:eastAsia="lt-LT"/>
              </w:rPr>
              <w:t>mo.</w:t>
            </w:r>
            <w:r>
              <w:rPr>
                <w:rFonts w:ascii="Times New Roman" w:hAnsi="Times New Roman" w:cs="Times New Roman"/>
                <w:sz w:val="24"/>
                <w:szCs w:val="24"/>
                <w:lang w:eastAsia="lt-LT"/>
              </w:rPr>
              <w:t xml:space="preserve"> VVG siekdama minėtotikslot</w:t>
            </w:r>
            <w:r w:rsidRPr="00E0419D">
              <w:rPr>
                <w:rFonts w:ascii="Times New Roman" w:hAnsi="Times New Roman" w:cs="Times New Roman"/>
                <w:sz w:val="24"/>
                <w:szCs w:val="24"/>
                <w:lang w:eastAsia="lt-LT"/>
              </w:rPr>
              <w:t xml:space="preserve">aip pat dubliuotų Darbo biržos atliekamą veiklą. </w:t>
            </w:r>
          </w:p>
          <w:p w:rsidR="00682325" w:rsidRPr="00C715C6" w:rsidRDefault="00682325" w:rsidP="00682325">
            <w:pPr>
              <w:jc w:val="both"/>
              <w:rPr>
                <w:rFonts w:ascii="Times New Roman" w:hAnsi="Times New Roman" w:cs="Times New Roman"/>
                <w:i/>
                <w:sz w:val="24"/>
                <w:szCs w:val="24"/>
              </w:rPr>
            </w:pPr>
            <w:r w:rsidRPr="00E0419D">
              <w:rPr>
                <w:rFonts w:ascii="Times New Roman" w:hAnsi="Times New Roman" w:cs="Times New Roman"/>
                <w:b/>
                <w:i/>
                <w:sz w:val="24"/>
                <w:szCs w:val="24"/>
              </w:rPr>
              <w:t>2 alternatyva</w:t>
            </w:r>
            <w:r>
              <w:rPr>
                <w:rFonts w:ascii="Times New Roman" w:hAnsi="Times New Roman" w:cs="Times New Roman"/>
                <w:i/>
                <w:sz w:val="24"/>
                <w:szCs w:val="24"/>
              </w:rPr>
              <w:t>– G</w:t>
            </w:r>
            <w:r w:rsidRPr="00E0419D">
              <w:rPr>
                <w:rFonts w:ascii="Times New Roman" w:hAnsi="Times New Roman" w:cs="Times New Roman"/>
                <w:i/>
                <w:sz w:val="24"/>
                <w:szCs w:val="24"/>
              </w:rPr>
              <w:t>erint</w:t>
            </w:r>
            <w:r>
              <w:rPr>
                <w:rFonts w:ascii="Times New Roman" w:hAnsi="Times New Roman" w:cs="Times New Roman"/>
                <w:i/>
                <w:sz w:val="24"/>
                <w:szCs w:val="24"/>
              </w:rPr>
              <w:t>i</w:t>
            </w:r>
            <w:r w:rsidRPr="00E0419D">
              <w:rPr>
                <w:rFonts w:ascii="Times New Roman" w:hAnsi="Times New Roman" w:cs="Times New Roman"/>
                <w:i/>
                <w:sz w:val="24"/>
                <w:szCs w:val="24"/>
              </w:rPr>
              <w:t xml:space="preserve"> Pagėgių miesto darbo rinkos pasiūlos ir paklausos balansą, </w:t>
            </w:r>
            <w:r>
              <w:rPr>
                <w:rFonts w:ascii="Times New Roman" w:hAnsi="Times New Roman" w:cs="Times New Roman"/>
                <w:i/>
                <w:sz w:val="24"/>
                <w:szCs w:val="24"/>
              </w:rPr>
              <w:t xml:space="preserve">remiant </w:t>
            </w:r>
            <w:r w:rsidRPr="00E0419D">
              <w:rPr>
                <w:rFonts w:ascii="Times New Roman" w:hAnsi="Times New Roman" w:cs="Times New Roman"/>
                <w:i/>
                <w:sz w:val="24"/>
                <w:szCs w:val="24"/>
              </w:rPr>
              <w:t xml:space="preserve">jaunimo </w:t>
            </w:r>
            <w:r>
              <w:rPr>
                <w:rFonts w:ascii="Times New Roman" w:hAnsi="Times New Roman" w:cs="Times New Roman"/>
                <w:i/>
                <w:sz w:val="24"/>
                <w:szCs w:val="24"/>
              </w:rPr>
              <w:t xml:space="preserve">profesinį pasirengimą ir tuo pačiu efektyviau įsitraukiant </w:t>
            </w:r>
            <w:r w:rsidR="00F258C0">
              <w:rPr>
                <w:rFonts w:ascii="Times New Roman" w:hAnsi="Times New Roman" w:cs="Times New Roman"/>
                <w:i/>
                <w:sz w:val="24"/>
                <w:szCs w:val="24"/>
              </w:rPr>
              <w:t>jaunimą</w:t>
            </w:r>
            <w:r>
              <w:rPr>
                <w:rFonts w:ascii="Times New Roman" w:hAnsi="Times New Roman" w:cs="Times New Roman"/>
                <w:i/>
                <w:sz w:val="24"/>
                <w:szCs w:val="24"/>
              </w:rPr>
              <w:t xml:space="preserve"> į darbo rinką</w:t>
            </w:r>
            <w:r w:rsidRPr="00E0419D">
              <w:rPr>
                <w:rFonts w:ascii="Times New Roman" w:hAnsi="Times New Roman" w:cs="Times New Roman"/>
                <w:i/>
                <w:sz w:val="24"/>
                <w:szCs w:val="24"/>
              </w:rPr>
              <w:t>.</w:t>
            </w:r>
          </w:p>
          <w:p w:rsidR="00F43B95" w:rsidRPr="00E0419D" w:rsidRDefault="00682325" w:rsidP="00176751">
            <w:pPr>
              <w:jc w:val="both"/>
              <w:rPr>
                <w:rFonts w:ascii="Times New Roman" w:hAnsi="Times New Roman" w:cs="Times New Roman"/>
                <w:highlight w:val="yellow"/>
              </w:rPr>
            </w:pPr>
            <w:r w:rsidRPr="00E0419D">
              <w:rPr>
                <w:rFonts w:ascii="Times New Roman" w:hAnsi="Times New Roman" w:cs="Times New Roman"/>
                <w:sz w:val="24"/>
                <w:szCs w:val="24"/>
              </w:rPr>
              <w:t xml:space="preserve">VVG atsisakė ir šio alternatyvaus tikslo. Nors dėmesys jaunimui yra būtinas siekiant užtikrinti ilgalaikę miesto plėtros perspektyvą, tačiau VVG laikėsi nuomonės, kad </w:t>
            </w:r>
            <w:r>
              <w:rPr>
                <w:rFonts w:ascii="Times New Roman" w:hAnsi="Times New Roman" w:cs="Times New Roman"/>
                <w:sz w:val="24"/>
                <w:szCs w:val="24"/>
              </w:rPr>
              <w:t>minėto aktualaus tikslo bus siekiama įgyvendinant savivaldybėje ES struktūrinės paramos priemones, skirtas jaunimo problemoms spręsti.</w:t>
            </w:r>
          </w:p>
        </w:tc>
      </w:tr>
      <w:tr w:rsidR="00F43B95" w:rsidRPr="00E0419D" w:rsidTr="00176751">
        <w:tc>
          <w:tcPr>
            <w:tcW w:w="14560" w:type="dxa"/>
            <w:gridSpan w:val="4"/>
            <w:shd w:val="clear" w:color="auto" w:fill="E7E6E6" w:themeFill="background2"/>
          </w:tcPr>
          <w:p w:rsidR="00F43B95" w:rsidRPr="00E0419D" w:rsidRDefault="00F43B95" w:rsidP="00176751">
            <w:pPr>
              <w:rPr>
                <w:rFonts w:ascii="Times New Roman" w:hAnsi="Times New Roman" w:cs="Times New Roman"/>
              </w:rPr>
            </w:pPr>
            <w:r w:rsidRPr="00E0419D">
              <w:rPr>
                <w:rFonts w:ascii="Times New Roman" w:hAnsi="Times New Roman" w:cs="Times New Roman"/>
                <w:b/>
                <w:sz w:val="24"/>
                <w:szCs w:val="24"/>
              </w:rPr>
              <w:t>Efektas. Tikslui priskirtas efekto rodiklis – užimtųjų gyventojų VVG teritorijoje dalis, palyginti su darbingo amžiaus gyventojais, proc.</w:t>
            </w:r>
            <w:r w:rsidRPr="00E0419D">
              <w:rPr>
                <w:rFonts w:ascii="Times New Roman" w:hAnsi="Times New Roman" w:cs="Times New Roman"/>
                <w:sz w:val="24"/>
                <w:szCs w:val="24"/>
              </w:rPr>
              <w:t xml:space="preserve"> Planuojama, kad laikotarpiu nuo 2016 iki 2022 m. šio rodiklio reikšmė padidės nuo 54,7 proc. iki 65 proc. ir pasieks 2022 m. planuojamą Tauragės regiono lygį.</w:t>
            </w:r>
          </w:p>
        </w:tc>
      </w:tr>
      <w:tr w:rsidR="00F43B95" w:rsidRPr="00E0419D" w:rsidTr="00176751">
        <w:trPr>
          <w:trHeight w:val="350"/>
        </w:trPr>
        <w:tc>
          <w:tcPr>
            <w:tcW w:w="6103" w:type="dxa"/>
          </w:tcPr>
          <w:p w:rsidR="00F43B95" w:rsidRPr="00176751" w:rsidRDefault="00F43B95" w:rsidP="00176751">
            <w:pPr>
              <w:jc w:val="both"/>
              <w:rPr>
                <w:rFonts w:ascii="Times New Roman" w:hAnsi="Times New Roman" w:cs="Times New Roman"/>
                <w:i/>
              </w:rPr>
            </w:pPr>
            <w:r w:rsidRPr="00176751">
              <w:rPr>
                <w:rFonts w:ascii="Times New Roman" w:hAnsi="Times New Roman" w:cs="Times New Roman"/>
                <w:i/>
                <w:lang w:eastAsia="lt-LT"/>
              </w:rPr>
              <w:t>Efekto rodiklio pavadinimas, matavimo vienetai</w:t>
            </w:r>
          </w:p>
        </w:tc>
        <w:tc>
          <w:tcPr>
            <w:tcW w:w="2655" w:type="dxa"/>
          </w:tcPr>
          <w:p w:rsidR="00F43B95" w:rsidRPr="00176751" w:rsidRDefault="00F43B95" w:rsidP="00176751">
            <w:pPr>
              <w:ind w:left="-5" w:right="-456" w:hanging="10"/>
              <w:rPr>
                <w:rFonts w:ascii="Times New Roman" w:hAnsi="Times New Roman" w:cs="Times New Roman"/>
                <w:i/>
                <w:lang w:eastAsia="lt-LT"/>
              </w:rPr>
            </w:pPr>
            <w:r w:rsidRPr="00176751">
              <w:rPr>
                <w:rFonts w:ascii="Times New Roman" w:hAnsi="Times New Roman" w:cs="Times New Roman"/>
                <w:i/>
                <w:lang w:eastAsia="lt-LT"/>
              </w:rPr>
              <w:t xml:space="preserve">Pradinė reikšmė 2015m. </w:t>
            </w:r>
          </w:p>
        </w:tc>
        <w:tc>
          <w:tcPr>
            <w:tcW w:w="2793" w:type="dxa"/>
          </w:tcPr>
          <w:p w:rsidR="00F43B95" w:rsidRPr="00176751" w:rsidRDefault="00F43B95" w:rsidP="00176751">
            <w:pPr>
              <w:ind w:left="-5" w:hanging="10"/>
              <w:rPr>
                <w:rFonts w:ascii="Times New Roman" w:hAnsi="Times New Roman" w:cs="Times New Roman"/>
                <w:i/>
                <w:lang w:eastAsia="lt-LT"/>
              </w:rPr>
            </w:pPr>
            <w:r w:rsidRPr="00176751">
              <w:rPr>
                <w:rFonts w:ascii="Times New Roman" w:hAnsi="Times New Roman" w:cs="Times New Roman"/>
                <w:i/>
                <w:lang w:eastAsia="lt-LT"/>
              </w:rPr>
              <w:t xml:space="preserve">Tarpinė reikšmė 2018 m. </w:t>
            </w:r>
          </w:p>
        </w:tc>
        <w:tc>
          <w:tcPr>
            <w:tcW w:w="3009" w:type="dxa"/>
          </w:tcPr>
          <w:p w:rsidR="00F43B95" w:rsidRPr="00176751" w:rsidRDefault="00F43B95" w:rsidP="00176751">
            <w:pPr>
              <w:jc w:val="both"/>
              <w:rPr>
                <w:rFonts w:ascii="Times New Roman" w:hAnsi="Times New Roman" w:cs="Times New Roman"/>
                <w:i/>
              </w:rPr>
            </w:pPr>
            <w:r w:rsidRPr="00176751">
              <w:rPr>
                <w:rFonts w:ascii="Times New Roman" w:hAnsi="Times New Roman" w:cs="Times New Roman"/>
                <w:i/>
                <w:lang w:eastAsia="lt-LT"/>
              </w:rPr>
              <w:t xml:space="preserve">Galutinė reikšmė 2022 m. </w:t>
            </w:r>
          </w:p>
        </w:tc>
      </w:tr>
      <w:tr w:rsidR="00176751" w:rsidRPr="00176751" w:rsidTr="00176751">
        <w:tc>
          <w:tcPr>
            <w:tcW w:w="6103" w:type="dxa"/>
          </w:tcPr>
          <w:p w:rsidR="00F43B95" w:rsidRPr="00F262DD" w:rsidRDefault="00F262DD" w:rsidP="00176751">
            <w:pPr>
              <w:spacing w:line="276" w:lineRule="auto"/>
              <w:jc w:val="both"/>
              <w:rPr>
                <w:rFonts w:ascii="Times New Roman" w:hAnsi="Times New Roman" w:cs="Times New Roman"/>
                <w:sz w:val="24"/>
                <w:szCs w:val="24"/>
              </w:rPr>
            </w:pPr>
            <w:r w:rsidRPr="00F262DD">
              <w:rPr>
                <w:rFonts w:ascii="Times New Roman" w:hAnsi="Times New Roman" w:cs="Times New Roman"/>
                <w:sz w:val="24"/>
                <w:szCs w:val="24"/>
              </w:rPr>
              <w:t xml:space="preserve">1. </w:t>
            </w:r>
            <w:r>
              <w:rPr>
                <w:rFonts w:ascii="Times New Roman" w:hAnsi="Times New Roman" w:cs="Times New Roman"/>
                <w:sz w:val="24"/>
                <w:szCs w:val="24"/>
              </w:rPr>
              <w:t>Užimtųjų ir darbingo amžiaus gyventojų santykis, proc.</w:t>
            </w:r>
          </w:p>
        </w:tc>
        <w:tc>
          <w:tcPr>
            <w:tcW w:w="2655" w:type="dxa"/>
          </w:tcPr>
          <w:p w:rsidR="00F43B95" w:rsidRPr="00E22691" w:rsidRDefault="00176751" w:rsidP="00176751">
            <w:pPr>
              <w:spacing w:line="276" w:lineRule="auto"/>
              <w:jc w:val="center"/>
              <w:rPr>
                <w:rFonts w:ascii="Times New Roman" w:hAnsi="Times New Roman" w:cs="Times New Roman"/>
              </w:rPr>
            </w:pPr>
            <w:r w:rsidRPr="00E22691">
              <w:rPr>
                <w:rFonts w:ascii="Times New Roman" w:hAnsi="Times New Roman" w:cs="Times New Roman"/>
              </w:rPr>
              <w:t>54,7</w:t>
            </w:r>
          </w:p>
        </w:tc>
        <w:tc>
          <w:tcPr>
            <w:tcW w:w="2793" w:type="dxa"/>
          </w:tcPr>
          <w:p w:rsidR="00F43B95" w:rsidRPr="00E22691" w:rsidRDefault="00176751" w:rsidP="00176751">
            <w:pPr>
              <w:spacing w:line="276" w:lineRule="auto"/>
              <w:jc w:val="center"/>
              <w:rPr>
                <w:rFonts w:ascii="Times New Roman" w:hAnsi="Times New Roman" w:cs="Times New Roman"/>
              </w:rPr>
            </w:pPr>
            <w:r w:rsidRPr="00E22691">
              <w:rPr>
                <w:rFonts w:ascii="Times New Roman" w:hAnsi="Times New Roman" w:cs="Times New Roman"/>
              </w:rPr>
              <w:t>60,0</w:t>
            </w:r>
          </w:p>
        </w:tc>
        <w:tc>
          <w:tcPr>
            <w:tcW w:w="3009" w:type="dxa"/>
          </w:tcPr>
          <w:p w:rsidR="00F43B95" w:rsidRPr="00E22691" w:rsidRDefault="00176751" w:rsidP="00176751">
            <w:pPr>
              <w:spacing w:line="276" w:lineRule="auto"/>
              <w:jc w:val="center"/>
              <w:rPr>
                <w:rFonts w:ascii="Times New Roman" w:hAnsi="Times New Roman" w:cs="Times New Roman"/>
              </w:rPr>
            </w:pPr>
            <w:r w:rsidRPr="00E22691">
              <w:rPr>
                <w:rFonts w:ascii="Times New Roman" w:hAnsi="Times New Roman" w:cs="Times New Roman"/>
              </w:rPr>
              <w:t>65,0</w:t>
            </w:r>
          </w:p>
        </w:tc>
      </w:tr>
      <w:tr w:rsidR="00F43B95" w:rsidRPr="00176751" w:rsidTr="00176751">
        <w:tc>
          <w:tcPr>
            <w:tcW w:w="6103" w:type="dxa"/>
            <w:shd w:val="clear" w:color="auto" w:fill="E7E6E6" w:themeFill="background2"/>
          </w:tcPr>
          <w:p w:rsidR="00F43B95" w:rsidRPr="00176751" w:rsidRDefault="00F43B95" w:rsidP="00176751">
            <w:pPr>
              <w:spacing w:line="276" w:lineRule="auto"/>
              <w:jc w:val="both"/>
              <w:rPr>
                <w:rFonts w:ascii="Times New Roman" w:hAnsi="Times New Roman" w:cs="Times New Roman"/>
                <w:b/>
              </w:rPr>
            </w:pPr>
            <w:r w:rsidRPr="00176751">
              <w:rPr>
                <w:rFonts w:ascii="Times New Roman" w:hAnsi="Times New Roman" w:cs="Times New Roman"/>
                <w:b/>
              </w:rPr>
              <w:t>Rezultatai</w:t>
            </w:r>
          </w:p>
        </w:tc>
        <w:tc>
          <w:tcPr>
            <w:tcW w:w="2655" w:type="dxa"/>
            <w:shd w:val="clear" w:color="auto" w:fill="E7E6E6" w:themeFill="background2"/>
          </w:tcPr>
          <w:p w:rsidR="00F43B95" w:rsidRPr="00176751" w:rsidRDefault="00F43B95" w:rsidP="00176751">
            <w:pPr>
              <w:ind w:left="-5" w:right="-456" w:hanging="10"/>
              <w:rPr>
                <w:rFonts w:ascii="Times New Roman" w:hAnsi="Times New Roman" w:cs="Times New Roman"/>
                <w:i/>
                <w:lang w:eastAsia="lt-LT"/>
              </w:rPr>
            </w:pPr>
          </w:p>
        </w:tc>
        <w:tc>
          <w:tcPr>
            <w:tcW w:w="2793" w:type="dxa"/>
            <w:shd w:val="clear" w:color="auto" w:fill="E7E6E6" w:themeFill="background2"/>
          </w:tcPr>
          <w:p w:rsidR="00F43B95" w:rsidRPr="00176751" w:rsidRDefault="00F43B95" w:rsidP="00176751">
            <w:pPr>
              <w:ind w:left="-5" w:hanging="10"/>
              <w:rPr>
                <w:rFonts w:ascii="Times New Roman" w:hAnsi="Times New Roman" w:cs="Times New Roman"/>
                <w:i/>
                <w:lang w:eastAsia="lt-LT"/>
              </w:rPr>
            </w:pPr>
          </w:p>
        </w:tc>
        <w:tc>
          <w:tcPr>
            <w:tcW w:w="3009" w:type="dxa"/>
            <w:shd w:val="clear" w:color="auto" w:fill="E7E6E6" w:themeFill="background2"/>
          </w:tcPr>
          <w:p w:rsidR="00F43B95" w:rsidRPr="00176751" w:rsidRDefault="00F43B95" w:rsidP="00176751">
            <w:pPr>
              <w:jc w:val="both"/>
              <w:rPr>
                <w:rFonts w:ascii="Times New Roman" w:hAnsi="Times New Roman" w:cs="Times New Roman"/>
                <w:i/>
              </w:rPr>
            </w:pPr>
          </w:p>
        </w:tc>
      </w:tr>
      <w:tr w:rsidR="00F43B95" w:rsidRPr="00E0419D" w:rsidTr="00176751">
        <w:tc>
          <w:tcPr>
            <w:tcW w:w="6103" w:type="dxa"/>
          </w:tcPr>
          <w:p w:rsidR="00F43B95" w:rsidRPr="00176751" w:rsidRDefault="00F43B95" w:rsidP="00176751">
            <w:pPr>
              <w:spacing w:line="276" w:lineRule="auto"/>
              <w:jc w:val="both"/>
              <w:rPr>
                <w:rFonts w:ascii="Times New Roman" w:hAnsi="Times New Roman" w:cs="Times New Roman"/>
                <w:i/>
                <w:lang w:eastAsia="lt-LT"/>
              </w:rPr>
            </w:pPr>
            <w:r w:rsidRPr="00176751">
              <w:rPr>
                <w:rFonts w:ascii="Times New Roman" w:hAnsi="Times New Roman" w:cs="Times New Roman"/>
                <w:i/>
                <w:lang w:eastAsia="lt-LT"/>
              </w:rPr>
              <w:t>Rezultato rodiklio pavadinimas, matavimo vienetai</w:t>
            </w:r>
          </w:p>
        </w:tc>
        <w:tc>
          <w:tcPr>
            <w:tcW w:w="2655" w:type="dxa"/>
          </w:tcPr>
          <w:p w:rsidR="00F43B95" w:rsidRPr="00176751" w:rsidRDefault="00F43B95" w:rsidP="00176751">
            <w:pPr>
              <w:ind w:left="-5" w:right="-456" w:hanging="10"/>
              <w:rPr>
                <w:rFonts w:ascii="Times New Roman" w:hAnsi="Times New Roman" w:cs="Times New Roman"/>
                <w:i/>
                <w:lang w:eastAsia="lt-LT"/>
              </w:rPr>
            </w:pPr>
            <w:r w:rsidRPr="00176751">
              <w:rPr>
                <w:rFonts w:ascii="Times New Roman" w:hAnsi="Times New Roman" w:cs="Times New Roman"/>
                <w:i/>
                <w:lang w:eastAsia="lt-LT"/>
              </w:rPr>
              <w:t xml:space="preserve">Pradinė reikšmė 2014 m. </w:t>
            </w:r>
          </w:p>
        </w:tc>
        <w:tc>
          <w:tcPr>
            <w:tcW w:w="2793" w:type="dxa"/>
          </w:tcPr>
          <w:p w:rsidR="00F43B95" w:rsidRPr="00176751" w:rsidRDefault="00F43B95" w:rsidP="00176751">
            <w:pPr>
              <w:ind w:left="-5" w:hanging="10"/>
              <w:rPr>
                <w:rFonts w:ascii="Times New Roman" w:hAnsi="Times New Roman" w:cs="Times New Roman"/>
                <w:i/>
                <w:lang w:eastAsia="lt-LT"/>
              </w:rPr>
            </w:pPr>
            <w:r w:rsidRPr="00176751">
              <w:rPr>
                <w:rFonts w:ascii="Times New Roman" w:hAnsi="Times New Roman" w:cs="Times New Roman"/>
                <w:i/>
                <w:lang w:eastAsia="lt-LT"/>
              </w:rPr>
              <w:t xml:space="preserve">Tarpinė reikšmė 2018 m. </w:t>
            </w:r>
          </w:p>
        </w:tc>
        <w:tc>
          <w:tcPr>
            <w:tcW w:w="3009" w:type="dxa"/>
          </w:tcPr>
          <w:p w:rsidR="00F43B95" w:rsidRPr="00176751" w:rsidRDefault="00F43B95" w:rsidP="00176751">
            <w:pPr>
              <w:jc w:val="both"/>
              <w:rPr>
                <w:rFonts w:ascii="Times New Roman" w:hAnsi="Times New Roman" w:cs="Times New Roman"/>
                <w:i/>
              </w:rPr>
            </w:pPr>
            <w:r w:rsidRPr="00176751">
              <w:rPr>
                <w:rFonts w:ascii="Times New Roman" w:hAnsi="Times New Roman" w:cs="Times New Roman"/>
                <w:i/>
                <w:lang w:eastAsia="lt-LT"/>
              </w:rPr>
              <w:t xml:space="preserve">Galutinė reikšmė 2022 m. </w:t>
            </w:r>
          </w:p>
        </w:tc>
      </w:tr>
      <w:tr w:rsidR="00F43B95" w:rsidRPr="00E0419D" w:rsidTr="00176751">
        <w:tc>
          <w:tcPr>
            <w:tcW w:w="6103" w:type="dxa"/>
          </w:tcPr>
          <w:p w:rsidR="00F43B95" w:rsidRPr="00F262DD" w:rsidRDefault="00284C6B" w:rsidP="00F262DD">
            <w:pPr>
              <w:jc w:val="both"/>
              <w:rPr>
                <w:rFonts w:ascii="Times New Roman" w:hAnsi="Times New Roman" w:cs="Times New Roman"/>
              </w:rPr>
            </w:pPr>
            <w:r>
              <w:rPr>
                <w:rFonts w:ascii="Times New Roman" w:hAnsi="Times New Roman" w:cs="Times New Roman"/>
              </w:rPr>
              <w:t>1</w:t>
            </w:r>
            <w:r w:rsidR="00F43B95" w:rsidRPr="00F262DD">
              <w:rPr>
                <w:rFonts w:ascii="Times New Roman" w:hAnsi="Times New Roman" w:cs="Times New Roman"/>
              </w:rPr>
              <w:t xml:space="preserve">. </w:t>
            </w:r>
            <w:r w:rsidR="00F43B95" w:rsidRPr="00F262DD">
              <w:rPr>
                <w:rFonts w:ascii="Times New Roman" w:eastAsia="Times New Roman" w:hAnsi="Times New Roman" w:cs="Times New Roman"/>
                <w:lang w:eastAsia="lt-LT"/>
              </w:rPr>
              <w:t>BIVP projektų veiklų dalyvių, kurių padėtis darbo rinkoje pagerėjo praėjus 6 mėnesiams po dalyvavimo ESF veiklose, dalis, proc.</w:t>
            </w:r>
          </w:p>
        </w:tc>
        <w:tc>
          <w:tcPr>
            <w:tcW w:w="2655" w:type="dxa"/>
            <w:vAlign w:val="center"/>
          </w:tcPr>
          <w:p w:rsidR="00F43B95" w:rsidRPr="00A0115E" w:rsidRDefault="00E22691" w:rsidP="00176751">
            <w:pPr>
              <w:spacing w:line="276" w:lineRule="auto"/>
              <w:jc w:val="center"/>
              <w:rPr>
                <w:rFonts w:ascii="Times New Roman" w:hAnsi="Times New Roman" w:cs="Times New Roman"/>
              </w:rPr>
            </w:pPr>
            <w:r w:rsidRPr="00A0115E">
              <w:rPr>
                <w:rFonts w:ascii="Times New Roman" w:hAnsi="Times New Roman" w:cs="Times New Roman"/>
              </w:rPr>
              <w:t>0</w:t>
            </w:r>
            <w:r w:rsidR="00351DC3">
              <w:rPr>
                <w:rFonts w:ascii="Times New Roman" w:hAnsi="Times New Roman" w:cs="Times New Roman"/>
              </w:rPr>
              <w:t>,0</w:t>
            </w:r>
          </w:p>
        </w:tc>
        <w:tc>
          <w:tcPr>
            <w:tcW w:w="2793" w:type="dxa"/>
            <w:vAlign w:val="center"/>
          </w:tcPr>
          <w:p w:rsidR="00F43B95" w:rsidRPr="00A0115E" w:rsidRDefault="00D3426D" w:rsidP="00176751">
            <w:pPr>
              <w:spacing w:line="276" w:lineRule="auto"/>
              <w:jc w:val="center"/>
              <w:rPr>
                <w:rFonts w:ascii="Times New Roman" w:hAnsi="Times New Roman" w:cs="Times New Roman"/>
              </w:rPr>
            </w:pPr>
            <w:r w:rsidRPr="00A0115E">
              <w:rPr>
                <w:rFonts w:ascii="Times New Roman" w:hAnsi="Times New Roman" w:cs="Times New Roman"/>
              </w:rPr>
              <w:t>10,0</w:t>
            </w:r>
          </w:p>
        </w:tc>
        <w:tc>
          <w:tcPr>
            <w:tcW w:w="3009" w:type="dxa"/>
            <w:vAlign w:val="center"/>
          </w:tcPr>
          <w:p w:rsidR="00F43B95" w:rsidRPr="00A0115E" w:rsidRDefault="00D3426D" w:rsidP="00176751">
            <w:pPr>
              <w:spacing w:line="276" w:lineRule="auto"/>
              <w:jc w:val="center"/>
              <w:rPr>
                <w:rFonts w:ascii="Times New Roman" w:hAnsi="Times New Roman" w:cs="Times New Roman"/>
              </w:rPr>
            </w:pPr>
            <w:r w:rsidRPr="00A0115E">
              <w:rPr>
                <w:rFonts w:ascii="Times New Roman" w:hAnsi="Times New Roman" w:cs="Times New Roman"/>
              </w:rPr>
              <w:t>30,0</w:t>
            </w:r>
          </w:p>
        </w:tc>
      </w:tr>
      <w:tr w:rsidR="00F43B95" w:rsidRPr="00E0419D" w:rsidTr="00176751">
        <w:tc>
          <w:tcPr>
            <w:tcW w:w="6103" w:type="dxa"/>
          </w:tcPr>
          <w:p w:rsidR="00F43B95" w:rsidRPr="00F262DD" w:rsidRDefault="00284C6B" w:rsidP="00284C6B">
            <w:pPr>
              <w:jc w:val="both"/>
              <w:rPr>
                <w:rFonts w:ascii="Times New Roman" w:hAnsi="Times New Roman" w:cs="Times New Roman"/>
              </w:rPr>
            </w:pPr>
            <w:r>
              <w:rPr>
                <w:rFonts w:ascii="Times New Roman" w:hAnsi="Times New Roman" w:cs="Times New Roman"/>
              </w:rPr>
              <w:t>2</w:t>
            </w:r>
            <w:r w:rsidR="00F43B95" w:rsidRPr="00F262DD">
              <w:rPr>
                <w:rFonts w:ascii="Times New Roman" w:hAnsi="Times New Roman" w:cs="Times New Roman"/>
              </w:rPr>
              <w:t xml:space="preserve">. </w:t>
            </w:r>
            <w:r w:rsidR="00F43B95" w:rsidRPr="00F262DD">
              <w:rPr>
                <w:rFonts w:ascii="Times New Roman" w:eastAsia="Times New Roman" w:hAnsi="Times New Roman" w:cs="Times New Roman"/>
                <w:lang w:eastAsia="lt-LT"/>
              </w:rPr>
              <w:t xml:space="preserve">Darbingi asmenys (vietos bendruomenės nariai), kurių socialinė atskirtis sumažėjo dėl projekto veiklų dalyvių dalyvavimo projekto veiklose (praėjus 6 mėnesiams po projekto veiklų dalyvių dalyvavimo ESF veiklose), </w:t>
            </w:r>
            <w:r>
              <w:rPr>
                <w:rFonts w:ascii="Times New Roman" w:eastAsia="Times New Roman" w:hAnsi="Times New Roman" w:cs="Times New Roman"/>
                <w:lang w:eastAsia="lt-LT"/>
              </w:rPr>
              <w:t>skaičius</w:t>
            </w:r>
          </w:p>
        </w:tc>
        <w:tc>
          <w:tcPr>
            <w:tcW w:w="2655" w:type="dxa"/>
            <w:vAlign w:val="center"/>
          </w:tcPr>
          <w:p w:rsidR="00F43B95" w:rsidRPr="00A0115E" w:rsidRDefault="00E22691" w:rsidP="00176751">
            <w:pPr>
              <w:spacing w:line="276" w:lineRule="auto"/>
              <w:jc w:val="center"/>
              <w:rPr>
                <w:rFonts w:ascii="Times New Roman" w:hAnsi="Times New Roman" w:cs="Times New Roman"/>
              </w:rPr>
            </w:pPr>
            <w:r w:rsidRPr="00A0115E">
              <w:rPr>
                <w:rFonts w:ascii="Times New Roman" w:hAnsi="Times New Roman" w:cs="Times New Roman"/>
              </w:rPr>
              <w:t>0</w:t>
            </w:r>
            <w:r w:rsidR="00351DC3">
              <w:rPr>
                <w:rFonts w:ascii="Times New Roman" w:hAnsi="Times New Roman" w:cs="Times New Roman"/>
              </w:rPr>
              <w:t>,0</w:t>
            </w:r>
          </w:p>
        </w:tc>
        <w:tc>
          <w:tcPr>
            <w:tcW w:w="2793" w:type="dxa"/>
            <w:vAlign w:val="center"/>
          </w:tcPr>
          <w:p w:rsidR="00F43B95" w:rsidRPr="00A0115E" w:rsidRDefault="00A0115E" w:rsidP="00176751">
            <w:pPr>
              <w:spacing w:line="276" w:lineRule="auto"/>
              <w:jc w:val="center"/>
              <w:rPr>
                <w:rFonts w:ascii="Times New Roman" w:hAnsi="Times New Roman" w:cs="Times New Roman"/>
              </w:rPr>
            </w:pPr>
            <w:r w:rsidRPr="00A0115E">
              <w:rPr>
                <w:rFonts w:ascii="Times New Roman" w:hAnsi="Times New Roman" w:cs="Times New Roman"/>
              </w:rPr>
              <w:t>20</w:t>
            </w:r>
            <w:r w:rsidR="00351DC3">
              <w:rPr>
                <w:rFonts w:ascii="Times New Roman" w:hAnsi="Times New Roman" w:cs="Times New Roman"/>
              </w:rPr>
              <w:t>,0</w:t>
            </w:r>
          </w:p>
        </w:tc>
        <w:tc>
          <w:tcPr>
            <w:tcW w:w="3009" w:type="dxa"/>
            <w:vAlign w:val="center"/>
          </w:tcPr>
          <w:p w:rsidR="00F43B95" w:rsidRPr="00A0115E" w:rsidRDefault="00A0115E" w:rsidP="00176751">
            <w:pPr>
              <w:spacing w:line="276" w:lineRule="auto"/>
              <w:jc w:val="center"/>
              <w:rPr>
                <w:rFonts w:ascii="Times New Roman" w:hAnsi="Times New Roman" w:cs="Times New Roman"/>
              </w:rPr>
            </w:pPr>
            <w:r w:rsidRPr="00A0115E">
              <w:rPr>
                <w:rFonts w:ascii="Times New Roman" w:hAnsi="Times New Roman" w:cs="Times New Roman"/>
              </w:rPr>
              <w:t>55</w:t>
            </w:r>
            <w:r w:rsidR="00351DC3">
              <w:rPr>
                <w:rFonts w:ascii="Times New Roman" w:hAnsi="Times New Roman" w:cs="Times New Roman"/>
              </w:rPr>
              <w:t>,0</w:t>
            </w:r>
          </w:p>
        </w:tc>
      </w:tr>
      <w:tr w:rsidR="00284C6B" w:rsidRPr="00E0419D" w:rsidTr="00176751">
        <w:tc>
          <w:tcPr>
            <w:tcW w:w="6103" w:type="dxa"/>
          </w:tcPr>
          <w:p w:rsidR="00284C6B" w:rsidRPr="00F262DD" w:rsidRDefault="00284C6B" w:rsidP="00F262DD">
            <w:pPr>
              <w:jc w:val="both"/>
              <w:rPr>
                <w:rFonts w:ascii="Times New Roman" w:hAnsi="Times New Roman" w:cs="Times New Roman"/>
              </w:rPr>
            </w:pPr>
            <w:r>
              <w:rPr>
                <w:rFonts w:ascii="Times New Roman" w:eastAsia="Times New Roman" w:hAnsi="Times New Roman" w:cs="Times New Roman"/>
                <w:lang w:eastAsia="lt-LT"/>
              </w:rPr>
              <w:t xml:space="preserve">3. </w:t>
            </w:r>
            <w:r w:rsidRPr="005D5BEB">
              <w:rPr>
                <w:rFonts w:ascii="Times New Roman" w:eastAsia="Times New Roman" w:hAnsi="Times New Roman" w:cs="Times New Roman"/>
                <w:lang w:eastAsia="lt-LT"/>
              </w:rPr>
              <w:t xml:space="preserve">Socialinių partnerių organizacijose ar NVO savanoriaujančių </w:t>
            </w:r>
            <w:r w:rsidRPr="005D5BEB">
              <w:rPr>
                <w:rFonts w:ascii="Times New Roman" w:eastAsia="Times New Roman" w:hAnsi="Times New Roman" w:cs="Times New Roman"/>
                <w:lang w:eastAsia="lt-LT"/>
              </w:rPr>
              <w:lastRenderedPageBreak/>
              <w:t>dalyvių (vietos bendruomenės nariai) dalis praėjus 6 mėnesiams po dalyvavimo ESF veiklose, proc.</w:t>
            </w:r>
          </w:p>
        </w:tc>
        <w:tc>
          <w:tcPr>
            <w:tcW w:w="2655" w:type="dxa"/>
            <w:vAlign w:val="center"/>
          </w:tcPr>
          <w:p w:rsidR="00284C6B" w:rsidRPr="00A0115E" w:rsidRDefault="00E22691" w:rsidP="00176751">
            <w:pPr>
              <w:spacing w:line="276" w:lineRule="auto"/>
              <w:jc w:val="center"/>
              <w:rPr>
                <w:rFonts w:ascii="Times New Roman" w:hAnsi="Times New Roman" w:cs="Times New Roman"/>
              </w:rPr>
            </w:pPr>
            <w:r w:rsidRPr="00A0115E">
              <w:rPr>
                <w:rFonts w:ascii="Times New Roman" w:hAnsi="Times New Roman" w:cs="Times New Roman"/>
              </w:rPr>
              <w:lastRenderedPageBreak/>
              <w:t>0</w:t>
            </w:r>
            <w:r w:rsidR="00351DC3">
              <w:rPr>
                <w:rFonts w:ascii="Times New Roman" w:hAnsi="Times New Roman" w:cs="Times New Roman"/>
              </w:rPr>
              <w:t>,0</w:t>
            </w:r>
          </w:p>
        </w:tc>
        <w:tc>
          <w:tcPr>
            <w:tcW w:w="2793" w:type="dxa"/>
            <w:vAlign w:val="center"/>
          </w:tcPr>
          <w:p w:rsidR="00D3426D" w:rsidRPr="00A0115E" w:rsidRDefault="00D3426D" w:rsidP="00D3426D">
            <w:pPr>
              <w:spacing w:line="276" w:lineRule="auto"/>
              <w:jc w:val="center"/>
              <w:rPr>
                <w:rFonts w:ascii="Times New Roman" w:hAnsi="Times New Roman" w:cs="Times New Roman"/>
              </w:rPr>
            </w:pPr>
            <w:r w:rsidRPr="00A0115E">
              <w:rPr>
                <w:rFonts w:ascii="Times New Roman" w:hAnsi="Times New Roman" w:cs="Times New Roman"/>
              </w:rPr>
              <w:t>10,0</w:t>
            </w:r>
          </w:p>
        </w:tc>
        <w:tc>
          <w:tcPr>
            <w:tcW w:w="3009" w:type="dxa"/>
            <w:vAlign w:val="center"/>
          </w:tcPr>
          <w:p w:rsidR="00284C6B" w:rsidRPr="00A0115E" w:rsidRDefault="00D3426D" w:rsidP="00176751">
            <w:pPr>
              <w:spacing w:line="276" w:lineRule="auto"/>
              <w:jc w:val="center"/>
              <w:rPr>
                <w:rFonts w:ascii="Times New Roman" w:hAnsi="Times New Roman" w:cs="Times New Roman"/>
              </w:rPr>
            </w:pPr>
            <w:r w:rsidRPr="00A0115E">
              <w:rPr>
                <w:rFonts w:ascii="Times New Roman" w:hAnsi="Times New Roman" w:cs="Times New Roman"/>
              </w:rPr>
              <w:t>20,0</w:t>
            </w:r>
          </w:p>
        </w:tc>
      </w:tr>
    </w:tbl>
    <w:p w:rsidR="00F43B95" w:rsidRPr="00E0419D" w:rsidRDefault="00F43B95" w:rsidP="00F43B95">
      <w:pPr>
        <w:spacing w:after="0" w:line="240" w:lineRule="auto"/>
        <w:jc w:val="both"/>
        <w:rPr>
          <w:rFonts w:ascii="Times New Roman" w:hAnsi="Times New Roman" w:cs="Times New Roman"/>
          <w:b/>
          <w:sz w:val="24"/>
          <w:szCs w:val="24"/>
        </w:rPr>
      </w:pPr>
    </w:p>
    <w:p w:rsidR="00F43B95" w:rsidRPr="00E0419D" w:rsidRDefault="00F43B95" w:rsidP="00F43B95">
      <w:pPr>
        <w:spacing w:after="0" w:line="240" w:lineRule="auto"/>
        <w:jc w:val="both"/>
        <w:rPr>
          <w:rFonts w:ascii="Times New Roman" w:hAnsi="Times New Roman" w:cs="Times New Roman"/>
          <w:b/>
          <w:sz w:val="24"/>
          <w:szCs w:val="24"/>
        </w:rPr>
      </w:pPr>
      <w:r w:rsidRPr="00E0419D">
        <w:rPr>
          <w:rFonts w:ascii="Times New Roman" w:hAnsi="Times New Roman" w:cs="Times New Roman"/>
          <w:b/>
          <w:sz w:val="24"/>
          <w:szCs w:val="24"/>
        </w:rPr>
        <w:t>1.1. Uždavinys.</w:t>
      </w:r>
      <w:r w:rsidR="00C85DAE" w:rsidRPr="00C85DAE">
        <w:rPr>
          <w:rFonts w:ascii="Times New Roman" w:hAnsi="Times New Roman" w:cs="Times New Roman"/>
          <w:b/>
          <w:bCs/>
          <w:sz w:val="24"/>
          <w:szCs w:val="24"/>
        </w:rPr>
        <w:t>Didinti socialinių paslaugų prieinamumą socialinę atskirtį patiriantiems asmenims, teikiant trūkstamas paslaugas ir tarpininkaujant jas gaunant</w:t>
      </w:r>
    </w:p>
    <w:tbl>
      <w:tblPr>
        <w:tblStyle w:val="Lentelstinklelis"/>
        <w:tblW w:w="0" w:type="auto"/>
        <w:tblLook w:val="04A0"/>
      </w:tblPr>
      <w:tblGrid>
        <w:gridCol w:w="6204"/>
        <w:gridCol w:w="2693"/>
        <w:gridCol w:w="2835"/>
        <w:gridCol w:w="3054"/>
      </w:tblGrid>
      <w:tr w:rsidR="00F43B95" w:rsidRPr="00E0419D" w:rsidTr="00176751">
        <w:tc>
          <w:tcPr>
            <w:tcW w:w="14786" w:type="dxa"/>
            <w:gridSpan w:val="4"/>
            <w:shd w:val="clear" w:color="auto" w:fill="E7E6E6" w:themeFill="background2"/>
          </w:tcPr>
          <w:p w:rsidR="00F43B95" w:rsidRPr="00E0419D" w:rsidRDefault="00F43B95" w:rsidP="00176751">
            <w:pPr>
              <w:spacing w:line="276" w:lineRule="auto"/>
              <w:jc w:val="both"/>
              <w:rPr>
                <w:rFonts w:ascii="Times New Roman" w:hAnsi="Times New Roman" w:cs="Times New Roman"/>
                <w:b/>
                <w:highlight w:val="yellow"/>
              </w:rPr>
            </w:pPr>
            <w:r w:rsidRPr="00E0419D">
              <w:rPr>
                <w:rFonts w:ascii="Times New Roman" w:hAnsi="Times New Roman" w:cs="Times New Roman"/>
                <w:b/>
              </w:rPr>
              <w:t>Uždavinio strateginiai ryšiai su SSGG rezultatais</w:t>
            </w:r>
          </w:p>
        </w:tc>
      </w:tr>
      <w:tr w:rsidR="00F43B95" w:rsidRPr="00E0419D" w:rsidTr="00176751">
        <w:tc>
          <w:tcPr>
            <w:tcW w:w="14786" w:type="dxa"/>
            <w:gridSpan w:val="4"/>
          </w:tcPr>
          <w:p w:rsidR="00682325" w:rsidRPr="00E0419D" w:rsidRDefault="00682325" w:rsidP="00682325">
            <w:pPr>
              <w:ind w:firstLine="284"/>
              <w:jc w:val="both"/>
              <w:rPr>
                <w:rFonts w:ascii="Times New Roman" w:hAnsi="Times New Roman" w:cs="Times New Roman"/>
                <w:color w:val="000000" w:themeColor="text1"/>
                <w:sz w:val="24"/>
                <w:szCs w:val="24"/>
              </w:rPr>
            </w:pPr>
            <w:r w:rsidRPr="00E0419D">
              <w:rPr>
                <w:rFonts w:ascii="Times New Roman" w:hAnsi="Times New Roman" w:cs="Times New Roman"/>
                <w:color w:val="000000" w:themeColor="text1"/>
                <w:sz w:val="24"/>
                <w:szCs w:val="24"/>
              </w:rPr>
              <w:t>Pirmojo uždavinio sprendimas numato 3 veiksmų įgyvendinimą siekiant sukurti savanoriška veikla bei remtinų socialinių grupių dalyvavimu grindžiamą paslaugų</w:t>
            </w:r>
            <w:r>
              <w:rPr>
                <w:rFonts w:ascii="Times New Roman" w:hAnsi="Times New Roman" w:cs="Times New Roman"/>
                <w:color w:val="000000" w:themeColor="text1"/>
                <w:sz w:val="24"/>
                <w:szCs w:val="24"/>
              </w:rPr>
              <w:t xml:space="preserve"> teikimo modelį</w:t>
            </w:r>
            <w:r w:rsidRPr="00E0419D">
              <w:rPr>
                <w:rFonts w:ascii="Times New Roman" w:hAnsi="Times New Roman" w:cs="Times New Roman"/>
                <w:color w:val="000000" w:themeColor="text1"/>
                <w:sz w:val="24"/>
                <w:szCs w:val="24"/>
              </w:rPr>
              <w:t xml:space="preserve">. Naujas </w:t>
            </w:r>
            <w:r>
              <w:rPr>
                <w:rFonts w:ascii="Times New Roman" w:hAnsi="Times New Roman" w:cs="Times New Roman"/>
                <w:color w:val="000000" w:themeColor="text1"/>
                <w:sz w:val="24"/>
                <w:szCs w:val="24"/>
              </w:rPr>
              <w:t xml:space="preserve">paslaugų teikimo </w:t>
            </w:r>
            <w:r w:rsidRPr="00E0419D">
              <w:rPr>
                <w:rFonts w:ascii="Times New Roman" w:hAnsi="Times New Roman" w:cs="Times New Roman"/>
                <w:color w:val="000000" w:themeColor="text1"/>
                <w:sz w:val="24"/>
                <w:szCs w:val="24"/>
              </w:rPr>
              <w:t>modelis pa</w:t>
            </w:r>
            <w:r w:rsidRPr="00E0419D">
              <w:rPr>
                <w:rFonts w:ascii="Times New Roman" w:hAnsi="Times New Roman" w:cs="Times New Roman"/>
                <w:bCs/>
                <w:color w:val="000000" w:themeColor="text1"/>
                <w:sz w:val="24"/>
                <w:szCs w:val="24"/>
              </w:rPr>
              <w:t>gerins remtinų socialinių grupių užimtumą</w:t>
            </w:r>
            <w:r w:rsidRPr="00E0419D">
              <w:rPr>
                <w:rFonts w:ascii="Times New Roman" w:hAnsi="Times New Roman" w:cs="Times New Roman"/>
                <w:color w:val="000000" w:themeColor="text1"/>
                <w:sz w:val="24"/>
                <w:szCs w:val="24"/>
              </w:rPr>
              <w:t xml:space="preserve"> ir padės konkretiems bendruomenės nariams grįžti į darbo rinką. Tokiu būdu bus sumažintas socialinių pašalpų poreikis. Taip pat sprendžiant uždavinį numatoma padėti socialinę atskirtį patiriantiems gyventojams gerinti jų padėtį darbo rinkoje, suteikiant socialines paslaugas pagal konkrečius poreikius, pvz., organizuojant trumpalaikės vaikų ir (ar) ligonių, senyvo amžiaus asmenų priežiūros paslaugas. </w:t>
            </w:r>
          </w:p>
          <w:p w:rsidR="00682325" w:rsidRDefault="00682325" w:rsidP="00682325">
            <w:pPr>
              <w:ind w:firstLine="284"/>
              <w:jc w:val="both"/>
              <w:rPr>
                <w:rFonts w:ascii="Times New Roman" w:hAnsi="Times New Roman" w:cs="Times New Roman"/>
                <w:color w:val="000000" w:themeColor="text1"/>
                <w:sz w:val="24"/>
                <w:szCs w:val="24"/>
              </w:rPr>
            </w:pPr>
            <w:r w:rsidRPr="00E0419D">
              <w:rPr>
                <w:rFonts w:ascii="Times New Roman" w:hAnsi="Times New Roman" w:cs="Times New Roman"/>
                <w:color w:val="000000" w:themeColor="text1"/>
                <w:sz w:val="24"/>
                <w:szCs w:val="24"/>
              </w:rPr>
              <w:t xml:space="preserve">Teikiant socialines paslaugas bus taikomas mišrus jų organizavimo būdas: savanoriška </w:t>
            </w:r>
            <w:r>
              <w:rPr>
                <w:rFonts w:ascii="Times New Roman" w:hAnsi="Times New Roman" w:cs="Times New Roman"/>
                <w:color w:val="000000" w:themeColor="text1"/>
                <w:sz w:val="24"/>
                <w:szCs w:val="24"/>
              </w:rPr>
              <w:t xml:space="preserve">ir savipagalbos veikla </w:t>
            </w:r>
            <w:r w:rsidRPr="00E0419D">
              <w:rPr>
                <w:rFonts w:ascii="Times New Roman" w:hAnsi="Times New Roman" w:cs="Times New Roman"/>
                <w:color w:val="000000" w:themeColor="text1"/>
                <w:sz w:val="24"/>
                <w:szCs w:val="24"/>
              </w:rPr>
              <w:t xml:space="preserve">bus derinama su </w:t>
            </w:r>
            <w:r>
              <w:rPr>
                <w:rFonts w:ascii="Times New Roman" w:hAnsi="Times New Roman" w:cs="Times New Roman"/>
                <w:color w:val="000000" w:themeColor="text1"/>
                <w:sz w:val="24"/>
                <w:szCs w:val="24"/>
              </w:rPr>
              <w:t>profesionaliai vykdomu vadybos darbu.</w:t>
            </w:r>
            <w:r w:rsidRPr="00E0419D">
              <w:rPr>
                <w:rFonts w:ascii="Times New Roman" w:hAnsi="Times New Roman" w:cs="Times New Roman"/>
                <w:color w:val="000000" w:themeColor="text1"/>
                <w:sz w:val="24"/>
                <w:szCs w:val="24"/>
              </w:rPr>
              <w:t xml:space="preserve"> Siekiant užtikrinti, kad vietos bendruomenės siūlomos paslaugos būtų kokybiškos ir ilgalaikės, svarbu sutelkti stiprų partnerių tinklą, kuris organizuotų ir remtų vietos paslaugų teikimą. Ypač tai svarbu pasiekti, kai siekiama organizuoti paramos teikimą šeimoms. Šeimoms, auginančios vaikus, labai aktualu suderinti šeimos įsipareigojimus su nuolat augančiais darbo reikalavimais. Parama šeimoms turi būti operatyvi ir tuo pačiu ilgalaikė (paslaugas būtina iš anksto planuoti). Taip pat labai svarbu užtikrinti paslaugų kokybiškumą (pvz., vaikų priežiūra turi būti patikima) – minėtus reikalavimus gali tenkinti savanoriškos veiklos pagrindais organizuojama veikla, tačiau būtini pakankamai dideli administraciniai ištekliai, kuriuos turi užtikrinti susivieniję partneriai. Todėl sprendžiant pirmąjį uždavinį numatoma </w:t>
            </w:r>
            <w:r>
              <w:rPr>
                <w:rFonts w:ascii="Times New Roman" w:hAnsi="Times New Roman" w:cs="Times New Roman"/>
                <w:color w:val="000000" w:themeColor="text1"/>
                <w:sz w:val="24"/>
                <w:szCs w:val="24"/>
              </w:rPr>
              <w:t>teikti i</w:t>
            </w:r>
            <w:r>
              <w:rPr>
                <w:rFonts w:ascii="Times New Roman" w:hAnsi="Times New Roman" w:cs="Times New Roman"/>
                <w:sz w:val="24"/>
                <w:szCs w:val="24"/>
              </w:rPr>
              <w:t>nformaciją</w:t>
            </w:r>
            <w:r w:rsidRPr="00AD5F33">
              <w:rPr>
                <w:rFonts w:ascii="Times New Roman" w:hAnsi="Times New Roman" w:cs="Times New Roman"/>
                <w:sz w:val="24"/>
                <w:szCs w:val="24"/>
              </w:rPr>
              <w:t xml:space="preserve"> apie bendrąsias socialines paslaugas</w:t>
            </w:r>
            <w:r>
              <w:rPr>
                <w:rFonts w:ascii="Times New Roman" w:hAnsi="Times New Roman" w:cs="Times New Roman"/>
                <w:sz w:val="24"/>
                <w:szCs w:val="24"/>
              </w:rPr>
              <w:t>, kurias</w:t>
            </w:r>
            <w:r w:rsidRPr="00AD5F33">
              <w:rPr>
                <w:rFonts w:ascii="Times New Roman" w:hAnsi="Times New Roman" w:cs="Times New Roman"/>
                <w:sz w:val="24"/>
                <w:szCs w:val="24"/>
              </w:rPr>
              <w:t xml:space="preserve"> socialinę atskirtį patiriantiems gyventojams </w:t>
            </w:r>
            <w:r>
              <w:rPr>
                <w:rFonts w:ascii="Times New Roman" w:hAnsi="Times New Roman" w:cs="Times New Roman"/>
                <w:sz w:val="24"/>
                <w:szCs w:val="24"/>
              </w:rPr>
              <w:t xml:space="preserve">gali suteikti vietos NVO ir kitos organizacijos bei </w:t>
            </w:r>
            <w:r w:rsidRPr="00AD5F33">
              <w:rPr>
                <w:rFonts w:ascii="Times New Roman" w:hAnsi="Times New Roman" w:cs="Times New Roman"/>
                <w:sz w:val="24"/>
                <w:szCs w:val="24"/>
              </w:rPr>
              <w:t>tarpininka</w:t>
            </w:r>
            <w:r>
              <w:rPr>
                <w:rFonts w:ascii="Times New Roman" w:hAnsi="Times New Roman" w:cs="Times New Roman"/>
                <w:sz w:val="24"/>
                <w:szCs w:val="24"/>
              </w:rPr>
              <w:t xml:space="preserve">uti </w:t>
            </w:r>
            <w:r w:rsidRPr="00AD5F33">
              <w:rPr>
                <w:rFonts w:ascii="Times New Roman" w:hAnsi="Times New Roman" w:cs="Times New Roman"/>
                <w:sz w:val="24"/>
                <w:szCs w:val="24"/>
              </w:rPr>
              <w:t xml:space="preserve">šias paslaugas </w:t>
            </w:r>
            <w:r>
              <w:rPr>
                <w:rFonts w:ascii="Times New Roman" w:hAnsi="Times New Roman" w:cs="Times New Roman"/>
                <w:sz w:val="24"/>
                <w:szCs w:val="24"/>
              </w:rPr>
              <w:t>gaunant.</w:t>
            </w:r>
            <w:r>
              <w:rPr>
                <w:rFonts w:ascii="Times New Roman" w:hAnsi="Times New Roman" w:cs="Times New Roman"/>
                <w:color w:val="000000" w:themeColor="text1"/>
                <w:sz w:val="24"/>
                <w:szCs w:val="24"/>
              </w:rPr>
              <w:t xml:space="preserve"> Ši veikla kursveiksmingą partnerystės tinklą socialinei atskirčiai mažinti.</w:t>
            </w:r>
          </w:p>
          <w:p w:rsidR="00682325" w:rsidRDefault="00682325" w:rsidP="00682325">
            <w:pPr>
              <w:ind w:firstLine="284"/>
              <w:jc w:val="both"/>
              <w:rPr>
                <w:rFonts w:ascii="Times New Roman" w:hAnsi="Times New Roman" w:cs="Times New Roman"/>
                <w:color w:val="000000" w:themeColor="text1"/>
                <w:sz w:val="24"/>
                <w:szCs w:val="24"/>
              </w:rPr>
            </w:pPr>
            <w:r>
              <w:rPr>
                <w:rFonts w:ascii="Times New Roman" w:hAnsi="Times New Roman" w:cs="Times New Roman"/>
                <w:sz w:val="24"/>
                <w:szCs w:val="24"/>
              </w:rPr>
              <w:t>Savanoriu</w:t>
            </w:r>
            <w:r w:rsidRPr="00E0419D">
              <w:rPr>
                <w:rFonts w:ascii="Times New Roman" w:hAnsi="Times New Roman" w:cs="Times New Roman"/>
                <w:sz w:val="24"/>
                <w:szCs w:val="24"/>
              </w:rPr>
              <w:t xml:space="preserve">s </w:t>
            </w:r>
            <w:r>
              <w:rPr>
                <w:rFonts w:ascii="Times New Roman" w:hAnsi="Times New Roman" w:cs="Times New Roman"/>
                <w:sz w:val="24"/>
                <w:szCs w:val="24"/>
              </w:rPr>
              <w:t>padės telkti ir teikiama p</w:t>
            </w:r>
            <w:r w:rsidRPr="00E0419D">
              <w:rPr>
                <w:rFonts w:ascii="Times New Roman" w:hAnsi="Times New Roman" w:cs="Times New Roman"/>
                <w:sz w:val="24"/>
                <w:szCs w:val="24"/>
              </w:rPr>
              <w:t>arama mokymo forma</w:t>
            </w:r>
            <w:r>
              <w:rPr>
                <w:rFonts w:ascii="Times New Roman" w:hAnsi="Times New Roman" w:cs="Times New Roman"/>
                <w:sz w:val="24"/>
                <w:szCs w:val="24"/>
              </w:rPr>
              <w:t>. Savanoriai</w:t>
            </w:r>
            <w:r w:rsidRPr="00E0419D">
              <w:rPr>
                <w:rFonts w:ascii="Times New Roman" w:hAnsi="Times New Roman" w:cs="Times New Roman"/>
                <w:sz w:val="24"/>
                <w:szCs w:val="24"/>
              </w:rPr>
              <w:t>, pasinaudodami jau turimais socialiniais ir psichologiniais ryšiais (stiprybė St.4.) su atskirtį patiriančiais asmenimis (silpnybės Sl.4. ir Sl.5.), galėtų betarpišk</w:t>
            </w:r>
            <w:r>
              <w:rPr>
                <w:rFonts w:ascii="Times New Roman" w:hAnsi="Times New Roman" w:cs="Times New Roman"/>
                <w:sz w:val="24"/>
                <w:szCs w:val="24"/>
              </w:rPr>
              <w:t xml:space="preserve">ai ir veiksmingai juos paveikti, jei turės reikiamų žinių ir įgūdžių, kaip galima veiksmingai padėti socialinę atskirtį patiriantiems asmenims. </w:t>
            </w:r>
          </w:p>
          <w:p w:rsidR="00682325" w:rsidRPr="00E0419D" w:rsidRDefault="00682325" w:rsidP="00682325">
            <w:pPr>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Į partnerių tinklą bus įtraukta ir </w:t>
            </w:r>
            <w:r w:rsidRPr="00E0419D">
              <w:rPr>
                <w:rFonts w:ascii="Times New Roman" w:hAnsi="Times New Roman" w:cs="Times New Roman"/>
                <w:color w:val="000000" w:themeColor="text1"/>
                <w:sz w:val="24"/>
                <w:szCs w:val="24"/>
              </w:rPr>
              <w:t xml:space="preserve"> VVG „Pagėgių kraštas“. Pastaroji organizacija gali pasiūlyti kokybiškų paslaugų, kurias numatė sukurti įgyvendindama kaimiškųjų vietovių VPS. Šios veiklos rezultatai gali stiprinti ne tik kaimo vietovių konkurencingumą, bet ir kaimo ryšius su miestu. Pavyzdžiui, VVG „Pagėgių kraštas“ gali vaikus auginančioms šeimoms pasiūlyti nemokamai pristatyti (už produktus turėtų susimokėti patys užsakovai) šviežių vietos maisto produktų arba organizuoti kaime moksleivių atostogų metu įvairias pažintinio pobūdžio darbo bei poilsio stovyklas ir pan.</w:t>
            </w:r>
          </w:p>
          <w:p w:rsidR="00682325" w:rsidRPr="00E0419D" w:rsidRDefault="00682325" w:rsidP="00682325">
            <w:pPr>
              <w:ind w:firstLine="284"/>
              <w:jc w:val="both"/>
              <w:rPr>
                <w:rFonts w:ascii="Times New Roman" w:hAnsi="Times New Roman" w:cs="Times New Roman"/>
                <w:color w:val="000000" w:themeColor="text1"/>
                <w:sz w:val="24"/>
                <w:szCs w:val="24"/>
              </w:rPr>
            </w:pPr>
            <w:r w:rsidRPr="00E0419D">
              <w:rPr>
                <w:rFonts w:ascii="Times New Roman" w:hAnsi="Times New Roman" w:cs="Times New Roman"/>
                <w:color w:val="000000" w:themeColor="text1"/>
                <w:sz w:val="24"/>
                <w:szCs w:val="24"/>
              </w:rPr>
              <w:t xml:space="preserve">Apibendrinant galima teigti, kad kuriant </w:t>
            </w:r>
            <w:r>
              <w:rPr>
                <w:rFonts w:ascii="Times New Roman" w:hAnsi="Times New Roman" w:cs="Times New Roman"/>
                <w:bCs/>
                <w:color w:val="000000" w:themeColor="text1"/>
                <w:sz w:val="24"/>
                <w:szCs w:val="24"/>
              </w:rPr>
              <w:t xml:space="preserve">naują </w:t>
            </w:r>
            <w:r w:rsidRPr="00E0419D">
              <w:rPr>
                <w:rFonts w:ascii="Times New Roman" w:hAnsi="Times New Roman" w:cs="Times New Roman"/>
                <w:bCs/>
                <w:color w:val="000000" w:themeColor="text1"/>
                <w:sz w:val="24"/>
                <w:szCs w:val="24"/>
              </w:rPr>
              <w:t xml:space="preserve">paslaugų modelį </w:t>
            </w:r>
            <w:r w:rsidRPr="00E0419D">
              <w:rPr>
                <w:rFonts w:ascii="Times New Roman" w:hAnsi="Times New Roman" w:cs="Times New Roman"/>
                <w:color w:val="000000" w:themeColor="text1"/>
                <w:sz w:val="24"/>
                <w:szCs w:val="24"/>
              </w:rPr>
              <w:t xml:space="preserve">būtų pasitelkta savanoriška bei savipagalbos veikla (realizuojamos galimybės Gl.1., Gl.2.) ir būtų efektyviai panaudotas NVO bei vietos bendruomenės potencialas (stiprybė St. 4.), kuris būtų nukreipiamas socialinei atskirčiai mažinti (mažinama silpnybės Sl.5. ir Sl.6.  išvengiant grėsmių Gr.1., Gr.2., Gr.3.). </w:t>
            </w:r>
          </w:p>
          <w:p w:rsidR="00F43B95" w:rsidRPr="00E0419D" w:rsidRDefault="00682325" w:rsidP="00682325">
            <w:pPr>
              <w:ind w:firstLine="284"/>
              <w:jc w:val="both"/>
              <w:rPr>
                <w:rFonts w:ascii="Times New Roman" w:hAnsi="Times New Roman" w:cs="Times New Roman"/>
                <w:color w:val="000000" w:themeColor="text1"/>
                <w:sz w:val="24"/>
                <w:szCs w:val="24"/>
              </w:rPr>
            </w:pPr>
            <w:r w:rsidRPr="00E0419D">
              <w:rPr>
                <w:rFonts w:ascii="Times New Roman" w:hAnsi="Times New Roman" w:cs="Times New Roman"/>
                <w:color w:val="000000" w:themeColor="text1"/>
                <w:sz w:val="24"/>
                <w:szCs w:val="24"/>
              </w:rPr>
              <w:t xml:space="preserve">Naujas </w:t>
            </w:r>
            <w:r>
              <w:rPr>
                <w:rFonts w:ascii="Times New Roman" w:hAnsi="Times New Roman" w:cs="Times New Roman"/>
                <w:color w:val="000000" w:themeColor="text1"/>
                <w:sz w:val="24"/>
                <w:szCs w:val="24"/>
              </w:rPr>
              <w:t>paslaugų modelis</w:t>
            </w:r>
            <w:r w:rsidRPr="00E0419D">
              <w:rPr>
                <w:rFonts w:ascii="Times New Roman" w:hAnsi="Times New Roman" w:cs="Times New Roman"/>
                <w:color w:val="000000" w:themeColor="text1"/>
                <w:sz w:val="24"/>
                <w:szCs w:val="24"/>
              </w:rPr>
              <w:t xml:space="preserve"> atliks bendruomenės integracijos, socialinių inovacijų naujovių katalizatoriaus ir socialinės atskirties mažinimo funkciją, taip pat suteiks impulsą vietos darbo rinkos plėtrai.</w:t>
            </w:r>
          </w:p>
        </w:tc>
      </w:tr>
      <w:tr w:rsidR="00F43B95" w:rsidRPr="00E0419D" w:rsidTr="00176751">
        <w:tc>
          <w:tcPr>
            <w:tcW w:w="14786" w:type="dxa"/>
            <w:gridSpan w:val="4"/>
            <w:shd w:val="clear" w:color="auto" w:fill="E7E6E6" w:themeFill="background2"/>
          </w:tcPr>
          <w:p w:rsidR="00F43B95" w:rsidRPr="00E0419D" w:rsidRDefault="00F43B95" w:rsidP="00176751">
            <w:pPr>
              <w:spacing w:line="276" w:lineRule="auto"/>
              <w:jc w:val="both"/>
              <w:rPr>
                <w:rFonts w:ascii="Times New Roman" w:hAnsi="Times New Roman" w:cs="Times New Roman"/>
                <w:b/>
                <w:highlight w:val="yellow"/>
              </w:rPr>
            </w:pPr>
            <w:r w:rsidRPr="00E0419D">
              <w:rPr>
                <w:rFonts w:ascii="Times New Roman" w:hAnsi="Times New Roman" w:cs="Times New Roman"/>
                <w:b/>
              </w:rPr>
              <w:lastRenderedPageBreak/>
              <w:t>Alternatyvūs uždaviniai ir uždavinio parinkimo priežastys</w:t>
            </w:r>
          </w:p>
        </w:tc>
      </w:tr>
      <w:tr w:rsidR="00F43B95" w:rsidRPr="00E0419D" w:rsidTr="00176751">
        <w:tc>
          <w:tcPr>
            <w:tcW w:w="14786" w:type="dxa"/>
            <w:gridSpan w:val="4"/>
          </w:tcPr>
          <w:p w:rsidR="00682325" w:rsidRPr="00E0419D" w:rsidRDefault="00682325" w:rsidP="00682325">
            <w:pPr>
              <w:ind w:firstLine="284"/>
              <w:jc w:val="both"/>
              <w:rPr>
                <w:rFonts w:ascii="Times New Roman" w:hAnsi="Times New Roman" w:cs="Times New Roman"/>
                <w:i/>
                <w:color w:val="000000" w:themeColor="text1"/>
                <w:sz w:val="24"/>
                <w:szCs w:val="24"/>
              </w:rPr>
            </w:pPr>
            <w:r w:rsidRPr="00E0419D">
              <w:rPr>
                <w:rFonts w:ascii="Times New Roman" w:hAnsi="Times New Roman" w:cs="Times New Roman"/>
                <w:sz w:val="24"/>
                <w:szCs w:val="24"/>
              </w:rPr>
              <w:t xml:space="preserve">1.1 uždavinio </w:t>
            </w:r>
            <w:r w:rsidRPr="00E0419D">
              <w:rPr>
                <w:rFonts w:ascii="Times New Roman" w:hAnsi="Times New Roman" w:cs="Times New Roman"/>
                <w:b/>
                <w:color w:val="000000" w:themeColor="text1"/>
                <w:sz w:val="24"/>
                <w:szCs w:val="24"/>
              </w:rPr>
              <w:t>1 alternatyva</w:t>
            </w:r>
            <w:r w:rsidRPr="00E0419D">
              <w:rPr>
                <w:rFonts w:ascii="Times New Roman" w:hAnsi="Times New Roman" w:cs="Times New Roman"/>
                <w:color w:val="000000" w:themeColor="text1"/>
                <w:sz w:val="24"/>
                <w:szCs w:val="24"/>
              </w:rPr>
              <w:t xml:space="preserve"> - </w:t>
            </w:r>
            <w:r w:rsidRPr="00E0419D">
              <w:rPr>
                <w:rFonts w:ascii="Times New Roman" w:hAnsi="Times New Roman" w:cs="Times New Roman"/>
                <w:i/>
                <w:color w:val="000000" w:themeColor="text1"/>
                <w:sz w:val="24"/>
                <w:szCs w:val="24"/>
              </w:rPr>
              <w:t xml:space="preserve">Sudaryti žmonėms galimybes tobulinti profesinius įgūdžius bet kuriuo gyvenimo etapu, kad būtų didinamas darbo jėgos aktyvumas ir darbo pasiūla labiau atitiktų paklausą. </w:t>
            </w:r>
          </w:p>
          <w:p w:rsidR="00682325" w:rsidRPr="00E0419D" w:rsidRDefault="00682325" w:rsidP="00682325">
            <w:pPr>
              <w:ind w:firstLine="284"/>
              <w:jc w:val="both"/>
              <w:rPr>
                <w:rFonts w:ascii="Times New Roman" w:hAnsi="Times New Roman" w:cs="Times New Roman"/>
                <w:i/>
                <w:color w:val="000000" w:themeColor="text1"/>
                <w:sz w:val="24"/>
                <w:szCs w:val="24"/>
              </w:rPr>
            </w:pPr>
            <w:r w:rsidRPr="00E0419D">
              <w:rPr>
                <w:rFonts w:ascii="Times New Roman" w:hAnsi="Times New Roman" w:cs="Times New Roman"/>
                <w:sz w:val="24"/>
                <w:szCs w:val="24"/>
              </w:rPr>
              <w:t xml:space="preserve">1.1 uždavinio </w:t>
            </w:r>
            <w:r w:rsidRPr="00E0419D">
              <w:rPr>
                <w:rFonts w:ascii="Times New Roman" w:hAnsi="Times New Roman" w:cs="Times New Roman"/>
                <w:b/>
                <w:color w:val="000000" w:themeColor="text1"/>
                <w:sz w:val="24"/>
                <w:szCs w:val="24"/>
              </w:rPr>
              <w:t>2 alternatyva</w:t>
            </w:r>
            <w:r w:rsidRPr="00E0419D">
              <w:rPr>
                <w:rFonts w:ascii="Times New Roman" w:hAnsi="Times New Roman" w:cs="Times New Roman"/>
                <w:color w:val="000000" w:themeColor="text1"/>
                <w:sz w:val="24"/>
                <w:szCs w:val="24"/>
              </w:rPr>
              <w:t xml:space="preserve"> - </w:t>
            </w:r>
            <w:r w:rsidRPr="00E0419D">
              <w:rPr>
                <w:rFonts w:ascii="Times New Roman" w:hAnsi="Times New Roman" w:cs="Times New Roman"/>
                <w:i/>
                <w:color w:val="000000" w:themeColor="text1"/>
                <w:sz w:val="24"/>
                <w:szCs w:val="24"/>
              </w:rPr>
              <w:t>Užtikrinti sąsajas tarp švietimo ir profesinio mokymo bei užimtumo, suteikiant jaunimui realias galimybes jau mokykloje įgyti pirmuosius profesinius gūdžius ir geriau orientuotis vietos darbo rinkoje.</w:t>
            </w:r>
          </w:p>
          <w:p w:rsidR="00682325" w:rsidRPr="00E0419D" w:rsidRDefault="00682325" w:rsidP="00682325">
            <w:pPr>
              <w:ind w:firstLine="284"/>
              <w:jc w:val="both"/>
              <w:rPr>
                <w:rFonts w:ascii="Times New Roman" w:hAnsi="Times New Roman" w:cs="Times New Roman"/>
                <w:color w:val="000000" w:themeColor="text1"/>
                <w:sz w:val="24"/>
                <w:szCs w:val="24"/>
              </w:rPr>
            </w:pPr>
            <w:r w:rsidRPr="00E0419D">
              <w:rPr>
                <w:rFonts w:ascii="Times New Roman" w:hAnsi="Times New Roman" w:cs="Times New Roman"/>
                <w:color w:val="000000" w:themeColor="text1"/>
                <w:sz w:val="24"/>
                <w:szCs w:val="24"/>
              </w:rPr>
              <w:t>VVG apsvarstė 1.1 uždavinio 2 alternatyvas ir jas atmetė, nes jų numatomi sprendimai nepasižymi integruotu pobūdžiu, būtinu 1 tikslui pasiekti.</w:t>
            </w:r>
          </w:p>
          <w:p w:rsidR="00F43B95" w:rsidRPr="00E0419D" w:rsidRDefault="00682325" w:rsidP="00682325">
            <w:pPr>
              <w:ind w:firstLine="284"/>
              <w:jc w:val="both"/>
              <w:rPr>
                <w:sz w:val="24"/>
                <w:szCs w:val="24"/>
              </w:rPr>
            </w:pPr>
            <w:r>
              <w:rPr>
                <w:rFonts w:ascii="Times New Roman" w:hAnsi="Times New Roman" w:cs="Times New Roman"/>
                <w:color w:val="000000" w:themeColor="text1"/>
                <w:sz w:val="24"/>
                <w:szCs w:val="24"/>
              </w:rPr>
              <w:t>N</w:t>
            </w:r>
            <w:r w:rsidRPr="00E0419D">
              <w:rPr>
                <w:rFonts w:ascii="Times New Roman" w:hAnsi="Times New Roman" w:cs="Times New Roman"/>
                <w:color w:val="000000" w:themeColor="text1"/>
                <w:sz w:val="24"/>
                <w:szCs w:val="24"/>
              </w:rPr>
              <w:t xml:space="preserve">ors </w:t>
            </w:r>
            <w:r>
              <w:rPr>
                <w:rFonts w:ascii="Times New Roman" w:hAnsi="Times New Roman" w:cs="Times New Roman"/>
                <w:color w:val="000000" w:themeColor="text1"/>
                <w:sz w:val="24"/>
                <w:szCs w:val="24"/>
              </w:rPr>
              <w:t>alternatyvūs uždaviniaipasižymi stipria sąsaja</w:t>
            </w:r>
            <w:r w:rsidRPr="00E0419D">
              <w:rPr>
                <w:rFonts w:ascii="Times New Roman" w:hAnsi="Times New Roman" w:cs="Times New Roman"/>
                <w:color w:val="000000" w:themeColor="text1"/>
                <w:sz w:val="24"/>
                <w:szCs w:val="24"/>
              </w:rPr>
              <w:t xml:space="preserve"> su mokymosi visą gyvenimą principo įgyvendinimu</w:t>
            </w:r>
            <w:r>
              <w:rPr>
                <w:rFonts w:ascii="Times New Roman" w:hAnsi="Times New Roman" w:cs="Times New Roman"/>
                <w:color w:val="000000" w:themeColor="text1"/>
                <w:sz w:val="24"/>
                <w:szCs w:val="24"/>
              </w:rPr>
              <w:t xml:space="preserve"> ir tai </w:t>
            </w:r>
            <w:r w:rsidRPr="00E0419D">
              <w:rPr>
                <w:rFonts w:ascii="Times New Roman" w:hAnsi="Times New Roman" w:cs="Times New Roman"/>
                <w:color w:val="000000" w:themeColor="text1"/>
                <w:sz w:val="24"/>
                <w:szCs w:val="24"/>
              </w:rPr>
              <w:t>atitinka dinamiško visuomenės vystymo poreikius</w:t>
            </w:r>
            <w:r>
              <w:rPr>
                <w:rFonts w:ascii="Times New Roman" w:hAnsi="Times New Roman" w:cs="Times New Roman"/>
                <w:color w:val="000000" w:themeColor="text1"/>
                <w:sz w:val="24"/>
                <w:szCs w:val="24"/>
              </w:rPr>
              <w:t>, tačiau numatytos a</w:t>
            </w:r>
            <w:r w:rsidRPr="00E0419D">
              <w:rPr>
                <w:rFonts w:ascii="Times New Roman" w:hAnsi="Times New Roman" w:cs="Times New Roman"/>
                <w:color w:val="000000" w:themeColor="text1"/>
                <w:sz w:val="24"/>
                <w:szCs w:val="24"/>
              </w:rPr>
              <w:t xml:space="preserve">lternatyvos </w:t>
            </w:r>
            <w:r>
              <w:rPr>
                <w:rFonts w:ascii="Times New Roman" w:hAnsi="Times New Roman" w:cs="Times New Roman"/>
                <w:color w:val="000000" w:themeColor="text1"/>
                <w:sz w:val="24"/>
                <w:szCs w:val="24"/>
              </w:rPr>
              <w:t xml:space="preserve">neužtikrina reikiamos miesto bendruomenės </w:t>
            </w:r>
            <w:r w:rsidRPr="00E0419D">
              <w:rPr>
                <w:rFonts w:ascii="Times New Roman" w:hAnsi="Times New Roman" w:cs="Times New Roman"/>
                <w:color w:val="000000" w:themeColor="text1"/>
                <w:sz w:val="24"/>
                <w:szCs w:val="24"/>
              </w:rPr>
              <w:t>socialinės integracijos</w:t>
            </w:r>
            <w:r>
              <w:rPr>
                <w:rFonts w:ascii="Times New Roman" w:hAnsi="Times New Roman" w:cs="Times New Roman"/>
                <w:color w:val="000000" w:themeColor="text1"/>
                <w:sz w:val="24"/>
                <w:szCs w:val="24"/>
              </w:rPr>
              <w:t>, ypač labiausiai pažeidžiamų grupių poreikių</w:t>
            </w:r>
            <w:r w:rsidRPr="00E0419D">
              <w:rPr>
                <w:rFonts w:ascii="Times New Roman" w:hAnsi="Times New Roman" w:cs="Times New Roman"/>
                <w:color w:val="000000" w:themeColor="text1"/>
                <w:sz w:val="24"/>
                <w:szCs w:val="24"/>
              </w:rPr>
              <w:t xml:space="preserve">.  </w:t>
            </w:r>
          </w:p>
        </w:tc>
      </w:tr>
      <w:tr w:rsidR="00F43B95" w:rsidRPr="00546528" w:rsidTr="00176751">
        <w:tc>
          <w:tcPr>
            <w:tcW w:w="14786" w:type="dxa"/>
            <w:gridSpan w:val="4"/>
            <w:shd w:val="clear" w:color="auto" w:fill="E7E6E6" w:themeFill="background2"/>
          </w:tcPr>
          <w:p w:rsidR="00F43B95" w:rsidRPr="00546528" w:rsidRDefault="00F43B95" w:rsidP="00176751">
            <w:pPr>
              <w:spacing w:line="276" w:lineRule="auto"/>
              <w:jc w:val="both"/>
              <w:rPr>
                <w:rFonts w:ascii="Times New Roman" w:hAnsi="Times New Roman" w:cs="Times New Roman"/>
              </w:rPr>
            </w:pPr>
            <w:r w:rsidRPr="00546528">
              <w:rPr>
                <w:rFonts w:ascii="Times New Roman" w:hAnsi="Times New Roman" w:cs="Times New Roman"/>
                <w:b/>
              </w:rPr>
              <w:t xml:space="preserve">Rezultatas </w:t>
            </w:r>
          </w:p>
        </w:tc>
      </w:tr>
      <w:tr w:rsidR="00F43B95" w:rsidRPr="00E0419D" w:rsidTr="00176751">
        <w:tc>
          <w:tcPr>
            <w:tcW w:w="6204" w:type="dxa"/>
          </w:tcPr>
          <w:p w:rsidR="00F43B95" w:rsidRPr="00546528" w:rsidRDefault="00F43B95" w:rsidP="00176751">
            <w:pPr>
              <w:spacing w:line="276" w:lineRule="auto"/>
              <w:jc w:val="both"/>
              <w:rPr>
                <w:rFonts w:ascii="Times New Roman" w:hAnsi="Times New Roman" w:cs="Times New Roman"/>
                <w:i/>
              </w:rPr>
            </w:pPr>
            <w:r w:rsidRPr="00546528">
              <w:rPr>
                <w:rFonts w:ascii="Times New Roman" w:hAnsi="Times New Roman" w:cs="Times New Roman"/>
                <w:i/>
                <w:lang w:eastAsia="lt-LT"/>
              </w:rPr>
              <w:t>Rezultato rodiklio pavadinimas, matavimo vienetai</w:t>
            </w:r>
          </w:p>
        </w:tc>
        <w:tc>
          <w:tcPr>
            <w:tcW w:w="2693" w:type="dxa"/>
          </w:tcPr>
          <w:p w:rsidR="00F43B95" w:rsidRPr="00546528" w:rsidRDefault="00F43B95" w:rsidP="00176751">
            <w:pPr>
              <w:ind w:left="-5" w:right="-456" w:hanging="10"/>
              <w:rPr>
                <w:rFonts w:ascii="Times New Roman" w:hAnsi="Times New Roman" w:cs="Times New Roman"/>
                <w:i/>
                <w:lang w:eastAsia="lt-LT"/>
              </w:rPr>
            </w:pPr>
            <w:r w:rsidRPr="00546528">
              <w:rPr>
                <w:rFonts w:ascii="Times New Roman" w:hAnsi="Times New Roman" w:cs="Times New Roman"/>
                <w:i/>
                <w:lang w:eastAsia="lt-LT"/>
              </w:rPr>
              <w:t xml:space="preserve">Pradinė reikšmė 2014 m. </w:t>
            </w:r>
          </w:p>
        </w:tc>
        <w:tc>
          <w:tcPr>
            <w:tcW w:w="2835" w:type="dxa"/>
          </w:tcPr>
          <w:p w:rsidR="00F43B95" w:rsidRPr="00546528" w:rsidRDefault="00F43B95" w:rsidP="00176751">
            <w:pPr>
              <w:ind w:left="-5" w:hanging="10"/>
              <w:rPr>
                <w:rFonts w:ascii="Times New Roman" w:hAnsi="Times New Roman" w:cs="Times New Roman"/>
                <w:i/>
                <w:lang w:eastAsia="lt-LT"/>
              </w:rPr>
            </w:pPr>
            <w:r w:rsidRPr="00546528">
              <w:rPr>
                <w:rFonts w:ascii="Times New Roman" w:hAnsi="Times New Roman" w:cs="Times New Roman"/>
                <w:i/>
                <w:lang w:eastAsia="lt-LT"/>
              </w:rPr>
              <w:t xml:space="preserve">Tarpinė reikšmė 2018 m. </w:t>
            </w:r>
          </w:p>
        </w:tc>
        <w:tc>
          <w:tcPr>
            <w:tcW w:w="3054" w:type="dxa"/>
          </w:tcPr>
          <w:p w:rsidR="00F43B95" w:rsidRPr="00546528" w:rsidRDefault="00F43B95" w:rsidP="00176751">
            <w:pPr>
              <w:jc w:val="both"/>
              <w:rPr>
                <w:rFonts w:ascii="Times New Roman" w:hAnsi="Times New Roman" w:cs="Times New Roman"/>
                <w:i/>
              </w:rPr>
            </w:pPr>
            <w:r w:rsidRPr="00546528">
              <w:rPr>
                <w:rFonts w:ascii="Times New Roman" w:hAnsi="Times New Roman" w:cs="Times New Roman"/>
                <w:i/>
                <w:lang w:eastAsia="lt-LT"/>
              </w:rPr>
              <w:t xml:space="preserve">Galutinė reikšmė 2022 m. </w:t>
            </w:r>
          </w:p>
        </w:tc>
      </w:tr>
      <w:tr w:rsidR="00F43B95" w:rsidRPr="00E0419D" w:rsidTr="00176751">
        <w:tc>
          <w:tcPr>
            <w:tcW w:w="6204" w:type="dxa"/>
          </w:tcPr>
          <w:p w:rsidR="00F43B95" w:rsidRPr="00014DDA" w:rsidRDefault="00A9516D" w:rsidP="00284C6B">
            <w:pPr>
              <w:tabs>
                <w:tab w:val="left" w:pos="0"/>
              </w:tabs>
              <w:rPr>
                <w:rFonts w:ascii="Times New Roman" w:eastAsia="Times New Roman" w:hAnsi="Times New Roman" w:cs="Times New Roman"/>
                <w:lang w:eastAsia="lt-LT"/>
              </w:rPr>
            </w:pPr>
            <w:r>
              <w:rPr>
                <w:rFonts w:ascii="Times New Roman" w:eastAsia="Times New Roman" w:hAnsi="Times New Roman" w:cs="Times New Roman"/>
                <w:lang w:eastAsia="lt-LT"/>
              </w:rPr>
              <w:t>1</w:t>
            </w:r>
            <w:r w:rsidR="00DB3BF6" w:rsidRPr="00014DDA">
              <w:rPr>
                <w:rFonts w:ascii="Times New Roman" w:eastAsia="Times New Roman" w:hAnsi="Times New Roman" w:cs="Times New Roman"/>
                <w:lang w:eastAsia="lt-LT"/>
              </w:rPr>
              <w:t xml:space="preserve">. </w:t>
            </w:r>
            <w:r w:rsidR="00F43B95" w:rsidRPr="00014DDA">
              <w:rPr>
                <w:rFonts w:ascii="Times New Roman" w:eastAsia="Times New Roman" w:hAnsi="Times New Roman" w:cs="Times New Roman"/>
                <w:lang w:eastAsia="lt-LT"/>
              </w:rPr>
              <w:t xml:space="preserve">Darbingi asmenys (vietos bendruomenės nariai), kurių socialinė atskirtis sumažėjo dėl projekto veiklų dalyvių dalyvavimo projekto veiklose (praėjus 6 mėnesiams po projekto veiklų dalyvių dalyvavimo ESF veiklose), </w:t>
            </w:r>
            <w:r w:rsidR="00284C6B" w:rsidRPr="00014DDA">
              <w:rPr>
                <w:rFonts w:ascii="Times New Roman" w:eastAsia="Times New Roman" w:hAnsi="Times New Roman" w:cs="Times New Roman"/>
                <w:lang w:eastAsia="lt-LT"/>
              </w:rPr>
              <w:t>skaičius</w:t>
            </w:r>
          </w:p>
        </w:tc>
        <w:tc>
          <w:tcPr>
            <w:tcW w:w="2693" w:type="dxa"/>
            <w:vAlign w:val="center"/>
          </w:tcPr>
          <w:p w:rsidR="00F43B95" w:rsidRPr="00014DDA" w:rsidRDefault="00E22691" w:rsidP="00176751">
            <w:pPr>
              <w:spacing w:line="276" w:lineRule="auto"/>
              <w:jc w:val="center"/>
              <w:rPr>
                <w:rFonts w:ascii="Times New Roman" w:hAnsi="Times New Roman" w:cs="Times New Roman"/>
              </w:rPr>
            </w:pPr>
            <w:r w:rsidRPr="00014DDA">
              <w:rPr>
                <w:rFonts w:ascii="Times New Roman" w:hAnsi="Times New Roman" w:cs="Times New Roman"/>
              </w:rPr>
              <w:t>0</w:t>
            </w:r>
            <w:r w:rsidR="00351DC3">
              <w:rPr>
                <w:rFonts w:ascii="Times New Roman" w:hAnsi="Times New Roman" w:cs="Times New Roman"/>
              </w:rPr>
              <w:t>,0</w:t>
            </w:r>
          </w:p>
        </w:tc>
        <w:tc>
          <w:tcPr>
            <w:tcW w:w="2835" w:type="dxa"/>
            <w:vAlign w:val="center"/>
          </w:tcPr>
          <w:p w:rsidR="00F43B95" w:rsidRPr="00014DDA" w:rsidRDefault="006B23FD" w:rsidP="008E4E10">
            <w:pPr>
              <w:spacing w:line="276" w:lineRule="auto"/>
              <w:jc w:val="center"/>
              <w:rPr>
                <w:rFonts w:ascii="Times New Roman" w:hAnsi="Times New Roman" w:cs="Times New Roman"/>
              </w:rPr>
            </w:pPr>
            <w:r w:rsidRPr="00014DDA">
              <w:rPr>
                <w:rFonts w:ascii="Times New Roman" w:hAnsi="Times New Roman" w:cs="Times New Roman"/>
              </w:rPr>
              <w:t>1</w:t>
            </w:r>
            <w:r w:rsidR="008E4E10" w:rsidRPr="00014DDA">
              <w:rPr>
                <w:rFonts w:ascii="Times New Roman" w:hAnsi="Times New Roman" w:cs="Times New Roman"/>
              </w:rPr>
              <w:t>0</w:t>
            </w:r>
            <w:r w:rsidR="00351DC3">
              <w:rPr>
                <w:rFonts w:ascii="Times New Roman" w:hAnsi="Times New Roman" w:cs="Times New Roman"/>
              </w:rPr>
              <w:t>,0</w:t>
            </w:r>
          </w:p>
        </w:tc>
        <w:tc>
          <w:tcPr>
            <w:tcW w:w="3054" w:type="dxa"/>
            <w:vAlign w:val="center"/>
          </w:tcPr>
          <w:p w:rsidR="00F43B95" w:rsidRPr="00014DDA" w:rsidRDefault="006B23FD" w:rsidP="00176751">
            <w:pPr>
              <w:spacing w:line="276" w:lineRule="auto"/>
              <w:jc w:val="center"/>
              <w:rPr>
                <w:rFonts w:ascii="Times New Roman" w:hAnsi="Times New Roman" w:cs="Times New Roman"/>
              </w:rPr>
            </w:pPr>
            <w:r w:rsidRPr="00014DDA">
              <w:rPr>
                <w:rFonts w:ascii="Times New Roman" w:hAnsi="Times New Roman" w:cs="Times New Roman"/>
              </w:rPr>
              <w:t>30</w:t>
            </w:r>
            <w:r w:rsidR="00351DC3">
              <w:rPr>
                <w:rFonts w:ascii="Times New Roman" w:hAnsi="Times New Roman" w:cs="Times New Roman"/>
              </w:rPr>
              <w:t>,0</w:t>
            </w:r>
          </w:p>
        </w:tc>
      </w:tr>
      <w:tr w:rsidR="00284C6B" w:rsidRPr="00E0419D" w:rsidTr="00176751">
        <w:tc>
          <w:tcPr>
            <w:tcW w:w="6204" w:type="dxa"/>
          </w:tcPr>
          <w:p w:rsidR="00284C6B" w:rsidRPr="00014DDA" w:rsidRDefault="00A9516D" w:rsidP="00DB3BF6">
            <w:pPr>
              <w:tabs>
                <w:tab w:val="left" w:pos="0"/>
              </w:tabs>
              <w:rPr>
                <w:rFonts w:ascii="Times New Roman" w:eastAsia="Times New Roman" w:hAnsi="Times New Roman" w:cs="Times New Roman"/>
                <w:lang w:eastAsia="lt-LT"/>
              </w:rPr>
            </w:pPr>
            <w:r>
              <w:rPr>
                <w:rFonts w:ascii="Times New Roman" w:eastAsia="Times New Roman" w:hAnsi="Times New Roman" w:cs="Times New Roman"/>
                <w:lang w:eastAsia="lt-LT"/>
              </w:rPr>
              <w:t>2</w:t>
            </w:r>
            <w:r w:rsidR="00284C6B" w:rsidRPr="00014DDA">
              <w:rPr>
                <w:rFonts w:ascii="Times New Roman" w:eastAsia="Times New Roman" w:hAnsi="Times New Roman" w:cs="Times New Roman"/>
                <w:lang w:eastAsia="lt-LT"/>
              </w:rPr>
              <w:t>. Socialinių partnerių organizacijose ar NVO savanoriaujančių dalyvių (vietos bendruomenės nariai) dalis praėjus 6 mėnesiams po dalyvavimo ESF veiklose, proc.</w:t>
            </w:r>
          </w:p>
        </w:tc>
        <w:tc>
          <w:tcPr>
            <w:tcW w:w="2693" w:type="dxa"/>
            <w:vAlign w:val="center"/>
          </w:tcPr>
          <w:p w:rsidR="00284C6B" w:rsidRPr="00014DDA" w:rsidRDefault="006B23FD" w:rsidP="00176751">
            <w:pPr>
              <w:spacing w:line="276" w:lineRule="auto"/>
              <w:jc w:val="center"/>
              <w:rPr>
                <w:rFonts w:ascii="Times New Roman" w:hAnsi="Times New Roman" w:cs="Times New Roman"/>
              </w:rPr>
            </w:pPr>
            <w:r w:rsidRPr="00014DDA">
              <w:rPr>
                <w:rFonts w:ascii="Times New Roman" w:hAnsi="Times New Roman" w:cs="Times New Roman"/>
              </w:rPr>
              <w:t>0</w:t>
            </w:r>
            <w:r w:rsidR="00351DC3">
              <w:rPr>
                <w:rFonts w:ascii="Times New Roman" w:hAnsi="Times New Roman" w:cs="Times New Roman"/>
              </w:rPr>
              <w:t>,0</w:t>
            </w:r>
          </w:p>
        </w:tc>
        <w:tc>
          <w:tcPr>
            <w:tcW w:w="2835" w:type="dxa"/>
            <w:vAlign w:val="center"/>
          </w:tcPr>
          <w:p w:rsidR="00284C6B" w:rsidRPr="00014DDA" w:rsidRDefault="006B23FD" w:rsidP="00176751">
            <w:pPr>
              <w:spacing w:line="276" w:lineRule="auto"/>
              <w:jc w:val="center"/>
              <w:rPr>
                <w:rFonts w:ascii="Times New Roman" w:hAnsi="Times New Roman" w:cs="Times New Roman"/>
              </w:rPr>
            </w:pPr>
            <w:r w:rsidRPr="00014DDA">
              <w:rPr>
                <w:rFonts w:ascii="Times New Roman" w:hAnsi="Times New Roman" w:cs="Times New Roman"/>
              </w:rPr>
              <w:t>10,0</w:t>
            </w:r>
          </w:p>
        </w:tc>
        <w:tc>
          <w:tcPr>
            <w:tcW w:w="3054" w:type="dxa"/>
            <w:vAlign w:val="center"/>
          </w:tcPr>
          <w:p w:rsidR="00284C6B" w:rsidRPr="00014DDA" w:rsidRDefault="006B23FD" w:rsidP="00176751">
            <w:pPr>
              <w:spacing w:line="276" w:lineRule="auto"/>
              <w:jc w:val="center"/>
              <w:rPr>
                <w:rFonts w:ascii="Times New Roman" w:hAnsi="Times New Roman" w:cs="Times New Roman"/>
              </w:rPr>
            </w:pPr>
            <w:r w:rsidRPr="00014DDA">
              <w:rPr>
                <w:rFonts w:ascii="Times New Roman" w:hAnsi="Times New Roman" w:cs="Times New Roman"/>
              </w:rPr>
              <w:t>20,0</w:t>
            </w:r>
          </w:p>
        </w:tc>
      </w:tr>
      <w:tr w:rsidR="00F43B95" w:rsidRPr="00E0419D" w:rsidTr="00176751">
        <w:tc>
          <w:tcPr>
            <w:tcW w:w="6204" w:type="dxa"/>
            <w:shd w:val="clear" w:color="auto" w:fill="E7E6E6" w:themeFill="background2"/>
          </w:tcPr>
          <w:p w:rsidR="00F43B95" w:rsidRPr="00014DDA" w:rsidRDefault="00F43B95" w:rsidP="00176751">
            <w:pPr>
              <w:jc w:val="both"/>
              <w:rPr>
                <w:rFonts w:ascii="Times New Roman" w:hAnsi="Times New Roman" w:cs="Times New Roman"/>
                <w:b/>
              </w:rPr>
            </w:pPr>
            <w:r w:rsidRPr="00014DDA">
              <w:rPr>
                <w:rFonts w:ascii="Times New Roman" w:hAnsi="Times New Roman" w:cs="Times New Roman"/>
                <w:b/>
              </w:rPr>
              <w:t>Produktas</w:t>
            </w:r>
          </w:p>
        </w:tc>
        <w:tc>
          <w:tcPr>
            <w:tcW w:w="2693" w:type="dxa"/>
            <w:shd w:val="clear" w:color="auto" w:fill="E7E6E6" w:themeFill="background2"/>
          </w:tcPr>
          <w:p w:rsidR="00F43B95" w:rsidRPr="00014DDA" w:rsidRDefault="00F43B95" w:rsidP="00176751">
            <w:pPr>
              <w:ind w:left="-5" w:right="-456" w:hanging="10"/>
              <w:rPr>
                <w:rFonts w:ascii="Times New Roman" w:hAnsi="Times New Roman" w:cs="Times New Roman"/>
                <w:highlight w:val="yellow"/>
                <w:lang w:eastAsia="lt-LT"/>
              </w:rPr>
            </w:pPr>
          </w:p>
        </w:tc>
        <w:tc>
          <w:tcPr>
            <w:tcW w:w="2835" w:type="dxa"/>
            <w:shd w:val="clear" w:color="auto" w:fill="E7E6E6" w:themeFill="background2"/>
          </w:tcPr>
          <w:p w:rsidR="00F43B95" w:rsidRPr="00014DDA" w:rsidRDefault="00F43B95" w:rsidP="00176751">
            <w:pPr>
              <w:ind w:left="-5" w:hanging="10"/>
              <w:rPr>
                <w:rFonts w:ascii="Times New Roman" w:hAnsi="Times New Roman" w:cs="Times New Roman"/>
                <w:highlight w:val="yellow"/>
                <w:lang w:eastAsia="lt-LT"/>
              </w:rPr>
            </w:pPr>
          </w:p>
        </w:tc>
        <w:tc>
          <w:tcPr>
            <w:tcW w:w="3054" w:type="dxa"/>
            <w:shd w:val="clear" w:color="auto" w:fill="E7E6E6" w:themeFill="background2"/>
          </w:tcPr>
          <w:p w:rsidR="00F43B95" w:rsidRPr="00014DDA" w:rsidRDefault="00F43B95" w:rsidP="00176751">
            <w:pPr>
              <w:jc w:val="both"/>
              <w:rPr>
                <w:rFonts w:ascii="Times New Roman" w:hAnsi="Times New Roman" w:cs="Times New Roman"/>
                <w:highlight w:val="yellow"/>
              </w:rPr>
            </w:pPr>
          </w:p>
        </w:tc>
      </w:tr>
      <w:tr w:rsidR="00F43B95" w:rsidRPr="00E0419D" w:rsidTr="00176751">
        <w:tc>
          <w:tcPr>
            <w:tcW w:w="6204" w:type="dxa"/>
          </w:tcPr>
          <w:p w:rsidR="00F43B95" w:rsidRPr="00014DDA" w:rsidRDefault="00F43B95" w:rsidP="00176751">
            <w:pPr>
              <w:spacing w:line="276" w:lineRule="auto"/>
              <w:jc w:val="both"/>
              <w:rPr>
                <w:rFonts w:ascii="Times New Roman" w:hAnsi="Times New Roman" w:cs="Times New Roman"/>
                <w:i/>
                <w:lang w:eastAsia="lt-LT"/>
              </w:rPr>
            </w:pPr>
            <w:r w:rsidRPr="00014DDA">
              <w:rPr>
                <w:rFonts w:ascii="Times New Roman" w:hAnsi="Times New Roman" w:cs="Times New Roman"/>
                <w:i/>
                <w:lang w:eastAsia="lt-LT"/>
              </w:rPr>
              <w:t>Produkto rodiklio pavadinimas, matavimo vienetai</w:t>
            </w:r>
          </w:p>
        </w:tc>
        <w:tc>
          <w:tcPr>
            <w:tcW w:w="2693" w:type="dxa"/>
          </w:tcPr>
          <w:p w:rsidR="00F43B95" w:rsidRPr="00014DDA" w:rsidRDefault="00F43B95" w:rsidP="00176751">
            <w:pPr>
              <w:ind w:left="-5" w:right="-456" w:hanging="10"/>
              <w:rPr>
                <w:rFonts w:ascii="Times New Roman" w:hAnsi="Times New Roman" w:cs="Times New Roman"/>
                <w:i/>
                <w:lang w:eastAsia="lt-LT"/>
              </w:rPr>
            </w:pPr>
            <w:r w:rsidRPr="00014DDA">
              <w:rPr>
                <w:rFonts w:ascii="Times New Roman" w:hAnsi="Times New Roman" w:cs="Times New Roman"/>
                <w:i/>
                <w:lang w:eastAsia="lt-LT"/>
              </w:rPr>
              <w:t xml:space="preserve">Pradinė reikšmė 2014 m. </w:t>
            </w:r>
          </w:p>
        </w:tc>
        <w:tc>
          <w:tcPr>
            <w:tcW w:w="2835" w:type="dxa"/>
          </w:tcPr>
          <w:p w:rsidR="00F43B95" w:rsidRPr="00014DDA" w:rsidRDefault="00F43B95" w:rsidP="00176751">
            <w:pPr>
              <w:ind w:left="-5" w:hanging="10"/>
              <w:rPr>
                <w:rFonts w:ascii="Times New Roman" w:hAnsi="Times New Roman" w:cs="Times New Roman"/>
                <w:i/>
                <w:lang w:eastAsia="lt-LT"/>
              </w:rPr>
            </w:pPr>
            <w:r w:rsidRPr="00014DDA">
              <w:rPr>
                <w:rFonts w:ascii="Times New Roman" w:hAnsi="Times New Roman" w:cs="Times New Roman"/>
                <w:i/>
                <w:lang w:eastAsia="lt-LT"/>
              </w:rPr>
              <w:t xml:space="preserve">Tarpinė reikšmė 2018 m. </w:t>
            </w:r>
          </w:p>
        </w:tc>
        <w:tc>
          <w:tcPr>
            <w:tcW w:w="3054" w:type="dxa"/>
          </w:tcPr>
          <w:p w:rsidR="00F43B95" w:rsidRPr="00014DDA" w:rsidRDefault="00F43B95" w:rsidP="00176751">
            <w:pPr>
              <w:jc w:val="both"/>
              <w:rPr>
                <w:rFonts w:ascii="Times New Roman" w:hAnsi="Times New Roman" w:cs="Times New Roman"/>
                <w:i/>
              </w:rPr>
            </w:pPr>
            <w:r w:rsidRPr="00014DDA">
              <w:rPr>
                <w:rFonts w:ascii="Times New Roman" w:hAnsi="Times New Roman" w:cs="Times New Roman"/>
                <w:i/>
                <w:lang w:eastAsia="lt-LT"/>
              </w:rPr>
              <w:t xml:space="preserve">Galutinė reikšmė 2022 m. </w:t>
            </w:r>
          </w:p>
        </w:tc>
      </w:tr>
      <w:tr w:rsidR="00F43B95" w:rsidRPr="00E0419D" w:rsidTr="00176751">
        <w:tc>
          <w:tcPr>
            <w:tcW w:w="6204" w:type="dxa"/>
          </w:tcPr>
          <w:p w:rsidR="00F43B95" w:rsidRPr="00014DDA" w:rsidRDefault="00DB3BF6" w:rsidP="00DB3BF6">
            <w:pPr>
              <w:jc w:val="both"/>
              <w:rPr>
                <w:rFonts w:ascii="Times New Roman" w:hAnsi="Times New Roman" w:cs="Times New Roman"/>
              </w:rPr>
            </w:pPr>
            <w:r w:rsidRPr="00014DDA">
              <w:rPr>
                <w:rFonts w:ascii="Times New Roman" w:hAnsi="Times New Roman" w:cs="Times New Roman"/>
              </w:rPr>
              <w:t xml:space="preserve">1. </w:t>
            </w:r>
            <w:r w:rsidR="00F43B95" w:rsidRPr="00014DDA">
              <w:rPr>
                <w:rFonts w:ascii="Times New Roman" w:hAnsi="Times New Roman" w:cs="Times New Roman"/>
              </w:rPr>
              <w:t>BIVP projektų veiklų dalyviai (įskaitant visas tikslines grupes), skaičius</w:t>
            </w:r>
          </w:p>
        </w:tc>
        <w:tc>
          <w:tcPr>
            <w:tcW w:w="2693" w:type="dxa"/>
            <w:vAlign w:val="center"/>
          </w:tcPr>
          <w:p w:rsidR="00F43B95" w:rsidRPr="00014DDA" w:rsidRDefault="00F43B95" w:rsidP="00176751">
            <w:pPr>
              <w:jc w:val="center"/>
              <w:rPr>
                <w:rFonts w:ascii="Times New Roman" w:hAnsi="Times New Roman" w:cs="Times New Roman"/>
              </w:rPr>
            </w:pPr>
            <w:r w:rsidRPr="00014DDA">
              <w:rPr>
                <w:rFonts w:ascii="Times New Roman" w:hAnsi="Times New Roman" w:cs="Times New Roman"/>
              </w:rPr>
              <w:t>0,0</w:t>
            </w:r>
          </w:p>
        </w:tc>
        <w:tc>
          <w:tcPr>
            <w:tcW w:w="2835" w:type="dxa"/>
            <w:vAlign w:val="center"/>
          </w:tcPr>
          <w:p w:rsidR="00F43B95" w:rsidRPr="00014DDA" w:rsidRDefault="006B23FD" w:rsidP="00176751">
            <w:pPr>
              <w:jc w:val="center"/>
              <w:rPr>
                <w:rFonts w:ascii="Times New Roman" w:hAnsi="Times New Roman" w:cs="Times New Roman"/>
              </w:rPr>
            </w:pPr>
            <w:r w:rsidRPr="00014DDA">
              <w:rPr>
                <w:rFonts w:ascii="Times New Roman" w:hAnsi="Times New Roman" w:cs="Times New Roman"/>
              </w:rPr>
              <w:t>20</w:t>
            </w:r>
            <w:r w:rsidR="00351DC3">
              <w:rPr>
                <w:rFonts w:ascii="Times New Roman" w:hAnsi="Times New Roman" w:cs="Times New Roman"/>
              </w:rPr>
              <w:t>,0</w:t>
            </w:r>
          </w:p>
        </w:tc>
        <w:tc>
          <w:tcPr>
            <w:tcW w:w="3054" w:type="dxa"/>
            <w:vAlign w:val="center"/>
          </w:tcPr>
          <w:p w:rsidR="00F43B95" w:rsidRPr="00014DDA" w:rsidRDefault="006B23FD" w:rsidP="00176751">
            <w:pPr>
              <w:jc w:val="center"/>
              <w:rPr>
                <w:rFonts w:ascii="Times New Roman" w:hAnsi="Times New Roman" w:cs="Times New Roman"/>
              </w:rPr>
            </w:pPr>
            <w:r w:rsidRPr="00014DDA">
              <w:rPr>
                <w:rFonts w:ascii="Times New Roman" w:hAnsi="Times New Roman" w:cs="Times New Roman"/>
              </w:rPr>
              <w:t>50</w:t>
            </w:r>
            <w:r w:rsidR="00351DC3">
              <w:rPr>
                <w:rFonts w:ascii="Times New Roman" w:hAnsi="Times New Roman" w:cs="Times New Roman"/>
              </w:rPr>
              <w:t>,0</w:t>
            </w:r>
          </w:p>
        </w:tc>
      </w:tr>
      <w:tr w:rsidR="007D65FA" w:rsidRPr="00E0419D" w:rsidTr="00176751">
        <w:tc>
          <w:tcPr>
            <w:tcW w:w="6204" w:type="dxa"/>
          </w:tcPr>
          <w:p w:rsidR="007D65FA" w:rsidRPr="00014DDA" w:rsidRDefault="00DB3BF6" w:rsidP="007D65FA">
            <w:pPr>
              <w:pStyle w:val="Default"/>
              <w:jc w:val="both"/>
              <w:rPr>
                <w:color w:val="auto"/>
                <w:sz w:val="23"/>
                <w:szCs w:val="23"/>
              </w:rPr>
            </w:pPr>
            <w:r w:rsidRPr="00014DDA">
              <w:rPr>
                <w:color w:val="auto"/>
                <w:sz w:val="23"/>
                <w:szCs w:val="23"/>
              </w:rPr>
              <w:t xml:space="preserve">2. </w:t>
            </w:r>
            <w:r w:rsidR="007D65FA" w:rsidRPr="00014DDA">
              <w:rPr>
                <w:color w:val="auto"/>
                <w:sz w:val="23"/>
                <w:szCs w:val="23"/>
              </w:rPr>
              <w:t xml:space="preserve">Projektų, kuriuos visiškai arba iš dalies įgyvendino socialiniai partneriai ar NVO, skaičius </w:t>
            </w:r>
          </w:p>
        </w:tc>
        <w:tc>
          <w:tcPr>
            <w:tcW w:w="2693" w:type="dxa"/>
            <w:vAlign w:val="center"/>
          </w:tcPr>
          <w:p w:rsidR="007D65FA" w:rsidRPr="00014DDA" w:rsidRDefault="006B23FD" w:rsidP="00176751">
            <w:pPr>
              <w:jc w:val="center"/>
              <w:rPr>
                <w:rFonts w:ascii="Times New Roman" w:hAnsi="Times New Roman" w:cs="Times New Roman"/>
              </w:rPr>
            </w:pPr>
            <w:r w:rsidRPr="00014DDA">
              <w:rPr>
                <w:rFonts w:ascii="Times New Roman" w:hAnsi="Times New Roman" w:cs="Times New Roman"/>
              </w:rPr>
              <w:t>0</w:t>
            </w:r>
            <w:r w:rsidR="00351DC3">
              <w:rPr>
                <w:rFonts w:ascii="Times New Roman" w:hAnsi="Times New Roman" w:cs="Times New Roman"/>
              </w:rPr>
              <w:t>,0</w:t>
            </w:r>
          </w:p>
        </w:tc>
        <w:tc>
          <w:tcPr>
            <w:tcW w:w="2835" w:type="dxa"/>
            <w:vAlign w:val="center"/>
          </w:tcPr>
          <w:p w:rsidR="007D65FA" w:rsidRPr="00014DDA" w:rsidRDefault="00014DDA" w:rsidP="00176751">
            <w:pPr>
              <w:jc w:val="center"/>
              <w:rPr>
                <w:rFonts w:ascii="Times New Roman" w:hAnsi="Times New Roman" w:cs="Times New Roman"/>
              </w:rPr>
            </w:pPr>
            <w:r w:rsidRPr="00014DDA">
              <w:rPr>
                <w:rFonts w:ascii="Times New Roman" w:hAnsi="Times New Roman" w:cs="Times New Roman"/>
              </w:rPr>
              <w:t>1</w:t>
            </w:r>
            <w:r w:rsidR="00351DC3">
              <w:rPr>
                <w:rFonts w:ascii="Times New Roman" w:hAnsi="Times New Roman" w:cs="Times New Roman"/>
              </w:rPr>
              <w:t>,0</w:t>
            </w:r>
          </w:p>
        </w:tc>
        <w:tc>
          <w:tcPr>
            <w:tcW w:w="3054" w:type="dxa"/>
            <w:vAlign w:val="center"/>
          </w:tcPr>
          <w:p w:rsidR="007D65FA" w:rsidRPr="00014DDA" w:rsidRDefault="00014DDA" w:rsidP="00176751">
            <w:pPr>
              <w:jc w:val="center"/>
              <w:rPr>
                <w:rFonts w:ascii="Times New Roman" w:hAnsi="Times New Roman" w:cs="Times New Roman"/>
              </w:rPr>
            </w:pPr>
            <w:r w:rsidRPr="00014DDA">
              <w:rPr>
                <w:rFonts w:ascii="Times New Roman" w:hAnsi="Times New Roman" w:cs="Times New Roman"/>
              </w:rPr>
              <w:t>3</w:t>
            </w:r>
            <w:r w:rsidR="00351DC3">
              <w:rPr>
                <w:rFonts w:ascii="Times New Roman" w:hAnsi="Times New Roman" w:cs="Times New Roman"/>
              </w:rPr>
              <w:t>,0</w:t>
            </w:r>
          </w:p>
        </w:tc>
      </w:tr>
    </w:tbl>
    <w:p w:rsidR="00F43B95" w:rsidRPr="00E0419D" w:rsidRDefault="00F43B95" w:rsidP="00F43B95">
      <w:pPr>
        <w:spacing w:after="0" w:line="276" w:lineRule="auto"/>
        <w:jc w:val="both"/>
        <w:rPr>
          <w:rFonts w:ascii="Times New Roman" w:hAnsi="Times New Roman" w:cs="Times New Roman"/>
          <w:sz w:val="24"/>
          <w:szCs w:val="24"/>
          <w:highlight w:val="yellow"/>
        </w:rPr>
      </w:pPr>
    </w:p>
    <w:p w:rsidR="00F43B95" w:rsidRPr="00E0419D" w:rsidRDefault="00F43B95" w:rsidP="00F43B95">
      <w:pPr>
        <w:spacing w:line="240" w:lineRule="auto"/>
        <w:jc w:val="both"/>
        <w:rPr>
          <w:rFonts w:ascii="Times New Roman" w:hAnsi="Times New Roman" w:cs="Times New Roman"/>
          <w:b/>
          <w:sz w:val="24"/>
          <w:szCs w:val="24"/>
        </w:rPr>
      </w:pPr>
      <w:r w:rsidRPr="00E0419D">
        <w:rPr>
          <w:rFonts w:ascii="Times New Roman" w:hAnsi="Times New Roman" w:cs="Times New Roman"/>
          <w:b/>
          <w:sz w:val="24"/>
          <w:szCs w:val="24"/>
        </w:rPr>
        <w:t xml:space="preserve">1.2. Uždavinys. </w:t>
      </w:r>
      <w:r w:rsidR="00C85DAE" w:rsidRPr="00C85DAE">
        <w:rPr>
          <w:rFonts w:ascii="Times New Roman" w:hAnsi="Times New Roman" w:cs="Times New Roman"/>
          <w:b/>
          <w:bCs/>
          <w:sz w:val="24"/>
          <w:szCs w:val="24"/>
        </w:rPr>
        <w:t>Teikti pagalbą darbingo amžiaus neaktyviems gyventojams siekiant (re)integruoti juos į darbo rinką, suteikiant ir /ar tobulinant socialinius bei darbinius įgūdžius</w:t>
      </w:r>
      <w:r w:rsidR="00C85DAE">
        <w:rPr>
          <w:rFonts w:ascii="Times New Roman" w:hAnsi="Times New Roman" w:cs="Times New Roman"/>
          <w:b/>
          <w:bCs/>
          <w:sz w:val="24"/>
          <w:szCs w:val="24"/>
        </w:rPr>
        <w:t>.</w:t>
      </w:r>
    </w:p>
    <w:tbl>
      <w:tblPr>
        <w:tblStyle w:val="Lentelstinklelis"/>
        <w:tblW w:w="0" w:type="auto"/>
        <w:tblLook w:val="04A0"/>
      </w:tblPr>
      <w:tblGrid>
        <w:gridCol w:w="6105"/>
        <w:gridCol w:w="2654"/>
        <w:gridCol w:w="2792"/>
        <w:gridCol w:w="3009"/>
      </w:tblGrid>
      <w:tr w:rsidR="00F43B95" w:rsidRPr="00E0419D" w:rsidTr="00A9516D">
        <w:tc>
          <w:tcPr>
            <w:tcW w:w="14560" w:type="dxa"/>
            <w:gridSpan w:val="4"/>
            <w:shd w:val="clear" w:color="auto" w:fill="E7E6E6" w:themeFill="background2"/>
          </w:tcPr>
          <w:p w:rsidR="00F43B95" w:rsidRPr="00E0419D" w:rsidRDefault="00F43B95" w:rsidP="00176751">
            <w:pPr>
              <w:spacing w:line="276" w:lineRule="auto"/>
              <w:jc w:val="both"/>
              <w:rPr>
                <w:rFonts w:ascii="Times New Roman" w:hAnsi="Times New Roman" w:cs="Times New Roman"/>
                <w:b/>
                <w:highlight w:val="yellow"/>
              </w:rPr>
            </w:pPr>
            <w:r w:rsidRPr="00E0419D">
              <w:rPr>
                <w:rFonts w:ascii="Times New Roman" w:hAnsi="Times New Roman" w:cs="Times New Roman"/>
                <w:b/>
              </w:rPr>
              <w:t>Uždavinio strateginiai ryšiai su SSGG rezultatais</w:t>
            </w:r>
          </w:p>
        </w:tc>
      </w:tr>
      <w:tr w:rsidR="00F43B95" w:rsidRPr="00E0419D" w:rsidTr="00A9516D">
        <w:tc>
          <w:tcPr>
            <w:tcW w:w="14560" w:type="dxa"/>
            <w:gridSpan w:val="4"/>
          </w:tcPr>
          <w:p w:rsidR="00682325" w:rsidRPr="00E0419D" w:rsidRDefault="00682325" w:rsidP="00682325">
            <w:pPr>
              <w:ind w:firstLine="284"/>
              <w:jc w:val="both"/>
              <w:rPr>
                <w:rFonts w:ascii="Times New Roman" w:hAnsi="Times New Roman" w:cs="Times New Roman"/>
                <w:sz w:val="24"/>
                <w:szCs w:val="24"/>
              </w:rPr>
            </w:pPr>
            <w:r w:rsidRPr="00E0419D">
              <w:rPr>
                <w:rFonts w:ascii="Times New Roman" w:hAnsi="Times New Roman" w:cs="Times New Roman"/>
                <w:sz w:val="24"/>
                <w:szCs w:val="24"/>
              </w:rPr>
              <w:t>Įgyvendinant 1.2 uždavinį siekiama 1 tikslo – bendruomenės poveikio dėka</w:t>
            </w:r>
            <w:r>
              <w:rPr>
                <w:rFonts w:ascii="Times New Roman" w:hAnsi="Times New Roman" w:cs="Times New Roman"/>
                <w:sz w:val="24"/>
                <w:szCs w:val="24"/>
              </w:rPr>
              <w:t xml:space="preserve">, t.y. tobulinant socialinius įgūdžiuspadėti </w:t>
            </w:r>
            <w:r w:rsidRPr="00E0419D">
              <w:rPr>
                <w:rFonts w:ascii="Times New Roman" w:hAnsi="Times New Roman" w:cs="Times New Roman"/>
                <w:sz w:val="24"/>
                <w:szCs w:val="24"/>
              </w:rPr>
              <w:t>asmenis, turin</w:t>
            </w:r>
            <w:r>
              <w:rPr>
                <w:rFonts w:ascii="Times New Roman" w:hAnsi="Times New Roman" w:cs="Times New Roman"/>
                <w:sz w:val="24"/>
                <w:szCs w:val="24"/>
              </w:rPr>
              <w:t>tiems</w:t>
            </w:r>
            <w:r w:rsidRPr="00E0419D">
              <w:rPr>
                <w:rFonts w:ascii="Times New Roman" w:hAnsi="Times New Roman" w:cs="Times New Roman"/>
                <w:sz w:val="24"/>
                <w:szCs w:val="24"/>
              </w:rPr>
              <w:t xml:space="preserve"> „sunkių“ problemų, kurios susijusios su priklausomybės ligomis ir profesinių įgūdžių praradimu</w:t>
            </w:r>
            <w:r>
              <w:rPr>
                <w:rFonts w:ascii="Times New Roman" w:hAnsi="Times New Roman" w:cs="Times New Roman"/>
                <w:sz w:val="24"/>
                <w:szCs w:val="24"/>
              </w:rPr>
              <w:t>, grįž</w:t>
            </w:r>
            <w:r w:rsidRPr="00E0419D">
              <w:rPr>
                <w:rFonts w:ascii="Times New Roman" w:hAnsi="Times New Roman" w:cs="Times New Roman"/>
                <w:sz w:val="24"/>
                <w:szCs w:val="24"/>
              </w:rPr>
              <w:t xml:space="preserve">ti į darbo rinką. Šiam uždaviniui spręsti būtina profesionali pagalba iš šalies. </w:t>
            </w:r>
          </w:p>
          <w:p w:rsidR="00F43B95" w:rsidRPr="00E0419D" w:rsidRDefault="00682325" w:rsidP="00682325">
            <w:pPr>
              <w:ind w:firstLine="284"/>
              <w:jc w:val="both"/>
              <w:rPr>
                <w:rFonts w:ascii="Times New Roman" w:hAnsi="Times New Roman" w:cs="Times New Roman"/>
                <w:color w:val="000000" w:themeColor="text1"/>
                <w:sz w:val="24"/>
                <w:szCs w:val="24"/>
              </w:rPr>
            </w:pPr>
            <w:r w:rsidRPr="00C62573">
              <w:rPr>
                <w:rFonts w:ascii="Times New Roman" w:hAnsi="Times New Roman" w:cs="Times New Roman"/>
                <w:sz w:val="24"/>
                <w:szCs w:val="24"/>
              </w:rPr>
              <w:t>Neformalaus švietimo parama reikalinga ir socialinę atskirtį patiriantiems asmenims, ir savanoriams, kurie, galėtų betarpiškai veikti kartu paramos reikalingiems asmenimis jiems imantis savarankiškos ūkinės veiklos.</w:t>
            </w:r>
            <w:r w:rsidRPr="00E0419D">
              <w:rPr>
                <w:rFonts w:ascii="Times New Roman" w:hAnsi="Times New Roman" w:cs="Times New Roman"/>
                <w:sz w:val="24"/>
                <w:szCs w:val="24"/>
              </w:rPr>
              <w:t xml:space="preserve"> Tačiau tokiam poveikiui pasiekti nepakanka vien „žmogiško“ ryšio – </w:t>
            </w:r>
            <w:r w:rsidRPr="00E0419D">
              <w:rPr>
                <w:rFonts w:ascii="Times New Roman" w:hAnsi="Times New Roman" w:cs="Times New Roman"/>
                <w:sz w:val="24"/>
                <w:szCs w:val="24"/>
              </w:rPr>
              <w:lastRenderedPageBreak/>
              <w:t xml:space="preserve">rezultatams pasiekti reikia nors minimalių žinių ir terapinės veiklos bei reintegracijos įgūdžių. Todėl </w:t>
            </w:r>
            <w:r w:rsidRPr="00E0419D">
              <w:rPr>
                <w:rFonts w:ascii="Times New Roman" w:hAnsi="Times New Roman" w:cs="Times New Roman"/>
                <w:color w:val="000000" w:themeColor="text1"/>
                <w:sz w:val="24"/>
                <w:szCs w:val="24"/>
              </w:rPr>
              <w:t xml:space="preserve">savanoriams ir į </w:t>
            </w:r>
            <w:r w:rsidR="00A9516D" w:rsidRPr="00E0419D">
              <w:rPr>
                <w:rFonts w:ascii="Times New Roman" w:hAnsi="Times New Roman" w:cs="Times New Roman"/>
                <w:color w:val="000000" w:themeColor="text1"/>
                <w:sz w:val="24"/>
                <w:szCs w:val="24"/>
              </w:rPr>
              <w:t>savi pagalbos</w:t>
            </w:r>
            <w:r w:rsidRPr="00E0419D">
              <w:rPr>
                <w:rFonts w:ascii="Times New Roman" w:hAnsi="Times New Roman" w:cs="Times New Roman"/>
                <w:color w:val="000000" w:themeColor="text1"/>
                <w:sz w:val="24"/>
                <w:szCs w:val="24"/>
              </w:rPr>
              <w:t xml:space="preserve"> veiklą įsitraukusiems asmenims bus organizuojamas mokymas, kuris apims ir savarankiškos ūkinės veiklos įgūdžių tobulinimą (rūpybos reikalaujančių asmenų gyvenimo kokybė galėtų žymiai pagerėti, jei jie išmoktų geriau vesti savo namų ūkį ir pasinaudotų turimomis ūkinės veiklos galimybėmis).  </w:t>
            </w:r>
          </w:p>
        </w:tc>
      </w:tr>
      <w:tr w:rsidR="00F43B95" w:rsidRPr="00E0419D" w:rsidTr="00A9516D">
        <w:tc>
          <w:tcPr>
            <w:tcW w:w="14560" w:type="dxa"/>
            <w:gridSpan w:val="4"/>
            <w:shd w:val="clear" w:color="auto" w:fill="E7E6E6" w:themeFill="background2"/>
          </w:tcPr>
          <w:p w:rsidR="00F43B95" w:rsidRPr="00E0419D" w:rsidRDefault="00F43B95" w:rsidP="00176751">
            <w:pPr>
              <w:spacing w:line="276" w:lineRule="auto"/>
              <w:jc w:val="both"/>
              <w:rPr>
                <w:rFonts w:ascii="Times New Roman" w:hAnsi="Times New Roman" w:cs="Times New Roman"/>
                <w:b/>
                <w:highlight w:val="yellow"/>
              </w:rPr>
            </w:pPr>
            <w:r w:rsidRPr="00E0419D">
              <w:rPr>
                <w:rFonts w:ascii="Times New Roman" w:hAnsi="Times New Roman" w:cs="Times New Roman"/>
                <w:b/>
              </w:rPr>
              <w:lastRenderedPageBreak/>
              <w:t>Alternatyvūs uždaviniai ir uždavinio parinkimo priežastys</w:t>
            </w:r>
          </w:p>
        </w:tc>
      </w:tr>
      <w:tr w:rsidR="00F43B95" w:rsidRPr="00E0419D" w:rsidTr="00A9516D">
        <w:tc>
          <w:tcPr>
            <w:tcW w:w="14560" w:type="dxa"/>
            <w:gridSpan w:val="4"/>
          </w:tcPr>
          <w:p w:rsidR="00682325" w:rsidRPr="00E0419D" w:rsidRDefault="00682325" w:rsidP="00682325">
            <w:pPr>
              <w:ind w:firstLine="284"/>
              <w:jc w:val="both"/>
              <w:rPr>
                <w:rFonts w:ascii="Times New Roman" w:hAnsi="Times New Roman" w:cs="Times New Roman"/>
                <w:i/>
                <w:sz w:val="24"/>
                <w:szCs w:val="24"/>
              </w:rPr>
            </w:pPr>
            <w:r w:rsidRPr="00E0419D">
              <w:rPr>
                <w:rFonts w:ascii="Times New Roman" w:hAnsi="Times New Roman" w:cs="Times New Roman"/>
                <w:sz w:val="24"/>
                <w:szCs w:val="24"/>
              </w:rPr>
              <w:t xml:space="preserve">1.2 uždavinio </w:t>
            </w:r>
            <w:r w:rsidRPr="00E0419D">
              <w:rPr>
                <w:rFonts w:ascii="Times New Roman" w:hAnsi="Times New Roman" w:cs="Times New Roman"/>
                <w:b/>
                <w:sz w:val="24"/>
                <w:szCs w:val="24"/>
              </w:rPr>
              <w:t>1 alternatyva</w:t>
            </w:r>
            <w:r w:rsidRPr="00E0419D">
              <w:rPr>
                <w:rFonts w:ascii="Times New Roman" w:hAnsi="Times New Roman" w:cs="Times New Roman"/>
                <w:sz w:val="24"/>
                <w:szCs w:val="24"/>
              </w:rPr>
              <w:t xml:space="preserve"> – </w:t>
            </w:r>
            <w:r w:rsidRPr="00E0419D">
              <w:rPr>
                <w:rFonts w:ascii="Times New Roman" w:hAnsi="Times New Roman" w:cs="Times New Roman"/>
                <w:i/>
                <w:sz w:val="24"/>
                <w:szCs w:val="24"/>
              </w:rPr>
              <w:t xml:space="preserve">Jaunimo profesinių įgūdžių ugdymas organizuojant jaunimo profesines stažuotes miesto įmonėse. </w:t>
            </w:r>
          </w:p>
          <w:p w:rsidR="00682325" w:rsidRPr="00E0419D" w:rsidRDefault="00682325" w:rsidP="00682325">
            <w:pPr>
              <w:ind w:firstLine="284"/>
              <w:jc w:val="both"/>
              <w:rPr>
                <w:rFonts w:ascii="Times New Roman" w:hAnsi="Times New Roman" w:cs="Times New Roman"/>
                <w:sz w:val="24"/>
                <w:szCs w:val="24"/>
              </w:rPr>
            </w:pPr>
            <w:r w:rsidRPr="00E0419D">
              <w:rPr>
                <w:rFonts w:ascii="Times New Roman" w:hAnsi="Times New Roman" w:cs="Times New Roman"/>
                <w:sz w:val="24"/>
                <w:szCs w:val="24"/>
              </w:rPr>
              <w:t xml:space="preserve">1.2 uždavinio </w:t>
            </w:r>
            <w:r w:rsidRPr="00E0419D">
              <w:rPr>
                <w:rFonts w:ascii="Times New Roman" w:hAnsi="Times New Roman" w:cs="Times New Roman"/>
                <w:b/>
                <w:sz w:val="24"/>
                <w:szCs w:val="24"/>
              </w:rPr>
              <w:t>2 alternatyva</w:t>
            </w:r>
            <w:r w:rsidRPr="00E0419D">
              <w:rPr>
                <w:rFonts w:ascii="Times New Roman" w:hAnsi="Times New Roman" w:cs="Times New Roman"/>
                <w:sz w:val="24"/>
                <w:szCs w:val="24"/>
              </w:rPr>
              <w:t xml:space="preserve"> – </w:t>
            </w:r>
            <w:r w:rsidRPr="00E0419D">
              <w:rPr>
                <w:rFonts w:ascii="Times New Roman" w:hAnsi="Times New Roman" w:cs="Times New Roman"/>
                <w:i/>
                <w:sz w:val="24"/>
                <w:szCs w:val="24"/>
              </w:rPr>
              <w:t>Moksleivių darbo kultūros ugdymas nukreipiant neformalų ugdymą į praktinių darbo įgūdžių tobulinimą.</w:t>
            </w:r>
          </w:p>
          <w:p w:rsidR="00F43B95" w:rsidRPr="00E0419D" w:rsidRDefault="00682325" w:rsidP="00682325">
            <w:pPr>
              <w:ind w:firstLine="284"/>
              <w:jc w:val="both"/>
              <w:rPr>
                <w:rFonts w:ascii="Times New Roman" w:hAnsi="Times New Roman" w:cs="Times New Roman"/>
                <w:sz w:val="24"/>
                <w:szCs w:val="24"/>
              </w:rPr>
            </w:pPr>
            <w:r w:rsidRPr="00E0419D">
              <w:rPr>
                <w:rFonts w:ascii="Times New Roman" w:hAnsi="Times New Roman" w:cs="Times New Roman"/>
                <w:sz w:val="24"/>
                <w:szCs w:val="24"/>
              </w:rPr>
              <w:t>Dėmesys jaunimui ir jo profesiniam orientavimui gerinti, sudarant jaunuoliams galimybes praktiškai įsisavinti darbo įgūdžius, yra remtina veikla. Tačiau VVG atmesdama alternatyvas ir pasirinkdama kitą uždavinį numatė teikti paramą labiausiai jos poreikį jaučiantiems asmenims. Kita vertus, VVG, įgyvendindama VPS, planuoja į savanorius įtraukti ir jaunimo atstovus. Ši veikla įgalins jaunuolius „susidurti su gyvenimu“ ne iš paradinės pusės. Jaunuolius su profesionalų palyda įtraukus į socialinių paslaugų teikimą, siekiant padėti sergantiems priklausomybės ligomis asmenims grįžti į darbo rinką, bus atliktas daugialypis darbas. Šio darbo vienas iš svarbiausių aspektų – jaunimo savižalos elgesio profilaktika. Taip pat svarbu pažymėti, kad priklausomybės ligos pažeidžia ne tik konkrečius asmenis – šių ligų paplitimas turi žymiai platesnį poveikį, nes apima šeimos narius, gimines ir kaimynus bei visą vietos bendruomenę. Todėl parama į priklausomybės bėdą patekusiems asmenims tuo pačiu yra didelė pagalba daugeliui aplinkinių žmonių.</w:t>
            </w:r>
          </w:p>
        </w:tc>
      </w:tr>
      <w:tr w:rsidR="00F43B95" w:rsidRPr="00E0419D" w:rsidTr="00A9516D">
        <w:tc>
          <w:tcPr>
            <w:tcW w:w="14560" w:type="dxa"/>
            <w:gridSpan w:val="4"/>
            <w:shd w:val="clear" w:color="auto" w:fill="E7E6E6" w:themeFill="background2"/>
          </w:tcPr>
          <w:p w:rsidR="00F43B95" w:rsidRPr="00E0419D" w:rsidRDefault="00F43B95" w:rsidP="00176751">
            <w:pPr>
              <w:spacing w:line="276" w:lineRule="auto"/>
              <w:jc w:val="both"/>
              <w:rPr>
                <w:rFonts w:ascii="Times New Roman" w:hAnsi="Times New Roman" w:cs="Times New Roman"/>
                <w:sz w:val="24"/>
                <w:szCs w:val="24"/>
              </w:rPr>
            </w:pPr>
            <w:r w:rsidRPr="00E0419D">
              <w:rPr>
                <w:rFonts w:ascii="Times New Roman" w:hAnsi="Times New Roman" w:cs="Times New Roman"/>
                <w:sz w:val="24"/>
                <w:szCs w:val="24"/>
              </w:rPr>
              <w:t xml:space="preserve">Rezultatas </w:t>
            </w:r>
          </w:p>
        </w:tc>
      </w:tr>
      <w:tr w:rsidR="00F43B95" w:rsidRPr="00E0419D" w:rsidTr="00A9516D">
        <w:tc>
          <w:tcPr>
            <w:tcW w:w="6105" w:type="dxa"/>
          </w:tcPr>
          <w:p w:rsidR="00F43B95" w:rsidRPr="00A02A13" w:rsidRDefault="00F43B95" w:rsidP="00176751">
            <w:pPr>
              <w:spacing w:line="276" w:lineRule="auto"/>
              <w:jc w:val="both"/>
              <w:rPr>
                <w:rFonts w:ascii="Times New Roman" w:hAnsi="Times New Roman" w:cs="Times New Roman"/>
                <w:i/>
              </w:rPr>
            </w:pPr>
            <w:r w:rsidRPr="00A02A13">
              <w:rPr>
                <w:rFonts w:ascii="Times New Roman" w:hAnsi="Times New Roman" w:cs="Times New Roman"/>
                <w:i/>
                <w:lang w:eastAsia="lt-LT"/>
              </w:rPr>
              <w:t>Rezultato rodiklio pavadinimas, matavimo vienetai</w:t>
            </w:r>
          </w:p>
        </w:tc>
        <w:tc>
          <w:tcPr>
            <w:tcW w:w="2654" w:type="dxa"/>
          </w:tcPr>
          <w:p w:rsidR="00F43B95" w:rsidRPr="00A02A13" w:rsidRDefault="00F43B95" w:rsidP="00176751">
            <w:pPr>
              <w:ind w:left="-5" w:right="-456" w:hanging="10"/>
              <w:rPr>
                <w:rFonts w:ascii="Times New Roman" w:hAnsi="Times New Roman" w:cs="Times New Roman"/>
                <w:i/>
                <w:lang w:eastAsia="lt-LT"/>
              </w:rPr>
            </w:pPr>
            <w:r w:rsidRPr="00A02A13">
              <w:rPr>
                <w:rFonts w:ascii="Times New Roman" w:hAnsi="Times New Roman" w:cs="Times New Roman"/>
                <w:i/>
                <w:lang w:eastAsia="lt-LT"/>
              </w:rPr>
              <w:t xml:space="preserve">Pradinė reikšmė 2014 m. </w:t>
            </w:r>
          </w:p>
        </w:tc>
        <w:tc>
          <w:tcPr>
            <w:tcW w:w="2792" w:type="dxa"/>
          </w:tcPr>
          <w:p w:rsidR="00F43B95" w:rsidRPr="00A02A13" w:rsidRDefault="00F43B95" w:rsidP="00176751">
            <w:pPr>
              <w:ind w:left="-5" w:hanging="10"/>
              <w:rPr>
                <w:rFonts w:ascii="Times New Roman" w:hAnsi="Times New Roman" w:cs="Times New Roman"/>
                <w:i/>
                <w:lang w:eastAsia="lt-LT"/>
              </w:rPr>
            </w:pPr>
            <w:r w:rsidRPr="00A02A13">
              <w:rPr>
                <w:rFonts w:ascii="Times New Roman" w:hAnsi="Times New Roman" w:cs="Times New Roman"/>
                <w:i/>
                <w:lang w:eastAsia="lt-LT"/>
              </w:rPr>
              <w:t xml:space="preserve">Tarpinė reikšmė 2018 m. </w:t>
            </w:r>
          </w:p>
        </w:tc>
        <w:tc>
          <w:tcPr>
            <w:tcW w:w="3009" w:type="dxa"/>
          </w:tcPr>
          <w:p w:rsidR="00F43B95" w:rsidRPr="00A02A13" w:rsidRDefault="00F43B95" w:rsidP="00176751">
            <w:pPr>
              <w:jc w:val="both"/>
              <w:rPr>
                <w:rFonts w:ascii="Times New Roman" w:hAnsi="Times New Roman" w:cs="Times New Roman"/>
                <w:i/>
              </w:rPr>
            </w:pPr>
            <w:r w:rsidRPr="00A02A13">
              <w:rPr>
                <w:rFonts w:ascii="Times New Roman" w:hAnsi="Times New Roman" w:cs="Times New Roman"/>
                <w:i/>
                <w:lang w:eastAsia="lt-LT"/>
              </w:rPr>
              <w:t xml:space="preserve">Galutinė reikšmė 2022 m. </w:t>
            </w:r>
          </w:p>
        </w:tc>
      </w:tr>
      <w:tr w:rsidR="00F43B95" w:rsidRPr="00E0419D" w:rsidTr="00A9516D">
        <w:tc>
          <w:tcPr>
            <w:tcW w:w="6105" w:type="dxa"/>
          </w:tcPr>
          <w:p w:rsidR="00F43B95" w:rsidRPr="00284C6B" w:rsidRDefault="00A02A13" w:rsidP="00014DDA">
            <w:pPr>
              <w:tabs>
                <w:tab w:val="left" w:pos="0"/>
              </w:tabs>
              <w:rPr>
                <w:rFonts w:ascii="Times New Roman" w:eastAsia="Times New Roman" w:hAnsi="Times New Roman" w:cs="Times New Roman"/>
                <w:lang w:eastAsia="lt-LT"/>
              </w:rPr>
            </w:pPr>
            <w:r w:rsidRPr="00284C6B">
              <w:rPr>
                <w:rFonts w:ascii="Times New Roman" w:eastAsia="Times New Roman" w:hAnsi="Times New Roman" w:cs="Times New Roman"/>
                <w:lang w:eastAsia="lt-LT"/>
              </w:rPr>
              <w:t xml:space="preserve">1. </w:t>
            </w:r>
            <w:r w:rsidR="00F43B95" w:rsidRPr="00284C6B">
              <w:rPr>
                <w:rFonts w:ascii="Times New Roman" w:eastAsia="Times New Roman" w:hAnsi="Times New Roman" w:cs="Times New Roman"/>
                <w:lang w:eastAsia="lt-LT"/>
              </w:rPr>
              <w:t>BIVP projektų veiklų dalyvių, kurių padėtis darbo rinkoje pagerėjo praėjus 6 mėnesiams po dalyvavimo ESF veiklose, dalis, proc.</w:t>
            </w:r>
          </w:p>
        </w:tc>
        <w:tc>
          <w:tcPr>
            <w:tcW w:w="2654" w:type="dxa"/>
            <w:vAlign w:val="center"/>
          </w:tcPr>
          <w:p w:rsidR="00F43B95" w:rsidRPr="00D3426D" w:rsidRDefault="00F43B95" w:rsidP="00176751">
            <w:pPr>
              <w:spacing w:line="276" w:lineRule="auto"/>
              <w:jc w:val="center"/>
              <w:rPr>
                <w:rFonts w:ascii="Times New Roman" w:hAnsi="Times New Roman" w:cs="Times New Roman"/>
              </w:rPr>
            </w:pPr>
            <w:r w:rsidRPr="00D3426D">
              <w:rPr>
                <w:rFonts w:ascii="Times New Roman" w:hAnsi="Times New Roman" w:cs="Times New Roman"/>
              </w:rPr>
              <w:t>0,0</w:t>
            </w:r>
          </w:p>
        </w:tc>
        <w:tc>
          <w:tcPr>
            <w:tcW w:w="2792" w:type="dxa"/>
            <w:vAlign w:val="center"/>
          </w:tcPr>
          <w:p w:rsidR="00F43B95" w:rsidRPr="00D3426D" w:rsidRDefault="00014DDA" w:rsidP="00176751">
            <w:pPr>
              <w:spacing w:line="276" w:lineRule="auto"/>
              <w:jc w:val="center"/>
              <w:rPr>
                <w:rFonts w:ascii="Times New Roman" w:hAnsi="Times New Roman" w:cs="Times New Roman"/>
              </w:rPr>
            </w:pPr>
            <w:r w:rsidRPr="00D3426D">
              <w:rPr>
                <w:rFonts w:ascii="Times New Roman" w:hAnsi="Times New Roman" w:cs="Times New Roman"/>
              </w:rPr>
              <w:t>1</w:t>
            </w:r>
            <w:r w:rsidR="006B23FD" w:rsidRPr="00D3426D">
              <w:rPr>
                <w:rFonts w:ascii="Times New Roman" w:hAnsi="Times New Roman" w:cs="Times New Roman"/>
              </w:rPr>
              <w:t>0,0</w:t>
            </w:r>
          </w:p>
        </w:tc>
        <w:tc>
          <w:tcPr>
            <w:tcW w:w="3009" w:type="dxa"/>
            <w:vAlign w:val="center"/>
          </w:tcPr>
          <w:p w:rsidR="00F43B95" w:rsidRPr="00D3426D" w:rsidRDefault="00014DDA" w:rsidP="00176751">
            <w:pPr>
              <w:spacing w:line="276" w:lineRule="auto"/>
              <w:jc w:val="center"/>
              <w:rPr>
                <w:rFonts w:ascii="Times New Roman" w:hAnsi="Times New Roman" w:cs="Times New Roman"/>
              </w:rPr>
            </w:pPr>
            <w:r w:rsidRPr="00D3426D">
              <w:rPr>
                <w:rFonts w:ascii="Times New Roman" w:hAnsi="Times New Roman" w:cs="Times New Roman"/>
              </w:rPr>
              <w:t>3</w:t>
            </w:r>
            <w:r w:rsidR="006B23FD" w:rsidRPr="00D3426D">
              <w:rPr>
                <w:rFonts w:ascii="Times New Roman" w:hAnsi="Times New Roman" w:cs="Times New Roman"/>
              </w:rPr>
              <w:t>0,0</w:t>
            </w:r>
          </w:p>
        </w:tc>
      </w:tr>
      <w:tr w:rsidR="00F43B95" w:rsidRPr="00A02A13" w:rsidTr="00A9516D">
        <w:tc>
          <w:tcPr>
            <w:tcW w:w="6105" w:type="dxa"/>
            <w:shd w:val="clear" w:color="auto" w:fill="E7E6E6" w:themeFill="background2"/>
          </w:tcPr>
          <w:p w:rsidR="00F43B95" w:rsidRPr="00A02A13" w:rsidRDefault="00F43B95" w:rsidP="00176751">
            <w:pPr>
              <w:jc w:val="both"/>
              <w:rPr>
                <w:rFonts w:ascii="Times New Roman" w:hAnsi="Times New Roman" w:cs="Times New Roman"/>
                <w:b/>
              </w:rPr>
            </w:pPr>
            <w:r w:rsidRPr="00A02A13">
              <w:rPr>
                <w:rFonts w:ascii="Times New Roman" w:hAnsi="Times New Roman" w:cs="Times New Roman"/>
                <w:b/>
              </w:rPr>
              <w:t>Produktas</w:t>
            </w:r>
          </w:p>
        </w:tc>
        <w:tc>
          <w:tcPr>
            <w:tcW w:w="2654" w:type="dxa"/>
            <w:shd w:val="clear" w:color="auto" w:fill="E7E6E6" w:themeFill="background2"/>
          </w:tcPr>
          <w:p w:rsidR="00F43B95" w:rsidRPr="00D3426D" w:rsidRDefault="00F43B95" w:rsidP="00176751">
            <w:pPr>
              <w:ind w:left="-5" w:right="-456" w:hanging="10"/>
              <w:rPr>
                <w:rFonts w:ascii="Times New Roman" w:hAnsi="Times New Roman" w:cs="Times New Roman"/>
                <w:i/>
                <w:lang w:eastAsia="lt-LT"/>
              </w:rPr>
            </w:pPr>
          </w:p>
        </w:tc>
        <w:tc>
          <w:tcPr>
            <w:tcW w:w="2792" w:type="dxa"/>
            <w:shd w:val="clear" w:color="auto" w:fill="E7E6E6" w:themeFill="background2"/>
          </w:tcPr>
          <w:p w:rsidR="00F43B95" w:rsidRPr="00D3426D" w:rsidRDefault="00F43B95" w:rsidP="00176751">
            <w:pPr>
              <w:ind w:left="-5" w:hanging="10"/>
              <w:rPr>
                <w:rFonts w:ascii="Times New Roman" w:hAnsi="Times New Roman" w:cs="Times New Roman"/>
                <w:i/>
                <w:lang w:eastAsia="lt-LT"/>
              </w:rPr>
            </w:pPr>
          </w:p>
        </w:tc>
        <w:tc>
          <w:tcPr>
            <w:tcW w:w="3009" w:type="dxa"/>
            <w:shd w:val="clear" w:color="auto" w:fill="E7E6E6" w:themeFill="background2"/>
          </w:tcPr>
          <w:p w:rsidR="00F43B95" w:rsidRPr="00D3426D" w:rsidRDefault="00F43B95" w:rsidP="00176751">
            <w:pPr>
              <w:jc w:val="both"/>
              <w:rPr>
                <w:rFonts w:ascii="Times New Roman" w:hAnsi="Times New Roman" w:cs="Times New Roman"/>
                <w:i/>
              </w:rPr>
            </w:pPr>
          </w:p>
        </w:tc>
      </w:tr>
      <w:tr w:rsidR="00F43B95" w:rsidRPr="00E0419D" w:rsidTr="00A9516D">
        <w:tc>
          <w:tcPr>
            <w:tcW w:w="6105" w:type="dxa"/>
          </w:tcPr>
          <w:p w:rsidR="00F43B95" w:rsidRPr="00A02A13" w:rsidRDefault="00F43B95" w:rsidP="00176751">
            <w:pPr>
              <w:spacing w:line="276" w:lineRule="auto"/>
              <w:jc w:val="both"/>
              <w:rPr>
                <w:rFonts w:ascii="Times New Roman" w:hAnsi="Times New Roman" w:cs="Times New Roman"/>
                <w:i/>
                <w:lang w:eastAsia="lt-LT"/>
              </w:rPr>
            </w:pPr>
            <w:r w:rsidRPr="00A02A13">
              <w:rPr>
                <w:rFonts w:ascii="Times New Roman" w:hAnsi="Times New Roman" w:cs="Times New Roman"/>
                <w:i/>
                <w:lang w:eastAsia="lt-LT"/>
              </w:rPr>
              <w:t>Produkto rodiklio pavadinimas, matavimo vienetai</w:t>
            </w:r>
          </w:p>
        </w:tc>
        <w:tc>
          <w:tcPr>
            <w:tcW w:w="2654" w:type="dxa"/>
          </w:tcPr>
          <w:p w:rsidR="00F43B95" w:rsidRPr="00D3426D" w:rsidRDefault="00F43B95" w:rsidP="00176751">
            <w:pPr>
              <w:ind w:left="-5" w:right="-456" w:hanging="10"/>
              <w:rPr>
                <w:rFonts w:ascii="Times New Roman" w:hAnsi="Times New Roman" w:cs="Times New Roman"/>
                <w:i/>
                <w:lang w:eastAsia="lt-LT"/>
              </w:rPr>
            </w:pPr>
            <w:r w:rsidRPr="00D3426D">
              <w:rPr>
                <w:rFonts w:ascii="Times New Roman" w:hAnsi="Times New Roman" w:cs="Times New Roman"/>
                <w:i/>
                <w:lang w:eastAsia="lt-LT"/>
              </w:rPr>
              <w:t xml:space="preserve">Pradinė reikšmė 2014 m. </w:t>
            </w:r>
          </w:p>
        </w:tc>
        <w:tc>
          <w:tcPr>
            <w:tcW w:w="2792" w:type="dxa"/>
          </w:tcPr>
          <w:p w:rsidR="00F43B95" w:rsidRPr="00D3426D" w:rsidRDefault="00F43B95" w:rsidP="00176751">
            <w:pPr>
              <w:ind w:left="-5" w:hanging="10"/>
              <w:rPr>
                <w:rFonts w:ascii="Times New Roman" w:hAnsi="Times New Roman" w:cs="Times New Roman"/>
                <w:i/>
                <w:lang w:eastAsia="lt-LT"/>
              </w:rPr>
            </w:pPr>
            <w:r w:rsidRPr="00D3426D">
              <w:rPr>
                <w:rFonts w:ascii="Times New Roman" w:hAnsi="Times New Roman" w:cs="Times New Roman"/>
                <w:i/>
                <w:lang w:eastAsia="lt-LT"/>
              </w:rPr>
              <w:t xml:space="preserve">Tarpinė reikšmė 2018 m. </w:t>
            </w:r>
          </w:p>
        </w:tc>
        <w:tc>
          <w:tcPr>
            <w:tcW w:w="3009" w:type="dxa"/>
          </w:tcPr>
          <w:p w:rsidR="00F43B95" w:rsidRPr="00D3426D" w:rsidRDefault="00F43B95" w:rsidP="00176751">
            <w:pPr>
              <w:jc w:val="both"/>
              <w:rPr>
                <w:rFonts w:ascii="Times New Roman" w:hAnsi="Times New Roman" w:cs="Times New Roman"/>
                <w:i/>
              </w:rPr>
            </w:pPr>
            <w:r w:rsidRPr="00D3426D">
              <w:rPr>
                <w:rFonts w:ascii="Times New Roman" w:hAnsi="Times New Roman" w:cs="Times New Roman"/>
                <w:i/>
                <w:lang w:eastAsia="lt-LT"/>
              </w:rPr>
              <w:t xml:space="preserve">Galutinė reikšmė 2022 m. </w:t>
            </w:r>
          </w:p>
        </w:tc>
      </w:tr>
      <w:tr w:rsidR="00F43B95" w:rsidRPr="00E0419D" w:rsidTr="00A9516D">
        <w:tc>
          <w:tcPr>
            <w:tcW w:w="6105" w:type="dxa"/>
          </w:tcPr>
          <w:p w:rsidR="00F43B95" w:rsidRPr="00A02A13" w:rsidRDefault="00A02A13" w:rsidP="00A02A13">
            <w:pPr>
              <w:jc w:val="both"/>
              <w:rPr>
                <w:rFonts w:ascii="Times New Roman" w:hAnsi="Times New Roman" w:cs="Times New Roman"/>
              </w:rPr>
            </w:pPr>
            <w:r w:rsidRPr="00A02A13">
              <w:rPr>
                <w:rFonts w:ascii="Times New Roman" w:hAnsi="Times New Roman" w:cs="Times New Roman"/>
              </w:rPr>
              <w:t xml:space="preserve">1. </w:t>
            </w:r>
            <w:r w:rsidR="00F43B95" w:rsidRPr="00A02A13">
              <w:rPr>
                <w:rFonts w:ascii="Times New Roman" w:hAnsi="Times New Roman" w:cs="Times New Roman"/>
              </w:rPr>
              <w:t>BIVP projektų veiklų dalyviai (įskaitant visas tikslines grupes), skaičius</w:t>
            </w:r>
          </w:p>
        </w:tc>
        <w:tc>
          <w:tcPr>
            <w:tcW w:w="2654" w:type="dxa"/>
            <w:vAlign w:val="center"/>
          </w:tcPr>
          <w:p w:rsidR="00F43B95" w:rsidRPr="00D3426D" w:rsidRDefault="006B23FD" w:rsidP="00176751">
            <w:pPr>
              <w:jc w:val="center"/>
              <w:rPr>
                <w:rFonts w:ascii="Times New Roman" w:hAnsi="Times New Roman" w:cs="Times New Roman"/>
              </w:rPr>
            </w:pPr>
            <w:r w:rsidRPr="00D3426D">
              <w:rPr>
                <w:rFonts w:ascii="Times New Roman" w:hAnsi="Times New Roman" w:cs="Times New Roman"/>
              </w:rPr>
              <w:t>0</w:t>
            </w:r>
            <w:r w:rsidR="00351DC3">
              <w:rPr>
                <w:rFonts w:ascii="Times New Roman" w:hAnsi="Times New Roman" w:cs="Times New Roman"/>
              </w:rPr>
              <w:t>,0</w:t>
            </w:r>
          </w:p>
        </w:tc>
        <w:tc>
          <w:tcPr>
            <w:tcW w:w="2792" w:type="dxa"/>
            <w:vAlign w:val="center"/>
          </w:tcPr>
          <w:p w:rsidR="00F43B95" w:rsidRPr="00D3426D" w:rsidRDefault="006B23FD" w:rsidP="00720AC9">
            <w:pPr>
              <w:jc w:val="center"/>
              <w:rPr>
                <w:rFonts w:ascii="Times New Roman" w:hAnsi="Times New Roman" w:cs="Times New Roman"/>
              </w:rPr>
            </w:pPr>
            <w:r w:rsidRPr="00D3426D">
              <w:rPr>
                <w:rFonts w:ascii="Times New Roman" w:hAnsi="Times New Roman" w:cs="Times New Roman"/>
              </w:rPr>
              <w:t>2</w:t>
            </w:r>
            <w:r w:rsidR="00720AC9" w:rsidRPr="00D3426D">
              <w:rPr>
                <w:rFonts w:ascii="Times New Roman" w:hAnsi="Times New Roman" w:cs="Times New Roman"/>
              </w:rPr>
              <w:t>0</w:t>
            </w:r>
            <w:r w:rsidR="00351DC3">
              <w:rPr>
                <w:rFonts w:ascii="Times New Roman" w:hAnsi="Times New Roman" w:cs="Times New Roman"/>
              </w:rPr>
              <w:t>,0</w:t>
            </w:r>
          </w:p>
        </w:tc>
        <w:tc>
          <w:tcPr>
            <w:tcW w:w="3009" w:type="dxa"/>
            <w:vAlign w:val="center"/>
          </w:tcPr>
          <w:p w:rsidR="00F43B95" w:rsidRPr="00D3426D" w:rsidRDefault="006B23FD" w:rsidP="00176751">
            <w:pPr>
              <w:jc w:val="center"/>
              <w:rPr>
                <w:rFonts w:ascii="Times New Roman" w:hAnsi="Times New Roman" w:cs="Times New Roman"/>
              </w:rPr>
            </w:pPr>
            <w:r w:rsidRPr="00D3426D">
              <w:rPr>
                <w:rFonts w:ascii="Times New Roman" w:hAnsi="Times New Roman" w:cs="Times New Roman"/>
              </w:rPr>
              <w:t>50</w:t>
            </w:r>
            <w:r w:rsidR="00351DC3">
              <w:rPr>
                <w:rFonts w:ascii="Times New Roman" w:hAnsi="Times New Roman" w:cs="Times New Roman"/>
              </w:rPr>
              <w:t>,0</w:t>
            </w:r>
          </w:p>
        </w:tc>
      </w:tr>
      <w:tr w:rsidR="007D65FA" w:rsidRPr="00E0419D" w:rsidTr="00A9516D">
        <w:tc>
          <w:tcPr>
            <w:tcW w:w="6105" w:type="dxa"/>
          </w:tcPr>
          <w:p w:rsidR="007D65FA" w:rsidRPr="00D3426D" w:rsidRDefault="00A02A13" w:rsidP="007D65FA">
            <w:pPr>
              <w:pStyle w:val="Default"/>
              <w:jc w:val="both"/>
              <w:rPr>
                <w:color w:val="auto"/>
                <w:sz w:val="23"/>
                <w:szCs w:val="23"/>
              </w:rPr>
            </w:pPr>
            <w:r w:rsidRPr="00D3426D">
              <w:rPr>
                <w:color w:val="auto"/>
                <w:sz w:val="23"/>
                <w:szCs w:val="23"/>
              </w:rPr>
              <w:t xml:space="preserve">2. </w:t>
            </w:r>
            <w:r w:rsidR="007D65FA" w:rsidRPr="00D3426D">
              <w:rPr>
                <w:color w:val="auto"/>
                <w:sz w:val="23"/>
                <w:szCs w:val="23"/>
              </w:rPr>
              <w:t xml:space="preserve">Projektų, kuriuos visiškai arba iš dalies įgyvendino socialiniai partneriai ar NVO, skaičius </w:t>
            </w:r>
          </w:p>
        </w:tc>
        <w:tc>
          <w:tcPr>
            <w:tcW w:w="2654" w:type="dxa"/>
            <w:vAlign w:val="center"/>
          </w:tcPr>
          <w:p w:rsidR="007D65FA" w:rsidRPr="00D3426D" w:rsidRDefault="006B23FD" w:rsidP="00176751">
            <w:pPr>
              <w:jc w:val="center"/>
              <w:rPr>
                <w:rFonts w:ascii="Times New Roman" w:hAnsi="Times New Roman" w:cs="Times New Roman"/>
              </w:rPr>
            </w:pPr>
            <w:r w:rsidRPr="00D3426D">
              <w:rPr>
                <w:rFonts w:ascii="Times New Roman" w:hAnsi="Times New Roman" w:cs="Times New Roman"/>
              </w:rPr>
              <w:t>0</w:t>
            </w:r>
            <w:r w:rsidR="00351DC3">
              <w:rPr>
                <w:rFonts w:ascii="Times New Roman" w:hAnsi="Times New Roman" w:cs="Times New Roman"/>
              </w:rPr>
              <w:t>,0</w:t>
            </w:r>
          </w:p>
        </w:tc>
        <w:tc>
          <w:tcPr>
            <w:tcW w:w="2792" w:type="dxa"/>
            <w:vAlign w:val="center"/>
          </w:tcPr>
          <w:p w:rsidR="007D65FA" w:rsidRPr="00D3426D" w:rsidRDefault="00720AC9" w:rsidP="00176751">
            <w:pPr>
              <w:jc w:val="center"/>
              <w:rPr>
                <w:rFonts w:ascii="Times New Roman" w:hAnsi="Times New Roman" w:cs="Times New Roman"/>
              </w:rPr>
            </w:pPr>
            <w:r w:rsidRPr="00D3426D">
              <w:rPr>
                <w:rFonts w:ascii="Times New Roman" w:hAnsi="Times New Roman" w:cs="Times New Roman"/>
              </w:rPr>
              <w:t>1</w:t>
            </w:r>
            <w:r w:rsidR="00351DC3">
              <w:rPr>
                <w:rFonts w:ascii="Times New Roman" w:hAnsi="Times New Roman" w:cs="Times New Roman"/>
              </w:rPr>
              <w:t>,0</w:t>
            </w:r>
          </w:p>
        </w:tc>
        <w:tc>
          <w:tcPr>
            <w:tcW w:w="3009" w:type="dxa"/>
            <w:vAlign w:val="center"/>
          </w:tcPr>
          <w:p w:rsidR="007D65FA" w:rsidRPr="00D3426D" w:rsidRDefault="00720AC9" w:rsidP="00176751">
            <w:pPr>
              <w:jc w:val="center"/>
              <w:rPr>
                <w:rFonts w:ascii="Times New Roman" w:hAnsi="Times New Roman" w:cs="Times New Roman"/>
              </w:rPr>
            </w:pPr>
            <w:r w:rsidRPr="00D3426D">
              <w:rPr>
                <w:rFonts w:ascii="Times New Roman" w:hAnsi="Times New Roman" w:cs="Times New Roman"/>
              </w:rPr>
              <w:t>3</w:t>
            </w:r>
            <w:r w:rsidR="00351DC3">
              <w:rPr>
                <w:rFonts w:ascii="Times New Roman" w:hAnsi="Times New Roman" w:cs="Times New Roman"/>
              </w:rPr>
              <w:t>,0</w:t>
            </w:r>
          </w:p>
        </w:tc>
      </w:tr>
    </w:tbl>
    <w:p w:rsidR="00F43B95" w:rsidRPr="00E0419D" w:rsidRDefault="00F43B95" w:rsidP="00F43B95">
      <w:pPr>
        <w:tabs>
          <w:tab w:val="left" w:pos="709"/>
        </w:tabs>
        <w:spacing w:after="0" w:line="240" w:lineRule="auto"/>
        <w:jc w:val="both"/>
        <w:rPr>
          <w:rFonts w:ascii="Times New Roman" w:hAnsi="Times New Roman" w:cs="Times New Roman"/>
          <w:sz w:val="24"/>
          <w:szCs w:val="24"/>
          <w:highlight w:val="yellow"/>
        </w:rPr>
      </w:pPr>
    </w:p>
    <w:p w:rsidR="00F43B95" w:rsidRPr="00E0419D" w:rsidRDefault="00F43B95">
      <w:pPr>
        <w:rPr>
          <w:rFonts w:ascii="Times New Roman" w:hAnsi="Times New Roman" w:cs="Times New Roman"/>
          <w:sz w:val="24"/>
          <w:szCs w:val="24"/>
        </w:rPr>
      </w:pPr>
      <w:r w:rsidRPr="00E0419D">
        <w:rPr>
          <w:rFonts w:ascii="Times New Roman" w:hAnsi="Times New Roman" w:cs="Times New Roman"/>
          <w:sz w:val="24"/>
          <w:szCs w:val="24"/>
        </w:rPr>
        <w:br w:type="page"/>
      </w:r>
    </w:p>
    <w:p w:rsidR="00F43B95" w:rsidRPr="00E0419D" w:rsidRDefault="00F43B95" w:rsidP="00F43B95">
      <w:pPr>
        <w:tabs>
          <w:tab w:val="left" w:pos="709"/>
        </w:tabs>
        <w:spacing w:after="0" w:line="240" w:lineRule="auto"/>
        <w:jc w:val="both"/>
        <w:rPr>
          <w:rFonts w:ascii="Times New Roman" w:hAnsi="Times New Roman" w:cs="Times New Roman"/>
          <w:b/>
          <w:sz w:val="24"/>
          <w:szCs w:val="24"/>
          <w:u w:val="single"/>
        </w:rPr>
      </w:pPr>
      <w:r w:rsidRPr="00E0419D">
        <w:rPr>
          <w:rFonts w:ascii="Times New Roman" w:hAnsi="Times New Roman" w:cs="Times New Roman"/>
          <w:b/>
          <w:sz w:val="24"/>
          <w:szCs w:val="24"/>
          <w:u w:val="single"/>
        </w:rPr>
        <w:lastRenderedPageBreak/>
        <w:t>2 tikslas</w:t>
      </w:r>
      <w:r w:rsidRPr="00C85DAE">
        <w:rPr>
          <w:rFonts w:ascii="Times New Roman" w:hAnsi="Times New Roman" w:cs="Times New Roman"/>
          <w:b/>
          <w:sz w:val="24"/>
          <w:szCs w:val="24"/>
        </w:rPr>
        <w:t xml:space="preserve">. </w:t>
      </w:r>
      <w:r w:rsidR="00C85DAE">
        <w:rPr>
          <w:rFonts w:ascii="Times New Roman" w:hAnsi="Times New Roman" w:cs="Times New Roman"/>
          <w:b/>
          <w:bCs/>
          <w:sz w:val="24"/>
          <w:szCs w:val="24"/>
        </w:rPr>
        <w:t>SUDARYTI PALANKIAS SĄLYGAS NAUJIEMS VERSLAMS KURTIS</w:t>
      </w:r>
    </w:p>
    <w:p w:rsidR="00F43B95" w:rsidRPr="00E0419D" w:rsidRDefault="00F43B95" w:rsidP="00F43B95">
      <w:pPr>
        <w:tabs>
          <w:tab w:val="left" w:pos="709"/>
        </w:tabs>
        <w:spacing w:after="0" w:line="240" w:lineRule="auto"/>
        <w:jc w:val="both"/>
        <w:rPr>
          <w:rFonts w:ascii="Times New Roman" w:hAnsi="Times New Roman" w:cs="Times New Roman"/>
          <w:b/>
          <w:sz w:val="10"/>
          <w:szCs w:val="10"/>
          <w:u w:val="single"/>
        </w:rPr>
      </w:pPr>
    </w:p>
    <w:tbl>
      <w:tblPr>
        <w:tblStyle w:val="Lentelstinklelis"/>
        <w:tblW w:w="0" w:type="auto"/>
        <w:tblLook w:val="04A0"/>
      </w:tblPr>
      <w:tblGrid>
        <w:gridCol w:w="6103"/>
        <w:gridCol w:w="2655"/>
        <w:gridCol w:w="2793"/>
        <w:gridCol w:w="3009"/>
      </w:tblGrid>
      <w:tr w:rsidR="00F43B95" w:rsidRPr="00E0419D" w:rsidTr="00A02A13">
        <w:tc>
          <w:tcPr>
            <w:tcW w:w="14560" w:type="dxa"/>
            <w:gridSpan w:val="4"/>
            <w:shd w:val="clear" w:color="auto" w:fill="E7E6E6" w:themeFill="background2"/>
          </w:tcPr>
          <w:p w:rsidR="00F43B95" w:rsidRPr="00E0419D" w:rsidRDefault="00F43B95" w:rsidP="00176751">
            <w:pPr>
              <w:spacing w:line="276" w:lineRule="auto"/>
              <w:jc w:val="both"/>
              <w:rPr>
                <w:rFonts w:ascii="Times New Roman" w:hAnsi="Times New Roman" w:cs="Times New Roman"/>
                <w:b/>
              </w:rPr>
            </w:pPr>
            <w:r w:rsidRPr="00E0419D">
              <w:rPr>
                <w:rFonts w:ascii="Times New Roman" w:hAnsi="Times New Roman" w:cs="Times New Roman"/>
                <w:b/>
              </w:rPr>
              <w:t>Strateginiai ryšiai su SSGG rezultatais</w:t>
            </w:r>
          </w:p>
        </w:tc>
      </w:tr>
      <w:tr w:rsidR="00F43B95" w:rsidRPr="00E0419D" w:rsidTr="00A02A13">
        <w:tc>
          <w:tcPr>
            <w:tcW w:w="14560" w:type="dxa"/>
            <w:gridSpan w:val="4"/>
          </w:tcPr>
          <w:p w:rsidR="00BA008B" w:rsidRPr="00E0419D" w:rsidRDefault="00BA008B" w:rsidP="00BA008B">
            <w:pPr>
              <w:ind w:firstLine="142"/>
              <w:jc w:val="both"/>
              <w:rPr>
                <w:rFonts w:ascii="Times New Roman" w:hAnsi="Times New Roman" w:cs="Times New Roman"/>
                <w:sz w:val="24"/>
                <w:szCs w:val="24"/>
              </w:rPr>
            </w:pPr>
            <w:r>
              <w:rPr>
                <w:rFonts w:ascii="Times New Roman" w:hAnsi="Times New Roman" w:cs="Times New Roman"/>
                <w:sz w:val="24"/>
                <w:szCs w:val="24"/>
              </w:rPr>
              <w:t xml:space="preserve">VPS 2 tikslo realizavimas </w:t>
            </w:r>
            <w:r w:rsidRPr="00E0419D">
              <w:rPr>
                <w:rFonts w:ascii="Times New Roman" w:hAnsi="Times New Roman" w:cs="Times New Roman"/>
                <w:sz w:val="24"/>
                <w:szCs w:val="24"/>
              </w:rPr>
              <w:t xml:space="preserve"> stiprin</w:t>
            </w:r>
            <w:r>
              <w:rPr>
                <w:rFonts w:ascii="Times New Roman" w:hAnsi="Times New Roman" w:cs="Times New Roman"/>
                <w:sz w:val="24"/>
                <w:szCs w:val="24"/>
              </w:rPr>
              <w:t xml:space="preserve">s </w:t>
            </w:r>
            <w:r w:rsidRPr="00E0419D">
              <w:rPr>
                <w:rFonts w:ascii="Times New Roman" w:hAnsi="Times New Roman" w:cs="Times New Roman"/>
                <w:sz w:val="24"/>
                <w:szCs w:val="24"/>
              </w:rPr>
              <w:t>vietos verslą</w:t>
            </w:r>
            <w:r>
              <w:rPr>
                <w:rFonts w:ascii="Times New Roman" w:hAnsi="Times New Roman" w:cs="Times New Roman"/>
                <w:sz w:val="24"/>
                <w:szCs w:val="24"/>
              </w:rPr>
              <w:t xml:space="preserve"> ir tuo pačiu gerinsvietos gyventojų </w:t>
            </w:r>
            <w:r w:rsidRPr="00E0419D">
              <w:rPr>
                <w:rFonts w:ascii="Times New Roman" w:hAnsi="Times New Roman" w:cs="Times New Roman"/>
                <w:sz w:val="24"/>
                <w:szCs w:val="24"/>
              </w:rPr>
              <w:t>užimtumą</w:t>
            </w:r>
            <w:r>
              <w:rPr>
                <w:rFonts w:ascii="Times New Roman" w:hAnsi="Times New Roman" w:cs="Times New Roman"/>
                <w:sz w:val="24"/>
                <w:szCs w:val="24"/>
              </w:rPr>
              <w:t xml:space="preserve"> bei jaunimo integraciją į vietos ūkio plėtrą, nes naujų verslų kūrimas visų pirma numato jaunimo verslo iniciatyvų realizavimą. </w:t>
            </w:r>
            <w:r w:rsidRPr="00E0419D">
              <w:rPr>
                <w:rFonts w:ascii="Times New Roman" w:hAnsi="Times New Roman" w:cs="Times New Roman"/>
                <w:sz w:val="24"/>
                <w:szCs w:val="24"/>
              </w:rPr>
              <w:t>Vietos verslas bus stiprinamas skatinant miesto bendruomenės narius imtis verslo, įskaitant ir naujosios turgavietės teikiamų galimybių geresnį panaudojimą. (Moderni turgavietė Pagėgiuose bus įrengta 2017</w:t>
            </w:r>
            <w:r w:rsidR="005C4238">
              <w:rPr>
                <w:rFonts w:ascii="Times New Roman" w:hAnsi="Times New Roman" w:cs="Times New Roman"/>
                <w:sz w:val="24"/>
                <w:szCs w:val="24"/>
              </w:rPr>
              <w:t>–</w:t>
            </w:r>
            <w:r w:rsidRPr="00E0419D">
              <w:rPr>
                <w:rFonts w:ascii="Times New Roman" w:hAnsi="Times New Roman" w:cs="Times New Roman"/>
                <w:sz w:val="24"/>
                <w:szCs w:val="24"/>
              </w:rPr>
              <w:t xml:space="preserve">2018 m. iš ES paramos šalies regionų plėtrai lėšų). </w:t>
            </w:r>
          </w:p>
          <w:p w:rsidR="00BA008B" w:rsidRPr="00E0419D" w:rsidRDefault="00BA008B" w:rsidP="00BA008B">
            <w:pPr>
              <w:tabs>
                <w:tab w:val="left" w:pos="426"/>
                <w:tab w:val="center" w:pos="2666"/>
              </w:tabs>
              <w:ind w:right="114" w:firstLine="142"/>
              <w:contextualSpacing/>
              <w:jc w:val="both"/>
              <w:rPr>
                <w:rFonts w:ascii="Times New Roman" w:hAnsi="Times New Roman" w:cs="Times New Roman"/>
                <w:sz w:val="24"/>
                <w:szCs w:val="24"/>
              </w:rPr>
            </w:pPr>
            <w:r w:rsidRPr="00E0419D">
              <w:rPr>
                <w:rFonts w:ascii="Times New Roman" w:hAnsi="Times New Roman" w:cs="Times New Roman"/>
                <w:sz w:val="24"/>
                <w:szCs w:val="24"/>
              </w:rPr>
              <w:t xml:space="preserve">Iškeltas 2 tikslas </w:t>
            </w:r>
            <w:r>
              <w:rPr>
                <w:rFonts w:ascii="Times New Roman" w:hAnsi="Times New Roman" w:cs="Times New Roman"/>
                <w:sz w:val="24"/>
                <w:szCs w:val="24"/>
              </w:rPr>
              <w:t xml:space="preserve">labiausiai </w:t>
            </w:r>
            <w:r w:rsidRPr="00E0419D">
              <w:rPr>
                <w:rFonts w:ascii="Times New Roman" w:hAnsi="Times New Roman" w:cs="Times New Roman"/>
                <w:sz w:val="24"/>
                <w:szCs w:val="24"/>
              </w:rPr>
              <w:t xml:space="preserve">atitinka </w:t>
            </w:r>
            <w:r>
              <w:rPr>
                <w:rFonts w:ascii="Times New Roman" w:hAnsi="Times New Roman" w:cs="Times New Roman"/>
                <w:sz w:val="24"/>
                <w:szCs w:val="24"/>
              </w:rPr>
              <w:t>1 VPS apibrėžtą</w:t>
            </w:r>
            <w:r w:rsidRPr="00E0419D">
              <w:rPr>
                <w:rFonts w:ascii="Times New Roman" w:hAnsi="Times New Roman" w:cs="Times New Roman"/>
                <w:sz w:val="24"/>
                <w:szCs w:val="24"/>
              </w:rPr>
              <w:t xml:space="preserve"> V</w:t>
            </w:r>
            <w:r>
              <w:rPr>
                <w:rFonts w:ascii="Times New Roman" w:hAnsi="Times New Roman" w:cs="Times New Roman"/>
                <w:sz w:val="24"/>
                <w:szCs w:val="24"/>
              </w:rPr>
              <w:t xml:space="preserve">VG teritorijos plėtros poreikį –kurti naujus verslus ir </w:t>
            </w:r>
            <w:r w:rsidRPr="00E0419D">
              <w:rPr>
                <w:rFonts w:ascii="Times New Roman" w:eastAsia="Times New Roman" w:hAnsi="Times New Roman" w:cs="Times New Roman"/>
                <w:color w:val="000000"/>
                <w:sz w:val="24"/>
                <w:szCs w:val="24"/>
                <w:lang w:eastAsia="lt-LT"/>
              </w:rPr>
              <w:t>diegti vietos ekonomiką stiprinančias inovacijas</w:t>
            </w:r>
            <w:r>
              <w:rPr>
                <w:rFonts w:ascii="Times New Roman" w:eastAsia="Times New Roman" w:hAnsi="Times New Roman" w:cs="Times New Roman"/>
                <w:color w:val="000000"/>
                <w:sz w:val="24"/>
                <w:szCs w:val="24"/>
                <w:lang w:eastAsia="lt-LT"/>
              </w:rPr>
              <w:t>.</w:t>
            </w:r>
            <w:r w:rsidRPr="00E0419D">
              <w:rPr>
                <w:rFonts w:ascii="Times New Roman" w:hAnsi="Times New Roman" w:cs="Times New Roman"/>
                <w:sz w:val="24"/>
                <w:szCs w:val="24"/>
              </w:rPr>
              <w:t xml:space="preserve">Pagėgiai išsiskiria iš šalies miestų silpna vietos verslo plėtra, menku vietos verslininkų bendradarbiavimu (silpnybė Sl.2.) ir ypač mažu investicijų kiekiu (silpnybė Sl.3.). </w:t>
            </w:r>
          </w:p>
          <w:p w:rsidR="00BA008B" w:rsidRDefault="00BA008B" w:rsidP="00BA008B">
            <w:pPr>
              <w:tabs>
                <w:tab w:val="left" w:pos="426"/>
                <w:tab w:val="center" w:pos="2666"/>
              </w:tabs>
              <w:ind w:right="114" w:firstLine="142"/>
              <w:contextualSpacing/>
              <w:jc w:val="both"/>
              <w:rPr>
                <w:rFonts w:ascii="Times New Roman" w:eastAsia="Times New Roman" w:hAnsi="Times New Roman" w:cs="Times New Roman"/>
                <w:color w:val="000000"/>
                <w:sz w:val="24"/>
                <w:szCs w:val="24"/>
                <w:lang w:eastAsia="lt-LT"/>
              </w:rPr>
            </w:pPr>
            <w:r w:rsidRPr="00E0419D">
              <w:rPr>
                <w:rFonts w:ascii="Times New Roman" w:hAnsi="Times New Roman" w:cs="Times New Roman"/>
                <w:sz w:val="24"/>
                <w:szCs w:val="24"/>
              </w:rPr>
              <w:t>Siekiant 2 tikslo bus realizuotas vietos plėtros poreikis „</w:t>
            </w:r>
            <w:r w:rsidRPr="00E0419D">
              <w:rPr>
                <w:rFonts w:ascii="Times New Roman" w:eastAsia="Times New Roman" w:hAnsi="Times New Roman" w:cs="Times New Roman"/>
                <w:color w:val="000000"/>
                <w:sz w:val="24"/>
                <w:szCs w:val="24"/>
                <w:lang w:eastAsia="lt-LT"/>
              </w:rPr>
              <w:t xml:space="preserve">geriau panaudoti vietos plėtrai ES paramos lėšomis sutvarkytas viešąsias erdves ir pastatus“, nes planuojama pasinaudoti viešuoju sektoriumi (pvz., jau minėta naująja turgaviete ir kitais objektais) – panaudojama stiprybė St.5. ir galimybė Gl.1. </w:t>
            </w:r>
          </w:p>
          <w:p w:rsidR="00BA008B" w:rsidRPr="00E0419D" w:rsidRDefault="00BA008B" w:rsidP="00BA008B">
            <w:pPr>
              <w:tabs>
                <w:tab w:val="left" w:pos="426"/>
                <w:tab w:val="center" w:pos="2666"/>
              </w:tabs>
              <w:ind w:right="114" w:firstLine="142"/>
              <w:contextualSpacing/>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lt-LT"/>
              </w:rPr>
              <w:t>Tikslas</w:t>
            </w:r>
            <w:r w:rsidRPr="00E0419D">
              <w:rPr>
                <w:rFonts w:ascii="Times New Roman" w:eastAsia="Times New Roman" w:hAnsi="Times New Roman" w:cs="Times New Roman"/>
                <w:color w:val="000000"/>
                <w:sz w:val="24"/>
                <w:szCs w:val="24"/>
                <w:lang w:eastAsia="lt-LT"/>
              </w:rPr>
              <w:t xml:space="preserve"> pa</w:t>
            </w:r>
            <w:r>
              <w:rPr>
                <w:rFonts w:ascii="Times New Roman" w:eastAsia="Times New Roman" w:hAnsi="Times New Roman" w:cs="Times New Roman"/>
                <w:color w:val="000000"/>
                <w:sz w:val="24"/>
                <w:szCs w:val="24"/>
                <w:lang w:eastAsia="lt-LT"/>
              </w:rPr>
              <w:t xml:space="preserve">dės </w:t>
            </w:r>
            <w:r w:rsidRPr="00E0419D">
              <w:rPr>
                <w:rFonts w:ascii="Times New Roman" w:hAnsi="Times New Roman" w:cs="Times New Roman"/>
                <w:sz w:val="24"/>
                <w:szCs w:val="24"/>
              </w:rPr>
              <w:t>geriau integruoti jaunimą</w:t>
            </w:r>
            <w:r w:rsidRPr="00E0419D">
              <w:rPr>
                <w:rFonts w:ascii="Times New Roman" w:eastAsia="Times New Roman" w:hAnsi="Times New Roman" w:cs="Times New Roman"/>
                <w:color w:val="000000"/>
                <w:sz w:val="24"/>
                <w:szCs w:val="24"/>
                <w:lang w:eastAsia="lt-LT"/>
              </w:rPr>
              <w:t xml:space="preserve"> ir taip įveikti </w:t>
            </w:r>
            <w:r w:rsidRPr="00E0419D">
              <w:rPr>
                <w:rFonts w:ascii="Times New Roman" w:hAnsi="Times New Roman" w:cs="Times New Roman"/>
                <w:sz w:val="24"/>
                <w:szCs w:val="24"/>
              </w:rPr>
              <w:t xml:space="preserve">silpnybę Sl.6. </w:t>
            </w:r>
            <w:r>
              <w:rPr>
                <w:rFonts w:ascii="Times New Roman" w:hAnsi="Times New Roman" w:cs="Times New Roman"/>
                <w:sz w:val="24"/>
                <w:szCs w:val="24"/>
              </w:rPr>
              <w:t>Taip pat VPS 2 tikslui pasiekti numatytas uždavinys</w:t>
            </w:r>
            <w:r w:rsidRPr="00E0419D">
              <w:rPr>
                <w:rFonts w:ascii="Times New Roman" w:hAnsi="Times New Roman" w:cs="Times New Roman"/>
                <w:sz w:val="24"/>
                <w:szCs w:val="24"/>
              </w:rPr>
              <w:t xml:space="preserve"> ir veiksmai sudaro prielaidas efektyviai panaudoti šiomis VVG teritorijos stiprybėmis: vietos plėtrai palankia </w:t>
            </w:r>
            <w:r w:rsidRPr="00E0419D">
              <w:rPr>
                <w:rFonts w:ascii="Times New Roman" w:hAnsi="Times New Roman" w:cs="Times New Roman"/>
                <w:color w:val="000000"/>
                <w:sz w:val="24"/>
                <w:szCs w:val="24"/>
                <w:lang w:eastAsia="lt-LT"/>
              </w:rPr>
              <w:t>demografine situacija (</w:t>
            </w:r>
            <w:r w:rsidRPr="00E0419D">
              <w:rPr>
                <w:rFonts w:ascii="Times New Roman" w:hAnsi="Times New Roman" w:cs="Times New Roman"/>
                <w:sz w:val="24"/>
                <w:szCs w:val="24"/>
              </w:rPr>
              <w:t xml:space="preserve">St.1.); palyginti </w:t>
            </w:r>
            <w:r w:rsidRPr="00E0419D">
              <w:rPr>
                <w:rFonts w:ascii="Times New Roman" w:hAnsi="Times New Roman" w:cs="Times New Roman"/>
                <w:sz w:val="24"/>
                <w:szCs w:val="24"/>
                <w:lang w:eastAsia="lt-LT"/>
              </w:rPr>
              <w:t xml:space="preserve">aukštu fizinių asmenų verslumo lygiu </w:t>
            </w:r>
            <w:r w:rsidRPr="00E0419D">
              <w:rPr>
                <w:rFonts w:ascii="Times New Roman" w:hAnsi="Times New Roman" w:cs="Times New Roman"/>
                <w:color w:val="000000"/>
                <w:sz w:val="24"/>
                <w:szCs w:val="24"/>
                <w:lang w:eastAsia="lt-LT"/>
              </w:rPr>
              <w:t>(</w:t>
            </w:r>
            <w:r w:rsidRPr="00E0419D">
              <w:rPr>
                <w:rFonts w:ascii="Times New Roman" w:hAnsi="Times New Roman" w:cs="Times New Roman"/>
                <w:sz w:val="24"/>
                <w:szCs w:val="24"/>
              </w:rPr>
              <w:t xml:space="preserve">St.2.); </w:t>
            </w:r>
            <w:r w:rsidRPr="00E0419D">
              <w:rPr>
                <w:rFonts w:ascii="Times New Roman" w:hAnsi="Times New Roman" w:cs="Times New Roman"/>
                <w:color w:val="000000"/>
                <w:sz w:val="24"/>
                <w:szCs w:val="24"/>
                <w:lang w:eastAsia="lt-LT"/>
              </w:rPr>
              <w:t>dideliu tranzitinių turistų srautu(</w:t>
            </w:r>
            <w:r w:rsidRPr="00E0419D">
              <w:rPr>
                <w:rFonts w:ascii="Times New Roman" w:hAnsi="Times New Roman" w:cs="Times New Roman"/>
                <w:sz w:val="24"/>
                <w:szCs w:val="24"/>
              </w:rPr>
              <w:t xml:space="preserve">St.3.). </w:t>
            </w:r>
          </w:p>
          <w:p w:rsidR="00BA008B" w:rsidRPr="00E0419D" w:rsidRDefault="00BA008B" w:rsidP="00BA008B">
            <w:pPr>
              <w:tabs>
                <w:tab w:val="left" w:pos="0"/>
                <w:tab w:val="center" w:pos="2524"/>
              </w:tabs>
              <w:ind w:firstLine="142"/>
              <w:jc w:val="both"/>
              <w:rPr>
                <w:rFonts w:ascii="Times New Roman" w:hAnsi="Times New Roman" w:cs="Times New Roman"/>
                <w:sz w:val="24"/>
                <w:szCs w:val="24"/>
              </w:rPr>
            </w:pPr>
            <w:r w:rsidRPr="00E0419D">
              <w:rPr>
                <w:rFonts w:ascii="Times New Roman" w:hAnsi="Times New Roman" w:cs="Times New Roman"/>
                <w:sz w:val="24"/>
                <w:szCs w:val="24"/>
              </w:rPr>
              <w:t xml:space="preserve">VVG iškeldama 2 tikslą atsižvelgė ir į kylančias grėsmes. Tikslo siekimas padės reaguoti į grėsmes, kurias kelia: netolygi šalies socialinė ir ekonominė raida (Gr.1.); </w:t>
            </w:r>
            <w:r w:rsidRPr="00E0419D">
              <w:rPr>
                <w:rFonts w:ascii="Times New Roman" w:hAnsi="Times New Roman" w:cs="Times New Roman"/>
                <w:sz w:val="24"/>
                <w:szCs w:val="24"/>
                <w:lang w:eastAsia="lt-LT"/>
              </w:rPr>
              <w:t>stiprus poreikis sparčiai diegti inovacijas</w:t>
            </w:r>
            <w:r w:rsidRPr="00E0419D">
              <w:rPr>
                <w:rFonts w:ascii="Times New Roman" w:hAnsi="Times New Roman" w:cs="Times New Roman"/>
                <w:sz w:val="24"/>
                <w:szCs w:val="24"/>
              </w:rPr>
              <w:t xml:space="preserve"> (Gr.4.) ir su </w:t>
            </w:r>
            <w:r w:rsidRPr="00E0419D">
              <w:rPr>
                <w:rFonts w:ascii="Times New Roman" w:hAnsi="Times New Roman" w:cs="Times New Roman"/>
                <w:sz w:val="24"/>
                <w:szCs w:val="24"/>
                <w:lang w:eastAsia="lt-LT"/>
              </w:rPr>
              <w:t xml:space="preserve">kapitalo koncentracija bei augančia rinkos konkurencija susijęs neigiamas poveikis vietos plėtrai </w:t>
            </w:r>
            <w:r w:rsidRPr="00E0419D">
              <w:rPr>
                <w:rFonts w:ascii="Times New Roman" w:hAnsi="Times New Roman" w:cs="Times New Roman"/>
                <w:sz w:val="24"/>
                <w:szCs w:val="24"/>
              </w:rPr>
              <w:t>(Gr.6.).</w:t>
            </w:r>
          </w:p>
          <w:p w:rsidR="00F43B95" w:rsidRPr="00E0419D" w:rsidRDefault="00BA008B" w:rsidP="00BA008B">
            <w:pPr>
              <w:tabs>
                <w:tab w:val="left" w:pos="0"/>
                <w:tab w:val="center" w:pos="2524"/>
              </w:tabs>
              <w:ind w:firstLine="142"/>
              <w:jc w:val="both"/>
              <w:rPr>
                <w:rFonts w:ascii="Times New Roman" w:hAnsi="Times New Roman" w:cs="Times New Roman"/>
                <w:color w:val="000000"/>
                <w:sz w:val="24"/>
                <w:szCs w:val="24"/>
                <w:lang w:eastAsia="lt-LT"/>
              </w:rPr>
            </w:pPr>
            <w:r w:rsidRPr="00E0419D">
              <w:rPr>
                <w:rFonts w:ascii="Times New Roman" w:hAnsi="Times New Roman" w:cs="Times New Roman"/>
                <w:sz w:val="24"/>
                <w:szCs w:val="24"/>
              </w:rPr>
              <w:t xml:space="preserve">VVG </w:t>
            </w:r>
            <w:r>
              <w:rPr>
                <w:rFonts w:ascii="Times New Roman" w:hAnsi="Times New Roman" w:cs="Times New Roman"/>
                <w:sz w:val="24"/>
                <w:szCs w:val="24"/>
              </w:rPr>
              <w:t>tikslą - s</w:t>
            </w:r>
            <w:r w:rsidRPr="00120061">
              <w:rPr>
                <w:rFonts w:ascii="Times New Roman" w:hAnsi="Times New Roman" w:cs="Times New Roman"/>
                <w:bCs/>
                <w:color w:val="000000" w:themeColor="text1"/>
                <w:sz w:val="24"/>
                <w:szCs w:val="24"/>
              </w:rPr>
              <w:t>udaryti palankias sąlygas naujiems verslams kurtis</w:t>
            </w:r>
            <w:r>
              <w:rPr>
                <w:rFonts w:ascii="Times New Roman" w:hAnsi="Times New Roman" w:cs="Times New Roman"/>
                <w:bCs/>
                <w:color w:val="000000" w:themeColor="text1"/>
                <w:sz w:val="24"/>
                <w:szCs w:val="24"/>
              </w:rPr>
              <w:t xml:space="preserve"> - </w:t>
            </w:r>
            <w:r>
              <w:rPr>
                <w:rFonts w:ascii="Times New Roman" w:hAnsi="Times New Roman" w:cs="Times New Roman"/>
                <w:sz w:val="24"/>
                <w:szCs w:val="24"/>
              </w:rPr>
              <w:t>suvokia kaip daugialypį poveikį turinčią veiklą</w:t>
            </w:r>
            <w:r w:rsidRPr="00E0419D">
              <w:rPr>
                <w:rFonts w:ascii="Times New Roman" w:hAnsi="Times New Roman" w:cs="Times New Roman"/>
                <w:sz w:val="24"/>
                <w:szCs w:val="24"/>
              </w:rPr>
              <w:t xml:space="preserve">. Nors siekiama skatinti privačią iniciatyvą, tačiau akcentuojami viešieji interesai: darbo vietų kūrimo svarba; vietos </w:t>
            </w:r>
            <w:r>
              <w:rPr>
                <w:rFonts w:ascii="Times New Roman" w:hAnsi="Times New Roman" w:cs="Times New Roman"/>
                <w:sz w:val="24"/>
                <w:szCs w:val="24"/>
              </w:rPr>
              <w:t xml:space="preserve">jaunimo geresnė integracija į vietos ūkį </w:t>
            </w:r>
            <w:r w:rsidRPr="00E0419D">
              <w:rPr>
                <w:rFonts w:ascii="Times New Roman" w:hAnsi="Times New Roman" w:cs="Times New Roman"/>
                <w:sz w:val="24"/>
                <w:szCs w:val="24"/>
              </w:rPr>
              <w:t>ir inovacijų įgyvendinimas, įskait</w:t>
            </w:r>
            <w:r>
              <w:rPr>
                <w:rFonts w:ascii="Times New Roman" w:hAnsi="Times New Roman" w:cs="Times New Roman"/>
                <w:sz w:val="24"/>
                <w:szCs w:val="24"/>
              </w:rPr>
              <w:t>ant ir socialinio verslo plėtrą, taip pat ir</w:t>
            </w:r>
            <w:r w:rsidRPr="00E0419D">
              <w:rPr>
                <w:rFonts w:ascii="Times New Roman" w:hAnsi="Times New Roman" w:cs="Times New Roman"/>
                <w:sz w:val="24"/>
                <w:szCs w:val="24"/>
              </w:rPr>
              <w:t xml:space="preserve"> investicijų pritraukimas</w:t>
            </w:r>
            <w:r>
              <w:rPr>
                <w:rFonts w:ascii="Times New Roman" w:hAnsi="Times New Roman" w:cs="Times New Roman"/>
                <w:sz w:val="24"/>
                <w:szCs w:val="24"/>
              </w:rPr>
              <w:t>.</w:t>
            </w:r>
          </w:p>
        </w:tc>
      </w:tr>
      <w:tr w:rsidR="00F43B95" w:rsidRPr="00E0419D" w:rsidTr="00A02A13">
        <w:tc>
          <w:tcPr>
            <w:tcW w:w="14560" w:type="dxa"/>
            <w:gridSpan w:val="4"/>
            <w:shd w:val="clear" w:color="auto" w:fill="E7E6E6" w:themeFill="background2"/>
          </w:tcPr>
          <w:p w:rsidR="00F43B95" w:rsidRPr="00E0419D" w:rsidRDefault="00F43B95" w:rsidP="00176751">
            <w:pPr>
              <w:spacing w:line="276" w:lineRule="auto"/>
              <w:jc w:val="both"/>
              <w:rPr>
                <w:rFonts w:ascii="Times New Roman" w:hAnsi="Times New Roman" w:cs="Times New Roman"/>
                <w:b/>
                <w:highlight w:val="yellow"/>
              </w:rPr>
            </w:pPr>
            <w:r w:rsidRPr="00E0419D">
              <w:rPr>
                <w:rFonts w:ascii="Times New Roman" w:hAnsi="Times New Roman" w:cs="Times New Roman"/>
                <w:b/>
              </w:rPr>
              <w:t>Alternatyvūs tikslai ir tikslo parinkimo priežastys</w:t>
            </w:r>
          </w:p>
        </w:tc>
      </w:tr>
      <w:tr w:rsidR="00F43B95" w:rsidRPr="00E0419D" w:rsidTr="00A02A13">
        <w:tc>
          <w:tcPr>
            <w:tcW w:w="14560" w:type="dxa"/>
            <w:gridSpan w:val="4"/>
          </w:tcPr>
          <w:p w:rsidR="00BA008B" w:rsidRPr="00E0419D" w:rsidRDefault="00BA008B" w:rsidP="00BA008B">
            <w:pPr>
              <w:ind w:firstLine="142"/>
              <w:jc w:val="both"/>
              <w:rPr>
                <w:rFonts w:ascii="Times New Roman" w:hAnsi="Times New Roman" w:cs="Times New Roman"/>
                <w:sz w:val="24"/>
                <w:szCs w:val="24"/>
                <w:lang w:eastAsia="lt-LT"/>
              </w:rPr>
            </w:pPr>
            <w:r w:rsidRPr="00E0419D">
              <w:rPr>
                <w:rFonts w:ascii="Times New Roman" w:hAnsi="Times New Roman" w:cs="Times New Roman"/>
                <w:sz w:val="24"/>
                <w:szCs w:val="24"/>
              </w:rPr>
              <w:t>VPS 2 t</w:t>
            </w:r>
            <w:r w:rsidRPr="00E0419D">
              <w:rPr>
                <w:rFonts w:ascii="Times New Roman" w:hAnsi="Times New Roman" w:cs="Times New Roman"/>
                <w:sz w:val="24"/>
                <w:szCs w:val="24"/>
                <w:lang w:eastAsia="lt-LT"/>
              </w:rPr>
              <w:t>ikslo alternatyvos:</w:t>
            </w:r>
          </w:p>
          <w:p w:rsidR="00BA008B" w:rsidRPr="00E0419D" w:rsidRDefault="00BA008B" w:rsidP="00BA008B">
            <w:pPr>
              <w:tabs>
                <w:tab w:val="left" w:pos="426"/>
              </w:tabs>
              <w:jc w:val="both"/>
              <w:rPr>
                <w:rFonts w:ascii="Times New Roman" w:hAnsi="Times New Roman" w:cs="Times New Roman"/>
                <w:sz w:val="24"/>
                <w:szCs w:val="24"/>
                <w:lang w:eastAsia="lt-LT"/>
              </w:rPr>
            </w:pPr>
            <w:r w:rsidRPr="00E0419D">
              <w:rPr>
                <w:rFonts w:ascii="Times New Roman" w:hAnsi="Times New Roman" w:cs="Times New Roman"/>
                <w:b/>
                <w:i/>
                <w:sz w:val="24"/>
                <w:szCs w:val="24"/>
                <w:lang w:eastAsia="lt-LT"/>
              </w:rPr>
              <w:t>1 alternatyva</w:t>
            </w:r>
            <w:r w:rsidRPr="00E0419D">
              <w:rPr>
                <w:rFonts w:ascii="Times New Roman" w:hAnsi="Times New Roman" w:cs="Times New Roman"/>
                <w:i/>
                <w:sz w:val="24"/>
                <w:szCs w:val="24"/>
                <w:lang w:eastAsia="lt-LT"/>
              </w:rPr>
              <w:t xml:space="preserve"> – Užtikrinti darbo vietų augimą remiant turizmo plėtrą ir geriau panaudojant Mažosios Lietuvos paveldą.</w:t>
            </w:r>
          </w:p>
          <w:p w:rsidR="00BA008B" w:rsidRPr="00E0419D" w:rsidRDefault="00BA008B" w:rsidP="00BA008B">
            <w:pPr>
              <w:jc w:val="both"/>
              <w:rPr>
                <w:rFonts w:ascii="Times New Roman" w:hAnsi="Times New Roman" w:cs="Times New Roman"/>
                <w:highlight w:val="yellow"/>
                <w:lang w:eastAsia="lt-LT"/>
              </w:rPr>
            </w:pPr>
            <w:r w:rsidRPr="00E0419D">
              <w:rPr>
                <w:rFonts w:ascii="Times New Roman" w:hAnsi="Times New Roman" w:cs="Times New Roman"/>
                <w:b/>
                <w:i/>
                <w:sz w:val="24"/>
                <w:szCs w:val="24"/>
              </w:rPr>
              <w:t>2 alternatyva</w:t>
            </w:r>
            <w:r w:rsidR="005C4238">
              <w:rPr>
                <w:rFonts w:ascii="Times New Roman" w:hAnsi="Times New Roman" w:cs="Times New Roman"/>
                <w:i/>
                <w:sz w:val="24"/>
                <w:szCs w:val="24"/>
              </w:rPr>
              <w:t>-</w:t>
            </w:r>
            <w:r w:rsidR="00A9516D">
              <w:rPr>
                <w:rFonts w:ascii="Times New Roman" w:hAnsi="Times New Roman" w:cs="Times New Roman"/>
                <w:i/>
                <w:sz w:val="24"/>
                <w:szCs w:val="24"/>
                <w:lang w:eastAsia="lt-LT"/>
              </w:rPr>
              <w:t xml:space="preserve"> Skatinti jaunimo verslo iniciatyvų įgyvendinimą.</w:t>
            </w:r>
          </w:p>
          <w:p w:rsidR="00BA008B" w:rsidRPr="00E0419D" w:rsidRDefault="00BA008B" w:rsidP="00BA008B">
            <w:pPr>
              <w:ind w:firstLine="142"/>
              <w:jc w:val="both"/>
              <w:rPr>
                <w:rFonts w:ascii="Times New Roman" w:hAnsi="Times New Roman" w:cs="Times New Roman"/>
                <w:bCs/>
                <w:sz w:val="24"/>
                <w:szCs w:val="24"/>
              </w:rPr>
            </w:pPr>
            <w:r w:rsidRPr="00E0419D">
              <w:rPr>
                <w:rFonts w:ascii="Times New Roman" w:hAnsi="Times New Roman" w:cs="Times New Roman"/>
                <w:sz w:val="24"/>
                <w:szCs w:val="24"/>
              </w:rPr>
              <w:t xml:space="preserve">VVG atsisakė alternatyvių tikslų. VPS 2 tikslo 1 alternatyva skatintų sektorinį veikimą – turizmo verslo rėmimą, akcentuojant kultūros turizmą. Ši veiklos sritis VVG teritorijoje yra perspektyvi, tačiau nepakankamai atitinka VPS </w:t>
            </w:r>
            <w:r>
              <w:rPr>
                <w:rFonts w:ascii="Times New Roman" w:hAnsi="Times New Roman" w:cs="Times New Roman"/>
                <w:sz w:val="24"/>
                <w:szCs w:val="24"/>
              </w:rPr>
              <w:t>keliamusreikalavimus stiprinti socialinę integraciją ir tokiu būdu gerinti vietos gyventojų padėtį darbo rinkoje</w:t>
            </w:r>
            <w:r w:rsidRPr="00E0419D">
              <w:rPr>
                <w:rFonts w:ascii="Times New Roman" w:hAnsi="Times New Roman" w:cs="Times New Roman"/>
                <w:sz w:val="24"/>
                <w:szCs w:val="24"/>
              </w:rPr>
              <w:t>. Būtina pabrėžti, kad pasirinktas 2 tikslas „</w:t>
            </w:r>
            <w:r w:rsidRPr="00BB3A67">
              <w:rPr>
                <w:rFonts w:ascii="Times New Roman" w:hAnsi="Times New Roman" w:cs="Times New Roman"/>
                <w:bCs/>
                <w:color w:val="000000" w:themeColor="text1"/>
                <w:sz w:val="24"/>
                <w:szCs w:val="24"/>
              </w:rPr>
              <w:t>Sudaryti palankias sąlygas naujiems verslams kurtis</w:t>
            </w:r>
            <w:r w:rsidRPr="00E0419D">
              <w:rPr>
                <w:rFonts w:ascii="Times New Roman" w:hAnsi="Times New Roman" w:cs="Times New Roman"/>
                <w:bCs/>
                <w:sz w:val="24"/>
                <w:szCs w:val="24"/>
              </w:rPr>
              <w:t xml:space="preserve">“, neatmeta turizmo </w:t>
            </w:r>
            <w:r>
              <w:rPr>
                <w:rFonts w:ascii="Times New Roman" w:hAnsi="Times New Roman" w:cs="Times New Roman"/>
                <w:bCs/>
                <w:sz w:val="24"/>
                <w:szCs w:val="24"/>
              </w:rPr>
              <w:t>verslo plėtros galimybių</w:t>
            </w:r>
            <w:r w:rsidRPr="00E0419D">
              <w:rPr>
                <w:rFonts w:ascii="Times New Roman" w:hAnsi="Times New Roman" w:cs="Times New Roman"/>
                <w:bCs/>
                <w:sz w:val="24"/>
                <w:szCs w:val="24"/>
              </w:rPr>
              <w:t>.</w:t>
            </w:r>
          </w:p>
          <w:p w:rsidR="00F43B95" w:rsidRPr="00E0419D" w:rsidRDefault="00BA008B" w:rsidP="00A9516D">
            <w:pPr>
              <w:ind w:firstLine="142"/>
              <w:jc w:val="both"/>
              <w:rPr>
                <w:rFonts w:ascii="Times New Roman" w:hAnsi="Times New Roman" w:cs="Times New Roman"/>
                <w:sz w:val="24"/>
                <w:szCs w:val="24"/>
                <w:lang w:eastAsia="lt-LT"/>
              </w:rPr>
            </w:pPr>
            <w:r w:rsidRPr="00E0419D">
              <w:rPr>
                <w:rFonts w:ascii="Times New Roman" w:hAnsi="Times New Roman" w:cs="Times New Roman"/>
                <w:sz w:val="24"/>
                <w:szCs w:val="24"/>
              </w:rPr>
              <w:t xml:space="preserve">VPS 2 tikslo 2 alternatyva taip pat netenkino VVG, nes keliamas tikslas yra per siauras </w:t>
            </w:r>
            <w:r w:rsidR="00A9516D">
              <w:rPr>
                <w:rFonts w:ascii="Times New Roman" w:hAnsi="Times New Roman" w:cs="Times New Roman"/>
                <w:sz w:val="24"/>
                <w:szCs w:val="24"/>
              </w:rPr>
              <w:t xml:space="preserve"> ir apima tik vieną tikslinę grupę.</w:t>
            </w:r>
          </w:p>
        </w:tc>
      </w:tr>
      <w:tr w:rsidR="00F43B95" w:rsidRPr="007D65FA" w:rsidTr="00A02A13">
        <w:tc>
          <w:tcPr>
            <w:tcW w:w="14560" w:type="dxa"/>
            <w:gridSpan w:val="4"/>
            <w:shd w:val="clear" w:color="auto" w:fill="E7E6E6" w:themeFill="background2"/>
          </w:tcPr>
          <w:p w:rsidR="00F43B95" w:rsidRPr="00D3426D" w:rsidRDefault="00E22691" w:rsidP="00C85DAE">
            <w:pPr>
              <w:jc w:val="both"/>
              <w:rPr>
                <w:rFonts w:ascii="Times New Roman" w:hAnsi="Times New Roman" w:cs="Times New Roman"/>
              </w:rPr>
            </w:pPr>
            <w:r w:rsidRPr="00D3426D">
              <w:rPr>
                <w:rFonts w:ascii="Times New Roman" w:hAnsi="Times New Roman" w:cs="Times New Roman"/>
                <w:b/>
              </w:rPr>
              <w:t>Tiksl</w:t>
            </w:r>
            <w:r w:rsidR="00720AC9" w:rsidRPr="00D3426D">
              <w:rPr>
                <w:rFonts w:ascii="Times New Roman" w:hAnsi="Times New Roman" w:cs="Times New Roman"/>
                <w:b/>
              </w:rPr>
              <w:t xml:space="preserve">ui priskirtas efekto rodiklis </w:t>
            </w:r>
            <w:r w:rsidR="00720AC9" w:rsidRPr="005C4238">
              <w:rPr>
                <w:rFonts w:ascii="Times New Roman" w:hAnsi="Times New Roman" w:cs="Times New Roman"/>
                <w:b/>
              </w:rPr>
              <w:t>–</w:t>
            </w:r>
            <w:r w:rsidR="00BA008B" w:rsidRPr="005C4238">
              <w:rPr>
                <w:rFonts w:ascii="Times New Roman" w:hAnsi="Times New Roman" w:cs="Times New Roman"/>
              </w:rPr>
              <w:t>Veikiančių įmonių skaičius, tenkantis 1 tūkst. gyventojų</w:t>
            </w:r>
          </w:p>
        </w:tc>
      </w:tr>
      <w:tr w:rsidR="00F43B95" w:rsidRPr="00E0419D" w:rsidTr="00A02A13">
        <w:tc>
          <w:tcPr>
            <w:tcW w:w="6103" w:type="dxa"/>
          </w:tcPr>
          <w:p w:rsidR="00F43B95" w:rsidRPr="007D65FA" w:rsidRDefault="00F43B95" w:rsidP="00176751">
            <w:pPr>
              <w:spacing w:line="276" w:lineRule="auto"/>
              <w:jc w:val="both"/>
              <w:rPr>
                <w:rFonts w:ascii="Times New Roman" w:hAnsi="Times New Roman" w:cs="Times New Roman"/>
                <w:i/>
              </w:rPr>
            </w:pPr>
            <w:r w:rsidRPr="007D65FA">
              <w:rPr>
                <w:rFonts w:ascii="Times New Roman" w:hAnsi="Times New Roman" w:cs="Times New Roman"/>
                <w:i/>
                <w:lang w:eastAsia="lt-LT"/>
              </w:rPr>
              <w:t>Efekto rodiklio pavadinimas, matavimo vienetai</w:t>
            </w:r>
          </w:p>
        </w:tc>
        <w:tc>
          <w:tcPr>
            <w:tcW w:w="2655" w:type="dxa"/>
          </w:tcPr>
          <w:p w:rsidR="00F43B95" w:rsidRPr="007D65FA" w:rsidRDefault="00F43B95" w:rsidP="00176751">
            <w:pPr>
              <w:ind w:left="-5" w:right="-456" w:hanging="10"/>
              <w:rPr>
                <w:rFonts w:ascii="Times New Roman" w:hAnsi="Times New Roman" w:cs="Times New Roman"/>
                <w:i/>
                <w:lang w:eastAsia="lt-LT"/>
              </w:rPr>
            </w:pPr>
            <w:r w:rsidRPr="007D65FA">
              <w:rPr>
                <w:rFonts w:ascii="Times New Roman" w:hAnsi="Times New Roman" w:cs="Times New Roman"/>
                <w:i/>
                <w:lang w:eastAsia="lt-LT"/>
              </w:rPr>
              <w:t xml:space="preserve">Pradinė reikšmė 2014 m. </w:t>
            </w:r>
          </w:p>
        </w:tc>
        <w:tc>
          <w:tcPr>
            <w:tcW w:w="2793" w:type="dxa"/>
          </w:tcPr>
          <w:p w:rsidR="00F43B95" w:rsidRPr="007D65FA" w:rsidRDefault="00F43B95" w:rsidP="00176751">
            <w:pPr>
              <w:ind w:left="-5" w:hanging="10"/>
              <w:rPr>
                <w:rFonts w:ascii="Times New Roman" w:hAnsi="Times New Roman" w:cs="Times New Roman"/>
                <w:i/>
                <w:lang w:eastAsia="lt-LT"/>
              </w:rPr>
            </w:pPr>
            <w:r w:rsidRPr="007D65FA">
              <w:rPr>
                <w:rFonts w:ascii="Times New Roman" w:hAnsi="Times New Roman" w:cs="Times New Roman"/>
                <w:i/>
                <w:lang w:eastAsia="lt-LT"/>
              </w:rPr>
              <w:t xml:space="preserve">Tarpinė reikšmė 2018 m. </w:t>
            </w:r>
          </w:p>
        </w:tc>
        <w:tc>
          <w:tcPr>
            <w:tcW w:w="3009" w:type="dxa"/>
          </w:tcPr>
          <w:p w:rsidR="00F43B95" w:rsidRPr="007D65FA" w:rsidRDefault="00F43B95" w:rsidP="00176751">
            <w:pPr>
              <w:jc w:val="both"/>
              <w:rPr>
                <w:rFonts w:ascii="Times New Roman" w:hAnsi="Times New Roman" w:cs="Times New Roman"/>
                <w:i/>
              </w:rPr>
            </w:pPr>
            <w:r w:rsidRPr="007D65FA">
              <w:rPr>
                <w:rFonts w:ascii="Times New Roman" w:hAnsi="Times New Roman" w:cs="Times New Roman"/>
                <w:i/>
                <w:lang w:eastAsia="lt-LT"/>
              </w:rPr>
              <w:t xml:space="preserve">Galutinė reikšmė 2022 m. </w:t>
            </w:r>
          </w:p>
        </w:tc>
      </w:tr>
      <w:tr w:rsidR="002F09D0" w:rsidRPr="002F09D0" w:rsidTr="00A02A13">
        <w:tc>
          <w:tcPr>
            <w:tcW w:w="6103" w:type="dxa"/>
          </w:tcPr>
          <w:p w:rsidR="00BA008B" w:rsidRPr="002F09D0" w:rsidDel="00C85DAE" w:rsidRDefault="00BA008B" w:rsidP="004D3E5D">
            <w:pPr>
              <w:spacing w:line="276" w:lineRule="auto"/>
              <w:jc w:val="both"/>
              <w:rPr>
                <w:rFonts w:ascii="Times New Roman" w:hAnsi="Times New Roman" w:cs="Times New Roman"/>
              </w:rPr>
            </w:pPr>
            <w:r w:rsidRPr="002F09D0">
              <w:rPr>
                <w:rFonts w:ascii="Times New Roman" w:hAnsi="Times New Roman" w:cs="Times New Roman"/>
              </w:rPr>
              <w:t>1. Veikiančių įmonių skaičius, tenkantis 1 tūkst. gyventojų</w:t>
            </w:r>
          </w:p>
        </w:tc>
        <w:tc>
          <w:tcPr>
            <w:tcW w:w="2655" w:type="dxa"/>
            <w:vAlign w:val="center"/>
          </w:tcPr>
          <w:p w:rsidR="00BA008B" w:rsidRPr="002F09D0" w:rsidDel="00C85DAE" w:rsidRDefault="00BA008B" w:rsidP="00D3426D">
            <w:pPr>
              <w:spacing w:line="276" w:lineRule="auto"/>
              <w:jc w:val="center"/>
              <w:rPr>
                <w:rFonts w:ascii="Times New Roman" w:hAnsi="Times New Roman" w:cs="Times New Roman"/>
              </w:rPr>
            </w:pPr>
            <w:r w:rsidRPr="002F09D0">
              <w:rPr>
                <w:rFonts w:ascii="Times New Roman" w:hAnsi="Times New Roman" w:cs="Times New Roman"/>
              </w:rPr>
              <w:t>50</w:t>
            </w:r>
            <w:r w:rsidR="00351DC3">
              <w:rPr>
                <w:rFonts w:ascii="Times New Roman" w:hAnsi="Times New Roman" w:cs="Times New Roman"/>
              </w:rPr>
              <w:t>,0</w:t>
            </w:r>
          </w:p>
        </w:tc>
        <w:tc>
          <w:tcPr>
            <w:tcW w:w="2793" w:type="dxa"/>
            <w:vAlign w:val="center"/>
          </w:tcPr>
          <w:p w:rsidR="00BA008B" w:rsidRPr="002F09D0" w:rsidDel="00C85DAE" w:rsidRDefault="00BA008B" w:rsidP="00176751">
            <w:pPr>
              <w:spacing w:line="276" w:lineRule="auto"/>
              <w:jc w:val="center"/>
              <w:rPr>
                <w:rFonts w:ascii="Times New Roman" w:hAnsi="Times New Roman" w:cs="Times New Roman"/>
              </w:rPr>
            </w:pPr>
            <w:r w:rsidRPr="002F09D0">
              <w:rPr>
                <w:rFonts w:ascii="Times New Roman" w:hAnsi="Times New Roman" w:cs="Times New Roman"/>
              </w:rPr>
              <w:t>52</w:t>
            </w:r>
            <w:r w:rsidR="00351DC3">
              <w:rPr>
                <w:rFonts w:ascii="Times New Roman" w:hAnsi="Times New Roman" w:cs="Times New Roman"/>
              </w:rPr>
              <w:t>,0</w:t>
            </w:r>
          </w:p>
        </w:tc>
        <w:tc>
          <w:tcPr>
            <w:tcW w:w="3009" w:type="dxa"/>
            <w:vAlign w:val="center"/>
          </w:tcPr>
          <w:p w:rsidR="00BA008B" w:rsidRPr="002F09D0" w:rsidDel="00C85DAE" w:rsidRDefault="00BA008B" w:rsidP="00176751">
            <w:pPr>
              <w:spacing w:line="276" w:lineRule="auto"/>
              <w:jc w:val="center"/>
              <w:rPr>
                <w:rFonts w:ascii="Times New Roman" w:hAnsi="Times New Roman" w:cs="Times New Roman"/>
              </w:rPr>
            </w:pPr>
            <w:r w:rsidRPr="002F09D0">
              <w:rPr>
                <w:rFonts w:ascii="Times New Roman" w:hAnsi="Times New Roman" w:cs="Times New Roman"/>
              </w:rPr>
              <w:t>55</w:t>
            </w:r>
            <w:r w:rsidR="00351DC3">
              <w:rPr>
                <w:rFonts w:ascii="Times New Roman" w:hAnsi="Times New Roman" w:cs="Times New Roman"/>
              </w:rPr>
              <w:t>,0</w:t>
            </w:r>
          </w:p>
        </w:tc>
      </w:tr>
      <w:tr w:rsidR="00F43B95" w:rsidRPr="007D65FA" w:rsidTr="00A02A13">
        <w:tc>
          <w:tcPr>
            <w:tcW w:w="6103" w:type="dxa"/>
            <w:shd w:val="clear" w:color="auto" w:fill="E7E6E6" w:themeFill="background2"/>
          </w:tcPr>
          <w:p w:rsidR="00F43B95" w:rsidRPr="007D65FA" w:rsidRDefault="00F43B95" w:rsidP="00176751">
            <w:pPr>
              <w:spacing w:line="276" w:lineRule="auto"/>
              <w:jc w:val="both"/>
              <w:rPr>
                <w:rFonts w:ascii="Times New Roman" w:hAnsi="Times New Roman" w:cs="Times New Roman"/>
                <w:b/>
              </w:rPr>
            </w:pPr>
            <w:r w:rsidRPr="007D65FA">
              <w:rPr>
                <w:rFonts w:ascii="Times New Roman" w:hAnsi="Times New Roman" w:cs="Times New Roman"/>
                <w:b/>
              </w:rPr>
              <w:lastRenderedPageBreak/>
              <w:t>Rezultatai</w:t>
            </w:r>
          </w:p>
        </w:tc>
        <w:tc>
          <w:tcPr>
            <w:tcW w:w="2655" w:type="dxa"/>
            <w:shd w:val="clear" w:color="auto" w:fill="E7E6E6" w:themeFill="background2"/>
          </w:tcPr>
          <w:p w:rsidR="00F43B95" w:rsidRPr="007D65FA" w:rsidRDefault="00F43B95" w:rsidP="00176751">
            <w:pPr>
              <w:ind w:left="-5" w:right="-456" w:hanging="10"/>
              <w:rPr>
                <w:rFonts w:ascii="Times New Roman" w:hAnsi="Times New Roman" w:cs="Times New Roman"/>
                <w:i/>
                <w:lang w:eastAsia="lt-LT"/>
              </w:rPr>
            </w:pPr>
          </w:p>
        </w:tc>
        <w:tc>
          <w:tcPr>
            <w:tcW w:w="2793" w:type="dxa"/>
            <w:shd w:val="clear" w:color="auto" w:fill="E7E6E6" w:themeFill="background2"/>
          </w:tcPr>
          <w:p w:rsidR="00F43B95" w:rsidRPr="007D65FA" w:rsidRDefault="00F43B95" w:rsidP="00176751">
            <w:pPr>
              <w:ind w:left="-5" w:hanging="10"/>
              <w:rPr>
                <w:rFonts w:ascii="Times New Roman" w:hAnsi="Times New Roman" w:cs="Times New Roman"/>
                <w:i/>
                <w:lang w:eastAsia="lt-LT"/>
              </w:rPr>
            </w:pPr>
          </w:p>
        </w:tc>
        <w:tc>
          <w:tcPr>
            <w:tcW w:w="3009" w:type="dxa"/>
            <w:shd w:val="clear" w:color="auto" w:fill="E7E6E6" w:themeFill="background2"/>
          </w:tcPr>
          <w:p w:rsidR="00F43B95" w:rsidRPr="007D65FA" w:rsidRDefault="00F43B95" w:rsidP="00176751">
            <w:pPr>
              <w:jc w:val="both"/>
              <w:rPr>
                <w:rFonts w:ascii="Times New Roman" w:hAnsi="Times New Roman" w:cs="Times New Roman"/>
                <w:i/>
              </w:rPr>
            </w:pPr>
          </w:p>
        </w:tc>
      </w:tr>
      <w:tr w:rsidR="00F43B95" w:rsidRPr="00E0419D" w:rsidTr="00A02A13">
        <w:tc>
          <w:tcPr>
            <w:tcW w:w="6103" w:type="dxa"/>
          </w:tcPr>
          <w:p w:rsidR="00F43B95" w:rsidRPr="007D65FA" w:rsidRDefault="00F43B95" w:rsidP="00176751">
            <w:pPr>
              <w:spacing w:line="276" w:lineRule="auto"/>
              <w:jc w:val="both"/>
              <w:rPr>
                <w:rFonts w:ascii="Times New Roman" w:hAnsi="Times New Roman" w:cs="Times New Roman"/>
                <w:i/>
                <w:lang w:eastAsia="lt-LT"/>
              </w:rPr>
            </w:pPr>
            <w:r w:rsidRPr="007D65FA">
              <w:rPr>
                <w:rFonts w:ascii="Times New Roman" w:hAnsi="Times New Roman" w:cs="Times New Roman"/>
                <w:i/>
                <w:lang w:eastAsia="lt-LT"/>
              </w:rPr>
              <w:t>Rezultato rodiklio pavadinimas, matavimo vienetai</w:t>
            </w:r>
          </w:p>
        </w:tc>
        <w:tc>
          <w:tcPr>
            <w:tcW w:w="2655" w:type="dxa"/>
          </w:tcPr>
          <w:p w:rsidR="00F43B95" w:rsidRPr="007D65FA" w:rsidRDefault="00F43B95" w:rsidP="00176751">
            <w:pPr>
              <w:ind w:left="-5" w:right="-456" w:hanging="10"/>
              <w:rPr>
                <w:rFonts w:ascii="Times New Roman" w:hAnsi="Times New Roman" w:cs="Times New Roman"/>
                <w:i/>
                <w:lang w:eastAsia="lt-LT"/>
              </w:rPr>
            </w:pPr>
            <w:r w:rsidRPr="007D65FA">
              <w:rPr>
                <w:rFonts w:ascii="Times New Roman" w:hAnsi="Times New Roman" w:cs="Times New Roman"/>
                <w:i/>
                <w:lang w:eastAsia="lt-LT"/>
              </w:rPr>
              <w:t xml:space="preserve">Pradinė reikšmė 2014 m. </w:t>
            </w:r>
          </w:p>
        </w:tc>
        <w:tc>
          <w:tcPr>
            <w:tcW w:w="2793" w:type="dxa"/>
          </w:tcPr>
          <w:p w:rsidR="00F43B95" w:rsidRPr="007D65FA" w:rsidRDefault="00F43B95" w:rsidP="00176751">
            <w:pPr>
              <w:ind w:left="-5" w:hanging="10"/>
              <w:rPr>
                <w:rFonts w:ascii="Times New Roman" w:hAnsi="Times New Roman" w:cs="Times New Roman"/>
                <w:i/>
                <w:lang w:eastAsia="lt-LT"/>
              </w:rPr>
            </w:pPr>
            <w:r w:rsidRPr="007D65FA">
              <w:rPr>
                <w:rFonts w:ascii="Times New Roman" w:hAnsi="Times New Roman" w:cs="Times New Roman"/>
                <w:i/>
                <w:lang w:eastAsia="lt-LT"/>
              </w:rPr>
              <w:t xml:space="preserve">Tarpinė reikšmė 2018 m. </w:t>
            </w:r>
          </w:p>
        </w:tc>
        <w:tc>
          <w:tcPr>
            <w:tcW w:w="3009" w:type="dxa"/>
          </w:tcPr>
          <w:p w:rsidR="00F43B95" w:rsidRPr="007D65FA" w:rsidRDefault="00F43B95" w:rsidP="00176751">
            <w:pPr>
              <w:jc w:val="both"/>
              <w:rPr>
                <w:rFonts w:ascii="Times New Roman" w:hAnsi="Times New Roman" w:cs="Times New Roman"/>
                <w:i/>
              </w:rPr>
            </w:pPr>
            <w:r w:rsidRPr="007D65FA">
              <w:rPr>
                <w:rFonts w:ascii="Times New Roman" w:hAnsi="Times New Roman" w:cs="Times New Roman"/>
                <w:i/>
                <w:lang w:eastAsia="lt-LT"/>
              </w:rPr>
              <w:t xml:space="preserve">Galutinė reikšmė 2022 m. </w:t>
            </w:r>
          </w:p>
        </w:tc>
      </w:tr>
      <w:tr w:rsidR="00285454" w:rsidRPr="00E0419D" w:rsidTr="00A02A13">
        <w:tc>
          <w:tcPr>
            <w:tcW w:w="6103" w:type="dxa"/>
          </w:tcPr>
          <w:p w:rsidR="00285454" w:rsidRDefault="00C85DAE" w:rsidP="00285454">
            <w:pPr>
              <w:spacing w:line="276" w:lineRule="auto"/>
              <w:jc w:val="both"/>
              <w:rPr>
                <w:rFonts w:ascii="Times New Roman" w:hAnsi="Times New Roman" w:cs="Times New Roman"/>
                <w:lang w:eastAsia="lt-LT"/>
              </w:rPr>
            </w:pPr>
            <w:r>
              <w:rPr>
                <w:rFonts w:ascii="Times New Roman" w:hAnsi="Times New Roman" w:cs="Times New Roman"/>
                <w:lang w:eastAsia="lt-LT"/>
              </w:rPr>
              <w:t>1</w:t>
            </w:r>
            <w:r w:rsidR="00285454">
              <w:rPr>
                <w:rFonts w:ascii="Times New Roman" w:hAnsi="Times New Roman" w:cs="Times New Roman"/>
                <w:lang w:eastAsia="lt-LT"/>
              </w:rPr>
              <w:t>. Sukurtų naujų darbo vietų skaičius</w:t>
            </w:r>
          </w:p>
        </w:tc>
        <w:tc>
          <w:tcPr>
            <w:tcW w:w="2655" w:type="dxa"/>
          </w:tcPr>
          <w:p w:rsidR="00285454" w:rsidRDefault="00285454" w:rsidP="00D3426D">
            <w:pPr>
              <w:ind w:left="-5" w:hanging="10"/>
              <w:jc w:val="center"/>
              <w:rPr>
                <w:rFonts w:ascii="Times New Roman" w:hAnsi="Times New Roman" w:cs="Times New Roman"/>
                <w:lang w:eastAsia="lt-LT"/>
              </w:rPr>
            </w:pPr>
            <w:r>
              <w:rPr>
                <w:rFonts w:ascii="Times New Roman" w:hAnsi="Times New Roman" w:cs="Times New Roman"/>
                <w:lang w:eastAsia="lt-LT"/>
              </w:rPr>
              <w:t>0</w:t>
            </w:r>
            <w:r w:rsidR="00351DC3">
              <w:rPr>
                <w:rFonts w:ascii="Times New Roman" w:hAnsi="Times New Roman" w:cs="Times New Roman"/>
                <w:lang w:eastAsia="lt-LT"/>
              </w:rPr>
              <w:t>,0</w:t>
            </w:r>
          </w:p>
        </w:tc>
        <w:tc>
          <w:tcPr>
            <w:tcW w:w="2793" w:type="dxa"/>
          </w:tcPr>
          <w:p w:rsidR="00285454" w:rsidRDefault="00C85DAE" w:rsidP="00D3426D">
            <w:pPr>
              <w:ind w:left="-5" w:hanging="10"/>
              <w:jc w:val="center"/>
              <w:rPr>
                <w:rFonts w:ascii="Times New Roman" w:hAnsi="Times New Roman" w:cs="Times New Roman"/>
                <w:lang w:eastAsia="lt-LT"/>
              </w:rPr>
            </w:pPr>
            <w:r>
              <w:rPr>
                <w:rFonts w:ascii="Times New Roman" w:hAnsi="Times New Roman" w:cs="Times New Roman"/>
                <w:lang w:eastAsia="lt-LT"/>
              </w:rPr>
              <w:t>3</w:t>
            </w:r>
            <w:r w:rsidR="00351DC3">
              <w:rPr>
                <w:rFonts w:ascii="Times New Roman" w:hAnsi="Times New Roman" w:cs="Times New Roman"/>
                <w:lang w:eastAsia="lt-LT"/>
              </w:rPr>
              <w:t>,0</w:t>
            </w:r>
          </w:p>
        </w:tc>
        <w:tc>
          <w:tcPr>
            <w:tcW w:w="3009" w:type="dxa"/>
          </w:tcPr>
          <w:p w:rsidR="00285454" w:rsidRDefault="00BA008B" w:rsidP="00BA008B">
            <w:pPr>
              <w:ind w:left="-5" w:hanging="10"/>
              <w:jc w:val="center"/>
              <w:rPr>
                <w:rFonts w:ascii="Times New Roman" w:hAnsi="Times New Roman" w:cs="Times New Roman"/>
                <w:lang w:eastAsia="lt-LT"/>
              </w:rPr>
            </w:pPr>
            <w:r>
              <w:rPr>
                <w:rFonts w:ascii="Times New Roman" w:hAnsi="Times New Roman" w:cs="Times New Roman"/>
                <w:lang w:eastAsia="lt-LT"/>
              </w:rPr>
              <w:t>8</w:t>
            </w:r>
            <w:r w:rsidR="00351DC3">
              <w:rPr>
                <w:rFonts w:ascii="Times New Roman" w:hAnsi="Times New Roman" w:cs="Times New Roman"/>
                <w:lang w:eastAsia="lt-LT"/>
              </w:rPr>
              <w:t>,0</w:t>
            </w:r>
          </w:p>
        </w:tc>
      </w:tr>
      <w:tr w:rsidR="00F43B95" w:rsidRPr="00A02A13" w:rsidTr="00A02A13">
        <w:trPr>
          <w:trHeight w:val="125"/>
        </w:trPr>
        <w:tc>
          <w:tcPr>
            <w:tcW w:w="6103" w:type="dxa"/>
          </w:tcPr>
          <w:p w:rsidR="00F43B95" w:rsidRPr="00284C6B" w:rsidRDefault="00D003BE" w:rsidP="00A02A13">
            <w:pPr>
              <w:jc w:val="both"/>
              <w:rPr>
                <w:rFonts w:ascii="Times New Roman" w:hAnsi="Times New Roman" w:cs="Times New Roman"/>
              </w:rPr>
            </w:pPr>
            <w:r>
              <w:rPr>
                <w:rFonts w:ascii="Times New Roman" w:hAnsi="Times New Roman" w:cs="Times New Roman"/>
              </w:rPr>
              <w:t>2</w:t>
            </w:r>
            <w:r w:rsidR="00F43B95" w:rsidRPr="00284C6B">
              <w:rPr>
                <w:rFonts w:ascii="Times New Roman" w:hAnsi="Times New Roman" w:cs="Times New Roman"/>
              </w:rPr>
              <w:t xml:space="preserve">. </w:t>
            </w:r>
            <w:r w:rsidR="00E249B7" w:rsidRPr="00284C6B">
              <w:rPr>
                <w:rFonts w:ascii="Times New Roman" w:eastAsia="Times New Roman" w:hAnsi="Times New Roman" w:cs="Times New Roman"/>
                <w:lang w:eastAsia="lt-LT"/>
              </w:rPr>
              <w:t>BIVP projektų veiklų dalyvių, kurių padėtis darbo rinkoje pagerėjo praėjus 6 mėnes</w:t>
            </w:r>
            <w:r w:rsidR="00A02A13" w:rsidRPr="00284C6B">
              <w:rPr>
                <w:rFonts w:ascii="Times New Roman" w:eastAsia="Times New Roman" w:hAnsi="Times New Roman" w:cs="Times New Roman"/>
                <w:lang w:eastAsia="lt-LT"/>
              </w:rPr>
              <w:t>iams po dalyvavimo ESF veiklose</w:t>
            </w:r>
            <w:r w:rsidR="00E249B7" w:rsidRPr="00284C6B">
              <w:rPr>
                <w:rFonts w:ascii="Times New Roman" w:eastAsia="Times New Roman" w:hAnsi="Times New Roman" w:cs="Times New Roman"/>
                <w:lang w:eastAsia="lt-LT"/>
              </w:rPr>
              <w:t xml:space="preserve"> dali</w:t>
            </w:r>
            <w:r w:rsidR="00A02A13" w:rsidRPr="00284C6B">
              <w:rPr>
                <w:rFonts w:ascii="Times New Roman" w:eastAsia="Times New Roman" w:hAnsi="Times New Roman" w:cs="Times New Roman"/>
                <w:lang w:eastAsia="lt-LT"/>
              </w:rPr>
              <w:t>s</w:t>
            </w:r>
            <w:r w:rsidR="00E249B7" w:rsidRPr="00284C6B">
              <w:rPr>
                <w:rFonts w:ascii="Times New Roman" w:eastAsia="Times New Roman" w:hAnsi="Times New Roman" w:cs="Times New Roman"/>
                <w:lang w:eastAsia="lt-LT"/>
              </w:rPr>
              <w:t>, proc.</w:t>
            </w:r>
          </w:p>
        </w:tc>
        <w:tc>
          <w:tcPr>
            <w:tcW w:w="2655" w:type="dxa"/>
            <w:vAlign w:val="center"/>
          </w:tcPr>
          <w:p w:rsidR="00F43B95" w:rsidRPr="0078277A" w:rsidRDefault="00F43B95" w:rsidP="00176751">
            <w:pPr>
              <w:spacing w:line="276" w:lineRule="auto"/>
              <w:jc w:val="center"/>
              <w:rPr>
                <w:rFonts w:ascii="Times New Roman" w:hAnsi="Times New Roman" w:cs="Times New Roman"/>
              </w:rPr>
            </w:pPr>
            <w:r w:rsidRPr="0078277A">
              <w:rPr>
                <w:rFonts w:ascii="Times New Roman" w:hAnsi="Times New Roman" w:cs="Times New Roman"/>
              </w:rPr>
              <w:t>0,0</w:t>
            </w:r>
          </w:p>
        </w:tc>
        <w:tc>
          <w:tcPr>
            <w:tcW w:w="2793" w:type="dxa"/>
            <w:vAlign w:val="center"/>
          </w:tcPr>
          <w:p w:rsidR="00F43B95" w:rsidRPr="0078277A" w:rsidRDefault="00C9381C" w:rsidP="0078277A">
            <w:pPr>
              <w:spacing w:line="276" w:lineRule="auto"/>
              <w:jc w:val="center"/>
              <w:rPr>
                <w:rFonts w:ascii="Times New Roman" w:hAnsi="Times New Roman" w:cs="Times New Roman"/>
              </w:rPr>
            </w:pPr>
            <w:r w:rsidRPr="0078277A">
              <w:rPr>
                <w:rFonts w:ascii="Times New Roman" w:hAnsi="Times New Roman" w:cs="Times New Roman"/>
              </w:rPr>
              <w:t>1</w:t>
            </w:r>
            <w:r w:rsidR="0078277A" w:rsidRPr="0078277A">
              <w:rPr>
                <w:rFonts w:ascii="Times New Roman" w:hAnsi="Times New Roman" w:cs="Times New Roman"/>
              </w:rPr>
              <w:t>0</w:t>
            </w:r>
            <w:r w:rsidRPr="0078277A">
              <w:rPr>
                <w:rFonts w:ascii="Times New Roman" w:hAnsi="Times New Roman" w:cs="Times New Roman"/>
              </w:rPr>
              <w:t>,0</w:t>
            </w:r>
          </w:p>
        </w:tc>
        <w:tc>
          <w:tcPr>
            <w:tcW w:w="3009" w:type="dxa"/>
            <w:vAlign w:val="center"/>
          </w:tcPr>
          <w:p w:rsidR="00F43B95" w:rsidRPr="0078277A" w:rsidRDefault="00AC5CA5" w:rsidP="00176751">
            <w:pPr>
              <w:spacing w:line="276" w:lineRule="auto"/>
              <w:jc w:val="center"/>
              <w:rPr>
                <w:rFonts w:ascii="Times New Roman" w:hAnsi="Times New Roman" w:cs="Times New Roman"/>
              </w:rPr>
            </w:pPr>
            <w:r>
              <w:rPr>
                <w:rFonts w:ascii="Times New Roman" w:hAnsi="Times New Roman" w:cs="Times New Roman"/>
              </w:rPr>
              <w:t>40,0</w:t>
            </w:r>
          </w:p>
        </w:tc>
      </w:tr>
    </w:tbl>
    <w:p w:rsidR="00F43B95" w:rsidRPr="00E0419D" w:rsidRDefault="00F43B95" w:rsidP="00F43B95">
      <w:pPr>
        <w:spacing w:after="0" w:line="240" w:lineRule="auto"/>
        <w:jc w:val="both"/>
        <w:rPr>
          <w:rFonts w:ascii="Times New Roman" w:hAnsi="Times New Roman" w:cs="Times New Roman"/>
          <w:sz w:val="24"/>
          <w:szCs w:val="24"/>
          <w:highlight w:val="yellow"/>
        </w:rPr>
      </w:pPr>
    </w:p>
    <w:p w:rsidR="00F43B95" w:rsidRPr="00E0419D" w:rsidRDefault="00F43B95" w:rsidP="00F43B95">
      <w:pPr>
        <w:spacing w:line="240" w:lineRule="auto"/>
        <w:jc w:val="both"/>
        <w:rPr>
          <w:rFonts w:ascii="Times New Roman" w:hAnsi="Times New Roman" w:cs="Times New Roman"/>
          <w:b/>
          <w:sz w:val="24"/>
          <w:szCs w:val="24"/>
        </w:rPr>
      </w:pPr>
      <w:r w:rsidRPr="00E0419D">
        <w:rPr>
          <w:rFonts w:ascii="Times New Roman" w:hAnsi="Times New Roman" w:cs="Times New Roman"/>
          <w:b/>
          <w:sz w:val="24"/>
          <w:szCs w:val="24"/>
        </w:rPr>
        <w:t>2.1. Uždavinys.</w:t>
      </w:r>
      <w:r w:rsidR="00AC5CA5" w:rsidRPr="00AC5CA5">
        <w:rPr>
          <w:rFonts w:ascii="Times New Roman" w:hAnsi="Times New Roman" w:cs="Times New Roman"/>
          <w:b/>
          <w:sz w:val="24"/>
          <w:szCs w:val="24"/>
        </w:rPr>
        <w:t>Teikti kompleksinę pagalbą verslo pradžiai ir jo plėtrai</w:t>
      </w:r>
    </w:p>
    <w:tbl>
      <w:tblPr>
        <w:tblStyle w:val="Lentelstinklelis"/>
        <w:tblW w:w="0" w:type="auto"/>
        <w:tblLook w:val="04A0"/>
      </w:tblPr>
      <w:tblGrid>
        <w:gridCol w:w="6101"/>
        <w:gridCol w:w="2655"/>
        <w:gridCol w:w="2794"/>
        <w:gridCol w:w="3010"/>
      </w:tblGrid>
      <w:tr w:rsidR="00F43B95" w:rsidRPr="00E0419D" w:rsidTr="00E249B7">
        <w:tc>
          <w:tcPr>
            <w:tcW w:w="14560" w:type="dxa"/>
            <w:gridSpan w:val="4"/>
            <w:shd w:val="clear" w:color="auto" w:fill="E7E6E6" w:themeFill="background2"/>
          </w:tcPr>
          <w:p w:rsidR="00F43B95" w:rsidRPr="00E0419D" w:rsidRDefault="00F43B95" w:rsidP="00176751">
            <w:pPr>
              <w:spacing w:line="276" w:lineRule="auto"/>
              <w:jc w:val="both"/>
              <w:rPr>
                <w:rFonts w:ascii="Times New Roman" w:hAnsi="Times New Roman" w:cs="Times New Roman"/>
                <w:b/>
              </w:rPr>
            </w:pPr>
            <w:r w:rsidRPr="00E0419D">
              <w:rPr>
                <w:rFonts w:ascii="Times New Roman" w:hAnsi="Times New Roman" w:cs="Times New Roman"/>
                <w:b/>
              </w:rPr>
              <w:t>Uždavinio strateginiai ryšiai su SSGG rezultatais</w:t>
            </w:r>
          </w:p>
        </w:tc>
      </w:tr>
      <w:tr w:rsidR="00F43B95" w:rsidRPr="00E0419D" w:rsidTr="00E249B7">
        <w:tc>
          <w:tcPr>
            <w:tcW w:w="14560" w:type="dxa"/>
            <w:gridSpan w:val="4"/>
          </w:tcPr>
          <w:p w:rsidR="00BA008B" w:rsidRPr="00E0419D" w:rsidRDefault="00BA008B" w:rsidP="00BA008B">
            <w:pPr>
              <w:ind w:firstLine="284"/>
              <w:jc w:val="both"/>
              <w:rPr>
                <w:rFonts w:ascii="Times New Roman" w:hAnsi="Times New Roman" w:cs="Times New Roman"/>
                <w:sz w:val="24"/>
                <w:szCs w:val="24"/>
              </w:rPr>
            </w:pPr>
            <w:r w:rsidRPr="00E0419D">
              <w:rPr>
                <w:rFonts w:ascii="Times New Roman" w:hAnsi="Times New Roman" w:cs="Times New Roman"/>
                <w:sz w:val="24"/>
                <w:szCs w:val="24"/>
              </w:rPr>
              <w:t>VPS 2.1 uždavinio sprendimas numato dvi veiklos kryptis. Pirma, dėmesys bus skirtas VVG teritorijoje skatinti verslo pradžią ir įgyvendinti jaunimo novatoriškus verslo sumanymus</w:t>
            </w:r>
            <w:r>
              <w:rPr>
                <w:rFonts w:ascii="Times New Roman" w:hAnsi="Times New Roman" w:cs="Times New Roman"/>
                <w:sz w:val="24"/>
                <w:szCs w:val="24"/>
              </w:rPr>
              <w:t>.</w:t>
            </w:r>
            <w:r w:rsidRPr="00E0419D">
              <w:rPr>
                <w:rFonts w:ascii="Times New Roman" w:hAnsi="Times New Roman" w:cs="Times New Roman"/>
                <w:sz w:val="24"/>
                <w:szCs w:val="24"/>
              </w:rPr>
              <w:t xml:space="preserve"> Antra, </w:t>
            </w:r>
            <w:r>
              <w:rPr>
                <w:rFonts w:ascii="Times New Roman" w:hAnsi="Times New Roman" w:cs="Times New Roman"/>
                <w:sz w:val="24"/>
                <w:szCs w:val="24"/>
              </w:rPr>
              <w:t xml:space="preserve">verslui </w:t>
            </w:r>
            <w:r w:rsidRPr="005663C4">
              <w:rPr>
                <w:rFonts w:ascii="Times New Roman" w:hAnsi="Times New Roman" w:cs="Times New Roman"/>
                <w:sz w:val="24"/>
                <w:szCs w:val="24"/>
              </w:rPr>
              <w:t xml:space="preserve">(įskaitant savarankišką darbą pradedančius asmenis) pradėti </w:t>
            </w:r>
            <w:r>
              <w:rPr>
                <w:rFonts w:ascii="Times New Roman" w:hAnsi="Times New Roman" w:cs="Times New Roman"/>
                <w:sz w:val="24"/>
                <w:szCs w:val="24"/>
              </w:rPr>
              <w:t xml:space="preserve">bus suteikiamaparama įsigyjant ūkinei veiklai </w:t>
            </w:r>
            <w:r w:rsidRPr="005663C4">
              <w:rPr>
                <w:rFonts w:ascii="Times New Roman" w:hAnsi="Times New Roman" w:cs="Times New Roman"/>
                <w:sz w:val="24"/>
                <w:szCs w:val="24"/>
              </w:rPr>
              <w:t>reikalingų priemonių</w:t>
            </w:r>
            <w:r>
              <w:rPr>
                <w:rFonts w:ascii="Times New Roman" w:hAnsi="Times New Roman" w:cs="Times New Roman"/>
                <w:sz w:val="24"/>
                <w:szCs w:val="24"/>
              </w:rPr>
              <w:t xml:space="preserve"> ir/ ar įrangos</w:t>
            </w:r>
            <w:r w:rsidRPr="00E0419D">
              <w:rPr>
                <w:rFonts w:ascii="Times New Roman" w:hAnsi="Times New Roman" w:cs="Times New Roman"/>
                <w:sz w:val="24"/>
                <w:szCs w:val="24"/>
              </w:rPr>
              <w:t>.</w:t>
            </w:r>
          </w:p>
          <w:p w:rsidR="00BA008B" w:rsidRPr="00E0419D" w:rsidRDefault="00BA008B" w:rsidP="00BA008B">
            <w:pPr>
              <w:ind w:firstLine="284"/>
              <w:jc w:val="both"/>
              <w:rPr>
                <w:rFonts w:ascii="Times New Roman" w:hAnsi="Times New Roman" w:cs="Times New Roman"/>
                <w:sz w:val="24"/>
                <w:szCs w:val="24"/>
              </w:rPr>
            </w:pPr>
            <w:r w:rsidRPr="00E0419D">
              <w:rPr>
                <w:rFonts w:ascii="Times New Roman" w:hAnsi="Times New Roman" w:cs="Times New Roman"/>
                <w:sz w:val="24"/>
                <w:szCs w:val="24"/>
              </w:rPr>
              <w:t xml:space="preserve">Iškeltas uždavinys rėmėsi SSGG analizės rezultatais: Pagėgių mieste yra pakankamai darbingo amžiaus asmenų (stiprybė St.1.); nemaža dalis gyventojų pasižymi verslumu (stiprybė St.2.), todėl tikslinga skatinti vietos gyventojus </w:t>
            </w:r>
            <w:r w:rsidRPr="00E0419D">
              <w:rPr>
                <w:rFonts w:ascii="Times New Roman" w:hAnsi="Times New Roman" w:cs="Times New Roman"/>
                <w:bCs/>
                <w:sz w:val="24"/>
                <w:szCs w:val="24"/>
              </w:rPr>
              <w:t>imtis verslo ir planuoti, kaip galima verslo plėtrai geriau panaudoti ES paramą, kuri bus skirta naujajai turgavietei įrengti (</w:t>
            </w:r>
            <w:r w:rsidRPr="00E0419D">
              <w:rPr>
                <w:rFonts w:ascii="Times New Roman" w:hAnsi="Times New Roman" w:cs="Times New Roman"/>
                <w:sz w:val="24"/>
                <w:szCs w:val="24"/>
              </w:rPr>
              <w:t xml:space="preserve">galimybė Gl.1.); </w:t>
            </w:r>
            <w:r w:rsidRPr="00E0419D">
              <w:rPr>
                <w:rFonts w:ascii="Times New Roman" w:hAnsi="Times New Roman" w:cs="Times New Roman"/>
                <w:bCs/>
                <w:sz w:val="24"/>
                <w:szCs w:val="24"/>
              </w:rPr>
              <w:t xml:space="preserve">taip pat būtina </w:t>
            </w:r>
            <w:r w:rsidRPr="00E0419D">
              <w:rPr>
                <w:rFonts w:ascii="Times New Roman" w:hAnsi="Times New Roman" w:cs="Times New Roman"/>
                <w:color w:val="000000"/>
                <w:sz w:val="24"/>
                <w:szCs w:val="24"/>
                <w:lang w:eastAsia="lt-LT"/>
              </w:rPr>
              <w:t>pasinaudoti dideliu tranzitinių turistų srautu</w:t>
            </w:r>
            <w:r w:rsidRPr="00E0419D">
              <w:rPr>
                <w:rFonts w:ascii="Times New Roman" w:hAnsi="Times New Roman" w:cs="Times New Roman"/>
                <w:sz w:val="24"/>
                <w:szCs w:val="24"/>
              </w:rPr>
              <w:t xml:space="preserve">(stiprybė St.3.); į verslą įtraukus jaunimo atstovus bus mažinama silpnybė Sl.6. ir pasinaudojama naujų technologijų galimybėmis (Gl.5.) bei nacionalinėmis verslo rėmimo galimybėmis (Gl.6.). </w:t>
            </w:r>
          </w:p>
          <w:p w:rsidR="00F43B95" w:rsidRPr="00E0419D" w:rsidRDefault="00BA008B" w:rsidP="00BA008B">
            <w:pPr>
              <w:ind w:firstLine="284"/>
              <w:jc w:val="both"/>
              <w:rPr>
                <w:rFonts w:ascii="Times New Roman" w:hAnsi="Times New Roman" w:cs="Times New Roman"/>
                <w:sz w:val="24"/>
                <w:szCs w:val="24"/>
                <w:lang w:eastAsia="lt-LT"/>
              </w:rPr>
            </w:pPr>
            <w:r w:rsidRPr="00E0419D">
              <w:rPr>
                <w:rFonts w:ascii="Times New Roman" w:hAnsi="Times New Roman" w:cs="Times New Roman"/>
                <w:sz w:val="24"/>
                <w:szCs w:val="24"/>
              </w:rPr>
              <w:t>Iškelto VPS 2.1 uždavinio sprendimas padės prisiderinti prie grėsmių (Gr.1., Gr.3., Gr.4., Gr.5., Gr.6.) poveikio. Ypač svarbu pabrėžti, kad uždavinio sprendimo veiksmai, numatantys v</w:t>
            </w:r>
            <w:r w:rsidRPr="00E0419D">
              <w:rPr>
                <w:rFonts w:ascii="Times New Roman" w:hAnsi="Times New Roman" w:cs="Times New Roman"/>
                <w:color w:val="000000" w:themeColor="text1"/>
                <w:sz w:val="24"/>
                <w:szCs w:val="24"/>
              </w:rPr>
              <w:t xml:space="preserve">erslo starto </w:t>
            </w:r>
            <w:r>
              <w:rPr>
                <w:rFonts w:ascii="Times New Roman" w:hAnsi="Times New Roman" w:cs="Times New Roman"/>
                <w:color w:val="000000" w:themeColor="text1"/>
                <w:sz w:val="24"/>
                <w:szCs w:val="24"/>
              </w:rPr>
              <w:t xml:space="preserve">palengvinimą </w:t>
            </w:r>
            <w:r w:rsidRPr="00E0419D">
              <w:rPr>
                <w:rFonts w:ascii="Times New Roman" w:hAnsi="Times New Roman" w:cs="Times New Roman"/>
                <w:color w:val="000000" w:themeColor="text1"/>
                <w:sz w:val="24"/>
                <w:szCs w:val="24"/>
              </w:rPr>
              <w:t xml:space="preserve">bei </w:t>
            </w:r>
            <w:r>
              <w:rPr>
                <w:rFonts w:ascii="Times New Roman" w:hAnsi="Times New Roman" w:cs="Times New Roman"/>
                <w:color w:val="000000" w:themeColor="text1"/>
                <w:sz w:val="24"/>
                <w:szCs w:val="24"/>
              </w:rPr>
              <w:t xml:space="preserve">įsikūrimą naujai įrengtoje </w:t>
            </w:r>
            <w:r w:rsidRPr="00E0419D">
              <w:rPr>
                <w:rFonts w:ascii="Times New Roman" w:hAnsi="Times New Roman" w:cs="Times New Roman"/>
                <w:color w:val="000000" w:themeColor="text1"/>
                <w:sz w:val="24"/>
                <w:szCs w:val="24"/>
              </w:rPr>
              <w:t>miesto turgavietėje, taps realiu atsaku į grėsmę Gr.4. (</w:t>
            </w:r>
            <w:r w:rsidRPr="00E0419D">
              <w:rPr>
                <w:rFonts w:ascii="Times New Roman" w:hAnsi="Times New Roman" w:cs="Times New Roman"/>
                <w:sz w:val="24"/>
                <w:szCs w:val="24"/>
                <w:lang w:eastAsia="lt-LT"/>
              </w:rPr>
              <w:t>stiprus poreikis sparčiai diegti inovacijas).</w:t>
            </w:r>
            <w:r w:rsidRPr="00E0419D">
              <w:rPr>
                <w:rFonts w:ascii="Times New Roman" w:hAnsi="Times New Roman" w:cs="Times New Roman"/>
                <w:color w:val="000000" w:themeColor="text1"/>
                <w:sz w:val="24"/>
                <w:szCs w:val="24"/>
              </w:rPr>
              <w:t xml:space="preserve"> Ši grėsmė yra nauja, todėl nepakankamai vertinama, nors jos poveikis įgyja vis didesnį mastą. VVG pakankamai rimtai įvertino grėsmės keliamą riziką vietos plėtros perspektyvoms, nes suvokia, kad </w:t>
            </w:r>
            <w:r>
              <w:rPr>
                <w:rFonts w:ascii="Times New Roman" w:hAnsi="Times New Roman" w:cs="Times New Roman"/>
                <w:sz w:val="24"/>
                <w:szCs w:val="24"/>
                <w:lang w:eastAsia="lt-LT"/>
              </w:rPr>
              <w:t xml:space="preserve">nepabandžius </w:t>
            </w:r>
            <w:r w:rsidRPr="00E0419D">
              <w:rPr>
                <w:rFonts w:ascii="Times New Roman" w:hAnsi="Times New Roman" w:cs="Times New Roman"/>
                <w:sz w:val="24"/>
                <w:szCs w:val="24"/>
                <w:lang w:eastAsia="lt-LT"/>
              </w:rPr>
              <w:t xml:space="preserve">eksperimentuoti ir įgyvendinti įvairaus pobūdžio naujovių, </w:t>
            </w:r>
            <w:r>
              <w:rPr>
                <w:rFonts w:ascii="Times New Roman" w:hAnsi="Times New Roman" w:cs="Times New Roman"/>
                <w:sz w:val="24"/>
                <w:szCs w:val="24"/>
                <w:lang w:eastAsia="lt-LT"/>
              </w:rPr>
              <w:t xml:space="preserve">vietos bendruomenė </w:t>
            </w:r>
            <w:r w:rsidRPr="00E0419D">
              <w:rPr>
                <w:rFonts w:ascii="Times New Roman" w:hAnsi="Times New Roman" w:cs="Times New Roman"/>
                <w:sz w:val="24"/>
                <w:szCs w:val="24"/>
                <w:lang w:eastAsia="lt-LT"/>
              </w:rPr>
              <w:t>tiesiog beviltiškai atsiliks.</w:t>
            </w:r>
          </w:p>
        </w:tc>
      </w:tr>
      <w:tr w:rsidR="00F43B95" w:rsidRPr="00E0419D" w:rsidTr="00E249B7">
        <w:tc>
          <w:tcPr>
            <w:tcW w:w="14560" w:type="dxa"/>
            <w:gridSpan w:val="4"/>
            <w:shd w:val="clear" w:color="auto" w:fill="E7E6E6" w:themeFill="background2"/>
          </w:tcPr>
          <w:p w:rsidR="00F43B95" w:rsidRPr="00E0419D" w:rsidRDefault="00F43B95" w:rsidP="00176751">
            <w:pPr>
              <w:spacing w:line="276" w:lineRule="auto"/>
              <w:jc w:val="both"/>
              <w:rPr>
                <w:rFonts w:ascii="Times New Roman" w:hAnsi="Times New Roman" w:cs="Times New Roman"/>
                <w:b/>
                <w:highlight w:val="yellow"/>
              </w:rPr>
            </w:pPr>
            <w:r w:rsidRPr="00E0419D">
              <w:rPr>
                <w:rFonts w:ascii="Times New Roman" w:hAnsi="Times New Roman" w:cs="Times New Roman"/>
                <w:b/>
              </w:rPr>
              <w:t>Alternatyvūs uždaviniai ir uždavinio parinkimo priežastys</w:t>
            </w:r>
          </w:p>
        </w:tc>
      </w:tr>
      <w:tr w:rsidR="00F43B95" w:rsidRPr="00E0419D" w:rsidTr="00E249B7">
        <w:tc>
          <w:tcPr>
            <w:tcW w:w="14560" w:type="dxa"/>
            <w:gridSpan w:val="4"/>
          </w:tcPr>
          <w:p w:rsidR="00BA008B" w:rsidRPr="00E0419D" w:rsidRDefault="00BA008B" w:rsidP="00BA008B">
            <w:pPr>
              <w:ind w:firstLine="284"/>
              <w:jc w:val="both"/>
              <w:rPr>
                <w:rFonts w:ascii="Times New Roman" w:hAnsi="Times New Roman" w:cs="Times New Roman"/>
                <w:i/>
                <w:sz w:val="24"/>
                <w:szCs w:val="24"/>
              </w:rPr>
            </w:pPr>
            <w:r w:rsidRPr="00E0419D">
              <w:rPr>
                <w:rFonts w:ascii="Times New Roman" w:hAnsi="Times New Roman" w:cs="Times New Roman"/>
                <w:sz w:val="24"/>
                <w:szCs w:val="24"/>
              </w:rPr>
              <w:t xml:space="preserve">2.1 uždavinio </w:t>
            </w:r>
            <w:r w:rsidRPr="00E0419D">
              <w:rPr>
                <w:rFonts w:ascii="Times New Roman" w:hAnsi="Times New Roman" w:cs="Times New Roman"/>
                <w:b/>
                <w:sz w:val="24"/>
                <w:szCs w:val="24"/>
              </w:rPr>
              <w:t>1 alternatyva</w:t>
            </w:r>
            <w:r w:rsidRPr="00E0419D">
              <w:rPr>
                <w:rFonts w:ascii="Times New Roman" w:hAnsi="Times New Roman" w:cs="Times New Roman"/>
                <w:sz w:val="24"/>
                <w:szCs w:val="24"/>
              </w:rPr>
              <w:t xml:space="preserve"> – </w:t>
            </w:r>
            <w:r w:rsidR="00A9516D">
              <w:rPr>
                <w:rFonts w:ascii="Times New Roman" w:hAnsi="Times New Roman" w:cs="Times New Roman"/>
                <w:i/>
                <w:sz w:val="24"/>
                <w:szCs w:val="24"/>
              </w:rPr>
              <w:t>Teiki paramą turizmo verslo kūrimuisi ir plėtrai</w:t>
            </w:r>
            <w:r w:rsidRPr="00E0419D">
              <w:rPr>
                <w:rFonts w:ascii="Times New Roman" w:hAnsi="Times New Roman" w:cs="Times New Roman"/>
                <w:i/>
                <w:sz w:val="24"/>
                <w:szCs w:val="24"/>
              </w:rPr>
              <w:t xml:space="preserve">. </w:t>
            </w:r>
          </w:p>
          <w:p w:rsidR="00BA008B" w:rsidRPr="00E0419D" w:rsidRDefault="00BA008B" w:rsidP="00BA008B">
            <w:pPr>
              <w:ind w:firstLine="284"/>
              <w:jc w:val="both"/>
              <w:rPr>
                <w:rFonts w:ascii="Times New Roman" w:hAnsi="Times New Roman" w:cs="Times New Roman"/>
                <w:i/>
                <w:sz w:val="24"/>
                <w:szCs w:val="24"/>
              </w:rPr>
            </w:pPr>
            <w:r w:rsidRPr="00E0419D">
              <w:rPr>
                <w:rFonts w:ascii="Times New Roman" w:hAnsi="Times New Roman" w:cs="Times New Roman"/>
                <w:sz w:val="24"/>
                <w:szCs w:val="24"/>
              </w:rPr>
              <w:t xml:space="preserve">2.1 uždavinio </w:t>
            </w:r>
            <w:r w:rsidRPr="00E0419D">
              <w:rPr>
                <w:rFonts w:ascii="Times New Roman" w:hAnsi="Times New Roman" w:cs="Times New Roman"/>
                <w:b/>
                <w:sz w:val="24"/>
                <w:szCs w:val="24"/>
              </w:rPr>
              <w:t>2 alternatyva</w:t>
            </w:r>
            <w:r w:rsidRPr="00E0419D">
              <w:rPr>
                <w:rFonts w:ascii="Times New Roman" w:hAnsi="Times New Roman" w:cs="Times New Roman"/>
                <w:sz w:val="24"/>
                <w:szCs w:val="24"/>
              </w:rPr>
              <w:t xml:space="preserve"> –</w:t>
            </w:r>
            <w:r w:rsidRPr="00E0419D">
              <w:rPr>
                <w:rFonts w:ascii="Times New Roman" w:hAnsi="Times New Roman" w:cs="Times New Roman"/>
                <w:i/>
                <w:sz w:val="24"/>
                <w:szCs w:val="24"/>
              </w:rPr>
              <w:t>.</w:t>
            </w:r>
            <w:r w:rsidR="00F83E37">
              <w:rPr>
                <w:rFonts w:ascii="Times New Roman" w:hAnsi="Times New Roman" w:cs="Times New Roman"/>
                <w:i/>
                <w:sz w:val="24"/>
                <w:szCs w:val="24"/>
              </w:rPr>
              <w:t>Teikti kompleksinę paramą jaunimo verslo pradžiai</w:t>
            </w:r>
          </w:p>
          <w:p w:rsidR="00F43B95" w:rsidRPr="00E0419D" w:rsidRDefault="00BA008B" w:rsidP="00F83E37">
            <w:pPr>
              <w:ind w:firstLine="284"/>
              <w:jc w:val="both"/>
              <w:rPr>
                <w:rFonts w:ascii="Times New Roman" w:hAnsi="Times New Roman" w:cs="Times New Roman"/>
                <w:highlight w:val="yellow"/>
              </w:rPr>
            </w:pPr>
            <w:r w:rsidRPr="00E0419D">
              <w:rPr>
                <w:rFonts w:ascii="Times New Roman" w:hAnsi="Times New Roman" w:cs="Times New Roman"/>
                <w:sz w:val="24"/>
                <w:szCs w:val="24"/>
              </w:rPr>
              <w:t xml:space="preserve">VVG teritorija pasižymi turistiniu patrauklumu ir </w:t>
            </w:r>
            <w:r w:rsidRPr="00E0419D">
              <w:rPr>
                <w:rFonts w:ascii="Times New Roman" w:hAnsi="Times New Roman" w:cs="Times New Roman"/>
                <w:color w:val="000000"/>
                <w:sz w:val="24"/>
                <w:szCs w:val="24"/>
                <w:lang w:eastAsia="lt-LT"/>
              </w:rPr>
              <w:t xml:space="preserve">dideliu tranzitinių turistų srautu (stiprybė St.3.). Perspektyvu įtraukti vietos gyventojus į pelningą turizmo verslą. </w:t>
            </w:r>
            <w:r w:rsidR="00F83E37">
              <w:rPr>
                <w:rFonts w:ascii="Times New Roman" w:hAnsi="Times New Roman" w:cs="Times New Roman"/>
                <w:sz w:val="24"/>
                <w:szCs w:val="24"/>
              </w:rPr>
              <w:t>1-osios alternatyvos buvo atsisakyta, nes</w:t>
            </w:r>
            <w:r w:rsidRPr="00E0419D">
              <w:rPr>
                <w:rFonts w:ascii="Times New Roman" w:hAnsi="Times New Roman" w:cs="Times New Roman"/>
                <w:color w:val="000000"/>
                <w:sz w:val="24"/>
                <w:szCs w:val="24"/>
                <w:lang w:eastAsia="lt-LT"/>
              </w:rPr>
              <w:t>verslo startas turizmo srityje reikalauja aukšto profesinio pasirengimo, verslo ryšių ir daugelio kitų dalykų („</w:t>
            </w:r>
            <w:r>
              <w:rPr>
                <w:rFonts w:ascii="Times New Roman" w:hAnsi="Times New Roman" w:cs="Times New Roman"/>
                <w:color w:val="000000"/>
                <w:sz w:val="24"/>
                <w:szCs w:val="24"/>
                <w:lang w:eastAsia="lt-LT"/>
              </w:rPr>
              <w:t xml:space="preserve">turizmas - </w:t>
            </w:r>
            <w:r w:rsidRPr="00E0419D">
              <w:rPr>
                <w:rFonts w:ascii="Times New Roman" w:hAnsi="Times New Roman" w:cs="Times New Roman"/>
                <w:color w:val="000000"/>
                <w:sz w:val="24"/>
                <w:szCs w:val="24"/>
                <w:lang w:eastAsia="lt-LT"/>
              </w:rPr>
              <w:t xml:space="preserve">tūkstančio smulkmenų verslas“). Tam galima rengtis iš anksto, tačiau tokios veiklos rezultatai pasiekiami per labai ilgą laikotarpį. VVG atmetė </w:t>
            </w:r>
            <w:r w:rsidRPr="00E0419D">
              <w:rPr>
                <w:rFonts w:ascii="Times New Roman" w:hAnsi="Times New Roman" w:cs="Times New Roman"/>
                <w:sz w:val="24"/>
                <w:szCs w:val="24"/>
              </w:rPr>
              <w:t xml:space="preserve">2.1 uždavinio </w:t>
            </w:r>
            <w:r w:rsidR="00F83E37">
              <w:rPr>
                <w:rFonts w:ascii="Times New Roman" w:hAnsi="Times New Roman" w:cs="Times New Roman"/>
                <w:sz w:val="24"/>
                <w:szCs w:val="24"/>
              </w:rPr>
              <w:t xml:space="preserve">2-rą </w:t>
            </w:r>
            <w:r w:rsidR="00F83E37" w:rsidRPr="00E0419D">
              <w:rPr>
                <w:rFonts w:ascii="Times New Roman" w:hAnsi="Times New Roman" w:cs="Times New Roman"/>
                <w:sz w:val="24"/>
                <w:szCs w:val="24"/>
              </w:rPr>
              <w:t>alternatyv</w:t>
            </w:r>
            <w:r w:rsidR="00F83E37">
              <w:rPr>
                <w:rFonts w:ascii="Times New Roman" w:hAnsi="Times New Roman" w:cs="Times New Roman"/>
                <w:sz w:val="24"/>
                <w:szCs w:val="24"/>
              </w:rPr>
              <w:t>ą</w:t>
            </w:r>
            <w:r w:rsidRPr="00E0419D">
              <w:rPr>
                <w:rFonts w:ascii="Times New Roman" w:hAnsi="Times New Roman" w:cs="Times New Roman"/>
                <w:sz w:val="24"/>
                <w:szCs w:val="24"/>
              </w:rPr>
              <w:t>, nes</w:t>
            </w:r>
            <w:r w:rsidR="00F83E37">
              <w:rPr>
                <w:rFonts w:ascii="Times New Roman" w:hAnsi="Times New Roman" w:cs="Times New Roman"/>
                <w:sz w:val="24"/>
                <w:szCs w:val="24"/>
              </w:rPr>
              <w:t xml:space="preserve"> apima tik vieną tikslinę grupę.</w:t>
            </w:r>
          </w:p>
        </w:tc>
      </w:tr>
      <w:tr w:rsidR="00F43B95" w:rsidRPr="007D65FA" w:rsidTr="00E249B7">
        <w:tc>
          <w:tcPr>
            <w:tcW w:w="14560" w:type="dxa"/>
            <w:gridSpan w:val="4"/>
            <w:shd w:val="clear" w:color="auto" w:fill="E7E6E6" w:themeFill="background2"/>
          </w:tcPr>
          <w:p w:rsidR="00F43B95" w:rsidRPr="007D65FA" w:rsidRDefault="00F43B95" w:rsidP="00176751">
            <w:pPr>
              <w:spacing w:line="276" w:lineRule="auto"/>
              <w:jc w:val="both"/>
              <w:rPr>
                <w:rFonts w:ascii="Times New Roman" w:hAnsi="Times New Roman" w:cs="Times New Roman"/>
              </w:rPr>
            </w:pPr>
            <w:r w:rsidRPr="007D65FA">
              <w:rPr>
                <w:rFonts w:ascii="Times New Roman" w:hAnsi="Times New Roman" w:cs="Times New Roman"/>
                <w:b/>
              </w:rPr>
              <w:t xml:space="preserve">Rezultatas </w:t>
            </w:r>
          </w:p>
        </w:tc>
      </w:tr>
      <w:tr w:rsidR="00F43B95" w:rsidRPr="00E0419D" w:rsidTr="00E249B7">
        <w:tc>
          <w:tcPr>
            <w:tcW w:w="6101" w:type="dxa"/>
          </w:tcPr>
          <w:p w:rsidR="00F43B95" w:rsidRPr="007D65FA" w:rsidRDefault="00F43B95" w:rsidP="00176751">
            <w:pPr>
              <w:spacing w:line="276" w:lineRule="auto"/>
              <w:jc w:val="both"/>
              <w:rPr>
                <w:rFonts w:ascii="Times New Roman" w:hAnsi="Times New Roman" w:cs="Times New Roman"/>
                <w:i/>
              </w:rPr>
            </w:pPr>
            <w:r w:rsidRPr="007D65FA">
              <w:rPr>
                <w:rFonts w:ascii="Times New Roman" w:hAnsi="Times New Roman" w:cs="Times New Roman"/>
                <w:i/>
                <w:lang w:eastAsia="lt-LT"/>
              </w:rPr>
              <w:t>Rezultato rodiklio pavadinimas, matavimo vienetai</w:t>
            </w:r>
          </w:p>
        </w:tc>
        <w:tc>
          <w:tcPr>
            <w:tcW w:w="2655" w:type="dxa"/>
          </w:tcPr>
          <w:p w:rsidR="00F43B95" w:rsidRPr="007D65FA" w:rsidRDefault="00F43B95" w:rsidP="00176751">
            <w:pPr>
              <w:ind w:left="-5" w:right="-456" w:hanging="10"/>
              <w:rPr>
                <w:rFonts w:ascii="Times New Roman" w:hAnsi="Times New Roman" w:cs="Times New Roman"/>
                <w:i/>
                <w:lang w:eastAsia="lt-LT"/>
              </w:rPr>
            </w:pPr>
            <w:r w:rsidRPr="007D65FA">
              <w:rPr>
                <w:rFonts w:ascii="Times New Roman" w:hAnsi="Times New Roman" w:cs="Times New Roman"/>
                <w:i/>
                <w:lang w:eastAsia="lt-LT"/>
              </w:rPr>
              <w:t xml:space="preserve">Pradinė reikšmė 2014 m. </w:t>
            </w:r>
          </w:p>
        </w:tc>
        <w:tc>
          <w:tcPr>
            <w:tcW w:w="2794" w:type="dxa"/>
          </w:tcPr>
          <w:p w:rsidR="00F43B95" w:rsidRPr="007D65FA" w:rsidRDefault="00F43B95" w:rsidP="00176751">
            <w:pPr>
              <w:ind w:left="-5" w:hanging="10"/>
              <w:rPr>
                <w:rFonts w:ascii="Times New Roman" w:hAnsi="Times New Roman" w:cs="Times New Roman"/>
                <w:i/>
                <w:lang w:eastAsia="lt-LT"/>
              </w:rPr>
            </w:pPr>
            <w:r w:rsidRPr="007D65FA">
              <w:rPr>
                <w:rFonts w:ascii="Times New Roman" w:hAnsi="Times New Roman" w:cs="Times New Roman"/>
                <w:i/>
                <w:lang w:eastAsia="lt-LT"/>
              </w:rPr>
              <w:t xml:space="preserve">Tarpinė reikšmė 2018 m. </w:t>
            </w:r>
          </w:p>
        </w:tc>
        <w:tc>
          <w:tcPr>
            <w:tcW w:w="3010" w:type="dxa"/>
          </w:tcPr>
          <w:p w:rsidR="00F43B95" w:rsidRPr="007D65FA" w:rsidRDefault="00F43B95" w:rsidP="00176751">
            <w:pPr>
              <w:jc w:val="both"/>
              <w:rPr>
                <w:rFonts w:ascii="Times New Roman" w:hAnsi="Times New Roman" w:cs="Times New Roman"/>
                <w:i/>
              </w:rPr>
            </w:pPr>
            <w:r w:rsidRPr="007D65FA">
              <w:rPr>
                <w:rFonts w:ascii="Times New Roman" w:hAnsi="Times New Roman" w:cs="Times New Roman"/>
                <w:i/>
                <w:lang w:eastAsia="lt-LT"/>
              </w:rPr>
              <w:t xml:space="preserve">Galutinė reikšmė 2022 m. </w:t>
            </w:r>
          </w:p>
        </w:tc>
      </w:tr>
      <w:tr w:rsidR="00E249B7" w:rsidRPr="00E0419D" w:rsidTr="00E249B7">
        <w:tc>
          <w:tcPr>
            <w:tcW w:w="6101" w:type="dxa"/>
          </w:tcPr>
          <w:p w:rsidR="00E249B7" w:rsidRPr="005D5BEB" w:rsidRDefault="00A02A13" w:rsidP="00E249B7">
            <w:pPr>
              <w:tabs>
                <w:tab w:val="left" w:pos="0"/>
              </w:tabs>
              <w:rPr>
                <w:rFonts w:ascii="Times New Roman" w:eastAsia="Times New Roman" w:hAnsi="Times New Roman" w:cs="Times New Roman"/>
                <w:lang w:eastAsia="lt-LT"/>
              </w:rPr>
            </w:pPr>
            <w:r>
              <w:rPr>
                <w:rFonts w:ascii="Times New Roman" w:eastAsia="Times New Roman" w:hAnsi="Times New Roman" w:cs="Times New Roman"/>
                <w:lang w:eastAsia="lt-LT"/>
              </w:rPr>
              <w:t xml:space="preserve">1. </w:t>
            </w:r>
            <w:r w:rsidR="00E249B7" w:rsidRPr="005D5BEB">
              <w:rPr>
                <w:rFonts w:ascii="Times New Roman" w:eastAsia="Times New Roman" w:hAnsi="Times New Roman" w:cs="Times New Roman"/>
                <w:lang w:eastAsia="lt-LT"/>
              </w:rPr>
              <w:t xml:space="preserve">BIVP projektų veiklų dalyvių, kurių padėtis darbo rinkoje </w:t>
            </w:r>
            <w:r w:rsidR="00E249B7" w:rsidRPr="005D5BEB">
              <w:rPr>
                <w:rFonts w:ascii="Times New Roman" w:eastAsia="Times New Roman" w:hAnsi="Times New Roman" w:cs="Times New Roman"/>
                <w:lang w:eastAsia="lt-LT"/>
              </w:rPr>
              <w:lastRenderedPageBreak/>
              <w:t>pagerėjo praėjus 6 mėnesiams po dalyvavimo ESF veiklose dalis, proc.</w:t>
            </w:r>
          </w:p>
        </w:tc>
        <w:tc>
          <w:tcPr>
            <w:tcW w:w="2655" w:type="dxa"/>
            <w:vAlign w:val="center"/>
          </w:tcPr>
          <w:p w:rsidR="00E249B7" w:rsidRPr="0044580E" w:rsidRDefault="00E249B7" w:rsidP="00E249B7">
            <w:pPr>
              <w:spacing w:line="276" w:lineRule="auto"/>
              <w:jc w:val="center"/>
              <w:rPr>
                <w:rFonts w:ascii="Times New Roman" w:hAnsi="Times New Roman" w:cs="Times New Roman"/>
              </w:rPr>
            </w:pPr>
            <w:r w:rsidRPr="0044580E">
              <w:rPr>
                <w:rFonts w:ascii="Times New Roman" w:hAnsi="Times New Roman" w:cs="Times New Roman"/>
              </w:rPr>
              <w:lastRenderedPageBreak/>
              <w:t>0,0</w:t>
            </w:r>
          </w:p>
        </w:tc>
        <w:tc>
          <w:tcPr>
            <w:tcW w:w="2794" w:type="dxa"/>
            <w:vAlign w:val="center"/>
          </w:tcPr>
          <w:p w:rsidR="00E249B7" w:rsidRPr="0044580E" w:rsidRDefault="00C9381C" w:rsidP="00E249B7">
            <w:pPr>
              <w:spacing w:line="276" w:lineRule="auto"/>
              <w:jc w:val="center"/>
              <w:rPr>
                <w:rFonts w:ascii="Times New Roman" w:hAnsi="Times New Roman" w:cs="Times New Roman"/>
              </w:rPr>
            </w:pPr>
            <w:r w:rsidRPr="0044580E">
              <w:rPr>
                <w:rFonts w:ascii="Times New Roman" w:hAnsi="Times New Roman" w:cs="Times New Roman"/>
              </w:rPr>
              <w:t>10,0</w:t>
            </w:r>
          </w:p>
        </w:tc>
        <w:tc>
          <w:tcPr>
            <w:tcW w:w="3010" w:type="dxa"/>
            <w:vAlign w:val="center"/>
          </w:tcPr>
          <w:p w:rsidR="00E249B7" w:rsidRPr="0044580E" w:rsidRDefault="00AC5CA5" w:rsidP="00E249B7">
            <w:pPr>
              <w:spacing w:line="276" w:lineRule="auto"/>
              <w:jc w:val="center"/>
              <w:rPr>
                <w:rFonts w:ascii="Times New Roman" w:hAnsi="Times New Roman" w:cs="Times New Roman"/>
              </w:rPr>
            </w:pPr>
            <w:r>
              <w:rPr>
                <w:rFonts w:ascii="Times New Roman" w:hAnsi="Times New Roman" w:cs="Times New Roman"/>
              </w:rPr>
              <w:t>40,0</w:t>
            </w:r>
          </w:p>
        </w:tc>
      </w:tr>
      <w:tr w:rsidR="00F43B95" w:rsidRPr="007D65FA" w:rsidTr="00E249B7">
        <w:tc>
          <w:tcPr>
            <w:tcW w:w="6101" w:type="dxa"/>
            <w:shd w:val="clear" w:color="auto" w:fill="E7E6E6" w:themeFill="background2"/>
          </w:tcPr>
          <w:p w:rsidR="00F43B95" w:rsidRPr="007D65FA" w:rsidRDefault="00F43B95" w:rsidP="00176751">
            <w:pPr>
              <w:jc w:val="both"/>
              <w:rPr>
                <w:rFonts w:ascii="Times New Roman" w:hAnsi="Times New Roman" w:cs="Times New Roman"/>
                <w:b/>
              </w:rPr>
            </w:pPr>
            <w:r w:rsidRPr="007D65FA">
              <w:rPr>
                <w:rFonts w:ascii="Times New Roman" w:hAnsi="Times New Roman" w:cs="Times New Roman"/>
                <w:b/>
              </w:rPr>
              <w:lastRenderedPageBreak/>
              <w:t>Produktas</w:t>
            </w:r>
          </w:p>
        </w:tc>
        <w:tc>
          <w:tcPr>
            <w:tcW w:w="2655" w:type="dxa"/>
            <w:shd w:val="clear" w:color="auto" w:fill="E7E6E6" w:themeFill="background2"/>
          </w:tcPr>
          <w:p w:rsidR="00F43B95" w:rsidRPr="007D65FA" w:rsidRDefault="00F43B95" w:rsidP="00176751">
            <w:pPr>
              <w:ind w:left="-5" w:right="-456" w:hanging="10"/>
              <w:rPr>
                <w:rFonts w:ascii="Times New Roman" w:hAnsi="Times New Roman" w:cs="Times New Roman"/>
                <w:i/>
                <w:lang w:eastAsia="lt-LT"/>
              </w:rPr>
            </w:pPr>
          </w:p>
        </w:tc>
        <w:tc>
          <w:tcPr>
            <w:tcW w:w="2794" w:type="dxa"/>
            <w:shd w:val="clear" w:color="auto" w:fill="E7E6E6" w:themeFill="background2"/>
          </w:tcPr>
          <w:p w:rsidR="00F43B95" w:rsidRPr="007D65FA" w:rsidRDefault="00F43B95" w:rsidP="00176751">
            <w:pPr>
              <w:ind w:left="-5" w:hanging="10"/>
              <w:rPr>
                <w:rFonts w:ascii="Times New Roman" w:hAnsi="Times New Roman" w:cs="Times New Roman"/>
                <w:i/>
                <w:lang w:eastAsia="lt-LT"/>
              </w:rPr>
            </w:pPr>
          </w:p>
        </w:tc>
        <w:tc>
          <w:tcPr>
            <w:tcW w:w="3010" w:type="dxa"/>
            <w:shd w:val="clear" w:color="auto" w:fill="E7E6E6" w:themeFill="background2"/>
          </w:tcPr>
          <w:p w:rsidR="00F43B95" w:rsidRPr="007D65FA" w:rsidRDefault="00F43B95" w:rsidP="00176751">
            <w:pPr>
              <w:jc w:val="both"/>
              <w:rPr>
                <w:rFonts w:ascii="Times New Roman" w:hAnsi="Times New Roman" w:cs="Times New Roman"/>
                <w:i/>
              </w:rPr>
            </w:pPr>
          </w:p>
        </w:tc>
      </w:tr>
      <w:tr w:rsidR="00F43B95" w:rsidRPr="00E0419D" w:rsidTr="00E249B7">
        <w:tc>
          <w:tcPr>
            <w:tcW w:w="6101" w:type="dxa"/>
          </w:tcPr>
          <w:p w:rsidR="00F43B95" w:rsidRPr="007D65FA" w:rsidRDefault="00F43B95" w:rsidP="00176751">
            <w:pPr>
              <w:spacing w:line="276" w:lineRule="auto"/>
              <w:jc w:val="both"/>
              <w:rPr>
                <w:rFonts w:ascii="Times New Roman" w:hAnsi="Times New Roman" w:cs="Times New Roman"/>
                <w:i/>
                <w:lang w:eastAsia="lt-LT"/>
              </w:rPr>
            </w:pPr>
            <w:r w:rsidRPr="007D65FA">
              <w:rPr>
                <w:rFonts w:ascii="Times New Roman" w:hAnsi="Times New Roman" w:cs="Times New Roman"/>
                <w:i/>
                <w:lang w:eastAsia="lt-LT"/>
              </w:rPr>
              <w:t>Produkto rodiklio pavadinimas, matavimo vienetai</w:t>
            </w:r>
          </w:p>
        </w:tc>
        <w:tc>
          <w:tcPr>
            <w:tcW w:w="2655" w:type="dxa"/>
          </w:tcPr>
          <w:p w:rsidR="00F43B95" w:rsidRPr="007D65FA" w:rsidRDefault="00F43B95" w:rsidP="00176751">
            <w:pPr>
              <w:ind w:left="-5" w:right="-456" w:hanging="10"/>
              <w:rPr>
                <w:rFonts w:ascii="Times New Roman" w:hAnsi="Times New Roman" w:cs="Times New Roman"/>
                <w:i/>
                <w:lang w:eastAsia="lt-LT"/>
              </w:rPr>
            </w:pPr>
            <w:r w:rsidRPr="007D65FA">
              <w:rPr>
                <w:rFonts w:ascii="Times New Roman" w:hAnsi="Times New Roman" w:cs="Times New Roman"/>
                <w:i/>
                <w:lang w:eastAsia="lt-LT"/>
              </w:rPr>
              <w:t xml:space="preserve">Pradinė reikšmė 2014 m. </w:t>
            </w:r>
          </w:p>
        </w:tc>
        <w:tc>
          <w:tcPr>
            <w:tcW w:w="2794" w:type="dxa"/>
          </w:tcPr>
          <w:p w:rsidR="00F43B95" w:rsidRPr="007D65FA" w:rsidRDefault="00F43B95" w:rsidP="00176751">
            <w:pPr>
              <w:ind w:left="-5" w:hanging="10"/>
              <w:rPr>
                <w:rFonts w:ascii="Times New Roman" w:hAnsi="Times New Roman" w:cs="Times New Roman"/>
                <w:i/>
                <w:lang w:eastAsia="lt-LT"/>
              </w:rPr>
            </w:pPr>
            <w:r w:rsidRPr="007D65FA">
              <w:rPr>
                <w:rFonts w:ascii="Times New Roman" w:hAnsi="Times New Roman" w:cs="Times New Roman"/>
                <w:i/>
                <w:lang w:eastAsia="lt-LT"/>
              </w:rPr>
              <w:t xml:space="preserve">Tarpinė reikšmė 2018 m. </w:t>
            </w:r>
          </w:p>
        </w:tc>
        <w:tc>
          <w:tcPr>
            <w:tcW w:w="3010" w:type="dxa"/>
          </w:tcPr>
          <w:p w:rsidR="00F43B95" w:rsidRPr="007D65FA" w:rsidRDefault="00F43B95" w:rsidP="00176751">
            <w:pPr>
              <w:jc w:val="both"/>
              <w:rPr>
                <w:rFonts w:ascii="Times New Roman" w:hAnsi="Times New Roman" w:cs="Times New Roman"/>
                <w:i/>
              </w:rPr>
            </w:pPr>
            <w:r w:rsidRPr="007D65FA">
              <w:rPr>
                <w:rFonts w:ascii="Times New Roman" w:hAnsi="Times New Roman" w:cs="Times New Roman"/>
                <w:i/>
                <w:lang w:eastAsia="lt-LT"/>
              </w:rPr>
              <w:t xml:space="preserve">Galutinė reikšmė 2022 m. </w:t>
            </w:r>
          </w:p>
        </w:tc>
      </w:tr>
      <w:tr w:rsidR="00F43B95" w:rsidRPr="00E0419D" w:rsidTr="00E249B7">
        <w:tc>
          <w:tcPr>
            <w:tcW w:w="6101" w:type="dxa"/>
          </w:tcPr>
          <w:p w:rsidR="00F43B95" w:rsidRPr="003B0C8A" w:rsidRDefault="00A02A13" w:rsidP="00A02A13">
            <w:pPr>
              <w:jc w:val="both"/>
              <w:rPr>
                <w:rFonts w:ascii="Times New Roman" w:hAnsi="Times New Roman" w:cs="Times New Roman"/>
              </w:rPr>
            </w:pPr>
            <w:r>
              <w:rPr>
                <w:rFonts w:ascii="Times New Roman" w:hAnsi="Times New Roman" w:cs="Times New Roman"/>
              </w:rPr>
              <w:t xml:space="preserve">1. </w:t>
            </w:r>
            <w:r w:rsidR="00F43B95" w:rsidRPr="003B0C8A">
              <w:rPr>
                <w:rFonts w:ascii="Times New Roman" w:hAnsi="Times New Roman" w:cs="Times New Roman"/>
              </w:rPr>
              <w:t>BIVP projektų veiklų dalyviai (įskaitant visas tikslines grupes), skaičius</w:t>
            </w:r>
          </w:p>
        </w:tc>
        <w:tc>
          <w:tcPr>
            <w:tcW w:w="2655" w:type="dxa"/>
            <w:vAlign w:val="center"/>
          </w:tcPr>
          <w:p w:rsidR="00F43B95" w:rsidRPr="0044580E" w:rsidRDefault="00A02A13" w:rsidP="00176751">
            <w:pPr>
              <w:jc w:val="center"/>
              <w:rPr>
                <w:rFonts w:ascii="Times New Roman" w:hAnsi="Times New Roman" w:cs="Times New Roman"/>
              </w:rPr>
            </w:pPr>
            <w:r w:rsidRPr="0044580E">
              <w:rPr>
                <w:rFonts w:ascii="Times New Roman" w:hAnsi="Times New Roman" w:cs="Times New Roman"/>
              </w:rPr>
              <w:t>0</w:t>
            </w:r>
            <w:r w:rsidR="0095640B">
              <w:rPr>
                <w:rFonts w:ascii="Times New Roman" w:hAnsi="Times New Roman" w:cs="Times New Roman"/>
              </w:rPr>
              <w:t>,0</w:t>
            </w:r>
          </w:p>
        </w:tc>
        <w:tc>
          <w:tcPr>
            <w:tcW w:w="2794" w:type="dxa"/>
            <w:vAlign w:val="center"/>
          </w:tcPr>
          <w:p w:rsidR="00F43B95" w:rsidRPr="0044580E" w:rsidRDefault="00AC5CA5" w:rsidP="00176751">
            <w:pPr>
              <w:jc w:val="center"/>
              <w:rPr>
                <w:rFonts w:ascii="Times New Roman" w:hAnsi="Times New Roman" w:cs="Times New Roman"/>
              </w:rPr>
            </w:pPr>
            <w:r>
              <w:rPr>
                <w:rFonts w:ascii="Times New Roman" w:hAnsi="Times New Roman" w:cs="Times New Roman"/>
              </w:rPr>
              <w:t>8</w:t>
            </w:r>
            <w:r w:rsidR="0095640B">
              <w:rPr>
                <w:rFonts w:ascii="Times New Roman" w:hAnsi="Times New Roman" w:cs="Times New Roman"/>
              </w:rPr>
              <w:t>,0</w:t>
            </w:r>
          </w:p>
        </w:tc>
        <w:tc>
          <w:tcPr>
            <w:tcW w:w="3010" w:type="dxa"/>
            <w:vAlign w:val="center"/>
          </w:tcPr>
          <w:p w:rsidR="00F43B95" w:rsidRPr="0044580E" w:rsidRDefault="00AC5CA5" w:rsidP="00176751">
            <w:pPr>
              <w:jc w:val="center"/>
              <w:rPr>
                <w:rFonts w:ascii="Times New Roman" w:hAnsi="Times New Roman" w:cs="Times New Roman"/>
              </w:rPr>
            </w:pPr>
            <w:r>
              <w:rPr>
                <w:rFonts w:ascii="Times New Roman" w:hAnsi="Times New Roman" w:cs="Times New Roman"/>
              </w:rPr>
              <w:t>20</w:t>
            </w:r>
            <w:r w:rsidR="0095640B">
              <w:rPr>
                <w:rFonts w:ascii="Times New Roman" w:hAnsi="Times New Roman" w:cs="Times New Roman"/>
              </w:rPr>
              <w:t>,0</w:t>
            </w:r>
          </w:p>
        </w:tc>
      </w:tr>
      <w:tr w:rsidR="007D65FA" w:rsidRPr="00E0419D" w:rsidTr="00E249B7">
        <w:tc>
          <w:tcPr>
            <w:tcW w:w="6101" w:type="dxa"/>
          </w:tcPr>
          <w:p w:rsidR="007D65FA" w:rsidRPr="0044580E" w:rsidRDefault="00A02A13" w:rsidP="007D65FA">
            <w:pPr>
              <w:pStyle w:val="Default"/>
              <w:jc w:val="both"/>
              <w:rPr>
                <w:color w:val="auto"/>
                <w:sz w:val="23"/>
                <w:szCs w:val="23"/>
              </w:rPr>
            </w:pPr>
            <w:r w:rsidRPr="0044580E">
              <w:rPr>
                <w:color w:val="auto"/>
                <w:sz w:val="23"/>
                <w:szCs w:val="23"/>
              </w:rPr>
              <w:t xml:space="preserve">2. </w:t>
            </w:r>
            <w:r w:rsidR="007D65FA" w:rsidRPr="0044580E">
              <w:rPr>
                <w:color w:val="auto"/>
                <w:sz w:val="23"/>
                <w:szCs w:val="23"/>
              </w:rPr>
              <w:t xml:space="preserve">Projektų, kuriuos visiškai arba iš dalies įgyvendino socialiniai partneriai ar NVO, skaičius </w:t>
            </w:r>
          </w:p>
        </w:tc>
        <w:tc>
          <w:tcPr>
            <w:tcW w:w="2655" w:type="dxa"/>
            <w:vAlign w:val="center"/>
          </w:tcPr>
          <w:p w:rsidR="007D65FA" w:rsidRPr="0044580E" w:rsidRDefault="00C9381C" w:rsidP="00176751">
            <w:pPr>
              <w:jc w:val="center"/>
              <w:rPr>
                <w:rFonts w:ascii="Times New Roman" w:hAnsi="Times New Roman" w:cs="Times New Roman"/>
                <w:highlight w:val="yellow"/>
              </w:rPr>
            </w:pPr>
            <w:r w:rsidRPr="0044580E">
              <w:rPr>
                <w:rFonts w:ascii="Times New Roman" w:hAnsi="Times New Roman" w:cs="Times New Roman"/>
              </w:rPr>
              <w:t>0</w:t>
            </w:r>
            <w:r w:rsidR="0095640B">
              <w:rPr>
                <w:rFonts w:ascii="Times New Roman" w:hAnsi="Times New Roman" w:cs="Times New Roman"/>
              </w:rPr>
              <w:t>,0</w:t>
            </w:r>
          </w:p>
        </w:tc>
        <w:tc>
          <w:tcPr>
            <w:tcW w:w="2794" w:type="dxa"/>
            <w:vAlign w:val="center"/>
          </w:tcPr>
          <w:p w:rsidR="007D65FA" w:rsidRPr="0044580E" w:rsidRDefault="00C9381C" w:rsidP="00176751">
            <w:pPr>
              <w:jc w:val="center"/>
              <w:rPr>
                <w:rFonts w:ascii="Times New Roman" w:hAnsi="Times New Roman" w:cs="Times New Roman"/>
              </w:rPr>
            </w:pPr>
            <w:r w:rsidRPr="0044580E">
              <w:rPr>
                <w:rFonts w:ascii="Times New Roman" w:hAnsi="Times New Roman" w:cs="Times New Roman"/>
              </w:rPr>
              <w:t>1</w:t>
            </w:r>
            <w:r w:rsidR="0095640B">
              <w:rPr>
                <w:rFonts w:ascii="Times New Roman" w:hAnsi="Times New Roman" w:cs="Times New Roman"/>
              </w:rPr>
              <w:t>,0</w:t>
            </w:r>
          </w:p>
        </w:tc>
        <w:tc>
          <w:tcPr>
            <w:tcW w:w="3010" w:type="dxa"/>
            <w:vAlign w:val="center"/>
          </w:tcPr>
          <w:p w:rsidR="007D65FA" w:rsidRPr="0044580E" w:rsidRDefault="003925A7" w:rsidP="00176751">
            <w:pPr>
              <w:jc w:val="center"/>
              <w:rPr>
                <w:rFonts w:ascii="Times New Roman" w:hAnsi="Times New Roman" w:cs="Times New Roman"/>
              </w:rPr>
            </w:pPr>
            <w:r>
              <w:rPr>
                <w:rFonts w:ascii="Times New Roman" w:hAnsi="Times New Roman" w:cs="Times New Roman"/>
              </w:rPr>
              <w:t>1</w:t>
            </w:r>
            <w:r w:rsidR="0095640B">
              <w:rPr>
                <w:rFonts w:ascii="Times New Roman" w:hAnsi="Times New Roman" w:cs="Times New Roman"/>
              </w:rPr>
              <w:t>,0</w:t>
            </w:r>
          </w:p>
        </w:tc>
      </w:tr>
    </w:tbl>
    <w:p w:rsidR="00F43B95" w:rsidRPr="00E0419D" w:rsidRDefault="00F43B95" w:rsidP="00F43B95">
      <w:pPr>
        <w:spacing w:after="0" w:line="240" w:lineRule="auto"/>
        <w:rPr>
          <w:rFonts w:ascii="Times New Roman" w:hAnsi="Times New Roman" w:cs="Times New Roman"/>
          <w:sz w:val="24"/>
          <w:szCs w:val="24"/>
          <w:highlight w:val="yellow"/>
        </w:rPr>
      </w:pPr>
    </w:p>
    <w:p w:rsidR="00F43B95" w:rsidRPr="00927EC0" w:rsidRDefault="00F43B95" w:rsidP="00F43B95">
      <w:pPr>
        <w:ind w:firstLine="851"/>
        <w:jc w:val="both"/>
        <w:rPr>
          <w:rFonts w:ascii="Times New Roman" w:hAnsi="Times New Roman" w:cs="Times New Roman"/>
          <w:sz w:val="24"/>
          <w:szCs w:val="24"/>
        </w:rPr>
      </w:pPr>
      <w:r w:rsidRPr="00E0419D">
        <w:rPr>
          <w:rFonts w:ascii="Times New Roman" w:hAnsi="Times New Roman" w:cs="Times New Roman"/>
          <w:sz w:val="24"/>
          <w:szCs w:val="24"/>
        </w:rPr>
        <w:t xml:space="preserve">Parengta </w:t>
      </w:r>
      <w:r w:rsidR="009F5B83">
        <w:rPr>
          <w:rFonts w:ascii="Times New Roman" w:hAnsi="Times New Roman" w:cs="Times New Roman"/>
          <w:sz w:val="24"/>
          <w:szCs w:val="24"/>
        </w:rPr>
        <w:t xml:space="preserve">Pagėgių miesto </w:t>
      </w:r>
      <w:r w:rsidRPr="00E0419D">
        <w:rPr>
          <w:rFonts w:ascii="Times New Roman" w:hAnsi="Times New Roman" w:cs="Times New Roman"/>
          <w:sz w:val="24"/>
          <w:szCs w:val="24"/>
        </w:rPr>
        <w:t xml:space="preserve">vietos plėtros strategija prisideda prie Tauragės regiono ITV </w:t>
      </w:r>
      <w:r w:rsidRPr="00927EC0">
        <w:rPr>
          <w:rFonts w:ascii="Times New Roman" w:hAnsi="Times New Roman" w:cs="Times New Roman"/>
          <w:sz w:val="24"/>
          <w:szCs w:val="24"/>
        </w:rPr>
        <w:t>programos 1 tikslo „</w:t>
      </w:r>
      <w:r w:rsidR="00927EC0" w:rsidRPr="00927EC0">
        <w:rPr>
          <w:rFonts w:ascii="Times New Roman" w:hAnsi="Times New Roman" w:cs="Times New Roman"/>
          <w:bCs/>
          <w:sz w:val="24"/>
          <w:szCs w:val="24"/>
        </w:rPr>
        <w:t>Padidinti užimtumą per patrauklumo darbui ir investicijoms gerinimą, darbo vietų pasiekiamumo ir darbo jėgos mobilumo didinimą</w:t>
      </w:r>
      <w:r w:rsidRPr="00927EC0">
        <w:rPr>
          <w:rFonts w:ascii="Times New Roman" w:hAnsi="Times New Roman" w:cs="Times New Roman"/>
          <w:sz w:val="24"/>
          <w:szCs w:val="24"/>
        </w:rPr>
        <w:t>“. Visi</w:t>
      </w:r>
      <w:r w:rsidRPr="00E0419D">
        <w:rPr>
          <w:rFonts w:ascii="Times New Roman" w:hAnsi="Times New Roman" w:cs="Times New Roman"/>
          <w:sz w:val="24"/>
          <w:szCs w:val="24"/>
        </w:rPr>
        <w:t xml:space="preserve"> Pagėgių miesto vietos plėtros strategijos veiksmai skirti vietos gyventojų užimtumui didinti. </w:t>
      </w:r>
      <w:r w:rsidRPr="00927EC0">
        <w:rPr>
          <w:rFonts w:ascii="Times New Roman" w:hAnsi="Times New Roman" w:cs="Times New Roman"/>
          <w:sz w:val="24"/>
          <w:szCs w:val="24"/>
        </w:rPr>
        <w:t>Įgyvendinant vietos plėtros strategijos</w:t>
      </w:r>
      <w:r w:rsidR="007C5FC9">
        <w:rPr>
          <w:rFonts w:ascii="Times New Roman" w:hAnsi="Times New Roman" w:cs="Times New Roman"/>
          <w:sz w:val="24"/>
          <w:szCs w:val="24"/>
        </w:rPr>
        <w:t xml:space="preserve"> 2.1 uždavinio „</w:t>
      </w:r>
      <w:r w:rsidR="00AC5CA5" w:rsidRPr="00B80D32">
        <w:rPr>
          <w:rFonts w:ascii="Times New Roman" w:hAnsi="Times New Roman" w:cs="Times New Roman"/>
          <w:color w:val="000000" w:themeColor="text1"/>
          <w:sz w:val="24"/>
          <w:szCs w:val="24"/>
        </w:rPr>
        <w:t>Teikti kompleksinę pagalbą verslo pradžiai ir jo plėtrai</w:t>
      </w:r>
      <w:r w:rsidR="007C5FC9">
        <w:rPr>
          <w:rFonts w:ascii="Times New Roman" w:hAnsi="Times New Roman" w:cs="Times New Roman"/>
          <w:bCs/>
          <w:color w:val="000000" w:themeColor="text1"/>
          <w:sz w:val="24"/>
          <w:szCs w:val="24"/>
        </w:rPr>
        <w:t>“</w:t>
      </w:r>
      <w:r w:rsidR="007C5FC9">
        <w:rPr>
          <w:rFonts w:ascii="Times New Roman" w:hAnsi="Times New Roman" w:cs="Times New Roman"/>
          <w:sz w:val="24"/>
          <w:szCs w:val="24"/>
        </w:rPr>
        <w:t>2.1.1 veiksmą „</w:t>
      </w:r>
      <w:r w:rsidR="00AC5CA5" w:rsidRPr="006C3379">
        <w:rPr>
          <w:rFonts w:ascii="Times New Roman" w:hAnsi="Times New Roman" w:cs="Times New Roman"/>
          <w:sz w:val="24"/>
          <w:szCs w:val="24"/>
        </w:rPr>
        <w:t>Mentory</w:t>
      </w:r>
      <w:r w:rsidR="00AC5CA5">
        <w:rPr>
          <w:rFonts w:ascii="Times New Roman" w:hAnsi="Times New Roman" w:cs="Times New Roman"/>
          <w:sz w:val="24"/>
          <w:szCs w:val="24"/>
        </w:rPr>
        <w:t>s</w:t>
      </w:r>
      <w:r w:rsidR="00AC5CA5" w:rsidRPr="006C3379">
        <w:rPr>
          <w:rFonts w:ascii="Times New Roman" w:hAnsi="Times New Roman" w:cs="Times New Roman"/>
          <w:sz w:val="24"/>
          <w:szCs w:val="24"/>
        </w:rPr>
        <w:t>tės paslaugų (įmonės steigimo, buhalterinės apskaitos vedimo, dokumentų valdymo, klientų paieškos ir kt.) teikimas verslą pradedantiems asmenims</w:t>
      </w:r>
      <w:r w:rsidR="007C5FC9">
        <w:rPr>
          <w:rFonts w:ascii="Times New Roman" w:hAnsi="Times New Roman" w:cs="Times New Roman"/>
          <w:color w:val="000000" w:themeColor="text1"/>
          <w:sz w:val="24"/>
          <w:szCs w:val="24"/>
        </w:rPr>
        <w:t>“</w:t>
      </w:r>
      <w:r w:rsidR="007C5FC9">
        <w:rPr>
          <w:rFonts w:ascii="Times New Roman" w:hAnsi="Times New Roman" w:cs="Times New Roman"/>
          <w:sz w:val="24"/>
          <w:szCs w:val="24"/>
        </w:rPr>
        <w:t xml:space="preserve"> ir </w:t>
      </w:r>
      <w:r w:rsidR="00927EC0">
        <w:rPr>
          <w:rFonts w:ascii="Times New Roman" w:hAnsi="Times New Roman" w:cs="Times New Roman"/>
          <w:sz w:val="24"/>
          <w:szCs w:val="24"/>
        </w:rPr>
        <w:t>2</w:t>
      </w:r>
      <w:r w:rsidRPr="00927EC0">
        <w:rPr>
          <w:rFonts w:ascii="Times New Roman" w:hAnsi="Times New Roman" w:cs="Times New Roman"/>
          <w:sz w:val="24"/>
          <w:szCs w:val="24"/>
        </w:rPr>
        <w:t>.1.</w:t>
      </w:r>
      <w:r w:rsidR="00927EC0">
        <w:rPr>
          <w:rFonts w:ascii="Times New Roman" w:hAnsi="Times New Roman" w:cs="Times New Roman"/>
          <w:sz w:val="24"/>
          <w:szCs w:val="24"/>
        </w:rPr>
        <w:t>2</w:t>
      </w:r>
      <w:r w:rsidRPr="00927EC0">
        <w:rPr>
          <w:rFonts w:ascii="Times New Roman" w:hAnsi="Times New Roman" w:cs="Times New Roman"/>
          <w:sz w:val="24"/>
          <w:szCs w:val="24"/>
        </w:rPr>
        <w:t xml:space="preserve"> veiksmą </w:t>
      </w:r>
      <w:r w:rsidR="00927EC0">
        <w:rPr>
          <w:rFonts w:ascii="Times New Roman" w:hAnsi="Times New Roman" w:cs="Times New Roman"/>
          <w:sz w:val="24"/>
          <w:szCs w:val="24"/>
        </w:rPr>
        <w:t>„</w:t>
      </w:r>
      <w:r w:rsidR="00AC5CA5" w:rsidRPr="005663C4">
        <w:rPr>
          <w:rFonts w:ascii="Times New Roman" w:hAnsi="Times New Roman" w:cs="Times New Roman"/>
          <w:sz w:val="24"/>
          <w:szCs w:val="24"/>
        </w:rPr>
        <w:t>Verslui (įskaitant savarankišką darbą pradedančius asmenis) pradėti reikalingų priemonių</w:t>
      </w:r>
      <w:r w:rsidR="00AC5CA5">
        <w:rPr>
          <w:rFonts w:ascii="Times New Roman" w:hAnsi="Times New Roman" w:cs="Times New Roman"/>
          <w:sz w:val="24"/>
          <w:szCs w:val="24"/>
        </w:rPr>
        <w:t xml:space="preserve"> ir/ ar įrangos</w:t>
      </w:r>
      <w:r w:rsidR="00AC5CA5" w:rsidRPr="005663C4">
        <w:rPr>
          <w:rFonts w:ascii="Times New Roman" w:hAnsi="Times New Roman" w:cs="Times New Roman"/>
          <w:sz w:val="24"/>
          <w:szCs w:val="24"/>
        </w:rPr>
        <w:t xml:space="preserve"> suteikimas</w:t>
      </w:r>
      <w:r w:rsidR="00927EC0">
        <w:rPr>
          <w:rFonts w:ascii="Times New Roman" w:hAnsi="Times New Roman" w:cs="Times New Roman"/>
          <w:sz w:val="24"/>
          <w:szCs w:val="24"/>
        </w:rPr>
        <w:t>“</w:t>
      </w:r>
      <w:r w:rsidRPr="00927EC0">
        <w:rPr>
          <w:rFonts w:ascii="Times New Roman" w:hAnsi="Times New Roman" w:cs="Times New Roman"/>
          <w:sz w:val="24"/>
          <w:szCs w:val="24"/>
        </w:rPr>
        <w:t xml:space="preserve">tiesiogiai prisidedama prie Tauragės regiono ITV programos </w:t>
      </w:r>
      <w:r w:rsidR="00927EC0">
        <w:rPr>
          <w:rFonts w:ascii="Times New Roman" w:hAnsi="Times New Roman" w:cs="Times New Roman"/>
          <w:sz w:val="24"/>
          <w:szCs w:val="24"/>
        </w:rPr>
        <w:t>1.1</w:t>
      </w:r>
      <w:r w:rsidRPr="00927EC0">
        <w:rPr>
          <w:rFonts w:ascii="Times New Roman" w:hAnsi="Times New Roman" w:cs="Times New Roman"/>
          <w:sz w:val="24"/>
          <w:szCs w:val="24"/>
        </w:rPr>
        <w:t xml:space="preserve"> uždavinio </w:t>
      </w:r>
      <w:r w:rsidR="00927EC0" w:rsidRPr="00927EC0">
        <w:rPr>
          <w:rFonts w:ascii="Times New Roman" w:hAnsi="Times New Roman" w:cs="Times New Roman"/>
          <w:sz w:val="24"/>
          <w:szCs w:val="24"/>
        </w:rPr>
        <w:t>„Padidinti ūkinės veiklos įvairovę, pertvarkant nepakankamai efektyviai naudojamus pastatus, statinius ir erdves</w:t>
      </w:r>
      <w:r w:rsidRPr="00927EC0">
        <w:rPr>
          <w:rFonts w:ascii="Times New Roman" w:hAnsi="Times New Roman" w:cs="Times New Roman"/>
          <w:sz w:val="24"/>
          <w:szCs w:val="24"/>
        </w:rPr>
        <w:t xml:space="preserve">“ įgyvendinimo. Įgyvendinant Tauragės regiono ITV programą bus </w:t>
      </w:r>
      <w:r w:rsidR="00927EC0" w:rsidRPr="00927EC0">
        <w:rPr>
          <w:rFonts w:ascii="Times New Roman" w:hAnsi="Times New Roman" w:cs="Times New Roman"/>
          <w:bCs/>
          <w:color w:val="000000"/>
          <w:sz w:val="24"/>
          <w:szCs w:val="24"/>
        </w:rPr>
        <w:t>įrengta Pagėgių miesto Turgaus aikštė ir sutvarkytos jos prieigos</w:t>
      </w:r>
      <w:r w:rsidRPr="00927EC0">
        <w:rPr>
          <w:rFonts w:ascii="Times New Roman" w:hAnsi="Times New Roman" w:cs="Times New Roman"/>
          <w:sz w:val="24"/>
          <w:szCs w:val="24"/>
        </w:rPr>
        <w:t xml:space="preserve">. Įgyvendinant minėtą vietos plėtros strategijos </w:t>
      </w:r>
      <w:r w:rsidR="00927EC0" w:rsidRPr="00927EC0">
        <w:rPr>
          <w:rFonts w:ascii="Times New Roman" w:hAnsi="Times New Roman" w:cs="Times New Roman"/>
          <w:sz w:val="24"/>
          <w:szCs w:val="24"/>
        </w:rPr>
        <w:t>2.1</w:t>
      </w:r>
      <w:r w:rsidR="007C5FC9">
        <w:rPr>
          <w:rFonts w:ascii="Times New Roman" w:hAnsi="Times New Roman" w:cs="Times New Roman"/>
          <w:sz w:val="24"/>
          <w:szCs w:val="24"/>
        </w:rPr>
        <w:t>uždavinį</w:t>
      </w:r>
      <w:r w:rsidR="00927EC0" w:rsidRPr="00927EC0">
        <w:rPr>
          <w:rFonts w:ascii="Times New Roman" w:hAnsi="Times New Roman" w:cs="Times New Roman"/>
          <w:sz w:val="24"/>
          <w:szCs w:val="24"/>
        </w:rPr>
        <w:t>,</w:t>
      </w:r>
      <w:r w:rsidRPr="00927EC0">
        <w:rPr>
          <w:rFonts w:ascii="Times New Roman" w:hAnsi="Times New Roman" w:cs="Times New Roman"/>
          <w:sz w:val="24"/>
          <w:szCs w:val="24"/>
        </w:rPr>
        <w:t xml:space="preserve"> bus inicijuo</w:t>
      </w:r>
      <w:r w:rsidR="00927EC0" w:rsidRPr="00927EC0">
        <w:rPr>
          <w:rFonts w:ascii="Times New Roman" w:hAnsi="Times New Roman" w:cs="Times New Roman"/>
          <w:sz w:val="24"/>
          <w:szCs w:val="24"/>
        </w:rPr>
        <w:t>j</w:t>
      </w:r>
      <w:r w:rsidRPr="00927EC0">
        <w:rPr>
          <w:rFonts w:ascii="Times New Roman" w:hAnsi="Times New Roman" w:cs="Times New Roman"/>
          <w:sz w:val="24"/>
          <w:szCs w:val="24"/>
        </w:rPr>
        <w:t>a</w:t>
      </w:r>
      <w:r w:rsidR="00927EC0" w:rsidRPr="00927EC0">
        <w:rPr>
          <w:rFonts w:ascii="Times New Roman" w:hAnsi="Times New Roman" w:cs="Times New Roman"/>
          <w:sz w:val="24"/>
          <w:szCs w:val="24"/>
        </w:rPr>
        <w:t>mos veiklos, siekiant išnaudoti įrengtos Turgaus aikštės teikiamas naujas galimybes verslui mieste plėtoti</w:t>
      </w:r>
      <w:r w:rsidR="007C5FC9">
        <w:rPr>
          <w:rFonts w:ascii="Times New Roman" w:hAnsi="Times New Roman" w:cs="Times New Roman"/>
          <w:sz w:val="24"/>
          <w:szCs w:val="24"/>
        </w:rPr>
        <w:t xml:space="preserve"> ir gyventojų užimtumui didinti</w:t>
      </w:r>
      <w:r w:rsidR="00927EC0" w:rsidRPr="00927EC0">
        <w:rPr>
          <w:rFonts w:ascii="Times New Roman" w:hAnsi="Times New Roman" w:cs="Times New Roman"/>
          <w:sz w:val="24"/>
          <w:szCs w:val="24"/>
        </w:rPr>
        <w:t>.</w:t>
      </w:r>
    </w:p>
    <w:p w:rsidR="00F72152" w:rsidRPr="00E0419D" w:rsidRDefault="00F72152" w:rsidP="00673EA1">
      <w:pPr>
        <w:spacing w:after="0" w:line="240" w:lineRule="auto"/>
        <w:rPr>
          <w:rFonts w:ascii="Times New Roman" w:hAnsi="Times New Roman" w:cs="Times New Roman"/>
          <w:sz w:val="24"/>
          <w:szCs w:val="24"/>
        </w:rPr>
      </w:pPr>
    </w:p>
    <w:p w:rsidR="00FB49EC" w:rsidRPr="00E0419D" w:rsidRDefault="00FB49EC" w:rsidP="00006F82">
      <w:pPr>
        <w:spacing w:after="0" w:line="276" w:lineRule="auto"/>
        <w:jc w:val="both"/>
        <w:rPr>
          <w:rFonts w:ascii="Times New Roman" w:hAnsi="Times New Roman" w:cs="Times New Roman"/>
          <w:sz w:val="24"/>
          <w:szCs w:val="24"/>
        </w:rPr>
      </w:pPr>
    </w:p>
    <w:p w:rsidR="00F72152" w:rsidRPr="00E0419D" w:rsidRDefault="00F72152" w:rsidP="00006F82">
      <w:pPr>
        <w:spacing w:after="0" w:line="276" w:lineRule="auto"/>
        <w:jc w:val="both"/>
        <w:rPr>
          <w:rFonts w:ascii="Times New Roman" w:hAnsi="Times New Roman" w:cs="Times New Roman"/>
          <w:sz w:val="24"/>
          <w:szCs w:val="24"/>
        </w:rPr>
        <w:sectPr w:rsidR="00F72152" w:rsidRPr="00E0419D" w:rsidSect="00517C7F">
          <w:pgSz w:w="16838" w:h="11906" w:orient="landscape" w:code="9"/>
          <w:pgMar w:top="1701" w:right="1134" w:bottom="567" w:left="1134" w:header="567" w:footer="567" w:gutter="0"/>
          <w:cols w:space="1296"/>
          <w:titlePg/>
          <w:docGrid w:linePitch="360"/>
        </w:sectPr>
      </w:pPr>
    </w:p>
    <w:p w:rsidR="00984202" w:rsidRPr="00E0419D" w:rsidRDefault="00984202" w:rsidP="00984202">
      <w:pPr>
        <w:pStyle w:val="Antrat2"/>
        <w:spacing w:before="0" w:after="0" w:line="240" w:lineRule="auto"/>
      </w:pPr>
      <w:bookmarkStart w:id="11" w:name="_Toc442107582"/>
      <w:bookmarkStart w:id="12" w:name="_Toc455134293"/>
      <w:r w:rsidRPr="00E0419D">
        <w:lastRenderedPageBreak/>
        <w:t xml:space="preserve">4.3. </w:t>
      </w:r>
      <w:r w:rsidR="007518A7" w:rsidRPr="00E0419D">
        <w:t>Integruoto ir n</w:t>
      </w:r>
      <w:r w:rsidRPr="00E0419D">
        <w:t>ovatoriško strategijos pobūdžio apibūdinimas</w:t>
      </w:r>
      <w:bookmarkEnd w:id="11"/>
      <w:bookmarkEnd w:id="12"/>
    </w:p>
    <w:p w:rsidR="00F72152" w:rsidRPr="00E0419D" w:rsidRDefault="00F72152" w:rsidP="00F72152">
      <w:pPr>
        <w:spacing w:after="0" w:line="240" w:lineRule="auto"/>
        <w:ind w:firstLine="709"/>
        <w:jc w:val="both"/>
        <w:rPr>
          <w:rFonts w:ascii="Times New Roman" w:hAnsi="Times New Roman" w:cs="Times New Roman"/>
          <w:sz w:val="24"/>
          <w:szCs w:val="24"/>
        </w:rPr>
      </w:pPr>
    </w:p>
    <w:p w:rsidR="00F72152" w:rsidRPr="00E0419D" w:rsidRDefault="00F72152" w:rsidP="00F72152">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 xml:space="preserve">Vietos plėtros strategija buvo rengiama laikantis socialinės partnerystės principo, kas neišvengiamai padėjo atsirasti naujoms vietos plėtros idėjoms. Susitikimuose su vietos gyventojais buvo viešai deklaruojama naujovių būtinybė ir buvo tariamasi, kaip jas būtų galima įgyvendinti. VVG, ieškodama pagrindinių VPS sprendimų, akcentavo ne žinybinius, bet visos VVG atstovaujamos teritorijos plėtros poreikius, kuriuos efektyviausiai galima spręsti tik socialinės partnerystės pagrindu, kai visų trijų sektorių (vietos valdžios, nevyriausybinio sektoriaus ir verslo) atstovai parengia ir įgyvendina integruotus sprendimus. </w:t>
      </w:r>
    </w:p>
    <w:p w:rsidR="00F72152" w:rsidRPr="00E0419D" w:rsidRDefault="00F72152" w:rsidP="00F72152">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VPS novatoriškumą sąlygojo ir siekis realizuoti principą „iš apačios į viršų“, nes buvo stengiamasi rasti tokius sprendimus, kurie ne tik atitiktų vietos gyventojų interesus, bet ir atsižvelgtų į jų pasirengimą aktyviai dalyvauti įgyvendinant numatytus veiksmus. Šiuo požiūriu labai išryškėjo savanoriškos veiklos vaidmuo sprendžiant socialinės atskirties problemas ir NVO įgalinimas įsitraukti į VPS įgyvendinimą. Apibendrintai galima pasakyti, kad „įgalinimas“ yra raktažodis, kuris geriausiai apibūdina ir leidžia suprasti Pagėgių miesto VVG parengtos vietos plėtros strategijos esmę. Turinio prasme daug inovacijų tikimasi sulaukti iš verslaus Pagėgių miesto jaunimo įgalinimo realizuoti novatoriško verslo idėjas.</w:t>
      </w:r>
    </w:p>
    <w:p w:rsidR="00F72152" w:rsidRPr="00E0419D" w:rsidRDefault="00F72152" w:rsidP="00F72152">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 xml:space="preserve">Net sprendžiant „sunkias“ socialinės atskirties problemas numatomas aktyvus rūpybos dėmesio reikalaujančių asmenų dalyvavimas VPS veiklose. </w:t>
      </w:r>
    </w:p>
    <w:p w:rsidR="00F72152" w:rsidRPr="00E0419D" w:rsidRDefault="00F72152" w:rsidP="00F72152">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 xml:space="preserve">Vietos plėtros subjektų kūrybinių galių </w:t>
      </w:r>
      <w:r w:rsidR="005762D6" w:rsidRPr="00E0419D">
        <w:rPr>
          <w:rFonts w:ascii="Times New Roman" w:hAnsi="Times New Roman" w:cs="Times New Roman"/>
          <w:sz w:val="24"/>
          <w:szCs w:val="24"/>
        </w:rPr>
        <w:t>integravimas</w:t>
      </w:r>
      <w:r w:rsidRPr="00E0419D">
        <w:rPr>
          <w:rFonts w:ascii="Times New Roman" w:hAnsi="Times New Roman" w:cs="Times New Roman"/>
          <w:sz w:val="24"/>
          <w:szCs w:val="24"/>
        </w:rPr>
        <w:t xml:space="preserve"> leis geriau išnaudoti VVG teritorijos išteklius (įskaitant ir visus žmogiškuosius išteklius) vietos ekonominiam augimui ir gyvenimo kokybei gerinti. </w:t>
      </w:r>
    </w:p>
    <w:p w:rsidR="00F72152" w:rsidRPr="00E0419D" w:rsidRDefault="00F72152" w:rsidP="00F72152">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Rengiant VPS sprendimus daug dėmesio buvo skiriama naujoms VVG teritorijos raidos tendencijoms atskleisti, taip pat buvo detaliai išanalizuotos vietos plėtros galimybės ir grėsmės, kurias lemia išorėje vykstantys procesai. VPS sprendimų internacionalizavimas taip pat pasireiškė ir ES šalių gerosios patirties integravimu į VPS sprendimus, pvz., siekiu kurti naują socialinių paslaugų modelį, kuris remtųsi vietos bendruomenės įgalinimu, o ne instituciškai organizuojamomis paslaugomis.</w:t>
      </w:r>
    </w:p>
    <w:p w:rsidR="00F72152" w:rsidRPr="00E0419D" w:rsidRDefault="00F72152" w:rsidP="00F72152">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 xml:space="preserve">Apibendrinant galima pasakyti, kad VPS rengimo metu buvo aprobuotos ir į naujos VPS sprendimus integruotos šios novatoriškos strateginės veiklos kryptys: pilietinės visuomenės įgalinimas spręsti vietos bendruomenės socialines problemas; jaunimo įgalinimas imtis novatoriško verslo, įskaitant ir socialinio verslo idėjų generavimą ir įgyvendinimą; savanoriškos veiklos organizavimas ir jos nukreipimas socialinėms vietos bendruomenės problemoms spręsti; bendradarbiavimas kuriant </w:t>
      </w:r>
      <w:r w:rsidR="00B55E69">
        <w:rPr>
          <w:rFonts w:ascii="Times New Roman" w:hAnsi="Times New Roman" w:cs="Times New Roman"/>
          <w:sz w:val="24"/>
          <w:szCs w:val="24"/>
        </w:rPr>
        <w:t>savipagalbos</w:t>
      </w:r>
      <w:r w:rsidR="00D429CB">
        <w:rPr>
          <w:rFonts w:ascii="Times New Roman" w:hAnsi="Times New Roman" w:cs="Times New Roman"/>
          <w:sz w:val="24"/>
          <w:szCs w:val="24"/>
        </w:rPr>
        <w:t xml:space="preserve"> grupes</w:t>
      </w:r>
      <w:r w:rsidRPr="00E0419D">
        <w:rPr>
          <w:rFonts w:ascii="Times New Roman" w:hAnsi="Times New Roman" w:cs="Times New Roman"/>
          <w:sz w:val="24"/>
          <w:szCs w:val="24"/>
        </w:rPr>
        <w:t xml:space="preserve"> ir veiksmingos paramos šeimoms, auginančioms vaikus, suteikimas padedant joms suderinti šeimos įsipareigojimus su darbo reikalavimais. </w:t>
      </w:r>
    </w:p>
    <w:p w:rsidR="00F72152" w:rsidRPr="00E0419D" w:rsidRDefault="00F72152" w:rsidP="00F72152">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Dalis išvardytų inovacijų turi valdymo inovacijų pobūdį – jas diegiant VVG siekė užtikrinti vietos plėtrą įgalinant pilietinės visuomenės organizacijas ir kitus vietos plėtros dalyvius savarankiškai organizuotis ir veikti bendram labui pagal susidariusią situaciją, kuri rinkos sąlygomis nuolat keičiasi.</w:t>
      </w:r>
    </w:p>
    <w:p w:rsidR="00984202" w:rsidRPr="00E0419D" w:rsidRDefault="00984202">
      <w:pPr>
        <w:rPr>
          <w:rFonts w:ascii="Times New Roman" w:hAnsi="Times New Roman" w:cs="Times New Roman"/>
          <w:sz w:val="24"/>
          <w:szCs w:val="24"/>
        </w:rPr>
      </w:pPr>
      <w:r w:rsidRPr="00E0419D">
        <w:rPr>
          <w:rFonts w:ascii="Times New Roman" w:hAnsi="Times New Roman" w:cs="Times New Roman"/>
          <w:sz w:val="24"/>
          <w:szCs w:val="24"/>
        </w:rPr>
        <w:br w:type="page"/>
      </w:r>
    </w:p>
    <w:p w:rsidR="00FB49EC" w:rsidRPr="00E0419D" w:rsidRDefault="00FB49EC" w:rsidP="00FB49EC">
      <w:pPr>
        <w:pStyle w:val="Antrat1"/>
      </w:pPr>
      <w:bookmarkStart w:id="13" w:name="_Toc455134294"/>
      <w:r w:rsidRPr="00E0419D">
        <w:lastRenderedPageBreak/>
        <w:t>5. Gyvenamosios vietovės bendruomenės dalyvavimo, rengiant vietos plėtros strategiją, apibūdinimas</w:t>
      </w:r>
      <w:bookmarkEnd w:id="13"/>
    </w:p>
    <w:p w:rsidR="00DB2696" w:rsidRPr="00E0419D" w:rsidRDefault="00DB2696" w:rsidP="00DB2696">
      <w:pPr>
        <w:spacing w:after="0" w:line="240" w:lineRule="auto"/>
        <w:ind w:firstLine="709"/>
        <w:jc w:val="both"/>
        <w:rPr>
          <w:rFonts w:ascii="Times New Roman" w:hAnsi="Times New Roman" w:cs="Times New Roman"/>
          <w:sz w:val="24"/>
          <w:szCs w:val="24"/>
        </w:rPr>
      </w:pPr>
      <w:r w:rsidRPr="00E0419D">
        <w:rPr>
          <w:rFonts w:ascii="Times New Roman" w:hAnsi="Times New Roman" w:cs="Times New Roman"/>
          <w:sz w:val="24"/>
          <w:szCs w:val="24"/>
        </w:rPr>
        <w:t xml:space="preserve">Rengdama vietos plėtros strategiją, </w:t>
      </w:r>
      <w:r w:rsidR="004F17A2" w:rsidRPr="00E0419D">
        <w:rPr>
          <w:rFonts w:ascii="Times New Roman" w:hAnsi="Times New Roman" w:cs="Times New Roman"/>
          <w:sz w:val="24"/>
          <w:szCs w:val="24"/>
        </w:rPr>
        <w:t>Pagėgių</w:t>
      </w:r>
      <w:r w:rsidRPr="00E0419D">
        <w:rPr>
          <w:rFonts w:ascii="Times New Roman" w:hAnsi="Times New Roman" w:cs="Times New Roman"/>
          <w:sz w:val="24"/>
          <w:szCs w:val="24"/>
        </w:rPr>
        <w:t xml:space="preserve"> miesto vietos veiklos grupė įtraukė vietos gyventojus, nevyriausybinio sektoriaus, verslo ir valdžios atstovus. </w:t>
      </w:r>
      <w:r w:rsidR="007D044F" w:rsidRPr="00E0419D">
        <w:rPr>
          <w:rFonts w:ascii="Times New Roman" w:hAnsi="Times New Roman" w:cs="Times New Roman"/>
          <w:sz w:val="24"/>
          <w:szCs w:val="24"/>
        </w:rPr>
        <w:t xml:space="preserve">Toliau aprašomikonkretūs VVG vykdyti </w:t>
      </w:r>
      <w:r w:rsidRPr="00E0419D">
        <w:rPr>
          <w:rFonts w:ascii="Times New Roman" w:hAnsi="Times New Roman" w:cs="Times New Roman"/>
          <w:sz w:val="24"/>
          <w:szCs w:val="24"/>
        </w:rPr>
        <w:t xml:space="preserve">gyventojų įtraukimo </w:t>
      </w:r>
      <w:r w:rsidR="007D044F" w:rsidRPr="00E0419D">
        <w:rPr>
          <w:rFonts w:ascii="Times New Roman" w:hAnsi="Times New Roman" w:cs="Times New Roman"/>
          <w:sz w:val="24"/>
          <w:szCs w:val="24"/>
        </w:rPr>
        <w:t>veiksmai</w:t>
      </w:r>
      <w:r w:rsidRPr="00E0419D">
        <w:rPr>
          <w:rFonts w:ascii="Times New Roman" w:hAnsi="Times New Roman" w:cs="Times New Roman"/>
          <w:sz w:val="24"/>
          <w:szCs w:val="24"/>
        </w:rPr>
        <w:t>:</w:t>
      </w:r>
    </w:p>
    <w:p w:rsidR="00DB2696" w:rsidRPr="00E0419D" w:rsidRDefault="00DB2696" w:rsidP="00DB2696">
      <w:pPr>
        <w:spacing w:after="0" w:line="240" w:lineRule="auto"/>
        <w:ind w:firstLine="709"/>
        <w:jc w:val="both"/>
        <w:rPr>
          <w:rFonts w:ascii="Times New Roman" w:hAnsi="Times New Roman" w:cs="Times New Roman"/>
          <w:sz w:val="10"/>
          <w:szCs w:val="10"/>
          <w:highlight w:val="yellow"/>
        </w:rPr>
      </w:pPr>
    </w:p>
    <w:p w:rsidR="00DB2696" w:rsidRPr="000E7D8F" w:rsidRDefault="00407B8F" w:rsidP="00CE1CFD">
      <w:pPr>
        <w:numPr>
          <w:ilvl w:val="0"/>
          <w:numId w:val="23"/>
        </w:numPr>
        <w:tabs>
          <w:tab w:val="left" w:pos="993"/>
        </w:tabs>
        <w:spacing w:after="0" w:line="240" w:lineRule="auto"/>
        <w:ind w:left="0" w:firstLine="709"/>
        <w:contextualSpacing/>
        <w:jc w:val="both"/>
        <w:rPr>
          <w:rFonts w:ascii="Times New Roman" w:hAnsi="Times New Roman" w:cs="Times New Roman"/>
          <w:sz w:val="24"/>
          <w:szCs w:val="24"/>
        </w:rPr>
      </w:pPr>
      <w:r w:rsidRPr="00E0419D">
        <w:rPr>
          <w:rFonts w:ascii="Times New Roman" w:hAnsi="Times New Roman" w:cs="Times New Roman"/>
          <w:b/>
          <w:sz w:val="24"/>
          <w:szCs w:val="24"/>
        </w:rPr>
        <w:t>V</w:t>
      </w:r>
      <w:r w:rsidR="00DB2696" w:rsidRPr="00E0419D">
        <w:rPr>
          <w:rFonts w:ascii="Times New Roman" w:hAnsi="Times New Roman" w:cs="Times New Roman"/>
          <w:b/>
          <w:sz w:val="24"/>
          <w:szCs w:val="24"/>
        </w:rPr>
        <w:t>ietos gyventojų anketavimas.</w:t>
      </w:r>
      <w:r w:rsidR="00DB2696" w:rsidRPr="00E0419D">
        <w:rPr>
          <w:rFonts w:ascii="Times New Roman" w:hAnsi="Times New Roman" w:cs="Times New Roman"/>
          <w:sz w:val="24"/>
          <w:szCs w:val="24"/>
        </w:rPr>
        <w:t xml:space="preserve"> Anketavimas atliktas 2015 m. </w:t>
      </w:r>
      <w:r w:rsidR="00B63D81" w:rsidRPr="00E0419D">
        <w:rPr>
          <w:rFonts w:ascii="Times New Roman" w:hAnsi="Times New Roman" w:cs="Times New Roman"/>
          <w:sz w:val="24"/>
          <w:szCs w:val="24"/>
        </w:rPr>
        <w:t>lapkričio</w:t>
      </w:r>
      <w:r w:rsidR="00DB2696" w:rsidRPr="00E0419D">
        <w:rPr>
          <w:rFonts w:ascii="Times New Roman" w:hAnsi="Times New Roman" w:cs="Times New Roman"/>
          <w:sz w:val="24"/>
          <w:szCs w:val="24"/>
        </w:rPr>
        <w:t xml:space="preserve"> – 2016 m. sausio mėn. Anketas užpildė </w:t>
      </w:r>
      <w:r w:rsidR="00B63D81" w:rsidRPr="00E0419D">
        <w:rPr>
          <w:rFonts w:ascii="Times New Roman" w:hAnsi="Times New Roman" w:cs="Times New Roman"/>
          <w:sz w:val="24"/>
          <w:szCs w:val="24"/>
        </w:rPr>
        <w:t>342</w:t>
      </w:r>
      <w:r w:rsidR="00DB2696" w:rsidRPr="00E0419D">
        <w:rPr>
          <w:rFonts w:ascii="Times New Roman" w:hAnsi="Times New Roman" w:cs="Times New Roman"/>
          <w:sz w:val="24"/>
          <w:szCs w:val="24"/>
        </w:rPr>
        <w:t xml:space="preserve"> respondenta</w:t>
      </w:r>
      <w:r w:rsidR="00B63D81" w:rsidRPr="00E0419D">
        <w:rPr>
          <w:rFonts w:ascii="Times New Roman" w:hAnsi="Times New Roman" w:cs="Times New Roman"/>
          <w:sz w:val="24"/>
          <w:szCs w:val="24"/>
        </w:rPr>
        <w:t>i</w:t>
      </w:r>
      <w:r w:rsidR="00DB2696" w:rsidRPr="00E0419D">
        <w:rPr>
          <w:rFonts w:ascii="Times New Roman" w:hAnsi="Times New Roman" w:cs="Times New Roman"/>
          <w:sz w:val="24"/>
          <w:szCs w:val="24"/>
        </w:rPr>
        <w:t xml:space="preserve"> (su 95 proc. tikimybe ir </w:t>
      </w:r>
      <w:r w:rsidRPr="00E0419D">
        <w:rPr>
          <w:rFonts w:ascii="Times New Roman" w:hAnsi="Times New Roman" w:cs="Times New Roman"/>
          <w:sz w:val="24"/>
          <w:szCs w:val="24"/>
        </w:rPr>
        <w:t>5</w:t>
      </w:r>
      <w:r w:rsidR="00DB2696" w:rsidRPr="00E0419D">
        <w:rPr>
          <w:rFonts w:ascii="Times New Roman" w:hAnsi="Times New Roman" w:cs="Times New Roman"/>
          <w:sz w:val="24"/>
          <w:szCs w:val="24"/>
        </w:rPr>
        <w:t xml:space="preserve"> proc. paklaida). Parinkti skirtingo amžiaus, profesijų, išsilavinimo, socialinio statuso respondentai (respondentų socialinis portretas pateiktas VPS 2 dalyje). Anketa buvo sudaryta </w:t>
      </w:r>
      <w:r w:rsidR="00DB2696" w:rsidRPr="000E7D8F">
        <w:rPr>
          <w:rFonts w:ascii="Times New Roman" w:hAnsi="Times New Roman" w:cs="Times New Roman"/>
          <w:sz w:val="24"/>
          <w:szCs w:val="24"/>
        </w:rPr>
        <w:t>iš 2</w:t>
      </w:r>
      <w:r w:rsidR="007D044F" w:rsidRPr="000E7D8F">
        <w:rPr>
          <w:rFonts w:ascii="Times New Roman" w:hAnsi="Times New Roman" w:cs="Times New Roman"/>
          <w:sz w:val="24"/>
          <w:szCs w:val="24"/>
        </w:rPr>
        <w:t>8</w:t>
      </w:r>
      <w:r w:rsidR="00DB2696" w:rsidRPr="000E7D8F">
        <w:rPr>
          <w:rFonts w:ascii="Times New Roman" w:hAnsi="Times New Roman" w:cs="Times New Roman"/>
          <w:sz w:val="24"/>
          <w:szCs w:val="24"/>
        </w:rPr>
        <w:t xml:space="preserve"> klausimų, kurie apėmė dabartinės </w:t>
      </w:r>
      <w:r w:rsidRPr="000E7D8F">
        <w:rPr>
          <w:rFonts w:ascii="Times New Roman" w:hAnsi="Times New Roman" w:cs="Times New Roman"/>
          <w:sz w:val="24"/>
          <w:szCs w:val="24"/>
        </w:rPr>
        <w:t>Pagėgių</w:t>
      </w:r>
      <w:r w:rsidR="00DB2696" w:rsidRPr="000E7D8F">
        <w:rPr>
          <w:rFonts w:ascii="Times New Roman" w:hAnsi="Times New Roman" w:cs="Times New Roman"/>
          <w:sz w:val="24"/>
          <w:szCs w:val="24"/>
        </w:rPr>
        <w:t xml:space="preserve"> miesto situacijos vertinimą, gyventojų lūkesčius dėl ateities bei padėjo išsiaiškinti jų poziciją dėl remtinų veiksmų įgyvendinant VPS. Anketos suvestinę galima rasti VPS </w:t>
      </w:r>
      <w:r w:rsidR="00927E0C" w:rsidRPr="000E7D8F">
        <w:rPr>
          <w:rFonts w:ascii="Times New Roman" w:hAnsi="Times New Roman" w:cs="Times New Roman"/>
          <w:sz w:val="24"/>
          <w:szCs w:val="24"/>
        </w:rPr>
        <w:t>5</w:t>
      </w:r>
      <w:r w:rsidR="00DB2696" w:rsidRPr="000E7D8F">
        <w:rPr>
          <w:rFonts w:ascii="Times New Roman" w:hAnsi="Times New Roman" w:cs="Times New Roman"/>
          <w:sz w:val="24"/>
          <w:szCs w:val="24"/>
        </w:rPr>
        <w:t>priede.</w:t>
      </w:r>
    </w:p>
    <w:p w:rsidR="00D9474A" w:rsidRDefault="00D9474A" w:rsidP="00D9474A">
      <w:pPr>
        <w:tabs>
          <w:tab w:val="left" w:pos="993"/>
        </w:tabs>
        <w:spacing w:after="0" w:line="240" w:lineRule="auto"/>
        <w:ind w:firstLine="568"/>
        <w:jc w:val="both"/>
        <w:rPr>
          <w:rFonts w:ascii="Times New Roman" w:hAnsi="Times New Roman" w:cs="Times New Roman"/>
          <w:sz w:val="24"/>
          <w:szCs w:val="24"/>
        </w:rPr>
      </w:pPr>
      <w:r w:rsidRPr="00D9474A">
        <w:rPr>
          <w:rFonts w:ascii="Times New Roman" w:hAnsi="Times New Roman" w:cs="Times New Roman"/>
          <w:sz w:val="24"/>
          <w:szCs w:val="24"/>
        </w:rPr>
        <w:t>Strateginius sprendimus taip pat lėmė anketavimo metu išreikšta gyventojų nuomonė</w:t>
      </w:r>
      <w:r>
        <w:rPr>
          <w:rFonts w:ascii="Times New Roman" w:hAnsi="Times New Roman" w:cs="Times New Roman"/>
          <w:sz w:val="24"/>
          <w:szCs w:val="24"/>
        </w:rPr>
        <w:t xml:space="preserve"> (žr. 5.1 lentelę)</w:t>
      </w:r>
      <w:r w:rsidRPr="00D9474A">
        <w:rPr>
          <w:rFonts w:ascii="Times New Roman" w:hAnsi="Times New Roman" w:cs="Times New Roman"/>
          <w:sz w:val="24"/>
          <w:szCs w:val="24"/>
        </w:rPr>
        <w:t>, kad pirmumą reikėtų teikti gyventojų socialinei atskirčiai mažinti, padidinti darbingų gyventojų socialinę integraciją, pagerinant jų padėtį darbo rinkoje. Antroje vietoje pagal svarbą - neaktyvių darbingų gyventojų užimtumui didinti skirtų iniciatyvų įgyvendinimas, o trečioje neformalių iniciatyvų, skirtų gyventojų verslumui didinti, įgyvendinimas.</w:t>
      </w:r>
    </w:p>
    <w:p w:rsidR="00D9474A" w:rsidRDefault="00D9474A" w:rsidP="00D9474A">
      <w:pPr>
        <w:tabs>
          <w:tab w:val="left" w:pos="993"/>
        </w:tabs>
        <w:spacing w:after="0" w:line="240" w:lineRule="auto"/>
        <w:ind w:firstLine="568"/>
        <w:jc w:val="both"/>
        <w:rPr>
          <w:rFonts w:ascii="Times New Roman" w:hAnsi="Times New Roman" w:cs="Times New Roman"/>
          <w:sz w:val="24"/>
          <w:szCs w:val="24"/>
        </w:rPr>
      </w:pPr>
    </w:p>
    <w:p w:rsidR="00D9474A" w:rsidRDefault="00D9474A" w:rsidP="00D9474A">
      <w:pPr>
        <w:tabs>
          <w:tab w:val="left" w:pos="993"/>
        </w:tabs>
        <w:spacing w:after="0" w:line="276" w:lineRule="auto"/>
        <w:jc w:val="center"/>
        <w:rPr>
          <w:rFonts w:ascii="Times New Roman" w:hAnsi="Times New Roman" w:cs="Times New Roman"/>
          <w:sz w:val="24"/>
          <w:szCs w:val="24"/>
        </w:rPr>
      </w:pPr>
      <w:r w:rsidRPr="00D9474A">
        <w:rPr>
          <w:rFonts w:ascii="Times New Roman" w:hAnsi="Times New Roman" w:cs="Times New Roman"/>
          <w:b/>
          <w:sz w:val="24"/>
          <w:szCs w:val="24"/>
        </w:rPr>
        <w:t>5.1 lentelė.Remtinų veiklų grupių prioritetai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43"/>
        <w:gridCol w:w="1411"/>
      </w:tblGrid>
      <w:tr w:rsidR="00D9474A" w:rsidRPr="00101AA0" w:rsidTr="009D23E2">
        <w:tc>
          <w:tcPr>
            <w:tcW w:w="8755" w:type="dxa"/>
            <w:shd w:val="clear" w:color="auto" w:fill="auto"/>
          </w:tcPr>
          <w:p w:rsidR="00D9474A" w:rsidRPr="00101AA0" w:rsidRDefault="00D9474A" w:rsidP="009D23E2">
            <w:pPr>
              <w:pStyle w:val="Sraopastraipa"/>
              <w:tabs>
                <w:tab w:val="left" w:pos="360"/>
              </w:tabs>
              <w:spacing w:after="0" w:line="360" w:lineRule="auto"/>
              <w:ind w:left="0"/>
              <w:jc w:val="center"/>
              <w:rPr>
                <w:rFonts w:ascii="Times New Roman" w:hAnsi="Times New Roman"/>
                <w:b/>
                <w:sz w:val="24"/>
                <w:szCs w:val="24"/>
              </w:rPr>
            </w:pPr>
            <w:r>
              <w:rPr>
                <w:rFonts w:ascii="Times New Roman" w:hAnsi="Times New Roman"/>
                <w:b/>
                <w:sz w:val="24"/>
                <w:szCs w:val="24"/>
              </w:rPr>
              <w:t>Veiklų grupės</w:t>
            </w:r>
          </w:p>
        </w:tc>
        <w:tc>
          <w:tcPr>
            <w:tcW w:w="1418" w:type="dxa"/>
            <w:shd w:val="clear" w:color="auto" w:fill="auto"/>
          </w:tcPr>
          <w:p w:rsidR="00D9474A" w:rsidRPr="00101AA0" w:rsidRDefault="00D9474A" w:rsidP="009D23E2">
            <w:pPr>
              <w:pStyle w:val="Sraopastraipa"/>
              <w:tabs>
                <w:tab w:val="left" w:pos="360"/>
              </w:tabs>
              <w:spacing w:after="0" w:line="360" w:lineRule="auto"/>
              <w:ind w:left="0"/>
              <w:jc w:val="center"/>
              <w:rPr>
                <w:rFonts w:ascii="Times New Roman" w:hAnsi="Times New Roman"/>
                <w:b/>
                <w:sz w:val="24"/>
                <w:szCs w:val="24"/>
              </w:rPr>
            </w:pPr>
            <w:r w:rsidRPr="00101AA0">
              <w:rPr>
                <w:rFonts w:ascii="Times New Roman" w:hAnsi="Times New Roman"/>
                <w:b/>
                <w:sz w:val="24"/>
                <w:szCs w:val="24"/>
              </w:rPr>
              <w:t>Pirmumas</w:t>
            </w:r>
          </w:p>
        </w:tc>
      </w:tr>
      <w:tr w:rsidR="00D9474A" w:rsidRPr="00101AA0" w:rsidTr="009D23E2">
        <w:tc>
          <w:tcPr>
            <w:tcW w:w="8755" w:type="dxa"/>
            <w:shd w:val="clear" w:color="auto" w:fill="auto"/>
          </w:tcPr>
          <w:p w:rsidR="00D9474A" w:rsidRPr="00101AA0" w:rsidRDefault="00D9474A" w:rsidP="00D9474A">
            <w:pPr>
              <w:pStyle w:val="Sraopastraipa"/>
              <w:numPr>
                <w:ilvl w:val="0"/>
                <w:numId w:val="35"/>
              </w:numPr>
              <w:tabs>
                <w:tab w:val="left" w:pos="284"/>
                <w:tab w:val="left" w:pos="426"/>
              </w:tabs>
              <w:spacing w:after="0" w:line="240" w:lineRule="auto"/>
              <w:ind w:right="87"/>
              <w:rPr>
                <w:rFonts w:ascii="Times New Roman" w:hAnsi="Times New Roman"/>
                <w:bCs/>
                <w:sz w:val="24"/>
                <w:szCs w:val="24"/>
              </w:rPr>
            </w:pPr>
            <w:r w:rsidRPr="00101AA0">
              <w:rPr>
                <w:rFonts w:ascii="Times New Roman" w:hAnsi="Times New Roman"/>
                <w:bCs/>
                <w:sz w:val="24"/>
                <w:szCs w:val="24"/>
              </w:rPr>
              <w:t>Gyventojų socialinei atskirčiai mažinti, padidinti darbingų gyventojų socialinę integraciją, pagerinant jų padėtį darbo rinkoje</w:t>
            </w:r>
          </w:p>
        </w:tc>
        <w:tc>
          <w:tcPr>
            <w:tcW w:w="1418" w:type="dxa"/>
            <w:shd w:val="clear" w:color="auto" w:fill="auto"/>
          </w:tcPr>
          <w:p w:rsidR="00D9474A" w:rsidRPr="00101AA0" w:rsidRDefault="00D9474A" w:rsidP="009D23E2">
            <w:pPr>
              <w:pStyle w:val="Sraopastraipa"/>
              <w:tabs>
                <w:tab w:val="left" w:pos="360"/>
              </w:tabs>
              <w:spacing w:after="0" w:line="240" w:lineRule="auto"/>
              <w:ind w:left="0"/>
              <w:jc w:val="center"/>
              <w:rPr>
                <w:rFonts w:ascii="Times New Roman" w:hAnsi="Times New Roman"/>
                <w:b/>
                <w:sz w:val="24"/>
                <w:szCs w:val="24"/>
              </w:rPr>
            </w:pPr>
            <w:r>
              <w:rPr>
                <w:rFonts w:ascii="Times New Roman" w:hAnsi="Times New Roman"/>
                <w:b/>
                <w:sz w:val="24"/>
                <w:szCs w:val="24"/>
              </w:rPr>
              <w:t>1</w:t>
            </w:r>
          </w:p>
        </w:tc>
      </w:tr>
      <w:tr w:rsidR="00D9474A" w:rsidRPr="00101AA0" w:rsidTr="009D23E2">
        <w:tc>
          <w:tcPr>
            <w:tcW w:w="8755" w:type="dxa"/>
            <w:shd w:val="clear" w:color="auto" w:fill="auto"/>
          </w:tcPr>
          <w:p w:rsidR="00D9474A" w:rsidRPr="00101AA0" w:rsidRDefault="00D9474A" w:rsidP="00D9474A">
            <w:pPr>
              <w:pStyle w:val="Sraopastraipa"/>
              <w:numPr>
                <w:ilvl w:val="0"/>
                <w:numId w:val="35"/>
              </w:numPr>
              <w:tabs>
                <w:tab w:val="left" w:pos="360"/>
              </w:tabs>
              <w:spacing w:after="0" w:line="240" w:lineRule="auto"/>
              <w:jc w:val="both"/>
              <w:rPr>
                <w:rFonts w:ascii="Times New Roman" w:hAnsi="Times New Roman"/>
                <w:sz w:val="24"/>
                <w:szCs w:val="24"/>
              </w:rPr>
            </w:pPr>
            <w:r w:rsidRPr="00101AA0">
              <w:rPr>
                <w:rFonts w:ascii="Times New Roman" w:hAnsi="Times New Roman"/>
                <w:sz w:val="24"/>
                <w:szCs w:val="24"/>
              </w:rPr>
              <w:t>Neaktyvių darbingų gyventojų užimtumui didinti skirtų iniciatyvų įgyvendinimas</w:t>
            </w:r>
          </w:p>
        </w:tc>
        <w:tc>
          <w:tcPr>
            <w:tcW w:w="1418" w:type="dxa"/>
            <w:shd w:val="clear" w:color="auto" w:fill="auto"/>
          </w:tcPr>
          <w:p w:rsidR="00D9474A" w:rsidRPr="00101AA0" w:rsidRDefault="00D9474A" w:rsidP="009D23E2">
            <w:pPr>
              <w:pStyle w:val="Sraopastraipa"/>
              <w:tabs>
                <w:tab w:val="left" w:pos="360"/>
              </w:tabs>
              <w:spacing w:after="0" w:line="240" w:lineRule="auto"/>
              <w:ind w:left="0"/>
              <w:jc w:val="center"/>
              <w:rPr>
                <w:rFonts w:ascii="Times New Roman" w:hAnsi="Times New Roman"/>
                <w:b/>
                <w:sz w:val="24"/>
                <w:szCs w:val="24"/>
              </w:rPr>
            </w:pPr>
            <w:r>
              <w:rPr>
                <w:rFonts w:ascii="Times New Roman" w:hAnsi="Times New Roman"/>
                <w:b/>
                <w:sz w:val="24"/>
                <w:szCs w:val="24"/>
              </w:rPr>
              <w:t>2</w:t>
            </w:r>
          </w:p>
        </w:tc>
      </w:tr>
      <w:tr w:rsidR="00D9474A" w:rsidRPr="00101AA0" w:rsidTr="009D23E2">
        <w:tc>
          <w:tcPr>
            <w:tcW w:w="8755" w:type="dxa"/>
            <w:shd w:val="clear" w:color="auto" w:fill="auto"/>
          </w:tcPr>
          <w:p w:rsidR="00D9474A" w:rsidRPr="00101AA0" w:rsidRDefault="00D9474A" w:rsidP="00D9474A">
            <w:pPr>
              <w:pStyle w:val="Sraopastraipa"/>
              <w:numPr>
                <w:ilvl w:val="0"/>
                <w:numId w:val="35"/>
              </w:numPr>
              <w:tabs>
                <w:tab w:val="left" w:pos="360"/>
              </w:tabs>
              <w:spacing w:after="0" w:line="240" w:lineRule="auto"/>
              <w:jc w:val="both"/>
              <w:rPr>
                <w:rFonts w:ascii="Times New Roman" w:hAnsi="Times New Roman"/>
                <w:sz w:val="24"/>
                <w:szCs w:val="24"/>
              </w:rPr>
            </w:pPr>
            <w:r w:rsidRPr="00101AA0">
              <w:rPr>
                <w:rFonts w:ascii="Times New Roman" w:hAnsi="Times New Roman"/>
                <w:sz w:val="24"/>
                <w:szCs w:val="24"/>
              </w:rPr>
              <w:t>Neformalių iniciatyvų, skirtų gyventojų verslumui didinti, įgyvendinimas</w:t>
            </w:r>
          </w:p>
        </w:tc>
        <w:tc>
          <w:tcPr>
            <w:tcW w:w="1418" w:type="dxa"/>
            <w:shd w:val="clear" w:color="auto" w:fill="auto"/>
          </w:tcPr>
          <w:p w:rsidR="00D9474A" w:rsidRPr="00101AA0" w:rsidRDefault="00D9474A" w:rsidP="009D23E2">
            <w:pPr>
              <w:pStyle w:val="Sraopastraipa"/>
              <w:tabs>
                <w:tab w:val="left" w:pos="360"/>
              </w:tabs>
              <w:spacing w:after="0" w:line="240" w:lineRule="auto"/>
              <w:ind w:left="0"/>
              <w:jc w:val="center"/>
              <w:rPr>
                <w:rFonts w:ascii="Times New Roman" w:hAnsi="Times New Roman"/>
                <w:b/>
                <w:sz w:val="24"/>
                <w:szCs w:val="24"/>
              </w:rPr>
            </w:pPr>
            <w:r>
              <w:rPr>
                <w:rFonts w:ascii="Times New Roman" w:hAnsi="Times New Roman"/>
                <w:b/>
                <w:sz w:val="24"/>
                <w:szCs w:val="24"/>
              </w:rPr>
              <w:t>3</w:t>
            </w:r>
          </w:p>
        </w:tc>
      </w:tr>
      <w:tr w:rsidR="00D9474A" w:rsidRPr="00101AA0" w:rsidTr="009D23E2">
        <w:tc>
          <w:tcPr>
            <w:tcW w:w="8755" w:type="dxa"/>
            <w:shd w:val="clear" w:color="auto" w:fill="auto"/>
          </w:tcPr>
          <w:p w:rsidR="00D9474A" w:rsidRPr="00101AA0" w:rsidRDefault="00D9474A" w:rsidP="00D9474A">
            <w:pPr>
              <w:pStyle w:val="Sraopastraipa"/>
              <w:numPr>
                <w:ilvl w:val="0"/>
                <w:numId w:val="35"/>
              </w:numPr>
              <w:tabs>
                <w:tab w:val="left" w:pos="360"/>
              </w:tabs>
              <w:spacing w:after="0" w:line="240" w:lineRule="auto"/>
              <w:jc w:val="both"/>
              <w:rPr>
                <w:rFonts w:ascii="Times New Roman" w:hAnsi="Times New Roman"/>
                <w:sz w:val="24"/>
                <w:szCs w:val="24"/>
              </w:rPr>
            </w:pPr>
            <w:r w:rsidRPr="00101AA0">
              <w:rPr>
                <w:rFonts w:ascii="Times New Roman" w:hAnsi="Times New Roman"/>
                <w:sz w:val="24"/>
                <w:szCs w:val="24"/>
              </w:rPr>
              <w:t>Bendradarbiavimo ir informacijos sklaidos tinklų kūrimas ir veikla</w:t>
            </w:r>
          </w:p>
        </w:tc>
        <w:tc>
          <w:tcPr>
            <w:tcW w:w="1418" w:type="dxa"/>
            <w:shd w:val="clear" w:color="auto" w:fill="auto"/>
          </w:tcPr>
          <w:p w:rsidR="00D9474A" w:rsidRPr="00101AA0" w:rsidRDefault="00D9474A" w:rsidP="009D23E2">
            <w:pPr>
              <w:pStyle w:val="Sraopastraipa"/>
              <w:tabs>
                <w:tab w:val="left" w:pos="360"/>
              </w:tabs>
              <w:spacing w:after="0" w:line="240" w:lineRule="auto"/>
              <w:ind w:left="0"/>
              <w:jc w:val="center"/>
              <w:rPr>
                <w:rFonts w:ascii="Times New Roman" w:hAnsi="Times New Roman"/>
                <w:b/>
                <w:sz w:val="24"/>
                <w:szCs w:val="24"/>
              </w:rPr>
            </w:pPr>
            <w:r>
              <w:rPr>
                <w:rFonts w:ascii="Times New Roman" w:hAnsi="Times New Roman"/>
                <w:b/>
                <w:sz w:val="24"/>
                <w:szCs w:val="24"/>
              </w:rPr>
              <w:t>4</w:t>
            </w:r>
          </w:p>
        </w:tc>
      </w:tr>
      <w:tr w:rsidR="00D9474A" w:rsidRPr="00101AA0" w:rsidTr="009D23E2">
        <w:tc>
          <w:tcPr>
            <w:tcW w:w="8755" w:type="dxa"/>
            <w:shd w:val="clear" w:color="auto" w:fill="auto"/>
          </w:tcPr>
          <w:p w:rsidR="00D9474A" w:rsidRPr="00101AA0" w:rsidRDefault="00D9474A" w:rsidP="00D9474A">
            <w:pPr>
              <w:pStyle w:val="Sraopastraipa"/>
              <w:numPr>
                <w:ilvl w:val="0"/>
                <w:numId w:val="35"/>
              </w:numPr>
              <w:tabs>
                <w:tab w:val="left" w:pos="360"/>
              </w:tabs>
              <w:spacing w:after="0" w:line="240" w:lineRule="auto"/>
              <w:jc w:val="both"/>
              <w:rPr>
                <w:rFonts w:ascii="Times New Roman" w:hAnsi="Times New Roman"/>
                <w:sz w:val="24"/>
                <w:szCs w:val="24"/>
              </w:rPr>
            </w:pPr>
            <w:r w:rsidRPr="00101AA0">
              <w:rPr>
                <w:rFonts w:ascii="Times New Roman" w:hAnsi="Times New Roman"/>
                <w:sz w:val="24"/>
                <w:szCs w:val="24"/>
              </w:rPr>
              <w:t>Gyventojų savanoriškos veiklos skatinimas, savanorių mokymas</w:t>
            </w:r>
          </w:p>
        </w:tc>
        <w:tc>
          <w:tcPr>
            <w:tcW w:w="1418" w:type="dxa"/>
            <w:shd w:val="clear" w:color="auto" w:fill="auto"/>
          </w:tcPr>
          <w:p w:rsidR="00D9474A" w:rsidRPr="00101AA0" w:rsidRDefault="00D9474A" w:rsidP="009D23E2">
            <w:pPr>
              <w:pStyle w:val="Sraopastraipa"/>
              <w:tabs>
                <w:tab w:val="left" w:pos="360"/>
              </w:tabs>
              <w:spacing w:after="0" w:line="240" w:lineRule="auto"/>
              <w:ind w:left="0"/>
              <w:jc w:val="center"/>
              <w:rPr>
                <w:rFonts w:ascii="Times New Roman" w:hAnsi="Times New Roman"/>
                <w:b/>
                <w:sz w:val="24"/>
                <w:szCs w:val="24"/>
              </w:rPr>
            </w:pPr>
            <w:r>
              <w:rPr>
                <w:rFonts w:ascii="Times New Roman" w:hAnsi="Times New Roman"/>
                <w:b/>
                <w:sz w:val="24"/>
                <w:szCs w:val="24"/>
              </w:rPr>
              <w:t>5</w:t>
            </w:r>
          </w:p>
        </w:tc>
      </w:tr>
    </w:tbl>
    <w:p w:rsidR="00D9474A" w:rsidRPr="00D9474A" w:rsidRDefault="00D9474A" w:rsidP="00D9474A">
      <w:pPr>
        <w:tabs>
          <w:tab w:val="left" w:pos="993"/>
        </w:tabs>
        <w:spacing w:after="0" w:line="240" w:lineRule="auto"/>
        <w:jc w:val="both"/>
        <w:rPr>
          <w:rFonts w:ascii="Times New Roman" w:hAnsi="Times New Roman" w:cs="Times New Roman"/>
          <w:sz w:val="24"/>
          <w:szCs w:val="24"/>
        </w:rPr>
      </w:pPr>
    </w:p>
    <w:p w:rsidR="00DB2696" w:rsidRPr="00E0419D" w:rsidRDefault="00DB2696" w:rsidP="00DB2696">
      <w:pPr>
        <w:tabs>
          <w:tab w:val="left" w:pos="993"/>
        </w:tabs>
        <w:spacing w:after="0" w:line="240" w:lineRule="auto"/>
        <w:ind w:firstLine="709"/>
        <w:contextualSpacing/>
        <w:jc w:val="both"/>
        <w:rPr>
          <w:rFonts w:ascii="Times New Roman" w:hAnsi="Times New Roman" w:cs="Times New Roman"/>
          <w:sz w:val="24"/>
          <w:szCs w:val="24"/>
        </w:rPr>
      </w:pPr>
      <w:r w:rsidRPr="000E7D8F">
        <w:rPr>
          <w:rFonts w:ascii="Times New Roman" w:hAnsi="Times New Roman" w:cs="Times New Roman"/>
          <w:sz w:val="24"/>
          <w:szCs w:val="24"/>
        </w:rPr>
        <w:t>Formuluojant VPS tikslus, uždavinius ir planuojant veiksmus</w:t>
      </w:r>
      <w:r w:rsidR="00D9474A">
        <w:rPr>
          <w:rFonts w:ascii="Times New Roman" w:hAnsi="Times New Roman" w:cs="Times New Roman"/>
          <w:sz w:val="24"/>
          <w:szCs w:val="24"/>
        </w:rPr>
        <w:t xml:space="preserve"> taip pat</w:t>
      </w:r>
      <w:r w:rsidRPr="000E7D8F">
        <w:rPr>
          <w:rFonts w:ascii="Times New Roman" w:hAnsi="Times New Roman" w:cs="Times New Roman"/>
          <w:sz w:val="24"/>
          <w:szCs w:val="24"/>
        </w:rPr>
        <w:t xml:space="preserve"> atsižvelgta </w:t>
      </w:r>
      <w:r w:rsidRPr="00E0419D">
        <w:rPr>
          <w:rFonts w:ascii="Times New Roman" w:hAnsi="Times New Roman" w:cs="Times New Roman"/>
          <w:sz w:val="24"/>
          <w:szCs w:val="24"/>
        </w:rPr>
        <w:t xml:space="preserve">į anketavimo metu gyventojų pareikštą poziciją, kad </w:t>
      </w:r>
      <w:r w:rsidR="00D9474A">
        <w:rPr>
          <w:rFonts w:ascii="Times New Roman" w:hAnsi="Times New Roman" w:cs="Times New Roman"/>
          <w:sz w:val="24"/>
          <w:szCs w:val="24"/>
        </w:rPr>
        <w:t>išskai</w:t>
      </w:r>
      <w:r w:rsidR="00CE1D04">
        <w:rPr>
          <w:rFonts w:ascii="Times New Roman" w:hAnsi="Times New Roman" w:cs="Times New Roman"/>
          <w:sz w:val="24"/>
          <w:szCs w:val="24"/>
        </w:rPr>
        <w:t>džius</w:t>
      </w:r>
      <w:r w:rsidRPr="00E0419D">
        <w:rPr>
          <w:rFonts w:ascii="Times New Roman" w:hAnsi="Times New Roman" w:cs="Times New Roman"/>
          <w:sz w:val="24"/>
          <w:szCs w:val="24"/>
        </w:rPr>
        <w:t>svarbiausios remtinos sritys yra:</w:t>
      </w:r>
    </w:p>
    <w:p w:rsidR="00DB2696" w:rsidRPr="00E0419D" w:rsidRDefault="00B47433" w:rsidP="00CE1CFD">
      <w:pPr>
        <w:numPr>
          <w:ilvl w:val="1"/>
          <w:numId w:val="24"/>
        </w:numPr>
        <w:tabs>
          <w:tab w:val="left" w:pos="993"/>
        </w:tabs>
        <w:spacing w:after="0" w:line="240" w:lineRule="auto"/>
        <w:ind w:left="0" w:firstLine="709"/>
        <w:contextualSpacing/>
        <w:jc w:val="both"/>
        <w:rPr>
          <w:rFonts w:ascii="Times New Roman" w:hAnsi="Times New Roman" w:cs="Times New Roman"/>
          <w:sz w:val="24"/>
          <w:szCs w:val="24"/>
        </w:rPr>
      </w:pPr>
      <w:r w:rsidRPr="00E0419D">
        <w:rPr>
          <w:rFonts w:ascii="Times New Roman" w:hAnsi="Times New Roman"/>
          <w:sz w:val="24"/>
          <w:szCs w:val="24"/>
        </w:rPr>
        <w:t>besikuriančio verslo (įskaitant savarankišką veiklą) konsultavimas</w:t>
      </w:r>
      <w:r w:rsidR="00DB2696" w:rsidRPr="00E0419D">
        <w:rPr>
          <w:rFonts w:ascii="Times New Roman" w:hAnsi="Times New Roman" w:cs="Times New Roman"/>
          <w:sz w:val="24"/>
          <w:szCs w:val="24"/>
        </w:rPr>
        <w:t>(vidutiniškai 4,</w:t>
      </w:r>
      <w:r w:rsidRPr="00E0419D">
        <w:rPr>
          <w:rFonts w:ascii="Times New Roman" w:hAnsi="Times New Roman" w:cs="Times New Roman"/>
          <w:sz w:val="24"/>
          <w:szCs w:val="24"/>
        </w:rPr>
        <w:t>4</w:t>
      </w:r>
      <w:r w:rsidR="00DB2696" w:rsidRPr="00E0419D">
        <w:rPr>
          <w:rFonts w:ascii="Times New Roman" w:hAnsi="Times New Roman" w:cs="Times New Roman"/>
          <w:sz w:val="24"/>
          <w:szCs w:val="24"/>
        </w:rPr>
        <w:t xml:space="preserve"> balo iš</w:t>
      </w:r>
      <w:r w:rsidRPr="00E0419D">
        <w:rPr>
          <w:rFonts w:ascii="Times New Roman" w:hAnsi="Times New Roman" w:cs="Times New Roman"/>
          <w:sz w:val="24"/>
          <w:szCs w:val="24"/>
        </w:rPr>
        <w:t> </w:t>
      </w:r>
      <w:r w:rsidR="00DB2696" w:rsidRPr="00E0419D">
        <w:rPr>
          <w:rFonts w:ascii="Times New Roman" w:hAnsi="Times New Roman" w:cs="Times New Roman"/>
          <w:sz w:val="24"/>
          <w:szCs w:val="24"/>
        </w:rPr>
        <w:t>5);</w:t>
      </w:r>
    </w:p>
    <w:p w:rsidR="00B47433" w:rsidRPr="00E0419D" w:rsidRDefault="00B47433" w:rsidP="00CE1CFD">
      <w:pPr>
        <w:numPr>
          <w:ilvl w:val="1"/>
          <w:numId w:val="24"/>
        </w:numPr>
        <w:tabs>
          <w:tab w:val="left" w:pos="993"/>
        </w:tabs>
        <w:spacing w:after="0" w:line="240" w:lineRule="auto"/>
        <w:ind w:left="0" w:firstLine="709"/>
        <w:contextualSpacing/>
        <w:jc w:val="both"/>
        <w:rPr>
          <w:rFonts w:ascii="Times New Roman" w:hAnsi="Times New Roman" w:cs="Times New Roman"/>
          <w:sz w:val="24"/>
          <w:szCs w:val="24"/>
        </w:rPr>
      </w:pPr>
      <w:r w:rsidRPr="00E0419D">
        <w:rPr>
          <w:rFonts w:ascii="Times New Roman" w:hAnsi="Times New Roman"/>
          <w:sz w:val="24"/>
          <w:szCs w:val="24"/>
        </w:rPr>
        <w:t>pagalba randant tiekėjus, klientus (4,3 balo);</w:t>
      </w:r>
    </w:p>
    <w:p w:rsidR="00B47433" w:rsidRPr="00E0419D" w:rsidRDefault="00B47433" w:rsidP="00CE1CFD">
      <w:pPr>
        <w:numPr>
          <w:ilvl w:val="1"/>
          <w:numId w:val="24"/>
        </w:numPr>
        <w:tabs>
          <w:tab w:val="left" w:pos="993"/>
        </w:tabs>
        <w:spacing w:after="0" w:line="240" w:lineRule="auto"/>
        <w:ind w:left="0" w:firstLine="709"/>
        <w:contextualSpacing/>
        <w:jc w:val="both"/>
        <w:rPr>
          <w:rFonts w:ascii="Times New Roman" w:hAnsi="Times New Roman" w:cs="Times New Roman"/>
          <w:sz w:val="24"/>
          <w:szCs w:val="24"/>
        </w:rPr>
      </w:pPr>
      <w:r w:rsidRPr="00E0419D">
        <w:rPr>
          <w:rFonts w:ascii="Times New Roman" w:hAnsi="Times New Roman"/>
          <w:sz w:val="24"/>
          <w:szCs w:val="24"/>
        </w:rPr>
        <w:t>praktinių darbo įgūdžių ugdymas darbo vietose (4,3 balo);</w:t>
      </w:r>
    </w:p>
    <w:p w:rsidR="00B47433" w:rsidRPr="00E0419D" w:rsidRDefault="00B47433" w:rsidP="00CE1CFD">
      <w:pPr>
        <w:numPr>
          <w:ilvl w:val="1"/>
          <w:numId w:val="24"/>
        </w:numPr>
        <w:tabs>
          <w:tab w:val="left" w:pos="993"/>
        </w:tabs>
        <w:spacing w:after="0" w:line="240" w:lineRule="auto"/>
        <w:ind w:left="0" w:firstLine="709"/>
        <w:contextualSpacing/>
        <w:jc w:val="both"/>
        <w:rPr>
          <w:rFonts w:ascii="Times New Roman" w:hAnsi="Times New Roman" w:cs="Times New Roman"/>
          <w:sz w:val="24"/>
          <w:szCs w:val="24"/>
        </w:rPr>
      </w:pPr>
      <w:r w:rsidRPr="00E0419D">
        <w:rPr>
          <w:rFonts w:ascii="Times New Roman" w:hAnsi="Times New Roman"/>
          <w:sz w:val="24"/>
          <w:szCs w:val="24"/>
        </w:rPr>
        <w:t>profesinis orientavimas, motyvavimas imtis aktyvios veiklos (4,3 balo);</w:t>
      </w:r>
    </w:p>
    <w:p w:rsidR="00B47433" w:rsidRPr="00E0419D" w:rsidRDefault="00B47433" w:rsidP="00CE1CFD">
      <w:pPr>
        <w:numPr>
          <w:ilvl w:val="1"/>
          <w:numId w:val="24"/>
        </w:numPr>
        <w:tabs>
          <w:tab w:val="left" w:pos="993"/>
        </w:tabs>
        <w:spacing w:after="0" w:line="240" w:lineRule="auto"/>
        <w:ind w:left="0" w:firstLine="709"/>
        <w:contextualSpacing/>
        <w:jc w:val="both"/>
        <w:rPr>
          <w:rFonts w:ascii="Times New Roman" w:hAnsi="Times New Roman" w:cs="Times New Roman"/>
          <w:sz w:val="24"/>
          <w:szCs w:val="24"/>
        </w:rPr>
      </w:pPr>
      <w:r w:rsidRPr="00E0419D">
        <w:rPr>
          <w:rFonts w:ascii="Times New Roman" w:hAnsi="Times New Roman"/>
          <w:sz w:val="24"/>
          <w:szCs w:val="24"/>
        </w:rPr>
        <w:t>naujų profesinių įgūdžių įgijimas, neformalus profesinis mokymasis (4,2 balo);</w:t>
      </w:r>
    </w:p>
    <w:p w:rsidR="00B47433" w:rsidRPr="00E0419D" w:rsidRDefault="00B47433" w:rsidP="00CE1CFD">
      <w:pPr>
        <w:numPr>
          <w:ilvl w:val="1"/>
          <w:numId w:val="24"/>
        </w:numPr>
        <w:tabs>
          <w:tab w:val="left" w:pos="993"/>
        </w:tabs>
        <w:spacing w:after="0" w:line="240" w:lineRule="auto"/>
        <w:ind w:left="0" w:firstLine="709"/>
        <w:contextualSpacing/>
        <w:jc w:val="both"/>
        <w:rPr>
          <w:rFonts w:ascii="Times New Roman" w:hAnsi="Times New Roman" w:cs="Times New Roman"/>
          <w:sz w:val="24"/>
          <w:szCs w:val="24"/>
        </w:rPr>
      </w:pPr>
      <w:r w:rsidRPr="00E0419D">
        <w:rPr>
          <w:rFonts w:ascii="Times New Roman" w:hAnsi="Times New Roman"/>
          <w:sz w:val="24"/>
          <w:szCs w:val="24"/>
        </w:rPr>
        <w:t>konsultavimas „verslas verslui“ (4,2 balo);</w:t>
      </w:r>
    </w:p>
    <w:p w:rsidR="00B47433" w:rsidRPr="00E0419D" w:rsidRDefault="00B47433" w:rsidP="00CE1CFD">
      <w:pPr>
        <w:numPr>
          <w:ilvl w:val="1"/>
          <w:numId w:val="24"/>
        </w:numPr>
        <w:tabs>
          <w:tab w:val="left" w:pos="993"/>
        </w:tabs>
        <w:spacing w:after="0" w:line="240" w:lineRule="auto"/>
        <w:ind w:left="0" w:firstLine="709"/>
        <w:contextualSpacing/>
        <w:jc w:val="both"/>
        <w:rPr>
          <w:rFonts w:ascii="Times New Roman" w:hAnsi="Times New Roman" w:cs="Times New Roman"/>
          <w:sz w:val="24"/>
          <w:szCs w:val="24"/>
        </w:rPr>
      </w:pPr>
      <w:r w:rsidRPr="00E0419D">
        <w:rPr>
          <w:rFonts w:ascii="Times New Roman" w:hAnsi="Times New Roman"/>
          <w:bCs/>
          <w:sz w:val="24"/>
          <w:szCs w:val="24"/>
        </w:rPr>
        <w:t xml:space="preserve">transporto paslaugų teikimas neįgaliesiems, senyvo amžiaus žmonėms, ligoniams </w:t>
      </w:r>
      <w:r w:rsidR="002B67CB" w:rsidRPr="00E0419D">
        <w:rPr>
          <w:rFonts w:ascii="Times New Roman" w:hAnsi="Times New Roman"/>
          <w:sz w:val="24"/>
          <w:szCs w:val="24"/>
        </w:rPr>
        <w:t>(4,2 balo).</w:t>
      </w:r>
    </w:p>
    <w:p w:rsidR="00DB2696" w:rsidRPr="00E0419D" w:rsidRDefault="00DB2696" w:rsidP="00DB2696">
      <w:pPr>
        <w:tabs>
          <w:tab w:val="left" w:pos="993"/>
        </w:tabs>
        <w:spacing w:after="0" w:line="240" w:lineRule="auto"/>
        <w:ind w:firstLine="709"/>
        <w:jc w:val="both"/>
        <w:rPr>
          <w:rFonts w:ascii="Times New Roman" w:hAnsi="Times New Roman" w:cs="Times New Roman"/>
          <w:sz w:val="24"/>
          <w:szCs w:val="24"/>
          <w:highlight w:val="yellow"/>
        </w:rPr>
      </w:pPr>
      <w:r w:rsidRPr="00E0419D">
        <w:rPr>
          <w:rFonts w:ascii="Times New Roman" w:hAnsi="Times New Roman" w:cs="Times New Roman"/>
          <w:sz w:val="24"/>
          <w:szCs w:val="24"/>
        </w:rPr>
        <w:t>Priimant strateginius sprendimus atsižvelgta į anketavimo rezultatus, kurie parodė didelį nepanaudotą savanoriškos veiklos potencialą</w:t>
      </w:r>
      <w:r w:rsidR="00B47433" w:rsidRPr="00E0419D">
        <w:rPr>
          <w:rFonts w:ascii="Times New Roman" w:hAnsi="Times New Roman" w:cs="Times New Roman"/>
          <w:sz w:val="24"/>
          <w:szCs w:val="24"/>
        </w:rPr>
        <w:t>.</w:t>
      </w:r>
      <w:r w:rsidRPr="00E0419D">
        <w:rPr>
          <w:rFonts w:ascii="Times New Roman" w:hAnsi="Times New Roman" w:cs="Times New Roman"/>
          <w:sz w:val="24"/>
          <w:szCs w:val="24"/>
        </w:rPr>
        <w:t xml:space="preserve"> NVO veikloje nurodė dalyvaujantys </w:t>
      </w:r>
      <w:r w:rsidR="00B47433" w:rsidRPr="00E0419D">
        <w:rPr>
          <w:rFonts w:ascii="Times New Roman" w:hAnsi="Times New Roman" w:cs="Times New Roman"/>
          <w:sz w:val="24"/>
          <w:szCs w:val="24"/>
        </w:rPr>
        <w:t>37,0</w:t>
      </w:r>
      <w:r w:rsidRPr="00E0419D">
        <w:rPr>
          <w:rFonts w:ascii="Times New Roman" w:hAnsi="Times New Roman" w:cs="Times New Roman"/>
          <w:sz w:val="24"/>
          <w:szCs w:val="24"/>
        </w:rPr>
        <w:t xml:space="preserve"> proc. respondentų. Be to, </w:t>
      </w:r>
      <w:r w:rsidR="00B47433" w:rsidRPr="00E0419D">
        <w:rPr>
          <w:rFonts w:ascii="Times New Roman" w:hAnsi="Times New Roman" w:cs="Times New Roman"/>
          <w:sz w:val="24"/>
          <w:szCs w:val="24"/>
        </w:rPr>
        <w:t>69,7</w:t>
      </w:r>
      <w:r w:rsidRPr="00E0419D">
        <w:rPr>
          <w:rFonts w:ascii="Times New Roman" w:hAnsi="Times New Roman" w:cs="Times New Roman"/>
          <w:sz w:val="24"/>
          <w:szCs w:val="24"/>
        </w:rPr>
        <w:t xml:space="preserve"> proc. respondentų nurodė</w:t>
      </w:r>
      <w:r w:rsidR="00F53F7E" w:rsidRPr="00E0419D">
        <w:rPr>
          <w:rFonts w:ascii="Times New Roman" w:hAnsi="Times New Roman" w:cs="Times New Roman"/>
          <w:sz w:val="24"/>
          <w:szCs w:val="24"/>
        </w:rPr>
        <w:t>, kad</w:t>
      </w:r>
      <w:r w:rsidRPr="00E0419D">
        <w:rPr>
          <w:rFonts w:ascii="Times New Roman" w:hAnsi="Times New Roman" w:cs="Times New Roman"/>
          <w:sz w:val="24"/>
          <w:szCs w:val="24"/>
        </w:rPr>
        <w:t xml:space="preserve"> prisidėtų savanoriškais darbais tuo atveju, kai NVO organizuotų gyventojams naudingą veiklą. </w:t>
      </w:r>
      <w:r w:rsidR="007928FA">
        <w:rPr>
          <w:rFonts w:ascii="Times New Roman" w:hAnsi="Times New Roman" w:cs="Times New Roman"/>
          <w:sz w:val="24"/>
          <w:szCs w:val="24"/>
        </w:rPr>
        <w:t>Taip pat gyventojai išsakė nuomonę, kad miesto jaunimo situaciją pagerintų j</w:t>
      </w:r>
      <w:r w:rsidR="007928FA" w:rsidRPr="007928FA">
        <w:rPr>
          <w:rFonts w:ascii="Times New Roman" w:hAnsi="Times New Roman" w:cs="Times New Roman"/>
          <w:sz w:val="24"/>
          <w:szCs w:val="24"/>
        </w:rPr>
        <w:t>aunimo verslo iniciatyvų finansavimas</w:t>
      </w:r>
      <w:r w:rsidR="007928FA">
        <w:rPr>
          <w:rFonts w:ascii="Times New Roman" w:hAnsi="Times New Roman" w:cs="Times New Roman"/>
          <w:sz w:val="24"/>
          <w:szCs w:val="24"/>
        </w:rPr>
        <w:t xml:space="preserve"> (18,1 proc.).</w:t>
      </w:r>
    </w:p>
    <w:p w:rsidR="00DB2696" w:rsidRPr="00E0419D" w:rsidRDefault="00DB2696" w:rsidP="00DB2696">
      <w:pPr>
        <w:tabs>
          <w:tab w:val="left" w:pos="993"/>
        </w:tabs>
        <w:spacing w:after="0" w:line="240" w:lineRule="auto"/>
        <w:ind w:firstLine="709"/>
        <w:jc w:val="both"/>
        <w:rPr>
          <w:rFonts w:ascii="Times New Roman" w:hAnsi="Times New Roman" w:cs="Times New Roman"/>
          <w:sz w:val="10"/>
          <w:szCs w:val="10"/>
        </w:rPr>
      </w:pPr>
    </w:p>
    <w:p w:rsidR="00112949" w:rsidRPr="00215B54" w:rsidRDefault="00F53F7E" w:rsidP="00CE1CFD">
      <w:pPr>
        <w:numPr>
          <w:ilvl w:val="0"/>
          <w:numId w:val="23"/>
        </w:numPr>
        <w:tabs>
          <w:tab w:val="left" w:pos="993"/>
        </w:tabs>
        <w:spacing w:after="0" w:line="240" w:lineRule="auto"/>
        <w:ind w:left="0" w:firstLine="709"/>
        <w:contextualSpacing/>
        <w:jc w:val="both"/>
        <w:rPr>
          <w:rFonts w:ascii="Times New Roman" w:hAnsi="Times New Roman" w:cs="Times New Roman"/>
          <w:sz w:val="24"/>
          <w:szCs w:val="24"/>
        </w:rPr>
      </w:pPr>
      <w:r w:rsidRPr="00E0419D">
        <w:rPr>
          <w:rFonts w:ascii="Times New Roman" w:hAnsi="Times New Roman" w:cs="Times New Roman"/>
          <w:b/>
          <w:sz w:val="24"/>
          <w:szCs w:val="24"/>
        </w:rPr>
        <w:t xml:space="preserve">Informacinių – konsultacinių renginių </w:t>
      </w:r>
      <w:r w:rsidR="00DB2696" w:rsidRPr="00215B54">
        <w:rPr>
          <w:rFonts w:ascii="Times New Roman" w:hAnsi="Times New Roman" w:cs="Times New Roman"/>
          <w:b/>
          <w:sz w:val="24"/>
          <w:szCs w:val="24"/>
        </w:rPr>
        <w:t xml:space="preserve">organizavimas. </w:t>
      </w:r>
      <w:r w:rsidR="00DB2696" w:rsidRPr="00215B54">
        <w:rPr>
          <w:rFonts w:ascii="Times New Roman" w:hAnsi="Times New Roman" w:cs="Times New Roman"/>
          <w:sz w:val="24"/>
          <w:szCs w:val="24"/>
        </w:rPr>
        <w:t xml:space="preserve">Rengiant VPS suorganizuoti 3 </w:t>
      </w:r>
      <w:r w:rsidR="00DB24F6" w:rsidRPr="00215B54">
        <w:rPr>
          <w:rFonts w:ascii="Times New Roman" w:hAnsi="Times New Roman" w:cs="Times New Roman"/>
          <w:sz w:val="24"/>
          <w:szCs w:val="24"/>
        </w:rPr>
        <w:t>konsultacinio pobūdžio renginiai</w:t>
      </w:r>
      <w:r w:rsidR="00DB2696" w:rsidRPr="00215B54">
        <w:rPr>
          <w:rFonts w:ascii="Times New Roman" w:hAnsi="Times New Roman" w:cs="Times New Roman"/>
          <w:sz w:val="24"/>
          <w:szCs w:val="24"/>
        </w:rPr>
        <w:t xml:space="preserve"> su vietos gyventojais. </w:t>
      </w:r>
      <w:r w:rsidR="00DB2696" w:rsidRPr="00215B54">
        <w:rPr>
          <w:rFonts w:ascii="Times New Roman" w:hAnsi="Times New Roman" w:cs="Times New Roman"/>
          <w:i/>
          <w:sz w:val="24"/>
          <w:szCs w:val="24"/>
        </w:rPr>
        <w:t>Pirmasis</w:t>
      </w:r>
      <w:r w:rsidR="00F32876" w:rsidRPr="00215B54">
        <w:rPr>
          <w:rFonts w:ascii="Times New Roman" w:hAnsi="Times New Roman" w:cs="Times New Roman"/>
          <w:i/>
          <w:sz w:val="24"/>
          <w:szCs w:val="24"/>
        </w:rPr>
        <w:t>renginys</w:t>
      </w:r>
      <w:r w:rsidR="00F32876" w:rsidRPr="00215B54">
        <w:rPr>
          <w:rFonts w:ascii="Times New Roman" w:hAnsi="Times New Roman" w:cs="Times New Roman"/>
          <w:sz w:val="24"/>
          <w:szCs w:val="24"/>
        </w:rPr>
        <w:t>įvyko</w:t>
      </w:r>
      <w:r w:rsidRPr="00215B54">
        <w:rPr>
          <w:rFonts w:ascii="Times New Roman" w:hAnsi="Times New Roman" w:cs="Times New Roman"/>
          <w:sz w:val="24"/>
          <w:szCs w:val="24"/>
        </w:rPr>
        <w:t xml:space="preserve">2015 m. </w:t>
      </w:r>
      <w:r w:rsidR="00112949" w:rsidRPr="00215B54">
        <w:rPr>
          <w:rFonts w:ascii="Times New Roman" w:hAnsi="Times New Roman" w:cs="Times New Roman"/>
          <w:sz w:val="24"/>
          <w:szCs w:val="24"/>
        </w:rPr>
        <w:t>lapkričio</w:t>
      </w:r>
      <w:r w:rsidR="0035317D" w:rsidRPr="00215B54">
        <w:rPr>
          <w:rFonts w:ascii="Times New Roman" w:hAnsi="Times New Roman" w:cs="Times New Roman"/>
          <w:sz w:val="24"/>
          <w:szCs w:val="24"/>
        </w:rPr>
        <w:t>6</w:t>
      </w:r>
      <w:r w:rsidR="00927E0C" w:rsidRPr="00215B54">
        <w:rPr>
          <w:rFonts w:ascii="Times New Roman" w:hAnsi="Times New Roman" w:cs="Times New Roman"/>
          <w:sz w:val="24"/>
          <w:szCs w:val="24"/>
        </w:rPr>
        <w:t> </w:t>
      </w:r>
      <w:r w:rsidRPr="00215B54">
        <w:rPr>
          <w:rFonts w:ascii="Times New Roman" w:hAnsi="Times New Roman" w:cs="Times New Roman"/>
          <w:sz w:val="24"/>
          <w:szCs w:val="24"/>
        </w:rPr>
        <w:t xml:space="preserve">d. </w:t>
      </w:r>
      <w:r w:rsidR="00F32876" w:rsidRPr="00215B54">
        <w:rPr>
          <w:rFonts w:ascii="Times New Roman" w:hAnsi="Times New Roman" w:cs="Times New Roman"/>
          <w:sz w:val="24"/>
          <w:szCs w:val="24"/>
        </w:rPr>
        <w:t xml:space="preserve">Informaciniame renginyje dalyvavo VVG nariai, Pagėgių savivaldybės, verslo, visuomeninių organizacijų, bendruomenių atstovai. </w:t>
      </w:r>
      <w:r w:rsidRPr="00215B54">
        <w:rPr>
          <w:rFonts w:ascii="Times New Roman" w:hAnsi="Times New Roman" w:cs="Times New Roman"/>
          <w:sz w:val="24"/>
          <w:szCs w:val="24"/>
        </w:rPr>
        <w:t>J</w:t>
      </w:r>
      <w:r w:rsidR="00DB2696" w:rsidRPr="00215B54">
        <w:rPr>
          <w:rFonts w:ascii="Times New Roman" w:hAnsi="Times New Roman" w:cs="Times New Roman"/>
          <w:sz w:val="24"/>
          <w:szCs w:val="24"/>
        </w:rPr>
        <w:t xml:space="preserve">o metu susirinkusieji buvo informuoti apie </w:t>
      </w:r>
      <w:r w:rsidRPr="00215B54">
        <w:rPr>
          <w:rFonts w:ascii="Times New Roman" w:hAnsi="Times New Roman" w:cs="Times New Roman"/>
          <w:sz w:val="24"/>
          <w:szCs w:val="24"/>
        </w:rPr>
        <w:t>Pagėgių</w:t>
      </w:r>
      <w:r w:rsidR="00DB2696" w:rsidRPr="00215B54">
        <w:rPr>
          <w:rFonts w:ascii="Times New Roman" w:hAnsi="Times New Roman" w:cs="Times New Roman"/>
          <w:sz w:val="24"/>
          <w:szCs w:val="24"/>
        </w:rPr>
        <w:t xml:space="preserve"> miesto VVG veiklą, pradedamą rengti VPS ir galimas finansuoti sritis</w:t>
      </w:r>
      <w:r w:rsidR="00F32876" w:rsidRPr="00215B54">
        <w:rPr>
          <w:rFonts w:ascii="Times New Roman" w:hAnsi="Times New Roman" w:cs="Times New Roman"/>
          <w:sz w:val="24"/>
          <w:szCs w:val="24"/>
        </w:rPr>
        <w:t xml:space="preserve">. Renginio metu buvo pristatytos galimos įgyvendinti iniciatyvos, kuriomis būtų didinamas gyventojų užimtumas ir mažinama socialinė atskirtis. Pagėgių miesto vietos veiklos grupės pirmininkas dalyvius </w:t>
      </w:r>
      <w:r w:rsidR="00F32876" w:rsidRPr="00215B54">
        <w:rPr>
          <w:rFonts w:ascii="Times New Roman" w:hAnsi="Times New Roman" w:cs="Times New Roman"/>
          <w:sz w:val="24"/>
          <w:szCs w:val="24"/>
        </w:rPr>
        <w:lastRenderedPageBreak/>
        <w:t xml:space="preserve">supažindino su asociacijos įsikūrimo įstorija, nariais, valdyba. Renginio dalyviams buvo pristatyta sociologinės apklausos anketa, su kuria susipažinus buvo galima pateikti pasiūlymus, kaip geriausiai būtų galima išsiaiškinti gyventojų poreikius ir lūkesčius. </w:t>
      </w:r>
    </w:p>
    <w:p w:rsidR="0035317D" w:rsidRPr="00E0419D" w:rsidRDefault="00DB2696" w:rsidP="0035317D">
      <w:pPr>
        <w:tabs>
          <w:tab w:val="left" w:pos="993"/>
        </w:tabs>
        <w:spacing w:after="0" w:line="240" w:lineRule="auto"/>
        <w:ind w:firstLine="709"/>
        <w:contextualSpacing/>
        <w:jc w:val="both"/>
        <w:rPr>
          <w:rFonts w:ascii="Times New Roman" w:hAnsi="Times New Roman" w:cs="Times New Roman"/>
          <w:sz w:val="24"/>
          <w:szCs w:val="24"/>
        </w:rPr>
      </w:pPr>
      <w:r w:rsidRPr="00215B54">
        <w:rPr>
          <w:rFonts w:ascii="Times New Roman" w:hAnsi="Times New Roman" w:cs="Times New Roman"/>
          <w:i/>
          <w:sz w:val="24"/>
          <w:szCs w:val="24"/>
        </w:rPr>
        <w:t>Antrasis</w:t>
      </w:r>
      <w:r w:rsidR="00F32876" w:rsidRPr="00215B54">
        <w:rPr>
          <w:rFonts w:ascii="Times New Roman" w:hAnsi="Times New Roman" w:cs="Times New Roman"/>
          <w:i/>
          <w:sz w:val="24"/>
          <w:szCs w:val="24"/>
        </w:rPr>
        <w:t>renginys</w:t>
      </w:r>
      <w:r w:rsidR="0035317D" w:rsidRPr="00215B54">
        <w:rPr>
          <w:rFonts w:ascii="Times New Roman" w:hAnsi="Times New Roman" w:cs="Times New Roman"/>
          <w:sz w:val="24"/>
          <w:szCs w:val="24"/>
        </w:rPr>
        <w:t xml:space="preserve">įvyko </w:t>
      </w:r>
      <w:r w:rsidR="00F32876" w:rsidRPr="00215B54">
        <w:rPr>
          <w:rFonts w:ascii="Times New Roman" w:hAnsi="Times New Roman" w:cs="Times New Roman"/>
          <w:sz w:val="24"/>
          <w:szCs w:val="24"/>
        </w:rPr>
        <w:t>201</w:t>
      </w:r>
      <w:r w:rsidR="0035317D" w:rsidRPr="00215B54">
        <w:rPr>
          <w:rFonts w:ascii="Times New Roman" w:hAnsi="Times New Roman" w:cs="Times New Roman"/>
          <w:sz w:val="24"/>
          <w:szCs w:val="24"/>
        </w:rPr>
        <w:t>5</w:t>
      </w:r>
      <w:r w:rsidR="00F32876" w:rsidRPr="00215B54">
        <w:rPr>
          <w:rFonts w:ascii="Times New Roman" w:hAnsi="Times New Roman" w:cs="Times New Roman"/>
          <w:sz w:val="24"/>
          <w:szCs w:val="24"/>
        </w:rPr>
        <w:t xml:space="preserve"> m. </w:t>
      </w:r>
      <w:r w:rsidR="0035317D" w:rsidRPr="00215B54">
        <w:rPr>
          <w:rFonts w:ascii="Times New Roman" w:hAnsi="Times New Roman" w:cs="Times New Roman"/>
          <w:sz w:val="24"/>
          <w:szCs w:val="24"/>
        </w:rPr>
        <w:t>gruodžio22</w:t>
      </w:r>
      <w:r w:rsidR="00F32876" w:rsidRPr="00215B54">
        <w:rPr>
          <w:rFonts w:ascii="Times New Roman" w:hAnsi="Times New Roman" w:cs="Times New Roman"/>
          <w:sz w:val="24"/>
          <w:szCs w:val="24"/>
        </w:rPr>
        <w:t xml:space="preserve"> d. </w:t>
      </w:r>
      <w:r w:rsidR="0035317D" w:rsidRPr="00215B54">
        <w:rPr>
          <w:rFonts w:ascii="Times New Roman" w:hAnsi="Times New Roman" w:cs="Times New Roman"/>
          <w:sz w:val="24"/>
          <w:szCs w:val="24"/>
        </w:rPr>
        <w:t>Pirmojoje renginio dalyje dalyviams pristatyti sociologinės apklausos, kurioje dalyvavo daugiau kaip 300 respondentų</w:t>
      </w:r>
      <w:r w:rsidR="0035317D" w:rsidRPr="00E0419D">
        <w:rPr>
          <w:rFonts w:ascii="Times New Roman" w:hAnsi="Times New Roman" w:cs="Times New Roman"/>
          <w:sz w:val="24"/>
          <w:szCs w:val="24"/>
        </w:rPr>
        <w:t>, rezultatai. Apklausos rezultatai parodė, kad Pagėgių mieste prasta žmogiškųjų išteklių situacija, t.y. mažai dėmesio skiriama savarankišką gyvenimą pradedančio jaunimo ir jaunų šeimų įsitvirtinimui darbo rinkoje. Gyventojai norėtų šiuolaikiškai įrengto turgaus, kad galėtų apsirūpinti šviežiais maisto produktais, įsigyti vietos amatininkų dirbinių, taip pat bendrauti ir dalintis miesto viešojo gyvenimo naujienomis. Itin gera situacija išryškėja vertinant gyventojų dalyvavimą savanoriškoje veikloje. Apklaustieji savanoriškai veiklai galėtų skirti nuo 3 val. per savaitę iki 11 val. per mėnesį.</w:t>
      </w:r>
    </w:p>
    <w:p w:rsidR="00112949" w:rsidRPr="00E0419D" w:rsidRDefault="0035317D" w:rsidP="0035317D">
      <w:pPr>
        <w:tabs>
          <w:tab w:val="left" w:pos="993"/>
        </w:tabs>
        <w:spacing w:after="0" w:line="240" w:lineRule="auto"/>
        <w:ind w:firstLine="709"/>
        <w:contextualSpacing/>
        <w:jc w:val="both"/>
        <w:rPr>
          <w:rFonts w:ascii="Times New Roman" w:hAnsi="Times New Roman" w:cs="Times New Roman"/>
          <w:sz w:val="24"/>
          <w:szCs w:val="24"/>
        </w:rPr>
      </w:pPr>
      <w:r w:rsidRPr="00E0419D">
        <w:rPr>
          <w:rFonts w:ascii="Times New Roman" w:hAnsi="Times New Roman" w:cs="Times New Roman"/>
          <w:sz w:val="24"/>
          <w:szCs w:val="24"/>
        </w:rPr>
        <w:t>Antroje renginio dalyje dalyviai tarėsi kaip numatytos priemonės prisidės prie skurdo ir socialinės atskirties mažinimo, skurdžiai gyvenančių miesto gyventojų problemų sprendimo, teigiamo požiūrio visuomenėje formavimo.</w:t>
      </w:r>
      <w:r w:rsidR="00112949" w:rsidRPr="00E0419D">
        <w:rPr>
          <w:rFonts w:ascii="Times New Roman" w:hAnsi="Times New Roman" w:cs="Times New Roman"/>
          <w:sz w:val="24"/>
          <w:szCs w:val="24"/>
        </w:rPr>
        <w:t xml:space="preserve"> Renginio metu pateikta </w:t>
      </w:r>
      <w:r w:rsidRPr="00E0419D">
        <w:rPr>
          <w:rFonts w:ascii="Times New Roman" w:hAnsi="Times New Roman" w:cs="Times New Roman"/>
          <w:sz w:val="24"/>
          <w:szCs w:val="24"/>
        </w:rPr>
        <w:t>nemažai</w:t>
      </w:r>
      <w:r w:rsidR="00112949" w:rsidRPr="00E0419D">
        <w:rPr>
          <w:rFonts w:ascii="Times New Roman" w:hAnsi="Times New Roman" w:cs="Times New Roman"/>
          <w:sz w:val="24"/>
          <w:szCs w:val="24"/>
        </w:rPr>
        <w:t xml:space="preserve"> konstruktyvių pasiūlymų, kuri</w:t>
      </w:r>
      <w:r w:rsidRPr="00E0419D">
        <w:rPr>
          <w:rFonts w:ascii="Times New Roman" w:hAnsi="Times New Roman" w:cs="Times New Roman"/>
          <w:sz w:val="24"/>
          <w:szCs w:val="24"/>
        </w:rPr>
        <w:t>ų dalis</w:t>
      </w:r>
      <w:r w:rsidR="00112949" w:rsidRPr="00E0419D">
        <w:rPr>
          <w:rFonts w:ascii="Times New Roman" w:hAnsi="Times New Roman" w:cs="Times New Roman"/>
          <w:sz w:val="24"/>
          <w:szCs w:val="24"/>
        </w:rPr>
        <w:t xml:space="preserve"> įtraukt</w:t>
      </w:r>
      <w:r w:rsidRPr="00E0419D">
        <w:rPr>
          <w:rFonts w:ascii="Times New Roman" w:hAnsi="Times New Roman" w:cs="Times New Roman"/>
          <w:sz w:val="24"/>
          <w:szCs w:val="24"/>
        </w:rPr>
        <w:t>a</w:t>
      </w:r>
      <w:r w:rsidR="00112949" w:rsidRPr="00E0419D">
        <w:rPr>
          <w:rFonts w:ascii="Times New Roman" w:hAnsi="Times New Roman" w:cs="Times New Roman"/>
          <w:sz w:val="24"/>
          <w:szCs w:val="24"/>
        </w:rPr>
        <w:t xml:space="preserve"> į rengiamą „Pagėgių miesto vietos plėtros 2014-2020 m. strategiją“. </w:t>
      </w:r>
      <w:r w:rsidR="00DB2696" w:rsidRPr="00E0419D">
        <w:rPr>
          <w:rFonts w:ascii="Times New Roman" w:hAnsi="Times New Roman" w:cs="Times New Roman"/>
          <w:sz w:val="24"/>
          <w:szCs w:val="24"/>
        </w:rPr>
        <w:t>Susitikimo metu</w:t>
      </w:r>
      <w:r w:rsidR="00112949" w:rsidRPr="00E0419D">
        <w:rPr>
          <w:rFonts w:ascii="Times New Roman" w:hAnsi="Times New Roman" w:cs="Times New Roman"/>
          <w:sz w:val="24"/>
          <w:szCs w:val="24"/>
        </w:rPr>
        <w:t xml:space="preserve"> taip pat buvo kviečiama visus iniciatyvius bei turinčius įdomių, inovatyvių idėjų bei pasiūlymų Pagėgių miesto gyventojus, verslininkus, nevyriausybines bei kitas organizacijas išreikšti savo mintis bei kartu kurti Pagėgių miesto ateitį.</w:t>
      </w:r>
    </w:p>
    <w:p w:rsidR="00112949" w:rsidRPr="00E0419D" w:rsidRDefault="005769BA" w:rsidP="00112949">
      <w:pPr>
        <w:tabs>
          <w:tab w:val="left" w:pos="993"/>
        </w:tabs>
        <w:spacing w:after="0" w:line="240" w:lineRule="auto"/>
        <w:ind w:firstLine="709"/>
        <w:contextualSpacing/>
        <w:jc w:val="both"/>
        <w:rPr>
          <w:rFonts w:ascii="Times New Roman" w:hAnsi="Times New Roman" w:cs="Times New Roman"/>
          <w:sz w:val="24"/>
          <w:szCs w:val="24"/>
        </w:rPr>
      </w:pPr>
      <w:r w:rsidRPr="00E0419D">
        <w:rPr>
          <w:rFonts w:ascii="Times New Roman" w:hAnsi="Times New Roman" w:cs="Times New Roman"/>
          <w:i/>
          <w:sz w:val="24"/>
          <w:szCs w:val="24"/>
        </w:rPr>
        <w:t>Trečiasis</w:t>
      </w:r>
      <w:r w:rsidR="00261163" w:rsidRPr="00E0419D">
        <w:rPr>
          <w:rFonts w:ascii="Times New Roman" w:hAnsi="Times New Roman" w:cs="Times New Roman"/>
          <w:i/>
          <w:sz w:val="24"/>
          <w:szCs w:val="24"/>
        </w:rPr>
        <w:t xml:space="preserve"> renginys</w:t>
      </w:r>
      <w:r w:rsidR="00112949" w:rsidRPr="00E0419D">
        <w:rPr>
          <w:rFonts w:ascii="Times New Roman" w:hAnsi="Times New Roman" w:cs="Times New Roman"/>
          <w:sz w:val="24"/>
          <w:szCs w:val="24"/>
        </w:rPr>
        <w:t>(2016 m. sausio 19 d.) buvo skirtas parengtos VPS projekto pristatymui.</w:t>
      </w:r>
      <w:r w:rsidR="009F3E97" w:rsidRPr="00E0419D">
        <w:rPr>
          <w:rFonts w:ascii="Times New Roman" w:hAnsi="Times New Roman" w:cs="Times New Roman"/>
          <w:sz w:val="24"/>
          <w:szCs w:val="24"/>
        </w:rPr>
        <w:t xml:space="preserve"> Renginio metu pristatytos Strategijos kryptys, tikslai bei planuojami įgyvendinti uždaviniai. Dalyvavusieji tarėsi, kaip numatytos priemonės prisidės prie skurdo ir socialinės atskirties mažinimo, kokie planuojamų vykdyti projektų finansiniai planai. Taip pat apsitarta, apie tai jog lėšų, skirtų Pagėgių miesto vietos plėtros strategijai įgyvendinti, skiriama nedaug, todėl reikės visiems veikti sutelktai, kad Strategijoje numatyti tikslai būtų pasiekti. </w:t>
      </w:r>
      <w:r w:rsidR="00F302BC" w:rsidRPr="00E0419D">
        <w:rPr>
          <w:rFonts w:ascii="Times New Roman" w:hAnsi="Times New Roman" w:cs="Times New Roman"/>
          <w:sz w:val="24"/>
          <w:szCs w:val="24"/>
        </w:rPr>
        <w:t>Buvo pateikta informacija apie galimą gyventojų ir organizacijų įsitraukimą į VPS įgyvendinimą.</w:t>
      </w:r>
    </w:p>
    <w:p w:rsidR="00DB2696" w:rsidRPr="00215B54" w:rsidRDefault="0035317D" w:rsidP="00DB2696">
      <w:pPr>
        <w:tabs>
          <w:tab w:val="left" w:pos="993"/>
        </w:tabs>
        <w:spacing w:after="0" w:line="240" w:lineRule="auto"/>
        <w:ind w:firstLine="709"/>
        <w:contextualSpacing/>
        <w:jc w:val="both"/>
        <w:rPr>
          <w:rFonts w:ascii="Times New Roman" w:hAnsi="Times New Roman" w:cs="Times New Roman"/>
          <w:sz w:val="24"/>
          <w:szCs w:val="24"/>
        </w:rPr>
      </w:pPr>
      <w:r w:rsidRPr="00E0419D">
        <w:rPr>
          <w:rFonts w:ascii="Times New Roman" w:hAnsi="Times New Roman" w:cs="Times New Roman"/>
          <w:sz w:val="24"/>
          <w:szCs w:val="24"/>
        </w:rPr>
        <w:t xml:space="preserve">Iš viso šiuose renginiuose </w:t>
      </w:r>
      <w:r w:rsidRPr="00215B54">
        <w:rPr>
          <w:rFonts w:ascii="Times New Roman" w:hAnsi="Times New Roman" w:cs="Times New Roman"/>
          <w:sz w:val="24"/>
          <w:szCs w:val="24"/>
        </w:rPr>
        <w:t>dalyvavo</w:t>
      </w:r>
      <w:r w:rsidR="00215B54" w:rsidRPr="00215B54">
        <w:rPr>
          <w:rFonts w:ascii="Times New Roman" w:hAnsi="Times New Roman" w:cs="Times New Roman"/>
          <w:sz w:val="24"/>
          <w:szCs w:val="24"/>
        </w:rPr>
        <w:t>46</w:t>
      </w:r>
      <w:r w:rsidR="00DB2696" w:rsidRPr="00215B54">
        <w:rPr>
          <w:rFonts w:ascii="Times New Roman" w:hAnsi="Times New Roman" w:cs="Times New Roman"/>
          <w:sz w:val="24"/>
          <w:szCs w:val="24"/>
        </w:rPr>
        <w:t xml:space="preserve"> asmen</w:t>
      </w:r>
      <w:r w:rsidR="00215B54" w:rsidRPr="00215B54">
        <w:rPr>
          <w:rFonts w:ascii="Times New Roman" w:hAnsi="Times New Roman" w:cs="Times New Roman"/>
          <w:sz w:val="24"/>
          <w:szCs w:val="24"/>
        </w:rPr>
        <w:t>ys</w:t>
      </w:r>
      <w:r w:rsidR="00DB2696" w:rsidRPr="00215B54">
        <w:rPr>
          <w:rFonts w:ascii="Times New Roman" w:hAnsi="Times New Roman" w:cs="Times New Roman"/>
          <w:sz w:val="24"/>
          <w:szCs w:val="24"/>
        </w:rPr>
        <w:t>.</w:t>
      </w:r>
      <w:r w:rsidR="00927E0C" w:rsidRPr="00215B54">
        <w:rPr>
          <w:rFonts w:ascii="Times New Roman" w:hAnsi="Times New Roman" w:cs="Times New Roman"/>
          <w:sz w:val="24"/>
          <w:szCs w:val="24"/>
        </w:rPr>
        <w:t xml:space="preserve"> Renginių</w:t>
      </w:r>
      <w:r w:rsidR="00215B54" w:rsidRPr="00215B54">
        <w:rPr>
          <w:rFonts w:ascii="Times New Roman" w:hAnsi="Times New Roman" w:cs="Times New Roman"/>
          <w:sz w:val="24"/>
          <w:szCs w:val="24"/>
        </w:rPr>
        <w:t xml:space="preserve"> protokolų ir</w:t>
      </w:r>
      <w:r w:rsidR="00927E0C" w:rsidRPr="00215B54">
        <w:rPr>
          <w:rFonts w:ascii="Times New Roman" w:hAnsi="Times New Roman" w:cs="Times New Roman"/>
          <w:sz w:val="24"/>
          <w:szCs w:val="24"/>
        </w:rPr>
        <w:t xml:space="preserve"> dalyvių </w:t>
      </w:r>
      <w:r w:rsidR="005769BA" w:rsidRPr="00215B54">
        <w:rPr>
          <w:rFonts w:ascii="Times New Roman" w:hAnsi="Times New Roman" w:cs="Times New Roman"/>
          <w:sz w:val="24"/>
          <w:szCs w:val="24"/>
        </w:rPr>
        <w:t xml:space="preserve">sąrašų kopijos pateikiamos </w:t>
      </w:r>
      <w:r w:rsidR="00927E0C" w:rsidRPr="00215B54">
        <w:rPr>
          <w:rFonts w:ascii="Times New Roman" w:hAnsi="Times New Roman" w:cs="Times New Roman"/>
          <w:sz w:val="24"/>
          <w:szCs w:val="24"/>
        </w:rPr>
        <w:t xml:space="preserve">VPS </w:t>
      </w:r>
      <w:r w:rsidR="00215B54" w:rsidRPr="00215B54">
        <w:rPr>
          <w:rFonts w:ascii="Times New Roman" w:hAnsi="Times New Roman" w:cs="Times New Roman"/>
          <w:sz w:val="24"/>
          <w:szCs w:val="24"/>
        </w:rPr>
        <w:t>1</w:t>
      </w:r>
      <w:r w:rsidR="00BA705B">
        <w:rPr>
          <w:rFonts w:ascii="Times New Roman" w:hAnsi="Times New Roman" w:cs="Times New Roman"/>
          <w:sz w:val="24"/>
          <w:szCs w:val="24"/>
        </w:rPr>
        <w:t>1</w:t>
      </w:r>
      <w:r w:rsidR="00927E0C" w:rsidRPr="00215B54">
        <w:rPr>
          <w:rFonts w:ascii="Times New Roman" w:hAnsi="Times New Roman" w:cs="Times New Roman"/>
          <w:sz w:val="24"/>
          <w:szCs w:val="24"/>
        </w:rPr>
        <w:t xml:space="preserve"> priede.</w:t>
      </w:r>
    </w:p>
    <w:p w:rsidR="00DB2696" w:rsidRPr="00E0419D" w:rsidRDefault="00DB2696" w:rsidP="00DB2696">
      <w:pPr>
        <w:tabs>
          <w:tab w:val="left" w:pos="993"/>
        </w:tabs>
        <w:spacing w:after="0" w:line="240" w:lineRule="auto"/>
        <w:ind w:firstLine="709"/>
        <w:contextualSpacing/>
        <w:jc w:val="both"/>
        <w:rPr>
          <w:rFonts w:ascii="Times New Roman" w:hAnsi="Times New Roman" w:cs="Times New Roman"/>
          <w:sz w:val="10"/>
          <w:szCs w:val="10"/>
          <w:highlight w:val="yellow"/>
        </w:rPr>
      </w:pPr>
    </w:p>
    <w:p w:rsidR="00BA705B" w:rsidRPr="00BA705B" w:rsidRDefault="00407B8F" w:rsidP="00CE1CFD">
      <w:pPr>
        <w:numPr>
          <w:ilvl w:val="0"/>
          <w:numId w:val="23"/>
        </w:numPr>
        <w:tabs>
          <w:tab w:val="left" w:pos="993"/>
        </w:tabs>
        <w:spacing w:after="0" w:line="240" w:lineRule="auto"/>
        <w:ind w:left="0" w:firstLine="709"/>
        <w:contextualSpacing/>
        <w:jc w:val="both"/>
        <w:rPr>
          <w:rFonts w:ascii="Times New Roman" w:hAnsi="Times New Roman" w:cs="Times New Roman"/>
          <w:b/>
          <w:sz w:val="24"/>
          <w:szCs w:val="24"/>
        </w:rPr>
      </w:pPr>
      <w:r w:rsidRPr="00E0419D">
        <w:rPr>
          <w:rFonts w:ascii="Times New Roman" w:hAnsi="Times New Roman" w:cs="Times New Roman"/>
          <w:b/>
          <w:sz w:val="24"/>
          <w:szCs w:val="24"/>
        </w:rPr>
        <w:t>Temini</w:t>
      </w:r>
      <w:r w:rsidR="00D551CB" w:rsidRPr="00E0419D">
        <w:rPr>
          <w:rFonts w:ascii="Times New Roman" w:hAnsi="Times New Roman" w:cs="Times New Roman"/>
          <w:b/>
          <w:sz w:val="24"/>
          <w:szCs w:val="24"/>
        </w:rPr>
        <w:t>ų</w:t>
      </w:r>
      <w:r w:rsidRPr="00E0419D">
        <w:rPr>
          <w:rFonts w:ascii="Times New Roman" w:hAnsi="Times New Roman" w:cs="Times New Roman"/>
          <w:b/>
          <w:sz w:val="24"/>
          <w:szCs w:val="24"/>
        </w:rPr>
        <w:t xml:space="preserve"> rengini</w:t>
      </w:r>
      <w:r w:rsidR="00D551CB" w:rsidRPr="00E0419D">
        <w:rPr>
          <w:rFonts w:ascii="Times New Roman" w:hAnsi="Times New Roman" w:cs="Times New Roman"/>
          <w:b/>
          <w:sz w:val="24"/>
          <w:szCs w:val="24"/>
        </w:rPr>
        <w:t>ų, skirtų</w:t>
      </w:r>
      <w:r w:rsidRPr="00E0419D">
        <w:rPr>
          <w:rFonts w:ascii="Times New Roman" w:hAnsi="Times New Roman" w:cs="Times New Roman"/>
          <w:b/>
          <w:sz w:val="24"/>
          <w:szCs w:val="24"/>
        </w:rPr>
        <w:t xml:space="preserve"> bendradarbiavimo tinklui</w:t>
      </w:r>
      <w:r w:rsidR="00D551CB" w:rsidRPr="00E0419D">
        <w:rPr>
          <w:rFonts w:ascii="Times New Roman" w:hAnsi="Times New Roman" w:cs="Times New Roman"/>
          <w:b/>
          <w:sz w:val="24"/>
          <w:szCs w:val="24"/>
        </w:rPr>
        <w:t xml:space="preserve"> formuoti,</w:t>
      </w:r>
      <w:r w:rsidRPr="00E0419D">
        <w:rPr>
          <w:rFonts w:ascii="Times New Roman" w:hAnsi="Times New Roman" w:cs="Times New Roman"/>
          <w:b/>
          <w:sz w:val="24"/>
          <w:szCs w:val="24"/>
        </w:rPr>
        <w:t xml:space="preserve"> organizavimas.</w:t>
      </w:r>
      <w:r w:rsidR="0035317D" w:rsidRPr="00E0419D">
        <w:rPr>
          <w:rFonts w:ascii="Times New Roman" w:hAnsi="Times New Roman" w:cs="Times New Roman"/>
          <w:sz w:val="24"/>
          <w:szCs w:val="24"/>
        </w:rPr>
        <w:t>Be viešų susitikimų su gyventojais</w:t>
      </w:r>
      <w:r w:rsidR="00E14D0C" w:rsidRPr="00E0419D">
        <w:rPr>
          <w:rFonts w:ascii="Times New Roman" w:hAnsi="Times New Roman" w:cs="Times New Roman"/>
          <w:sz w:val="24"/>
          <w:szCs w:val="24"/>
        </w:rPr>
        <w:t xml:space="preserve"> ir organizacijomis</w:t>
      </w:r>
      <w:r w:rsidR="0035317D" w:rsidRPr="00E0419D">
        <w:rPr>
          <w:rFonts w:ascii="Times New Roman" w:hAnsi="Times New Roman" w:cs="Times New Roman"/>
          <w:sz w:val="24"/>
          <w:szCs w:val="24"/>
        </w:rPr>
        <w:t xml:space="preserve"> buvo organizuoti ir atskirų socialinių partnerių susitikimai, kurių metu buvo smulkiau </w:t>
      </w:r>
      <w:r w:rsidR="00E14D0C" w:rsidRPr="00E0419D">
        <w:rPr>
          <w:rFonts w:ascii="Times New Roman" w:hAnsi="Times New Roman" w:cs="Times New Roman"/>
          <w:sz w:val="24"/>
          <w:szCs w:val="24"/>
        </w:rPr>
        <w:t>aptariami</w:t>
      </w:r>
      <w:r w:rsidR="0035317D" w:rsidRPr="00E0419D">
        <w:rPr>
          <w:rFonts w:ascii="Times New Roman" w:hAnsi="Times New Roman" w:cs="Times New Roman"/>
          <w:sz w:val="24"/>
          <w:szCs w:val="24"/>
        </w:rPr>
        <w:t xml:space="preserve"> ir vystomi atskiri VPS veiksmai, susiję su konkrečios srities problemų sprendim</w:t>
      </w:r>
      <w:r w:rsidR="00E14D0C" w:rsidRPr="00E0419D">
        <w:rPr>
          <w:rFonts w:ascii="Times New Roman" w:hAnsi="Times New Roman" w:cs="Times New Roman"/>
          <w:sz w:val="24"/>
          <w:szCs w:val="24"/>
        </w:rPr>
        <w:t>u.Į</w:t>
      </w:r>
      <w:r w:rsidR="0035317D" w:rsidRPr="00E0419D">
        <w:rPr>
          <w:rFonts w:ascii="Times New Roman" w:hAnsi="Times New Roman" w:cs="Times New Roman"/>
          <w:sz w:val="24"/>
          <w:szCs w:val="24"/>
        </w:rPr>
        <w:t>vyko susitikimai</w:t>
      </w:r>
      <w:r w:rsidR="00E14D0C" w:rsidRPr="00E0419D">
        <w:rPr>
          <w:rFonts w:ascii="Times New Roman" w:hAnsi="Times New Roman" w:cs="Times New Roman"/>
          <w:sz w:val="24"/>
          <w:szCs w:val="24"/>
        </w:rPr>
        <w:t xml:space="preserve"> (2015-11-06; 2015-11-20; 2016-01-08)</w:t>
      </w:r>
      <w:r w:rsidR="0035317D" w:rsidRPr="00E0419D">
        <w:rPr>
          <w:rFonts w:ascii="Times New Roman" w:hAnsi="Times New Roman" w:cs="Times New Roman"/>
          <w:sz w:val="24"/>
          <w:szCs w:val="24"/>
        </w:rPr>
        <w:t xml:space="preserve"> su nevyriausybinių organizacijų, vietos verslo ir valdžios atstovais.</w:t>
      </w:r>
      <w:r w:rsidR="00E14D0C" w:rsidRPr="00E0419D">
        <w:rPr>
          <w:rFonts w:ascii="Times New Roman" w:hAnsi="Times New Roman" w:cs="Times New Roman"/>
          <w:sz w:val="24"/>
          <w:szCs w:val="24"/>
        </w:rPr>
        <w:t xml:space="preserve"> Taip pat organizuoti susitikimai pagal tematiką: socialinę atskirtį patiriančių grupių ir rūpybos reikalaujančių asmenų integracija; kultūros, sporto ir laisvalaikio organizavimas; Pagėgių miesto gyventojų ekonominio užimtumo skatinimas ir paslaugų organizavimas.</w:t>
      </w:r>
    </w:p>
    <w:p w:rsidR="00BA705B" w:rsidRPr="00AD7CB0" w:rsidRDefault="00FF3F41" w:rsidP="00BA705B">
      <w:pPr>
        <w:tabs>
          <w:tab w:val="left" w:pos="993"/>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Susitikimuose buvo gvildenamos </w:t>
      </w:r>
      <w:r w:rsidR="00BA705B">
        <w:rPr>
          <w:rFonts w:ascii="Times New Roman" w:hAnsi="Times New Roman" w:cs="Times New Roman"/>
          <w:sz w:val="24"/>
          <w:szCs w:val="24"/>
        </w:rPr>
        <w:t>VVG teritorijos problemos.I</w:t>
      </w:r>
      <w:r w:rsidRPr="00FF3F41">
        <w:rPr>
          <w:rFonts w:ascii="Times New Roman" w:hAnsi="Times New Roman" w:cs="Times New Roman"/>
          <w:sz w:val="24"/>
          <w:szCs w:val="24"/>
        </w:rPr>
        <w:t>tin aktuali neįgaliųjų asmenų ir senyvo amžiaus žmonių pavėžėjimo problema</w:t>
      </w:r>
      <w:r>
        <w:rPr>
          <w:rFonts w:ascii="Times New Roman" w:hAnsi="Times New Roman" w:cs="Times New Roman"/>
          <w:sz w:val="24"/>
          <w:szCs w:val="24"/>
        </w:rPr>
        <w:t>, t</w:t>
      </w:r>
      <w:r w:rsidRPr="00FF3F41">
        <w:rPr>
          <w:rFonts w:ascii="Times New Roman" w:hAnsi="Times New Roman" w:cs="Times New Roman"/>
          <w:sz w:val="24"/>
          <w:szCs w:val="24"/>
        </w:rPr>
        <w:t>aip pat svarbi vaikų priežiūros problema. Dirbantys tėvai neturi kur palikti moky</w:t>
      </w:r>
      <w:r w:rsidR="00BA705B">
        <w:rPr>
          <w:rFonts w:ascii="Times New Roman" w:hAnsi="Times New Roman" w:cs="Times New Roman"/>
          <w:sz w:val="24"/>
          <w:szCs w:val="24"/>
        </w:rPr>
        <w:t>k</w:t>
      </w:r>
      <w:r w:rsidRPr="00FF3F41">
        <w:rPr>
          <w:rFonts w:ascii="Times New Roman" w:hAnsi="Times New Roman" w:cs="Times New Roman"/>
          <w:sz w:val="24"/>
          <w:szCs w:val="24"/>
        </w:rPr>
        <w:t>li</w:t>
      </w:r>
      <w:r w:rsidR="00BA705B">
        <w:rPr>
          <w:rFonts w:ascii="Times New Roman" w:hAnsi="Times New Roman" w:cs="Times New Roman"/>
          <w:sz w:val="24"/>
          <w:szCs w:val="24"/>
        </w:rPr>
        <w:t>ni</w:t>
      </w:r>
      <w:r w:rsidRPr="00FF3F41">
        <w:rPr>
          <w:rFonts w:ascii="Times New Roman" w:hAnsi="Times New Roman" w:cs="Times New Roman"/>
          <w:sz w:val="24"/>
          <w:szCs w:val="24"/>
        </w:rPr>
        <w:t xml:space="preserve">o amžiaus vaikų, o dienos centrą gali lankyti, tik sunkiai besiverčiančių šeimų vaikai. Pagėgių mieste nėra ir labdaros </w:t>
      </w:r>
      <w:r w:rsidRPr="00BA705B">
        <w:rPr>
          <w:rFonts w:ascii="Times New Roman" w:hAnsi="Times New Roman" w:cs="Times New Roman"/>
          <w:sz w:val="24"/>
          <w:szCs w:val="24"/>
        </w:rPr>
        <w:t xml:space="preserve">valgyklos. </w:t>
      </w:r>
      <w:r w:rsidR="00BA705B" w:rsidRPr="00BA705B">
        <w:rPr>
          <w:rFonts w:ascii="Times New Roman" w:hAnsi="Times New Roman" w:cs="Times New Roman"/>
          <w:sz w:val="24"/>
          <w:szCs w:val="24"/>
        </w:rPr>
        <w:t>Jaunimas neturi savo erdvės, kurioje galėtų praleisti laisvą laiką, organizuoti veiklas. Nevyriausybinėms organizacijoms taip pat stinga patalpų. Todėl būtų galima steigti centrą, kuriam priklausytų visos Pagėgių mieste registruotos nevyriausybinės organizacijos. Centre būtų galima organizuoti neformalųjį ugdymą, praktinių darbo įgūdžių įgijimą, ugdymą darbo vietoje ir kt.</w:t>
      </w:r>
      <w:r w:rsidR="00AD7CB0" w:rsidRPr="00AD7CB0">
        <w:rPr>
          <w:rFonts w:ascii="Times New Roman" w:hAnsi="Times New Roman" w:cs="Times New Roman"/>
          <w:sz w:val="24"/>
          <w:szCs w:val="24"/>
        </w:rPr>
        <w:t>Pasak susitikimų dalyvių, pagalbos reikia verslą pradedantiems ir norintiems pradėti asmenims. Žmonės susiduria su problemomis bandydami įregistruoti įmones, tvarkydami buhalterines apskaitas, ieškodami klientų. Todėl būtų galima teikti konsultacijas konkretaus verslo kūrimui ir plėtros klausimais, galėtų būti teikiama pagalba randant tiekėjus, klientus ir kt., visa kas didintų gyventojų verslumą.</w:t>
      </w:r>
    </w:p>
    <w:p w:rsidR="004201FD" w:rsidRDefault="007D044F" w:rsidP="00BA705B">
      <w:pPr>
        <w:tabs>
          <w:tab w:val="left" w:pos="993"/>
        </w:tabs>
        <w:spacing w:after="0" w:line="240" w:lineRule="auto"/>
        <w:ind w:firstLine="709"/>
        <w:contextualSpacing/>
        <w:jc w:val="both"/>
        <w:rPr>
          <w:rFonts w:ascii="Times New Roman" w:hAnsi="Times New Roman" w:cs="Times New Roman"/>
          <w:sz w:val="24"/>
          <w:szCs w:val="24"/>
        </w:rPr>
      </w:pPr>
      <w:r w:rsidRPr="00BA705B">
        <w:rPr>
          <w:rFonts w:ascii="Times New Roman" w:hAnsi="Times New Roman" w:cs="Times New Roman"/>
          <w:sz w:val="24"/>
          <w:szCs w:val="24"/>
        </w:rPr>
        <w:t>Reng</w:t>
      </w:r>
      <w:r w:rsidRPr="00E0419D">
        <w:rPr>
          <w:rFonts w:ascii="Times New Roman" w:hAnsi="Times New Roman" w:cs="Times New Roman"/>
          <w:sz w:val="24"/>
          <w:szCs w:val="24"/>
        </w:rPr>
        <w:t xml:space="preserve">iniuose buvo aptartos gyventojų grupės, kurios tikslinėmis turėtų būti numatytos VPS. </w:t>
      </w:r>
      <w:r w:rsidR="00AD7CB0" w:rsidRPr="00AD7CB0">
        <w:rPr>
          <w:rFonts w:ascii="Times New Roman" w:hAnsi="Times New Roman" w:cs="Times New Roman"/>
          <w:sz w:val="24"/>
          <w:szCs w:val="24"/>
        </w:rPr>
        <w:t xml:space="preserve">Socialinės srities tikslinei grupei buvo siūloma priskirti neįgaliuosius, ilgalaikius bedarbius, asmenis praradusius bedarbio pašalpą, nesimokančius, nedirbančius ir neaktyvius jaunuolius, vaikų namų auklėtinius, vienišas mamas, nepilnas šeimas, daugiavaikes šeimas, mažamečius vaikus auginančias šeimas, socialinės rizikos šeimas, priklausomybės ligomis sergančius asmenis ir kt. Prie </w:t>
      </w:r>
      <w:r w:rsidR="00AD7CB0">
        <w:rPr>
          <w:rFonts w:ascii="Times New Roman" w:hAnsi="Times New Roman" w:cs="Times New Roman"/>
          <w:sz w:val="24"/>
          <w:szCs w:val="24"/>
        </w:rPr>
        <w:lastRenderedPageBreak/>
        <w:t>e</w:t>
      </w:r>
      <w:r w:rsidR="00AD7CB0" w:rsidRPr="00AD7CB0">
        <w:rPr>
          <w:rFonts w:ascii="Times New Roman" w:hAnsi="Times New Roman" w:cs="Times New Roman"/>
          <w:sz w:val="24"/>
          <w:szCs w:val="24"/>
        </w:rPr>
        <w:t xml:space="preserve">konominės srities tikslinės grupės </w:t>
      </w:r>
      <w:r w:rsidR="00AD7CB0">
        <w:rPr>
          <w:rFonts w:ascii="Times New Roman" w:hAnsi="Times New Roman" w:cs="Times New Roman"/>
          <w:sz w:val="24"/>
          <w:szCs w:val="24"/>
        </w:rPr>
        <w:t>–</w:t>
      </w:r>
      <w:r w:rsidR="00AD7CB0" w:rsidRPr="00AD7CB0">
        <w:rPr>
          <w:rFonts w:ascii="Times New Roman" w:hAnsi="Times New Roman" w:cs="Times New Roman"/>
          <w:sz w:val="24"/>
          <w:szCs w:val="24"/>
        </w:rPr>
        <w:t xml:space="preserve"> asmenis ketinančius pradėti savo verslą bei savarankišką veiklą vykdančius asmenis. </w:t>
      </w:r>
    </w:p>
    <w:p w:rsidR="00407B8F" w:rsidRPr="00AD7CB0" w:rsidRDefault="0035317D" w:rsidP="00BA705B">
      <w:pPr>
        <w:tabs>
          <w:tab w:val="left" w:pos="993"/>
        </w:tabs>
        <w:spacing w:after="0" w:line="240" w:lineRule="auto"/>
        <w:ind w:firstLine="709"/>
        <w:contextualSpacing/>
        <w:jc w:val="both"/>
        <w:rPr>
          <w:rFonts w:ascii="Times New Roman" w:hAnsi="Times New Roman" w:cs="Times New Roman"/>
          <w:b/>
          <w:sz w:val="24"/>
          <w:szCs w:val="24"/>
        </w:rPr>
      </w:pPr>
      <w:r w:rsidRPr="00E0419D">
        <w:rPr>
          <w:rFonts w:ascii="Times New Roman" w:hAnsi="Times New Roman" w:cs="Times New Roman"/>
          <w:sz w:val="24"/>
          <w:szCs w:val="24"/>
        </w:rPr>
        <w:t>Kiekviename renginyje pateikti siūlymai buvo apsvarstyti ir dalis jų papildė konkrečius VPS įgyvendinimo veiksmus</w:t>
      </w:r>
      <w:r w:rsidRPr="00AD7CB0">
        <w:rPr>
          <w:rFonts w:ascii="Times New Roman" w:hAnsi="Times New Roman" w:cs="Times New Roman"/>
          <w:sz w:val="24"/>
          <w:szCs w:val="24"/>
        </w:rPr>
        <w:t>.</w:t>
      </w:r>
    </w:p>
    <w:p w:rsidR="00E14D0C" w:rsidRPr="00215B54" w:rsidRDefault="00E14D0C" w:rsidP="005769BA">
      <w:pPr>
        <w:tabs>
          <w:tab w:val="left" w:pos="993"/>
        </w:tabs>
        <w:spacing w:after="0" w:line="240" w:lineRule="auto"/>
        <w:ind w:firstLine="568"/>
        <w:jc w:val="both"/>
        <w:rPr>
          <w:rFonts w:ascii="Times New Roman" w:hAnsi="Times New Roman" w:cs="Times New Roman"/>
          <w:sz w:val="24"/>
          <w:szCs w:val="24"/>
        </w:rPr>
      </w:pPr>
      <w:r w:rsidRPr="00215B54">
        <w:rPr>
          <w:rFonts w:ascii="Times New Roman" w:hAnsi="Times New Roman" w:cs="Times New Roman"/>
          <w:sz w:val="24"/>
          <w:szCs w:val="24"/>
        </w:rPr>
        <w:t xml:space="preserve">Iš viso šiuose renginiuose dalyvavo </w:t>
      </w:r>
      <w:r w:rsidR="00215B54" w:rsidRPr="00215B54">
        <w:rPr>
          <w:rFonts w:ascii="Times New Roman" w:hAnsi="Times New Roman" w:cs="Times New Roman"/>
          <w:sz w:val="24"/>
          <w:szCs w:val="24"/>
        </w:rPr>
        <w:t>68</w:t>
      </w:r>
      <w:r w:rsidRPr="00215B54">
        <w:rPr>
          <w:rFonts w:ascii="Times New Roman" w:hAnsi="Times New Roman" w:cs="Times New Roman"/>
          <w:sz w:val="24"/>
          <w:szCs w:val="24"/>
        </w:rPr>
        <w:t xml:space="preserve"> asmen</w:t>
      </w:r>
      <w:r w:rsidR="00215B54" w:rsidRPr="00215B54">
        <w:rPr>
          <w:rFonts w:ascii="Times New Roman" w:hAnsi="Times New Roman" w:cs="Times New Roman"/>
          <w:sz w:val="24"/>
          <w:szCs w:val="24"/>
        </w:rPr>
        <w:t>ys</w:t>
      </w:r>
      <w:r w:rsidRPr="00215B54">
        <w:rPr>
          <w:rFonts w:ascii="Times New Roman" w:hAnsi="Times New Roman" w:cs="Times New Roman"/>
          <w:sz w:val="24"/>
          <w:szCs w:val="24"/>
        </w:rPr>
        <w:t>.</w:t>
      </w:r>
      <w:r w:rsidR="005769BA" w:rsidRPr="00215B54">
        <w:rPr>
          <w:rFonts w:ascii="Times New Roman" w:hAnsi="Times New Roman" w:cs="Times New Roman"/>
          <w:sz w:val="24"/>
          <w:szCs w:val="24"/>
        </w:rPr>
        <w:t xml:space="preserve"> Renginių </w:t>
      </w:r>
      <w:r w:rsidR="00215B54" w:rsidRPr="00215B54">
        <w:rPr>
          <w:rFonts w:ascii="Times New Roman" w:hAnsi="Times New Roman" w:cs="Times New Roman"/>
          <w:sz w:val="24"/>
          <w:szCs w:val="24"/>
        </w:rPr>
        <w:t xml:space="preserve">protokolų ir </w:t>
      </w:r>
      <w:r w:rsidR="005769BA" w:rsidRPr="00215B54">
        <w:rPr>
          <w:rFonts w:ascii="Times New Roman" w:hAnsi="Times New Roman" w:cs="Times New Roman"/>
          <w:sz w:val="24"/>
          <w:szCs w:val="24"/>
        </w:rPr>
        <w:t xml:space="preserve">dalyvių sąrašų kopijos pateikiamos VPS </w:t>
      </w:r>
      <w:r w:rsidR="00215B54" w:rsidRPr="00215B54">
        <w:rPr>
          <w:rFonts w:ascii="Times New Roman" w:hAnsi="Times New Roman" w:cs="Times New Roman"/>
          <w:sz w:val="24"/>
          <w:szCs w:val="24"/>
        </w:rPr>
        <w:t>1</w:t>
      </w:r>
      <w:r w:rsidR="00BA705B">
        <w:rPr>
          <w:rFonts w:ascii="Times New Roman" w:hAnsi="Times New Roman" w:cs="Times New Roman"/>
          <w:sz w:val="24"/>
          <w:szCs w:val="24"/>
        </w:rPr>
        <w:t>1</w:t>
      </w:r>
      <w:r w:rsidR="005769BA" w:rsidRPr="00215B54">
        <w:rPr>
          <w:rFonts w:ascii="Times New Roman" w:hAnsi="Times New Roman" w:cs="Times New Roman"/>
          <w:sz w:val="24"/>
          <w:szCs w:val="24"/>
        </w:rPr>
        <w:t xml:space="preserve"> priede.</w:t>
      </w:r>
    </w:p>
    <w:p w:rsidR="0035317D" w:rsidRPr="00E0419D" w:rsidRDefault="0035317D" w:rsidP="0035317D">
      <w:pPr>
        <w:tabs>
          <w:tab w:val="left" w:pos="993"/>
        </w:tabs>
        <w:spacing w:after="0" w:line="240" w:lineRule="auto"/>
        <w:ind w:left="709"/>
        <w:contextualSpacing/>
        <w:jc w:val="both"/>
        <w:rPr>
          <w:rFonts w:ascii="Times New Roman" w:hAnsi="Times New Roman" w:cs="Times New Roman"/>
          <w:b/>
          <w:sz w:val="10"/>
          <w:szCs w:val="10"/>
        </w:rPr>
      </w:pPr>
    </w:p>
    <w:p w:rsidR="00DB2696" w:rsidRPr="00E0419D" w:rsidRDefault="00407B8F" w:rsidP="00CE1CFD">
      <w:pPr>
        <w:numPr>
          <w:ilvl w:val="0"/>
          <w:numId w:val="23"/>
        </w:numPr>
        <w:tabs>
          <w:tab w:val="left" w:pos="993"/>
        </w:tabs>
        <w:spacing w:after="0" w:line="240" w:lineRule="auto"/>
        <w:ind w:left="0" w:firstLine="709"/>
        <w:contextualSpacing/>
        <w:jc w:val="both"/>
        <w:rPr>
          <w:rFonts w:ascii="Times New Roman" w:hAnsi="Times New Roman" w:cs="Times New Roman"/>
          <w:sz w:val="24"/>
          <w:szCs w:val="24"/>
        </w:rPr>
      </w:pPr>
      <w:r w:rsidRPr="00E0419D">
        <w:rPr>
          <w:rFonts w:ascii="Times New Roman" w:hAnsi="Times New Roman" w:cs="Times New Roman"/>
          <w:b/>
          <w:sz w:val="24"/>
          <w:szCs w:val="24"/>
        </w:rPr>
        <w:t>I</w:t>
      </w:r>
      <w:r w:rsidR="00DB2696" w:rsidRPr="00E0419D">
        <w:rPr>
          <w:rFonts w:ascii="Times New Roman" w:hAnsi="Times New Roman" w:cs="Times New Roman"/>
          <w:b/>
          <w:sz w:val="24"/>
          <w:szCs w:val="24"/>
        </w:rPr>
        <w:t>nformacinių straipsnių spausdinimas spaudoje.</w:t>
      </w:r>
      <w:r w:rsidR="00DB2696" w:rsidRPr="00E0419D">
        <w:rPr>
          <w:rFonts w:ascii="Times New Roman" w:hAnsi="Times New Roman" w:cs="Times New Roman"/>
          <w:sz w:val="24"/>
          <w:szCs w:val="24"/>
        </w:rPr>
        <w:t>Rengiant VPS krašto leidinyje „</w:t>
      </w:r>
      <w:r w:rsidR="0069386E" w:rsidRPr="00E0419D">
        <w:rPr>
          <w:rFonts w:ascii="Times New Roman" w:hAnsi="Times New Roman" w:cs="Times New Roman"/>
          <w:sz w:val="24"/>
          <w:szCs w:val="24"/>
        </w:rPr>
        <w:t>Šilo karčiama</w:t>
      </w:r>
      <w:r w:rsidR="00DB2696" w:rsidRPr="00E0419D">
        <w:rPr>
          <w:rFonts w:ascii="Times New Roman" w:hAnsi="Times New Roman" w:cs="Times New Roman"/>
          <w:sz w:val="24"/>
          <w:szCs w:val="24"/>
        </w:rPr>
        <w:t>“ buvo išspausdintas straipsnis, kuriame gyventojai informuoti apie</w:t>
      </w:r>
      <w:r w:rsidR="0069386E" w:rsidRPr="00E0419D">
        <w:rPr>
          <w:rFonts w:ascii="Times New Roman" w:hAnsi="Times New Roman" w:cs="Times New Roman"/>
          <w:sz w:val="24"/>
          <w:szCs w:val="24"/>
        </w:rPr>
        <w:t xml:space="preserve"> VVG vykdomas veiklas,</w:t>
      </w:r>
      <w:r w:rsidR="00DB2696" w:rsidRPr="00E0419D">
        <w:rPr>
          <w:rFonts w:ascii="Times New Roman" w:hAnsi="Times New Roman" w:cs="Times New Roman"/>
          <w:sz w:val="24"/>
          <w:szCs w:val="24"/>
        </w:rPr>
        <w:t xml:space="preserve"> rengiamą VPS, </w:t>
      </w:r>
      <w:r w:rsidR="0069386E" w:rsidRPr="00E0419D">
        <w:rPr>
          <w:rFonts w:ascii="Times New Roman" w:hAnsi="Times New Roman" w:cs="Times New Roman"/>
          <w:sz w:val="24"/>
          <w:szCs w:val="24"/>
        </w:rPr>
        <w:t>planuojamas remti veiklos sritis. Gyventojai raginami</w:t>
      </w:r>
      <w:r w:rsidR="00DB2696" w:rsidRPr="00E0419D">
        <w:rPr>
          <w:rFonts w:ascii="Times New Roman" w:hAnsi="Times New Roman" w:cs="Times New Roman"/>
          <w:sz w:val="24"/>
          <w:szCs w:val="24"/>
        </w:rPr>
        <w:t xml:space="preserve"> teikti savo siūlymus</w:t>
      </w:r>
      <w:r w:rsidR="0069386E" w:rsidRPr="00E0419D">
        <w:rPr>
          <w:rFonts w:ascii="Times New Roman" w:hAnsi="Times New Roman" w:cs="Times New Roman"/>
          <w:sz w:val="24"/>
          <w:szCs w:val="24"/>
        </w:rPr>
        <w:t xml:space="preserve"> dalyvauti rengiamuose VPS svarstymuose</w:t>
      </w:r>
      <w:r w:rsidR="00DB2696" w:rsidRPr="00E0419D">
        <w:rPr>
          <w:rFonts w:ascii="Times New Roman" w:hAnsi="Times New Roman" w:cs="Times New Roman"/>
          <w:sz w:val="24"/>
          <w:szCs w:val="24"/>
        </w:rPr>
        <w:t>.</w:t>
      </w:r>
    </w:p>
    <w:p w:rsidR="00DB2696" w:rsidRPr="00E0419D" w:rsidRDefault="00DB2696" w:rsidP="00DB2696">
      <w:pPr>
        <w:tabs>
          <w:tab w:val="left" w:pos="993"/>
        </w:tabs>
        <w:spacing w:after="0" w:line="240" w:lineRule="auto"/>
        <w:ind w:left="709"/>
        <w:contextualSpacing/>
        <w:jc w:val="both"/>
        <w:rPr>
          <w:rFonts w:ascii="Times New Roman" w:hAnsi="Times New Roman" w:cs="Times New Roman"/>
          <w:sz w:val="10"/>
          <w:szCs w:val="10"/>
          <w:highlight w:val="yellow"/>
        </w:rPr>
      </w:pPr>
    </w:p>
    <w:p w:rsidR="00E14D0C" w:rsidRPr="00E0419D" w:rsidRDefault="00407B8F" w:rsidP="00CE1CFD">
      <w:pPr>
        <w:numPr>
          <w:ilvl w:val="0"/>
          <w:numId w:val="23"/>
        </w:numPr>
        <w:tabs>
          <w:tab w:val="left" w:pos="993"/>
        </w:tabs>
        <w:spacing w:after="0" w:line="240" w:lineRule="auto"/>
        <w:ind w:left="0" w:firstLine="709"/>
        <w:contextualSpacing/>
        <w:jc w:val="both"/>
        <w:rPr>
          <w:rFonts w:ascii="Times New Roman" w:hAnsi="Times New Roman" w:cs="Times New Roman"/>
          <w:sz w:val="24"/>
          <w:szCs w:val="24"/>
        </w:rPr>
      </w:pPr>
      <w:r w:rsidRPr="00E0419D">
        <w:rPr>
          <w:rFonts w:ascii="Times New Roman" w:hAnsi="Times New Roman" w:cs="Times New Roman"/>
          <w:b/>
          <w:sz w:val="24"/>
          <w:szCs w:val="24"/>
        </w:rPr>
        <w:t>I</w:t>
      </w:r>
      <w:r w:rsidR="00DB2696" w:rsidRPr="00E0419D">
        <w:rPr>
          <w:rFonts w:ascii="Times New Roman" w:hAnsi="Times New Roman" w:cs="Times New Roman"/>
          <w:b/>
          <w:sz w:val="24"/>
          <w:szCs w:val="24"/>
        </w:rPr>
        <w:t>nformaci</w:t>
      </w:r>
      <w:r w:rsidR="009F3E97" w:rsidRPr="00E0419D">
        <w:rPr>
          <w:rFonts w:ascii="Times New Roman" w:hAnsi="Times New Roman" w:cs="Times New Roman"/>
          <w:b/>
          <w:sz w:val="24"/>
          <w:szCs w:val="24"/>
        </w:rPr>
        <w:t>jos</w:t>
      </w:r>
      <w:r w:rsidR="00E14D0C" w:rsidRPr="00E0419D">
        <w:rPr>
          <w:rFonts w:ascii="Times New Roman" w:hAnsi="Times New Roman" w:cs="Times New Roman"/>
          <w:b/>
          <w:sz w:val="24"/>
          <w:szCs w:val="24"/>
        </w:rPr>
        <w:t>skelbimas</w:t>
      </w:r>
      <w:r w:rsidR="00DB2696" w:rsidRPr="00E0419D">
        <w:rPr>
          <w:rFonts w:ascii="Times New Roman" w:hAnsi="Times New Roman" w:cs="Times New Roman"/>
          <w:b/>
          <w:sz w:val="24"/>
          <w:szCs w:val="24"/>
        </w:rPr>
        <w:t xml:space="preserve"> interneto svetainėje www.</w:t>
      </w:r>
      <w:r w:rsidRPr="00E0419D">
        <w:rPr>
          <w:rFonts w:ascii="Times New Roman" w:hAnsi="Times New Roman" w:cs="Times New Roman"/>
          <w:b/>
          <w:sz w:val="24"/>
          <w:szCs w:val="24"/>
        </w:rPr>
        <w:t>pagegiai</w:t>
      </w:r>
      <w:r w:rsidR="00DB2696" w:rsidRPr="00E0419D">
        <w:rPr>
          <w:rFonts w:ascii="Times New Roman" w:hAnsi="Times New Roman" w:cs="Times New Roman"/>
          <w:b/>
          <w:sz w:val="24"/>
          <w:szCs w:val="24"/>
        </w:rPr>
        <w:t>.lt.</w:t>
      </w:r>
      <w:r w:rsidR="009F3E97" w:rsidRPr="00E0419D">
        <w:rPr>
          <w:rFonts w:ascii="Times New Roman" w:hAnsi="Times New Roman" w:cs="Times New Roman"/>
          <w:sz w:val="24"/>
          <w:szCs w:val="24"/>
        </w:rPr>
        <w:t xml:space="preserve">Rengiant VPS vietos veiklos grupė nuolat skelbė susijusią informaciją VVG partnerio – savivaldybės – interneto svetainėje. </w:t>
      </w:r>
      <w:r w:rsidR="00E14D0C" w:rsidRPr="00E0419D">
        <w:rPr>
          <w:rFonts w:ascii="Times New Roman" w:hAnsi="Times New Roman" w:cs="Times New Roman"/>
          <w:sz w:val="24"/>
          <w:szCs w:val="24"/>
        </w:rPr>
        <w:t xml:space="preserve">Buvo pateikiama informacija apie kiekvieną 2 ir 3 punktuose minimą renginį ir kvietimas dalyvauti. Įvykus renginiui, buvo pateikiama trumpa informacija apie tai, kas vyko, kas renginių metu buvo aptarta. </w:t>
      </w:r>
    </w:p>
    <w:p w:rsidR="00CB7468" w:rsidRPr="00E0419D" w:rsidRDefault="00CB7468" w:rsidP="00006F82">
      <w:pPr>
        <w:spacing w:after="0" w:line="276" w:lineRule="auto"/>
        <w:jc w:val="both"/>
        <w:rPr>
          <w:rFonts w:ascii="Times New Roman" w:hAnsi="Times New Roman" w:cs="Times New Roman"/>
          <w:sz w:val="24"/>
          <w:szCs w:val="24"/>
        </w:rPr>
      </w:pPr>
    </w:p>
    <w:p w:rsidR="00FB49EC" w:rsidRPr="00E0419D" w:rsidRDefault="00FB49EC" w:rsidP="00006F82">
      <w:pPr>
        <w:spacing w:after="0" w:line="276" w:lineRule="auto"/>
        <w:jc w:val="both"/>
        <w:rPr>
          <w:rFonts w:ascii="Times New Roman" w:hAnsi="Times New Roman" w:cs="Times New Roman"/>
          <w:sz w:val="24"/>
          <w:szCs w:val="24"/>
        </w:rPr>
      </w:pPr>
    </w:p>
    <w:p w:rsidR="00CB7468" w:rsidRPr="00E0419D" w:rsidRDefault="00CB7468" w:rsidP="00006F82">
      <w:pPr>
        <w:spacing w:after="0" w:line="276" w:lineRule="auto"/>
        <w:jc w:val="both"/>
        <w:rPr>
          <w:rFonts w:ascii="Times New Roman" w:hAnsi="Times New Roman" w:cs="Times New Roman"/>
          <w:sz w:val="24"/>
          <w:szCs w:val="24"/>
        </w:rPr>
        <w:sectPr w:rsidR="00CB7468" w:rsidRPr="00E0419D" w:rsidSect="00CE1D04">
          <w:pgSz w:w="11906" w:h="16838" w:code="9"/>
          <w:pgMar w:top="1134" w:right="567" w:bottom="1134" w:left="1701" w:header="567" w:footer="567" w:gutter="0"/>
          <w:cols w:space="1296"/>
          <w:titlePg/>
          <w:docGrid w:linePitch="360"/>
        </w:sectPr>
      </w:pPr>
    </w:p>
    <w:p w:rsidR="00FB49EC" w:rsidRPr="00E0419D" w:rsidRDefault="00FB49EC" w:rsidP="00F05F05">
      <w:pPr>
        <w:pStyle w:val="Antrat1"/>
        <w:spacing w:before="0" w:after="0" w:line="240" w:lineRule="auto"/>
      </w:pPr>
      <w:bookmarkStart w:id="14" w:name="_Toc455134295"/>
      <w:r w:rsidRPr="00E0419D">
        <w:lastRenderedPageBreak/>
        <w:t>6. Vietos plėtros strategijos įgyvendinimo veiksmų planas</w:t>
      </w:r>
      <w:bookmarkEnd w:id="14"/>
    </w:p>
    <w:p w:rsidR="00FB49EC" w:rsidRPr="00E0419D" w:rsidRDefault="00FB49EC" w:rsidP="00F05F05">
      <w:pPr>
        <w:spacing w:after="0" w:line="240" w:lineRule="auto"/>
        <w:jc w:val="both"/>
        <w:rPr>
          <w:rFonts w:ascii="Times New Roman" w:hAnsi="Times New Roman" w:cs="Times New Roman"/>
          <w:sz w:val="10"/>
          <w:szCs w:val="10"/>
        </w:rPr>
      </w:pPr>
    </w:p>
    <w:p w:rsidR="00F05F05" w:rsidRPr="00E0419D" w:rsidRDefault="00F05F05" w:rsidP="00F05F05">
      <w:pPr>
        <w:pStyle w:val="Antrat2"/>
        <w:spacing w:before="0" w:after="0" w:line="240" w:lineRule="auto"/>
      </w:pPr>
      <w:bookmarkStart w:id="15" w:name="_Toc442107585"/>
      <w:bookmarkStart w:id="16" w:name="_Toc455134296"/>
      <w:r w:rsidRPr="00E0419D">
        <w:t>6.1. Vietos plėtros strategijos įgyvendinimo etapai</w:t>
      </w:r>
      <w:bookmarkEnd w:id="15"/>
      <w:bookmarkEnd w:id="16"/>
    </w:p>
    <w:p w:rsidR="00CB7468" w:rsidRPr="00E0419D" w:rsidRDefault="00CB7468" w:rsidP="00F05F05">
      <w:pPr>
        <w:spacing w:after="0" w:line="240" w:lineRule="auto"/>
        <w:jc w:val="both"/>
        <w:rPr>
          <w:rFonts w:ascii="Times New Roman" w:hAnsi="Times New Roman" w:cs="Times New Roman"/>
          <w:sz w:val="10"/>
          <w:szCs w:val="10"/>
        </w:rPr>
      </w:pPr>
    </w:p>
    <w:p w:rsidR="00F05F05" w:rsidRPr="00E0419D" w:rsidRDefault="00F05F05" w:rsidP="00F05F05">
      <w:pPr>
        <w:tabs>
          <w:tab w:val="num" w:pos="1080"/>
        </w:tabs>
        <w:spacing w:after="0" w:line="240" w:lineRule="auto"/>
        <w:ind w:firstLine="720"/>
        <w:jc w:val="both"/>
        <w:rPr>
          <w:rFonts w:ascii="Times New Roman" w:eastAsia="Times New Roman" w:hAnsi="Times New Roman" w:cs="Times New Roman"/>
          <w:sz w:val="24"/>
          <w:szCs w:val="24"/>
        </w:rPr>
      </w:pPr>
      <w:r w:rsidRPr="00E0419D">
        <w:rPr>
          <w:rFonts w:ascii="Times New Roman" w:eastAsia="Times New Roman" w:hAnsi="Times New Roman" w:cs="Times New Roman"/>
          <w:sz w:val="24"/>
          <w:szCs w:val="24"/>
        </w:rPr>
        <w:t xml:space="preserve">Planuojamas vietos plėtros strategijos įgyvendinimo laikotarpis yra 2016 m. liepos mėn. - 2022 m. gruodžio mėn. </w:t>
      </w:r>
      <w:r w:rsidR="00144FF0" w:rsidRPr="00E0419D">
        <w:rPr>
          <w:rFonts w:ascii="Times New Roman" w:eastAsia="Times New Roman" w:hAnsi="Times New Roman" w:cs="Times New Roman"/>
          <w:sz w:val="24"/>
          <w:szCs w:val="24"/>
        </w:rPr>
        <w:t>I</w:t>
      </w:r>
      <w:r w:rsidRPr="00E0419D">
        <w:rPr>
          <w:rFonts w:ascii="Times New Roman" w:eastAsia="Times New Roman" w:hAnsi="Times New Roman" w:cs="Times New Roman"/>
          <w:sz w:val="24"/>
          <w:szCs w:val="24"/>
        </w:rPr>
        <w:t>šskiriamos 4 pagrindinės strategijos įgyvendinimo veikl</w:t>
      </w:r>
      <w:r w:rsidR="008D4421" w:rsidRPr="00E0419D">
        <w:rPr>
          <w:rFonts w:ascii="Times New Roman" w:eastAsia="Times New Roman" w:hAnsi="Times New Roman" w:cs="Times New Roman"/>
          <w:sz w:val="24"/>
          <w:szCs w:val="24"/>
        </w:rPr>
        <w:t>ų grupės</w:t>
      </w:r>
      <w:r w:rsidRPr="00E0419D">
        <w:rPr>
          <w:rFonts w:ascii="Times New Roman" w:eastAsia="Times New Roman" w:hAnsi="Times New Roman" w:cs="Times New Roman"/>
          <w:sz w:val="24"/>
          <w:szCs w:val="24"/>
        </w:rPr>
        <w:t>: 1) pasirengimas strategij</w:t>
      </w:r>
      <w:r w:rsidR="008D4421" w:rsidRPr="00E0419D">
        <w:rPr>
          <w:rFonts w:ascii="Times New Roman" w:eastAsia="Times New Roman" w:hAnsi="Times New Roman" w:cs="Times New Roman"/>
          <w:sz w:val="24"/>
          <w:szCs w:val="24"/>
        </w:rPr>
        <w:t>ai</w:t>
      </w:r>
      <w:r w:rsidRPr="00E0419D">
        <w:rPr>
          <w:rFonts w:ascii="Times New Roman" w:eastAsia="Times New Roman" w:hAnsi="Times New Roman" w:cs="Times New Roman"/>
          <w:sz w:val="24"/>
          <w:szCs w:val="24"/>
        </w:rPr>
        <w:t xml:space="preserve"> įgyvendin</w:t>
      </w:r>
      <w:r w:rsidR="008D4421" w:rsidRPr="00E0419D">
        <w:rPr>
          <w:rFonts w:ascii="Times New Roman" w:eastAsia="Times New Roman" w:hAnsi="Times New Roman" w:cs="Times New Roman"/>
          <w:sz w:val="24"/>
          <w:szCs w:val="24"/>
        </w:rPr>
        <w:t>t</w:t>
      </w:r>
      <w:r w:rsidRPr="00E0419D">
        <w:rPr>
          <w:rFonts w:ascii="Times New Roman" w:eastAsia="Times New Roman" w:hAnsi="Times New Roman" w:cs="Times New Roman"/>
          <w:sz w:val="24"/>
          <w:szCs w:val="24"/>
        </w:rPr>
        <w:t>i; 2) vietos projektų atrankos ir įgyvendinimo administravimas; 3)</w:t>
      </w:r>
      <w:r w:rsidR="008D4421" w:rsidRPr="00E0419D">
        <w:rPr>
          <w:rFonts w:ascii="Times New Roman" w:eastAsia="Times New Roman" w:hAnsi="Times New Roman" w:cs="Times New Roman"/>
          <w:sz w:val="24"/>
          <w:szCs w:val="24"/>
        </w:rPr>
        <w:t> </w:t>
      </w:r>
      <w:r w:rsidRPr="00E0419D">
        <w:rPr>
          <w:rFonts w:ascii="Times New Roman" w:eastAsia="Times New Roman" w:hAnsi="Times New Roman" w:cs="Times New Roman"/>
          <w:sz w:val="24"/>
          <w:szCs w:val="24"/>
        </w:rPr>
        <w:t xml:space="preserve">strategijos įgyvendinimo administravimas; 4) strategijos įgyvendinimo viešinimas. Pagrindiniai strategijos įgyvendinimo etapai ir jų terminai pateikiami 6.1 lentelėje. </w:t>
      </w:r>
    </w:p>
    <w:p w:rsidR="00F05F05" w:rsidRPr="00E0419D" w:rsidRDefault="00F05F05" w:rsidP="00F05F05">
      <w:pPr>
        <w:spacing w:after="0" w:line="240" w:lineRule="auto"/>
        <w:jc w:val="center"/>
        <w:rPr>
          <w:rFonts w:ascii="Times New Roman" w:hAnsi="Times New Roman" w:cs="Times New Roman"/>
          <w:sz w:val="24"/>
          <w:szCs w:val="24"/>
        </w:rPr>
      </w:pPr>
      <w:r w:rsidRPr="00E0419D">
        <w:rPr>
          <w:rFonts w:ascii="Times New Roman" w:hAnsi="Times New Roman" w:cs="Times New Roman"/>
          <w:b/>
          <w:sz w:val="24"/>
          <w:szCs w:val="24"/>
        </w:rPr>
        <w:t xml:space="preserve">6.1 lentelė. </w:t>
      </w:r>
      <w:r w:rsidRPr="00E0419D">
        <w:rPr>
          <w:rFonts w:ascii="Times New Roman" w:hAnsi="Times New Roman" w:cs="Times New Roman"/>
          <w:sz w:val="24"/>
          <w:szCs w:val="24"/>
        </w:rPr>
        <w:t>VPS įgyvendinimo etapai</w:t>
      </w:r>
    </w:p>
    <w:tbl>
      <w:tblPr>
        <w:tblW w:w="14616" w:type="dxa"/>
        <w:tblInd w:w="93" w:type="dxa"/>
        <w:tblCellMar>
          <w:left w:w="28" w:type="dxa"/>
          <w:right w:w="28" w:type="dxa"/>
        </w:tblCellMar>
        <w:tblLook w:val="04A0"/>
      </w:tblPr>
      <w:tblGrid>
        <w:gridCol w:w="502"/>
        <w:gridCol w:w="5812"/>
        <w:gridCol w:w="284"/>
        <w:gridCol w:w="283"/>
        <w:gridCol w:w="290"/>
        <w:gridCol w:w="279"/>
        <w:gridCol w:w="282"/>
        <w:gridCol w:w="283"/>
        <w:gridCol w:w="290"/>
        <w:gridCol w:w="279"/>
        <w:gridCol w:w="282"/>
        <w:gridCol w:w="283"/>
        <w:gridCol w:w="290"/>
        <w:gridCol w:w="279"/>
        <w:gridCol w:w="283"/>
        <w:gridCol w:w="307"/>
        <w:gridCol w:w="290"/>
        <w:gridCol w:w="279"/>
        <w:gridCol w:w="364"/>
        <w:gridCol w:w="306"/>
        <w:gridCol w:w="290"/>
        <w:gridCol w:w="279"/>
        <w:gridCol w:w="294"/>
        <w:gridCol w:w="389"/>
        <w:gridCol w:w="290"/>
        <w:gridCol w:w="279"/>
        <w:gridCol w:w="294"/>
        <w:gridCol w:w="372"/>
        <w:gridCol w:w="303"/>
        <w:gridCol w:w="279"/>
      </w:tblGrid>
      <w:tr w:rsidR="00F05F05" w:rsidRPr="00E0419D" w:rsidTr="007C5FC9">
        <w:trPr>
          <w:trHeight w:val="525"/>
        </w:trPr>
        <w:tc>
          <w:tcPr>
            <w:tcW w:w="502" w:type="dxa"/>
            <w:tcBorders>
              <w:top w:val="single" w:sz="8" w:space="0" w:color="auto"/>
              <w:left w:val="single" w:sz="8" w:space="0" w:color="000000"/>
              <w:bottom w:val="single" w:sz="18" w:space="0" w:color="auto"/>
              <w:right w:val="single" w:sz="8" w:space="0" w:color="000000"/>
            </w:tcBorders>
            <w:shd w:val="clear" w:color="auto" w:fill="D9E2F3" w:themeFill="accent5" w:themeFillTint="33"/>
            <w:vAlign w:val="center"/>
            <w:hideMark/>
          </w:tcPr>
          <w:p w:rsidR="00F05F05" w:rsidRPr="00E0419D" w:rsidRDefault="00F05F05" w:rsidP="00F72152">
            <w:pPr>
              <w:spacing w:after="0" w:line="240" w:lineRule="auto"/>
              <w:jc w:val="center"/>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Eil. Nr.</w:t>
            </w:r>
          </w:p>
        </w:tc>
        <w:tc>
          <w:tcPr>
            <w:tcW w:w="5812" w:type="dxa"/>
            <w:tcBorders>
              <w:top w:val="single" w:sz="8" w:space="0" w:color="auto"/>
              <w:left w:val="nil"/>
              <w:bottom w:val="single" w:sz="18" w:space="0" w:color="auto"/>
              <w:right w:val="single" w:sz="18" w:space="0" w:color="auto"/>
            </w:tcBorders>
            <w:shd w:val="clear" w:color="auto" w:fill="D9E2F3" w:themeFill="accent5" w:themeFillTint="33"/>
            <w:noWrap/>
            <w:vAlign w:val="center"/>
            <w:hideMark/>
          </w:tcPr>
          <w:p w:rsidR="00F05F05" w:rsidRPr="00E0419D" w:rsidRDefault="00F05F05" w:rsidP="00F72152">
            <w:pPr>
              <w:spacing w:after="0" w:line="240" w:lineRule="auto"/>
              <w:jc w:val="center"/>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Veikla</w:t>
            </w:r>
          </w:p>
        </w:tc>
        <w:tc>
          <w:tcPr>
            <w:tcW w:w="1136" w:type="dxa"/>
            <w:gridSpan w:val="4"/>
            <w:tcBorders>
              <w:top w:val="single" w:sz="8" w:space="0" w:color="auto"/>
              <w:left w:val="single" w:sz="18" w:space="0" w:color="auto"/>
              <w:bottom w:val="single" w:sz="18" w:space="0" w:color="auto"/>
              <w:right w:val="single" w:sz="18" w:space="0" w:color="auto"/>
            </w:tcBorders>
            <w:shd w:val="clear" w:color="auto" w:fill="D9E2F3" w:themeFill="accent5" w:themeFillTint="33"/>
            <w:noWrap/>
            <w:vAlign w:val="center"/>
            <w:hideMark/>
          </w:tcPr>
          <w:p w:rsidR="00F05F05" w:rsidRPr="00E0419D" w:rsidRDefault="00F05F05" w:rsidP="00F72152">
            <w:pPr>
              <w:spacing w:after="0" w:line="240" w:lineRule="auto"/>
              <w:jc w:val="center"/>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2016 m.</w:t>
            </w:r>
          </w:p>
        </w:tc>
        <w:tc>
          <w:tcPr>
            <w:tcW w:w="1134" w:type="dxa"/>
            <w:gridSpan w:val="4"/>
            <w:tcBorders>
              <w:top w:val="single" w:sz="12" w:space="0" w:color="auto"/>
              <w:left w:val="single" w:sz="18" w:space="0" w:color="auto"/>
              <w:bottom w:val="single" w:sz="18" w:space="0" w:color="auto"/>
              <w:right w:val="single" w:sz="18" w:space="0" w:color="auto"/>
            </w:tcBorders>
            <w:shd w:val="clear" w:color="auto" w:fill="D9E2F3" w:themeFill="accent5" w:themeFillTint="33"/>
            <w:noWrap/>
            <w:vAlign w:val="center"/>
            <w:hideMark/>
          </w:tcPr>
          <w:p w:rsidR="00F05F05" w:rsidRPr="00E0419D" w:rsidRDefault="00F05F05" w:rsidP="00F72152">
            <w:pPr>
              <w:spacing w:after="0" w:line="240" w:lineRule="auto"/>
              <w:jc w:val="center"/>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2017 m.</w:t>
            </w:r>
          </w:p>
        </w:tc>
        <w:tc>
          <w:tcPr>
            <w:tcW w:w="1134" w:type="dxa"/>
            <w:gridSpan w:val="4"/>
            <w:tcBorders>
              <w:top w:val="single" w:sz="8" w:space="0" w:color="auto"/>
              <w:left w:val="single" w:sz="18" w:space="0" w:color="auto"/>
              <w:bottom w:val="single" w:sz="18" w:space="0" w:color="auto"/>
              <w:right w:val="single" w:sz="18" w:space="0" w:color="auto"/>
            </w:tcBorders>
            <w:shd w:val="clear" w:color="auto" w:fill="D9E2F3" w:themeFill="accent5" w:themeFillTint="33"/>
            <w:noWrap/>
            <w:vAlign w:val="center"/>
            <w:hideMark/>
          </w:tcPr>
          <w:p w:rsidR="00F05F05" w:rsidRPr="00E0419D" w:rsidRDefault="00F05F05" w:rsidP="00F72152">
            <w:pPr>
              <w:spacing w:after="0" w:line="240" w:lineRule="auto"/>
              <w:jc w:val="center"/>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2018 m.</w:t>
            </w:r>
          </w:p>
        </w:tc>
        <w:tc>
          <w:tcPr>
            <w:tcW w:w="1159" w:type="dxa"/>
            <w:gridSpan w:val="4"/>
            <w:tcBorders>
              <w:top w:val="single" w:sz="8" w:space="0" w:color="auto"/>
              <w:left w:val="single" w:sz="18" w:space="0" w:color="auto"/>
              <w:bottom w:val="single" w:sz="18" w:space="0" w:color="auto"/>
              <w:right w:val="single" w:sz="18" w:space="0" w:color="auto"/>
            </w:tcBorders>
            <w:shd w:val="clear" w:color="auto" w:fill="D9E2F3" w:themeFill="accent5" w:themeFillTint="33"/>
            <w:noWrap/>
            <w:vAlign w:val="center"/>
            <w:hideMark/>
          </w:tcPr>
          <w:p w:rsidR="00F05F05" w:rsidRPr="00E0419D" w:rsidRDefault="00F05F05" w:rsidP="00F72152">
            <w:pPr>
              <w:spacing w:after="0" w:line="240" w:lineRule="auto"/>
              <w:jc w:val="center"/>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2019 m.</w:t>
            </w:r>
          </w:p>
        </w:tc>
        <w:tc>
          <w:tcPr>
            <w:tcW w:w="1239" w:type="dxa"/>
            <w:gridSpan w:val="4"/>
            <w:tcBorders>
              <w:top w:val="single" w:sz="8" w:space="0" w:color="auto"/>
              <w:left w:val="single" w:sz="18" w:space="0" w:color="auto"/>
              <w:bottom w:val="single" w:sz="18" w:space="0" w:color="auto"/>
              <w:right w:val="single" w:sz="18" w:space="0" w:color="auto"/>
            </w:tcBorders>
            <w:shd w:val="clear" w:color="auto" w:fill="D9E2F3" w:themeFill="accent5" w:themeFillTint="33"/>
            <w:noWrap/>
            <w:vAlign w:val="center"/>
            <w:hideMark/>
          </w:tcPr>
          <w:p w:rsidR="00F05F05" w:rsidRPr="00E0419D" w:rsidRDefault="00F05F05" w:rsidP="00F72152">
            <w:pPr>
              <w:spacing w:after="0" w:line="240" w:lineRule="auto"/>
              <w:jc w:val="center"/>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 xml:space="preserve">2020 m. </w:t>
            </w:r>
          </w:p>
        </w:tc>
        <w:tc>
          <w:tcPr>
            <w:tcW w:w="1252" w:type="dxa"/>
            <w:gridSpan w:val="4"/>
            <w:tcBorders>
              <w:top w:val="single" w:sz="8" w:space="0" w:color="auto"/>
              <w:left w:val="single" w:sz="18" w:space="0" w:color="auto"/>
              <w:bottom w:val="single" w:sz="18" w:space="0" w:color="auto"/>
              <w:right w:val="single" w:sz="18" w:space="0" w:color="auto"/>
            </w:tcBorders>
            <w:shd w:val="clear" w:color="auto" w:fill="D9E2F3" w:themeFill="accent5" w:themeFillTint="33"/>
            <w:noWrap/>
            <w:vAlign w:val="center"/>
            <w:hideMark/>
          </w:tcPr>
          <w:p w:rsidR="00F05F05" w:rsidRPr="00E0419D" w:rsidRDefault="00F05F05" w:rsidP="00F72152">
            <w:pPr>
              <w:spacing w:after="0" w:line="240" w:lineRule="auto"/>
              <w:jc w:val="center"/>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2021 m.</w:t>
            </w:r>
          </w:p>
        </w:tc>
        <w:tc>
          <w:tcPr>
            <w:tcW w:w="1248" w:type="dxa"/>
            <w:gridSpan w:val="4"/>
            <w:tcBorders>
              <w:top w:val="single" w:sz="8" w:space="0" w:color="auto"/>
              <w:left w:val="single" w:sz="18" w:space="0" w:color="auto"/>
              <w:bottom w:val="single" w:sz="18" w:space="0" w:color="auto"/>
              <w:right w:val="single" w:sz="18" w:space="0" w:color="auto"/>
            </w:tcBorders>
            <w:shd w:val="clear" w:color="auto" w:fill="D9E2F3" w:themeFill="accent5" w:themeFillTint="33"/>
            <w:noWrap/>
            <w:vAlign w:val="center"/>
            <w:hideMark/>
          </w:tcPr>
          <w:p w:rsidR="00F05F05" w:rsidRPr="00E0419D" w:rsidRDefault="00F05F05" w:rsidP="00F72152">
            <w:pPr>
              <w:spacing w:after="0" w:line="240" w:lineRule="auto"/>
              <w:jc w:val="center"/>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2022 m.</w:t>
            </w:r>
          </w:p>
        </w:tc>
      </w:tr>
      <w:tr w:rsidR="00F05F05" w:rsidRPr="00E0419D" w:rsidTr="007C5FC9">
        <w:trPr>
          <w:trHeight w:val="61"/>
        </w:trPr>
        <w:tc>
          <w:tcPr>
            <w:tcW w:w="502" w:type="dxa"/>
            <w:tcBorders>
              <w:top w:val="single" w:sz="18" w:space="0" w:color="auto"/>
              <w:left w:val="single" w:sz="8" w:space="0" w:color="000000"/>
              <w:bottom w:val="single" w:sz="4" w:space="0" w:color="000000"/>
              <w:right w:val="single" w:sz="8"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5812" w:type="dxa"/>
            <w:tcBorders>
              <w:top w:val="single" w:sz="18" w:space="0" w:color="auto"/>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4" w:type="dxa"/>
            <w:tcBorders>
              <w:top w:val="single" w:sz="18" w:space="0" w:color="auto"/>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jc w:val="center"/>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I</w:t>
            </w:r>
          </w:p>
        </w:tc>
        <w:tc>
          <w:tcPr>
            <w:tcW w:w="283" w:type="dxa"/>
            <w:tcBorders>
              <w:top w:val="single" w:sz="18" w:space="0" w:color="auto"/>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jc w:val="center"/>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II</w:t>
            </w:r>
          </w:p>
        </w:tc>
        <w:tc>
          <w:tcPr>
            <w:tcW w:w="290" w:type="dxa"/>
            <w:tcBorders>
              <w:top w:val="single" w:sz="18" w:space="0" w:color="auto"/>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jc w:val="center"/>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III</w:t>
            </w:r>
          </w:p>
        </w:tc>
        <w:tc>
          <w:tcPr>
            <w:tcW w:w="279" w:type="dxa"/>
            <w:tcBorders>
              <w:top w:val="single" w:sz="18" w:space="0" w:color="auto"/>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jc w:val="center"/>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IV</w:t>
            </w:r>
          </w:p>
        </w:tc>
        <w:tc>
          <w:tcPr>
            <w:tcW w:w="282" w:type="dxa"/>
            <w:tcBorders>
              <w:top w:val="single" w:sz="18" w:space="0" w:color="auto"/>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jc w:val="center"/>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I</w:t>
            </w:r>
          </w:p>
        </w:tc>
        <w:tc>
          <w:tcPr>
            <w:tcW w:w="283" w:type="dxa"/>
            <w:tcBorders>
              <w:top w:val="single" w:sz="18" w:space="0" w:color="auto"/>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jc w:val="center"/>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II</w:t>
            </w:r>
          </w:p>
        </w:tc>
        <w:tc>
          <w:tcPr>
            <w:tcW w:w="290" w:type="dxa"/>
            <w:tcBorders>
              <w:top w:val="single" w:sz="18" w:space="0" w:color="auto"/>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jc w:val="center"/>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III</w:t>
            </w:r>
          </w:p>
        </w:tc>
        <w:tc>
          <w:tcPr>
            <w:tcW w:w="279" w:type="dxa"/>
            <w:tcBorders>
              <w:top w:val="single" w:sz="18" w:space="0" w:color="auto"/>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jc w:val="center"/>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IV</w:t>
            </w:r>
          </w:p>
        </w:tc>
        <w:tc>
          <w:tcPr>
            <w:tcW w:w="282" w:type="dxa"/>
            <w:tcBorders>
              <w:top w:val="single" w:sz="18" w:space="0" w:color="auto"/>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jc w:val="center"/>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I</w:t>
            </w:r>
          </w:p>
        </w:tc>
        <w:tc>
          <w:tcPr>
            <w:tcW w:w="283" w:type="dxa"/>
            <w:tcBorders>
              <w:top w:val="single" w:sz="18" w:space="0" w:color="auto"/>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jc w:val="center"/>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II</w:t>
            </w:r>
          </w:p>
        </w:tc>
        <w:tc>
          <w:tcPr>
            <w:tcW w:w="290" w:type="dxa"/>
            <w:tcBorders>
              <w:top w:val="single" w:sz="18" w:space="0" w:color="auto"/>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jc w:val="center"/>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III</w:t>
            </w:r>
          </w:p>
        </w:tc>
        <w:tc>
          <w:tcPr>
            <w:tcW w:w="279" w:type="dxa"/>
            <w:tcBorders>
              <w:top w:val="single" w:sz="18" w:space="0" w:color="auto"/>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jc w:val="center"/>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IV</w:t>
            </w:r>
          </w:p>
        </w:tc>
        <w:tc>
          <w:tcPr>
            <w:tcW w:w="283" w:type="dxa"/>
            <w:tcBorders>
              <w:top w:val="single" w:sz="18" w:space="0" w:color="auto"/>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jc w:val="center"/>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I</w:t>
            </w:r>
          </w:p>
        </w:tc>
        <w:tc>
          <w:tcPr>
            <w:tcW w:w="307" w:type="dxa"/>
            <w:tcBorders>
              <w:top w:val="single" w:sz="18" w:space="0" w:color="auto"/>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jc w:val="center"/>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II</w:t>
            </w:r>
          </w:p>
        </w:tc>
        <w:tc>
          <w:tcPr>
            <w:tcW w:w="290" w:type="dxa"/>
            <w:tcBorders>
              <w:top w:val="single" w:sz="18" w:space="0" w:color="auto"/>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jc w:val="center"/>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III</w:t>
            </w:r>
          </w:p>
        </w:tc>
        <w:tc>
          <w:tcPr>
            <w:tcW w:w="279" w:type="dxa"/>
            <w:tcBorders>
              <w:top w:val="single" w:sz="18" w:space="0" w:color="auto"/>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jc w:val="center"/>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IV</w:t>
            </w:r>
          </w:p>
        </w:tc>
        <w:tc>
          <w:tcPr>
            <w:tcW w:w="364" w:type="dxa"/>
            <w:tcBorders>
              <w:top w:val="single" w:sz="18" w:space="0" w:color="auto"/>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jc w:val="center"/>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I</w:t>
            </w:r>
          </w:p>
        </w:tc>
        <w:tc>
          <w:tcPr>
            <w:tcW w:w="306" w:type="dxa"/>
            <w:tcBorders>
              <w:top w:val="single" w:sz="18" w:space="0" w:color="auto"/>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jc w:val="center"/>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II</w:t>
            </w:r>
          </w:p>
        </w:tc>
        <w:tc>
          <w:tcPr>
            <w:tcW w:w="290" w:type="dxa"/>
            <w:tcBorders>
              <w:top w:val="single" w:sz="18" w:space="0" w:color="auto"/>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jc w:val="center"/>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III</w:t>
            </w:r>
          </w:p>
        </w:tc>
        <w:tc>
          <w:tcPr>
            <w:tcW w:w="279" w:type="dxa"/>
            <w:tcBorders>
              <w:top w:val="single" w:sz="18" w:space="0" w:color="auto"/>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jc w:val="center"/>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IV</w:t>
            </w:r>
          </w:p>
        </w:tc>
        <w:tc>
          <w:tcPr>
            <w:tcW w:w="294" w:type="dxa"/>
            <w:tcBorders>
              <w:top w:val="single" w:sz="18" w:space="0" w:color="auto"/>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jc w:val="center"/>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I</w:t>
            </w:r>
          </w:p>
        </w:tc>
        <w:tc>
          <w:tcPr>
            <w:tcW w:w="389" w:type="dxa"/>
            <w:tcBorders>
              <w:top w:val="single" w:sz="18" w:space="0" w:color="auto"/>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jc w:val="center"/>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II</w:t>
            </w:r>
          </w:p>
        </w:tc>
        <w:tc>
          <w:tcPr>
            <w:tcW w:w="290" w:type="dxa"/>
            <w:tcBorders>
              <w:top w:val="single" w:sz="18" w:space="0" w:color="auto"/>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jc w:val="center"/>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III</w:t>
            </w:r>
          </w:p>
        </w:tc>
        <w:tc>
          <w:tcPr>
            <w:tcW w:w="279" w:type="dxa"/>
            <w:tcBorders>
              <w:top w:val="single" w:sz="18" w:space="0" w:color="auto"/>
              <w:left w:val="single" w:sz="4" w:space="0" w:color="000000"/>
              <w:bottom w:val="nil"/>
              <w:right w:val="single" w:sz="18" w:space="0" w:color="auto"/>
            </w:tcBorders>
            <w:shd w:val="clear" w:color="auto" w:fill="auto"/>
            <w:noWrap/>
            <w:vAlign w:val="bottom"/>
            <w:hideMark/>
          </w:tcPr>
          <w:p w:rsidR="00F05F05" w:rsidRPr="00E0419D" w:rsidRDefault="00F05F05" w:rsidP="00F72152">
            <w:pPr>
              <w:spacing w:after="0" w:line="240" w:lineRule="auto"/>
              <w:jc w:val="center"/>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IV</w:t>
            </w:r>
          </w:p>
        </w:tc>
        <w:tc>
          <w:tcPr>
            <w:tcW w:w="294" w:type="dxa"/>
            <w:tcBorders>
              <w:top w:val="single" w:sz="18" w:space="0" w:color="auto"/>
              <w:left w:val="single" w:sz="18" w:space="0" w:color="auto"/>
              <w:bottom w:val="nil"/>
              <w:right w:val="single" w:sz="4" w:space="0" w:color="000000"/>
            </w:tcBorders>
            <w:shd w:val="clear" w:color="auto" w:fill="auto"/>
            <w:noWrap/>
            <w:vAlign w:val="bottom"/>
            <w:hideMark/>
          </w:tcPr>
          <w:p w:rsidR="00F05F05" w:rsidRPr="00E0419D" w:rsidRDefault="00F05F05" w:rsidP="00F72152">
            <w:pPr>
              <w:spacing w:after="0" w:line="240" w:lineRule="auto"/>
              <w:jc w:val="center"/>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I</w:t>
            </w:r>
          </w:p>
        </w:tc>
        <w:tc>
          <w:tcPr>
            <w:tcW w:w="372" w:type="dxa"/>
            <w:tcBorders>
              <w:top w:val="single" w:sz="18" w:space="0" w:color="auto"/>
              <w:left w:val="nil"/>
              <w:bottom w:val="nil"/>
              <w:right w:val="single" w:sz="4" w:space="0" w:color="000000"/>
            </w:tcBorders>
            <w:shd w:val="clear" w:color="auto" w:fill="auto"/>
            <w:noWrap/>
            <w:vAlign w:val="bottom"/>
            <w:hideMark/>
          </w:tcPr>
          <w:p w:rsidR="00F05F05" w:rsidRPr="00E0419D" w:rsidRDefault="00F05F05" w:rsidP="00F72152">
            <w:pPr>
              <w:spacing w:after="0" w:line="240" w:lineRule="auto"/>
              <w:jc w:val="center"/>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II</w:t>
            </w:r>
          </w:p>
        </w:tc>
        <w:tc>
          <w:tcPr>
            <w:tcW w:w="303" w:type="dxa"/>
            <w:tcBorders>
              <w:top w:val="single" w:sz="18" w:space="0" w:color="auto"/>
              <w:left w:val="nil"/>
              <w:bottom w:val="nil"/>
              <w:right w:val="nil"/>
            </w:tcBorders>
            <w:shd w:val="clear" w:color="auto" w:fill="auto"/>
            <w:noWrap/>
            <w:vAlign w:val="bottom"/>
            <w:hideMark/>
          </w:tcPr>
          <w:p w:rsidR="00F05F05" w:rsidRPr="00E0419D" w:rsidRDefault="00F05F05" w:rsidP="00F72152">
            <w:pPr>
              <w:spacing w:after="0" w:line="240" w:lineRule="auto"/>
              <w:jc w:val="center"/>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III</w:t>
            </w:r>
          </w:p>
        </w:tc>
        <w:tc>
          <w:tcPr>
            <w:tcW w:w="279" w:type="dxa"/>
            <w:tcBorders>
              <w:top w:val="single" w:sz="18" w:space="0" w:color="auto"/>
              <w:left w:val="single" w:sz="4" w:space="0" w:color="auto"/>
              <w:bottom w:val="single" w:sz="4"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IV</w:t>
            </w:r>
          </w:p>
        </w:tc>
      </w:tr>
      <w:tr w:rsidR="00F05F05" w:rsidRPr="00E0419D" w:rsidTr="007C5FC9">
        <w:trPr>
          <w:trHeight w:val="255"/>
        </w:trPr>
        <w:tc>
          <w:tcPr>
            <w:tcW w:w="502" w:type="dxa"/>
            <w:tcBorders>
              <w:top w:val="nil"/>
              <w:left w:val="single" w:sz="8" w:space="0" w:color="000000"/>
              <w:bottom w:val="single" w:sz="4" w:space="0" w:color="000000"/>
              <w:right w:val="single" w:sz="8"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1.</w:t>
            </w:r>
          </w:p>
        </w:tc>
        <w:tc>
          <w:tcPr>
            <w:tcW w:w="5812"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8D4421">
            <w:pPr>
              <w:spacing w:after="0" w:line="240" w:lineRule="auto"/>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Pasirengimas strategij</w:t>
            </w:r>
            <w:r w:rsidR="008D4421" w:rsidRPr="00E0419D">
              <w:rPr>
                <w:rFonts w:ascii="Times New Roman" w:eastAsia="Times New Roman" w:hAnsi="Times New Roman" w:cs="Times New Roman"/>
                <w:b/>
                <w:bCs/>
                <w:sz w:val="20"/>
                <w:szCs w:val="20"/>
                <w:lang w:eastAsia="lt-LT"/>
              </w:rPr>
              <w:t>ai</w:t>
            </w:r>
            <w:r w:rsidRPr="00E0419D">
              <w:rPr>
                <w:rFonts w:ascii="Times New Roman" w:eastAsia="Times New Roman" w:hAnsi="Times New Roman" w:cs="Times New Roman"/>
                <w:b/>
                <w:bCs/>
                <w:sz w:val="20"/>
                <w:szCs w:val="20"/>
                <w:lang w:eastAsia="lt-LT"/>
              </w:rPr>
              <w:t xml:space="preserve"> įgyvendin</w:t>
            </w:r>
            <w:r w:rsidR="008D4421" w:rsidRPr="00E0419D">
              <w:rPr>
                <w:rFonts w:ascii="Times New Roman" w:eastAsia="Times New Roman" w:hAnsi="Times New Roman" w:cs="Times New Roman"/>
                <w:b/>
                <w:bCs/>
                <w:sz w:val="20"/>
                <w:szCs w:val="20"/>
                <w:lang w:eastAsia="lt-LT"/>
              </w:rPr>
              <w:t>t</w:t>
            </w:r>
            <w:r w:rsidRPr="00E0419D">
              <w:rPr>
                <w:rFonts w:ascii="Times New Roman" w:eastAsia="Times New Roman" w:hAnsi="Times New Roman" w:cs="Times New Roman"/>
                <w:b/>
                <w:bCs/>
                <w:sz w:val="20"/>
                <w:szCs w:val="20"/>
                <w:lang w:eastAsia="lt-LT"/>
              </w:rPr>
              <w:t>i</w:t>
            </w:r>
          </w:p>
        </w:tc>
        <w:tc>
          <w:tcPr>
            <w:tcW w:w="284" w:type="dxa"/>
            <w:tcBorders>
              <w:top w:val="nil"/>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2" w:type="dxa"/>
            <w:tcBorders>
              <w:top w:val="nil"/>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2" w:type="dxa"/>
            <w:tcBorders>
              <w:top w:val="nil"/>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7"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64" w:type="dxa"/>
            <w:tcBorders>
              <w:top w:val="nil"/>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6"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4" w:type="dxa"/>
            <w:tcBorders>
              <w:top w:val="nil"/>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89"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4" w:type="dxa"/>
            <w:tcBorders>
              <w:top w:val="single" w:sz="4" w:space="0" w:color="auto"/>
              <w:left w:val="single" w:sz="18" w:space="0" w:color="auto"/>
              <w:bottom w:val="single" w:sz="4"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72" w:type="dxa"/>
            <w:tcBorders>
              <w:top w:val="single" w:sz="4" w:space="0" w:color="auto"/>
              <w:left w:val="nil"/>
              <w:bottom w:val="single" w:sz="4"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3" w:type="dxa"/>
            <w:tcBorders>
              <w:top w:val="single" w:sz="4" w:space="0" w:color="auto"/>
              <w:left w:val="nil"/>
              <w:bottom w:val="single" w:sz="4"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r>
      <w:tr w:rsidR="00F05F05" w:rsidRPr="00E0419D" w:rsidTr="007C5FC9">
        <w:trPr>
          <w:trHeight w:val="285"/>
        </w:trPr>
        <w:tc>
          <w:tcPr>
            <w:tcW w:w="502" w:type="dxa"/>
            <w:tcBorders>
              <w:top w:val="nil"/>
              <w:left w:val="single" w:sz="8" w:space="0" w:color="000000"/>
              <w:bottom w:val="single" w:sz="4" w:space="0" w:color="000000"/>
              <w:right w:val="single" w:sz="8"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1.1</w:t>
            </w:r>
            <w:r w:rsidR="00165C62" w:rsidRPr="00E0419D">
              <w:rPr>
                <w:rFonts w:ascii="Times New Roman" w:eastAsia="Times New Roman" w:hAnsi="Times New Roman" w:cs="Times New Roman"/>
                <w:sz w:val="20"/>
                <w:szCs w:val="20"/>
                <w:lang w:eastAsia="lt-LT"/>
              </w:rPr>
              <w:t>.</w:t>
            </w:r>
          </w:p>
        </w:tc>
        <w:tc>
          <w:tcPr>
            <w:tcW w:w="5812"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Viešųjų pirkimų organizavimas</w:t>
            </w:r>
          </w:p>
        </w:tc>
        <w:tc>
          <w:tcPr>
            <w:tcW w:w="284" w:type="dxa"/>
            <w:tcBorders>
              <w:top w:val="nil"/>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2" w:type="dxa"/>
            <w:tcBorders>
              <w:top w:val="nil"/>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2" w:type="dxa"/>
            <w:tcBorders>
              <w:top w:val="nil"/>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7"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64" w:type="dxa"/>
            <w:tcBorders>
              <w:top w:val="nil"/>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6"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4" w:type="dxa"/>
            <w:tcBorders>
              <w:top w:val="nil"/>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89"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single" w:sz="4" w:space="0" w:color="auto"/>
              <w:bottom w:val="single" w:sz="4"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4" w:type="dxa"/>
            <w:tcBorders>
              <w:top w:val="nil"/>
              <w:left w:val="single" w:sz="18" w:space="0" w:color="auto"/>
              <w:bottom w:val="single" w:sz="4"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72" w:type="dxa"/>
            <w:tcBorders>
              <w:top w:val="nil"/>
              <w:left w:val="nil"/>
              <w:bottom w:val="single" w:sz="4"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3" w:type="dxa"/>
            <w:tcBorders>
              <w:top w:val="nil"/>
              <w:left w:val="nil"/>
              <w:bottom w:val="single" w:sz="4"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r>
      <w:tr w:rsidR="00F05F05" w:rsidRPr="00E0419D" w:rsidTr="007C5FC9">
        <w:trPr>
          <w:trHeight w:val="301"/>
        </w:trPr>
        <w:tc>
          <w:tcPr>
            <w:tcW w:w="502" w:type="dxa"/>
            <w:tcBorders>
              <w:top w:val="nil"/>
              <w:left w:val="single" w:sz="8" w:space="0" w:color="000000"/>
              <w:bottom w:val="single" w:sz="4" w:space="0" w:color="000000"/>
              <w:right w:val="single" w:sz="8"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1.2</w:t>
            </w:r>
            <w:r w:rsidR="00165C62" w:rsidRPr="00E0419D">
              <w:rPr>
                <w:rFonts w:ascii="Times New Roman" w:eastAsia="Times New Roman" w:hAnsi="Times New Roman" w:cs="Times New Roman"/>
                <w:sz w:val="20"/>
                <w:szCs w:val="20"/>
                <w:lang w:eastAsia="lt-LT"/>
              </w:rPr>
              <w:t>.</w:t>
            </w:r>
          </w:p>
        </w:tc>
        <w:tc>
          <w:tcPr>
            <w:tcW w:w="5812" w:type="dxa"/>
            <w:tcBorders>
              <w:top w:val="nil"/>
              <w:left w:val="nil"/>
              <w:bottom w:val="single" w:sz="4" w:space="0" w:color="000000"/>
              <w:right w:val="single" w:sz="18" w:space="0" w:color="auto"/>
            </w:tcBorders>
            <w:shd w:val="clear" w:color="auto" w:fill="auto"/>
            <w:vAlign w:val="bottom"/>
            <w:hideMark/>
          </w:tcPr>
          <w:p w:rsidR="00F05F05" w:rsidRPr="00E0419D" w:rsidRDefault="00F05F05" w:rsidP="00603843">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xml:space="preserve">Darbuotojų </w:t>
            </w:r>
            <w:r w:rsidR="008D4421" w:rsidRPr="00E0419D">
              <w:rPr>
                <w:rFonts w:ascii="Times New Roman" w:eastAsia="Times New Roman" w:hAnsi="Times New Roman" w:cs="Times New Roman"/>
                <w:sz w:val="20"/>
                <w:szCs w:val="20"/>
                <w:lang w:eastAsia="lt-LT"/>
              </w:rPr>
              <w:t>parinkimas ir įdarbinimas</w:t>
            </w:r>
          </w:p>
        </w:tc>
        <w:tc>
          <w:tcPr>
            <w:tcW w:w="284" w:type="dxa"/>
            <w:tcBorders>
              <w:top w:val="nil"/>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nil"/>
              <w:bottom w:val="single" w:sz="4" w:space="0" w:color="000000"/>
              <w:right w:val="single" w:sz="4" w:space="0" w:color="000000"/>
            </w:tcBorders>
            <w:shd w:val="clear" w:color="000000" w:fill="FFFFFF"/>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2" w:type="dxa"/>
            <w:tcBorders>
              <w:top w:val="nil"/>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2" w:type="dxa"/>
            <w:tcBorders>
              <w:top w:val="nil"/>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7"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64" w:type="dxa"/>
            <w:tcBorders>
              <w:top w:val="nil"/>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6"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4" w:type="dxa"/>
            <w:tcBorders>
              <w:top w:val="nil"/>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89"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single" w:sz="4" w:space="0" w:color="auto"/>
              <w:bottom w:val="single" w:sz="4"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4" w:type="dxa"/>
            <w:tcBorders>
              <w:top w:val="nil"/>
              <w:left w:val="single" w:sz="18" w:space="0" w:color="auto"/>
              <w:bottom w:val="single" w:sz="4"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72" w:type="dxa"/>
            <w:tcBorders>
              <w:top w:val="nil"/>
              <w:left w:val="nil"/>
              <w:bottom w:val="single" w:sz="4"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3" w:type="dxa"/>
            <w:tcBorders>
              <w:top w:val="nil"/>
              <w:left w:val="nil"/>
              <w:bottom w:val="single" w:sz="4"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r>
      <w:tr w:rsidR="00F05F05" w:rsidRPr="00E0419D" w:rsidTr="007C5FC9">
        <w:trPr>
          <w:trHeight w:val="480"/>
        </w:trPr>
        <w:tc>
          <w:tcPr>
            <w:tcW w:w="502" w:type="dxa"/>
            <w:tcBorders>
              <w:top w:val="nil"/>
              <w:left w:val="single" w:sz="8" w:space="0" w:color="000000"/>
              <w:bottom w:val="nil"/>
              <w:right w:val="single" w:sz="8"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1.3</w:t>
            </w:r>
            <w:r w:rsidR="00165C62" w:rsidRPr="00E0419D">
              <w:rPr>
                <w:rFonts w:ascii="Times New Roman" w:eastAsia="Times New Roman" w:hAnsi="Times New Roman" w:cs="Times New Roman"/>
                <w:sz w:val="20"/>
                <w:szCs w:val="20"/>
                <w:lang w:eastAsia="lt-LT"/>
              </w:rPr>
              <w:t>.</w:t>
            </w:r>
          </w:p>
        </w:tc>
        <w:tc>
          <w:tcPr>
            <w:tcW w:w="5812" w:type="dxa"/>
            <w:tcBorders>
              <w:top w:val="nil"/>
              <w:left w:val="nil"/>
              <w:bottom w:val="nil"/>
              <w:right w:val="single" w:sz="18" w:space="0" w:color="auto"/>
            </w:tcBorders>
            <w:shd w:val="clear" w:color="auto" w:fill="auto"/>
            <w:vAlign w:val="bottom"/>
            <w:hideMark/>
          </w:tcPr>
          <w:p w:rsidR="00F05F05" w:rsidRPr="00E0419D" w:rsidRDefault="00F05F05" w:rsidP="008D4421">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xml:space="preserve">Atrankos kriterijų, jų vertinimo balų ir vertinimo </w:t>
            </w:r>
            <w:r w:rsidR="008D4421" w:rsidRPr="00E0419D">
              <w:rPr>
                <w:rFonts w:ascii="Times New Roman" w:eastAsia="Times New Roman" w:hAnsi="Times New Roman" w:cs="Times New Roman"/>
                <w:sz w:val="20"/>
                <w:szCs w:val="20"/>
                <w:lang w:eastAsia="lt-LT"/>
              </w:rPr>
              <w:t>bei</w:t>
            </w:r>
            <w:r w:rsidRPr="00E0419D">
              <w:rPr>
                <w:rFonts w:ascii="Times New Roman" w:eastAsia="Times New Roman" w:hAnsi="Times New Roman" w:cs="Times New Roman"/>
                <w:sz w:val="20"/>
                <w:szCs w:val="20"/>
                <w:lang w:eastAsia="lt-LT"/>
              </w:rPr>
              <w:t xml:space="preserve"> atrankos vidaus tvarkos aprašo parengimas ir tvirtinimas</w:t>
            </w:r>
          </w:p>
        </w:tc>
        <w:tc>
          <w:tcPr>
            <w:tcW w:w="284" w:type="dxa"/>
            <w:tcBorders>
              <w:top w:val="nil"/>
              <w:left w:val="single" w:sz="18" w:space="0" w:color="auto"/>
              <w:bottom w:val="nil"/>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nil"/>
              <w:bottom w:val="nil"/>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nil"/>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nil"/>
              <w:right w:val="single" w:sz="18" w:space="0" w:color="auto"/>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2" w:type="dxa"/>
            <w:tcBorders>
              <w:top w:val="nil"/>
              <w:left w:val="single" w:sz="18" w:space="0" w:color="auto"/>
              <w:bottom w:val="nil"/>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nil"/>
              <w:bottom w:val="nil"/>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nil"/>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nil"/>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2" w:type="dxa"/>
            <w:tcBorders>
              <w:top w:val="nil"/>
              <w:left w:val="single" w:sz="18" w:space="0" w:color="auto"/>
              <w:bottom w:val="nil"/>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nil"/>
              <w:bottom w:val="nil"/>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nil"/>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nil"/>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single" w:sz="18" w:space="0" w:color="auto"/>
              <w:bottom w:val="nil"/>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7" w:type="dxa"/>
            <w:tcBorders>
              <w:top w:val="nil"/>
              <w:left w:val="nil"/>
              <w:bottom w:val="nil"/>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nil"/>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nil"/>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64" w:type="dxa"/>
            <w:tcBorders>
              <w:top w:val="nil"/>
              <w:left w:val="single" w:sz="18" w:space="0" w:color="auto"/>
              <w:bottom w:val="nil"/>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6" w:type="dxa"/>
            <w:tcBorders>
              <w:top w:val="nil"/>
              <w:left w:val="nil"/>
              <w:bottom w:val="nil"/>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nil"/>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nil"/>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4" w:type="dxa"/>
            <w:tcBorders>
              <w:top w:val="nil"/>
              <w:left w:val="single" w:sz="18" w:space="0" w:color="auto"/>
              <w:bottom w:val="nil"/>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89" w:type="dxa"/>
            <w:tcBorders>
              <w:top w:val="nil"/>
              <w:left w:val="nil"/>
              <w:bottom w:val="nil"/>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nil"/>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single" w:sz="4" w:space="0" w:color="auto"/>
              <w:bottom w:val="nil"/>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4" w:type="dxa"/>
            <w:tcBorders>
              <w:top w:val="nil"/>
              <w:left w:val="single" w:sz="18" w:space="0" w:color="auto"/>
              <w:bottom w:val="nil"/>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72" w:type="dxa"/>
            <w:tcBorders>
              <w:top w:val="nil"/>
              <w:left w:val="nil"/>
              <w:bottom w:val="nil"/>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3" w:type="dxa"/>
            <w:tcBorders>
              <w:top w:val="nil"/>
              <w:left w:val="nil"/>
              <w:bottom w:val="nil"/>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nil"/>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r>
      <w:tr w:rsidR="00F05F05" w:rsidRPr="00E0419D" w:rsidTr="007C5FC9">
        <w:trPr>
          <w:trHeight w:val="315"/>
        </w:trPr>
        <w:tc>
          <w:tcPr>
            <w:tcW w:w="502" w:type="dxa"/>
            <w:tcBorders>
              <w:top w:val="single" w:sz="4" w:space="0" w:color="auto"/>
              <w:left w:val="single" w:sz="4" w:space="0" w:color="auto"/>
              <w:bottom w:val="single" w:sz="8" w:space="0" w:color="auto"/>
              <w:right w:val="single" w:sz="8"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2.</w:t>
            </w:r>
          </w:p>
        </w:tc>
        <w:tc>
          <w:tcPr>
            <w:tcW w:w="5812" w:type="dxa"/>
            <w:tcBorders>
              <w:top w:val="single" w:sz="4" w:space="0" w:color="auto"/>
              <w:left w:val="nil"/>
              <w:bottom w:val="single" w:sz="8" w:space="0" w:color="auto"/>
              <w:right w:val="single" w:sz="18" w:space="0" w:color="auto"/>
            </w:tcBorders>
            <w:shd w:val="clear" w:color="auto" w:fill="auto"/>
            <w:vAlign w:val="bottom"/>
            <w:hideMark/>
          </w:tcPr>
          <w:p w:rsidR="00F05F05" w:rsidRPr="00E0419D" w:rsidRDefault="00F05F05" w:rsidP="00F72152">
            <w:pPr>
              <w:spacing w:after="0" w:line="240" w:lineRule="auto"/>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 xml:space="preserve">Vietos projektų atrankos ir įgyvendinimo </w:t>
            </w:r>
            <w:r w:rsidR="00144FF0" w:rsidRPr="00E0419D">
              <w:rPr>
                <w:rFonts w:ascii="Times New Roman" w:eastAsia="Times New Roman" w:hAnsi="Times New Roman" w:cs="Times New Roman"/>
                <w:b/>
                <w:bCs/>
                <w:sz w:val="20"/>
                <w:szCs w:val="20"/>
                <w:lang w:eastAsia="lt-LT"/>
              </w:rPr>
              <w:t>administravimas</w:t>
            </w:r>
          </w:p>
        </w:tc>
        <w:tc>
          <w:tcPr>
            <w:tcW w:w="284" w:type="dxa"/>
            <w:tcBorders>
              <w:top w:val="single" w:sz="4" w:space="0" w:color="auto"/>
              <w:left w:val="single" w:sz="18" w:space="0" w:color="auto"/>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single" w:sz="4" w:space="0" w:color="auto"/>
              <w:left w:val="nil"/>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single" w:sz="4" w:space="0" w:color="auto"/>
              <w:left w:val="nil"/>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single" w:sz="4" w:space="0" w:color="auto"/>
              <w:left w:val="nil"/>
              <w:bottom w:val="single" w:sz="8"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2" w:type="dxa"/>
            <w:tcBorders>
              <w:top w:val="single" w:sz="4" w:space="0" w:color="auto"/>
              <w:left w:val="single" w:sz="18" w:space="0" w:color="auto"/>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single" w:sz="4" w:space="0" w:color="auto"/>
              <w:left w:val="nil"/>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single" w:sz="4" w:space="0" w:color="auto"/>
              <w:left w:val="nil"/>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single" w:sz="4" w:space="0" w:color="auto"/>
              <w:left w:val="nil"/>
              <w:bottom w:val="single" w:sz="8"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2" w:type="dxa"/>
            <w:tcBorders>
              <w:top w:val="single" w:sz="4" w:space="0" w:color="auto"/>
              <w:left w:val="single" w:sz="18" w:space="0" w:color="auto"/>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single" w:sz="4" w:space="0" w:color="auto"/>
              <w:left w:val="nil"/>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single" w:sz="4" w:space="0" w:color="auto"/>
              <w:left w:val="nil"/>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single" w:sz="4" w:space="0" w:color="auto"/>
              <w:left w:val="nil"/>
              <w:bottom w:val="single" w:sz="8"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single" w:sz="4" w:space="0" w:color="auto"/>
              <w:left w:val="single" w:sz="18" w:space="0" w:color="auto"/>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7" w:type="dxa"/>
            <w:tcBorders>
              <w:top w:val="single" w:sz="4" w:space="0" w:color="auto"/>
              <w:left w:val="nil"/>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single" w:sz="4" w:space="0" w:color="auto"/>
              <w:left w:val="nil"/>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single" w:sz="4" w:space="0" w:color="auto"/>
              <w:left w:val="nil"/>
              <w:bottom w:val="single" w:sz="8"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64" w:type="dxa"/>
            <w:tcBorders>
              <w:top w:val="single" w:sz="4" w:space="0" w:color="auto"/>
              <w:left w:val="single" w:sz="18" w:space="0" w:color="auto"/>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6" w:type="dxa"/>
            <w:tcBorders>
              <w:top w:val="single" w:sz="4" w:space="0" w:color="auto"/>
              <w:left w:val="nil"/>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single" w:sz="4" w:space="0" w:color="auto"/>
              <w:left w:val="nil"/>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single" w:sz="4" w:space="0" w:color="auto"/>
              <w:left w:val="nil"/>
              <w:bottom w:val="single" w:sz="8"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4" w:type="dxa"/>
            <w:tcBorders>
              <w:top w:val="single" w:sz="4" w:space="0" w:color="auto"/>
              <w:left w:val="single" w:sz="18" w:space="0" w:color="auto"/>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89" w:type="dxa"/>
            <w:tcBorders>
              <w:top w:val="single" w:sz="4" w:space="0" w:color="auto"/>
              <w:left w:val="nil"/>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single" w:sz="4" w:space="0" w:color="auto"/>
              <w:left w:val="nil"/>
              <w:bottom w:val="single" w:sz="8"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single" w:sz="4" w:space="0" w:color="auto"/>
              <w:left w:val="single" w:sz="4" w:space="0" w:color="auto"/>
              <w:bottom w:val="single" w:sz="8"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4" w:type="dxa"/>
            <w:tcBorders>
              <w:top w:val="single" w:sz="4" w:space="0" w:color="auto"/>
              <w:left w:val="single" w:sz="18" w:space="0" w:color="auto"/>
              <w:bottom w:val="single" w:sz="8"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72" w:type="dxa"/>
            <w:tcBorders>
              <w:top w:val="single" w:sz="4" w:space="0" w:color="auto"/>
              <w:left w:val="nil"/>
              <w:bottom w:val="single" w:sz="8"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3" w:type="dxa"/>
            <w:tcBorders>
              <w:top w:val="single" w:sz="4" w:space="0" w:color="auto"/>
              <w:left w:val="nil"/>
              <w:bottom w:val="single" w:sz="8"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single" w:sz="4" w:space="0" w:color="auto"/>
              <w:left w:val="nil"/>
              <w:bottom w:val="single" w:sz="8"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r>
      <w:tr w:rsidR="00F05F05" w:rsidRPr="00E0419D" w:rsidTr="007C5FC9">
        <w:trPr>
          <w:trHeight w:val="255"/>
        </w:trPr>
        <w:tc>
          <w:tcPr>
            <w:tcW w:w="502" w:type="dxa"/>
            <w:tcBorders>
              <w:top w:val="nil"/>
              <w:left w:val="single" w:sz="8" w:space="0" w:color="000000"/>
              <w:bottom w:val="single" w:sz="4" w:space="0" w:color="000000"/>
              <w:right w:val="single" w:sz="8"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2.1</w:t>
            </w:r>
            <w:r w:rsidR="00165C62" w:rsidRPr="00E0419D">
              <w:rPr>
                <w:rFonts w:ascii="Times New Roman" w:eastAsia="Times New Roman" w:hAnsi="Times New Roman" w:cs="Times New Roman"/>
                <w:sz w:val="20"/>
                <w:szCs w:val="20"/>
                <w:lang w:eastAsia="lt-LT"/>
              </w:rPr>
              <w:t>.</w:t>
            </w:r>
          </w:p>
        </w:tc>
        <w:tc>
          <w:tcPr>
            <w:tcW w:w="5812"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xml:space="preserve">Kvietimų teikti </w:t>
            </w:r>
            <w:r w:rsidR="006C368A" w:rsidRPr="00E0419D">
              <w:rPr>
                <w:rFonts w:ascii="Times New Roman" w:eastAsia="Times New Roman" w:hAnsi="Times New Roman" w:cs="Times New Roman"/>
                <w:bCs/>
                <w:sz w:val="20"/>
                <w:szCs w:val="20"/>
                <w:lang w:eastAsia="lt-LT"/>
              </w:rPr>
              <w:t xml:space="preserve">vietos plėtros projektinius pasiūlymus </w:t>
            </w:r>
            <w:r w:rsidRPr="00E0419D">
              <w:rPr>
                <w:rFonts w:ascii="Times New Roman" w:eastAsia="Times New Roman" w:hAnsi="Times New Roman" w:cs="Times New Roman"/>
                <w:sz w:val="20"/>
                <w:szCs w:val="20"/>
                <w:lang w:eastAsia="lt-LT"/>
              </w:rPr>
              <w:t>skelbimas</w:t>
            </w:r>
            <w:r w:rsidR="006C368A" w:rsidRPr="00E0419D">
              <w:rPr>
                <w:rFonts w:ascii="Times New Roman" w:eastAsia="Times New Roman" w:hAnsi="Times New Roman" w:cs="Times New Roman"/>
                <w:sz w:val="20"/>
                <w:szCs w:val="20"/>
                <w:lang w:eastAsia="lt-LT"/>
              </w:rPr>
              <w:t>:</w:t>
            </w:r>
          </w:p>
        </w:tc>
        <w:tc>
          <w:tcPr>
            <w:tcW w:w="284" w:type="dxa"/>
            <w:tcBorders>
              <w:top w:val="nil"/>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2" w:type="dxa"/>
            <w:tcBorders>
              <w:top w:val="nil"/>
              <w:left w:val="single" w:sz="18" w:space="0" w:color="auto"/>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2" w:type="dxa"/>
            <w:tcBorders>
              <w:top w:val="nil"/>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single" w:sz="18" w:space="0" w:color="auto"/>
              <w:bottom w:val="single" w:sz="4" w:space="0" w:color="000000"/>
              <w:right w:val="single" w:sz="4" w:space="0" w:color="000000"/>
            </w:tcBorders>
            <w:shd w:val="clear" w:color="auto" w:fill="A6A6A6" w:themeFill="background1" w:themeFillShade="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7"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64" w:type="dxa"/>
            <w:tcBorders>
              <w:top w:val="nil"/>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6"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4" w:type="dxa"/>
            <w:tcBorders>
              <w:top w:val="nil"/>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89"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single" w:sz="4" w:space="0" w:color="auto"/>
              <w:bottom w:val="single" w:sz="4"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4" w:type="dxa"/>
            <w:tcBorders>
              <w:top w:val="nil"/>
              <w:left w:val="single" w:sz="18" w:space="0" w:color="auto"/>
              <w:bottom w:val="single" w:sz="4"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72" w:type="dxa"/>
            <w:tcBorders>
              <w:top w:val="nil"/>
              <w:left w:val="nil"/>
              <w:bottom w:val="single" w:sz="4"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3" w:type="dxa"/>
            <w:tcBorders>
              <w:top w:val="nil"/>
              <w:left w:val="nil"/>
              <w:bottom w:val="single" w:sz="4"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r>
      <w:tr w:rsidR="00F05F05" w:rsidRPr="00E0419D" w:rsidTr="007C5FC9">
        <w:trPr>
          <w:trHeight w:val="255"/>
        </w:trPr>
        <w:tc>
          <w:tcPr>
            <w:tcW w:w="502" w:type="dxa"/>
            <w:tcBorders>
              <w:top w:val="nil"/>
              <w:left w:val="single" w:sz="8" w:space="0" w:color="000000"/>
              <w:bottom w:val="single" w:sz="4" w:space="0" w:color="000000"/>
              <w:right w:val="single" w:sz="8"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2.1.1</w:t>
            </w:r>
          </w:p>
        </w:tc>
        <w:tc>
          <w:tcPr>
            <w:tcW w:w="5812"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1 kvietimo skelbimas</w:t>
            </w:r>
          </w:p>
        </w:tc>
        <w:tc>
          <w:tcPr>
            <w:tcW w:w="284" w:type="dxa"/>
            <w:tcBorders>
              <w:top w:val="nil"/>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2" w:type="dxa"/>
            <w:tcBorders>
              <w:top w:val="nil"/>
              <w:left w:val="single" w:sz="18" w:space="0" w:color="auto"/>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2" w:type="dxa"/>
            <w:tcBorders>
              <w:top w:val="nil"/>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7"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64" w:type="dxa"/>
            <w:tcBorders>
              <w:top w:val="nil"/>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6"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4" w:type="dxa"/>
            <w:tcBorders>
              <w:top w:val="nil"/>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89"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single" w:sz="4" w:space="0" w:color="auto"/>
              <w:bottom w:val="single" w:sz="4"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4" w:type="dxa"/>
            <w:tcBorders>
              <w:top w:val="nil"/>
              <w:left w:val="single" w:sz="18" w:space="0" w:color="auto"/>
              <w:bottom w:val="single" w:sz="4"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72" w:type="dxa"/>
            <w:tcBorders>
              <w:top w:val="nil"/>
              <w:left w:val="nil"/>
              <w:bottom w:val="single" w:sz="4"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3" w:type="dxa"/>
            <w:tcBorders>
              <w:top w:val="nil"/>
              <w:left w:val="nil"/>
              <w:bottom w:val="single" w:sz="4"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r>
      <w:tr w:rsidR="00F05F05" w:rsidRPr="00E0419D" w:rsidTr="007C5FC9">
        <w:trPr>
          <w:trHeight w:val="255"/>
        </w:trPr>
        <w:tc>
          <w:tcPr>
            <w:tcW w:w="502" w:type="dxa"/>
            <w:tcBorders>
              <w:top w:val="nil"/>
              <w:left w:val="single" w:sz="8" w:space="0" w:color="000000"/>
              <w:bottom w:val="single" w:sz="4" w:space="0" w:color="000000"/>
              <w:right w:val="single" w:sz="8"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2.1.2</w:t>
            </w:r>
          </w:p>
        </w:tc>
        <w:tc>
          <w:tcPr>
            <w:tcW w:w="5812"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2 kvietimo skelbimas</w:t>
            </w:r>
          </w:p>
        </w:tc>
        <w:tc>
          <w:tcPr>
            <w:tcW w:w="284" w:type="dxa"/>
            <w:tcBorders>
              <w:top w:val="nil"/>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2" w:type="dxa"/>
            <w:tcBorders>
              <w:top w:val="nil"/>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2" w:type="dxa"/>
            <w:tcBorders>
              <w:top w:val="nil"/>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single" w:sz="18" w:space="0" w:color="auto"/>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7"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64" w:type="dxa"/>
            <w:tcBorders>
              <w:top w:val="nil"/>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6"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4" w:type="dxa"/>
            <w:tcBorders>
              <w:top w:val="nil"/>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89"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single" w:sz="4" w:space="0" w:color="auto"/>
              <w:bottom w:val="single" w:sz="4"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4" w:type="dxa"/>
            <w:tcBorders>
              <w:top w:val="nil"/>
              <w:left w:val="single" w:sz="18" w:space="0" w:color="auto"/>
              <w:bottom w:val="single" w:sz="4"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72" w:type="dxa"/>
            <w:tcBorders>
              <w:top w:val="nil"/>
              <w:left w:val="nil"/>
              <w:bottom w:val="single" w:sz="4"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3" w:type="dxa"/>
            <w:tcBorders>
              <w:top w:val="nil"/>
              <w:left w:val="nil"/>
              <w:bottom w:val="single" w:sz="4"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r>
      <w:tr w:rsidR="00F05F05" w:rsidRPr="00E0419D" w:rsidTr="007C5FC9">
        <w:trPr>
          <w:trHeight w:val="255"/>
        </w:trPr>
        <w:tc>
          <w:tcPr>
            <w:tcW w:w="502" w:type="dxa"/>
            <w:tcBorders>
              <w:top w:val="nil"/>
              <w:left w:val="single" w:sz="8" w:space="0" w:color="000000"/>
              <w:bottom w:val="single" w:sz="4" w:space="0" w:color="000000"/>
              <w:right w:val="single" w:sz="8"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2.2</w:t>
            </w:r>
            <w:r w:rsidR="00165C62" w:rsidRPr="00E0419D">
              <w:rPr>
                <w:rFonts w:ascii="Times New Roman" w:eastAsia="Times New Roman" w:hAnsi="Times New Roman" w:cs="Times New Roman"/>
                <w:sz w:val="20"/>
                <w:szCs w:val="20"/>
                <w:lang w:eastAsia="lt-LT"/>
              </w:rPr>
              <w:t>.</w:t>
            </w:r>
          </w:p>
        </w:tc>
        <w:tc>
          <w:tcPr>
            <w:tcW w:w="5812"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603843">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Projektinių pasiūlymų vertinimas</w:t>
            </w:r>
            <w:r w:rsidR="00603843" w:rsidRPr="00E0419D">
              <w:rPr>
                <w:rFonts w:ascii="Times New Roman" w:eastAsia="Times New Roman" w:hAnsi="Times New Roman" w:cs="Times New Roman"/>
                <w:sz w:val="20"/>
                <w:szCs w:val="20"/>
                <w:lang w:eastAsia="lt-LT"/>
              </w:rPr>
              <w:t>,siūlomų finansuoti VPS įgyvendinimo projektų sąrašo sudarymas ir teikimas VRM</w:t>
            </w:r>
          </w:p>
        </w:tc>
        <w:tc>
          <w:tcPr>
            <w:tcW w:w="284" w:type="dxa"/>
            <w:tcBorders>
              <w:top w:val="nil"/>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2" w:type="dxa"/>
            <w:tcBorders>
              <w:top w:val="nil"/>
              <w:left w:val="single" w:sz="18" w:space="0" w:color="auto"/>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nil"/>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2" w:type="dxa"/>
            <w:tcBorders>
              <w:top w:val="nil"/>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single" w:sz="18" w:space="0" w:color="auto"/>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7" w:type="dxa"/>
            <w:tcBorders>
              <w:top w:val="nil"/>
              <w:left w:val="nil"/>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64" w:type="dxa"/>
            <w:tcBorders>
              <w:top w:val="nil"/>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6"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4" w:type="dxa"/>
            <w:tcBorders>
              <w:top w:val="nil"/>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89"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single" w:sz="4" w:space="0" w:color="auto"/>
              <w:bottom w:val="single" w:sz="4"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4" w:type="dxa"/>
            <w:tcBorders>
              <w:top w:val="nil"/>
              <w:left w:val="single" w:sz="18" w:space="0" w:color="auto"/>
              <w:bottom w:val="single" w:sz="4"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72" w:type="dxa"/>
            <w:tcBorders>
              <w:top w:val="nil"/>
              <w:left w:val="nil"/>
              <w:bottom w:val="single" w:sz="4"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3" w:type="dxa"/>
            <w:tcBorders>
              <w:top w:val="nil"/>
              <w:left w:val="nil"/>
              <w:bottom w:val="single" w:sz="4"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r>
      <w:tr w:rsidR="00F05F05" w:rsidRPr="00E0419D" w:rsidTr="00E44E98">
        <w:trPr>
          <w:trHeight w:val="255"/>
        </w:trPr>
        <w:tc>
          <w:tcPr>
            <w:tcW w:w="502" w:type="dxa"/>
            <w:tcBorders>
              <w:top w:val="nil"/>
              <w:left w:val="single" w:sz="8" w:space="0" w:color="000000"/>
              <w:bottom w:val="single" w:sz="4" w:space="0" w:color="000000"/>
              <w:right w:val="single" w:sz="8"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2.3</w:t>
            </w:r>
            <w:r w:rsidR="00165C62" w:rsidRPr="00E0419D">
              <w:rPr>
                <w:rFonts w:ascii="Times New Roman" w:eastAsia="Times New Roman" w:hAnsi="Times New Roman" w:cs="Times New Roman"/>
                <w:sz w:val="20"/>
                <w:szCs w:val="20"/>
                <w:lang w:eastAsia="lt-LT"/>
              </w:rPr>
              <w:t>.</w:t>
            </w:r>
          </w:p>
        </w:tc>
        <w:tc>
          <w:tcPr>
            <w:tcW w:w="5812"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Mokymų vietos projektų rengėjams organizavimas</w:t>
            </w:r>
          </w:p>
        </w:tc>
        <w:tc>
          <w:tcPr>
            <w:tcW w:w="284" w:type="dxa"/>
            <w:tcBorders>
              <w:top w:val="nil"/>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2" w:type="dxa"/>
            <w:tcBorders>
              <w:top w:val="nil"/>
              <w:left w:val="single" w:sz="18" w:space="0" w:color="auto"/>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nil"/>
              <w:bottom w:val="single" w:sz="4" w:space="0" w:color="000000"/>
              <w:right w:val="single" w:sz="4" w:space="0" w:color="000000"/>
            </w:tcBorders>
            <w:shd w:val="clear" w:color="auto" w:fill="A6A6A6" w:themeFill="background1" w:themeFillShade="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2" w:type="dxa"/>
            <w:tcBorders>
              <w:top w:val="nil"/>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single" w:sz="18" w:space="0" w:color="auto"/>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7" w:type="dxa"/>
            <w:tcBorders>
              <w:top w:val="nil"/>
              <w:left w:val="nil"/>
              <w:bottom w:val="single" w:sz="4" w:space="0" w:color="000000"/>
              <w:right w:val="single" w:sz="4" w:space="0" w:color="000000"/>
            </w:tcBorders>
            <w:shd w:val="clear" w:color="auto" w:fill="A6A6A6" w:themeFill="background1" w:themeFillShade="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64" w:type="dxa"/>
            <w:tcBorders>
              <w:top w:val="nil"/>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6"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4" w:type="dxa"/>
            <w:tcBorders>
              <w:top w:val="nil"/>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89"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single" w:sz="4" w:space="0" w:color="auto"/>
              <w:bottom w:val="single" w:sz="4"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4" w:type="dxa"/>
            <w:tcBorders>
              <w:top w:val="nil"/>
              <w:left w:val="single" w:sz="18" w:space="0" w:color="auto"/>
              <w:bottom w:val="single" w:sz="4"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72" w:type="dxa"/>
            <w:tcBorders>
              <w:top w:val="nil"/>
              <w:left w:val="nil"/>
              <w:bottom w:val="single" w:sz="4"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3" w:type="dxa"/>
            <w:tcBorders>
              <w:top w:val="nil"/>
              <w:left w:val="nil"/>
              <w:bottom w:val="single" w:sz="4"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r>
      <w:tr w:rsidR="00F05F05" w:rsidRPr="00E0419D" w:rsidTr="00E30423">
        <w:trPr>
          <w:trHeight w:val="255"/>
        </w:trPr>
        <w:tc>
          <w:tcPr>
            <w:tcW w:w="502" w:type="dxa"/>
            <w:tcBorders>
              <w:top w:val="nil"/>
              <w:left w:val="single" w:sz="8" w:space="0" w:color="000000"/>
              <w:bottom w:val="single" w:sz="4" w:space="0" w:color="000000"/>
              <w:right w:val="single" w:sz="8"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2.4</w:t>
            </w:r>
            <w:r w:rsidR="00165C62" w:rsidRPr="00E0419D">
              <w:rPr>
                <w:rFonts w:ascii="Times New Roman" w:eastAsia="Times New Roman" w:hAnsi="Times New Roman" w:cs="Times New Roman"/>
                <w:sz w:val="20"/>
                <w:szCs w:val="20"/>
                <w:lang w:eastAsia="lt-LT"/>
              </w:rPr>
              <w:t>.</w:t>
            </w:r>
          </w:p>
        </w:tc>
        <w:tc>
          <w:tcPr>
            <w:tcW w:w="5812"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Vietos projektų vykdymo administravimas</w:t>
            </w:r>
          </w:p>
        </w:tc>
        <w:tc>
          <w:tcPr>
            <w:tcW w:w="284" w:type="dxa"/>
            <w:tcBorders>
              <w:top w:val="nil"/>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2" w:type="dxa"/>
            <w:tcBorders>
              <w:top w:val="nil"/>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nil"/>
              <w:bottom w:val="single" w:sz="4" w:space="0" w:color="000000"/>
              <w:right w:val="single" w:sz="4" w:space="0" w:color="000000"/>
            </w:tcBorders>
            <w:shd w:val="clear" w:color="auto" w:fill="808080" w:themeFill="background1" w:themeFillShade="80"/>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2" w:type="dxa"/>
            <w:tcBorders>
              <w:top w:val="nil"/>
              <w:left w:val="single" w:sz="18" w:space="0" w:color="auto"/>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nil"/>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single" w:sz="18" w:space="0" w:color="auto"/>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7" w:type="dxa"/>
            <w:tcBorders>
              <w:top w:val="nil"/>
              <w:left w:val="nil"/>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64" w:type="dxa"/>
            <w:tcBorders>
              <w:top w:val="nil"/>
              <w:left w:val="single" w:sz="18" w:space="0" w:color="auto"/>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6" w:type="dxa"/>
            <w:tcBorders>
              <w:top w:val="nil"/>
              <w:left w:val="nil"/>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4" w:type="dxa"/>
            <w:tcBorders>
              <w:top w:val="nil"/>
              <w:left w:val="single" w:sz="18" w:space="0" w:color="auto"/>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89" w:type="dxa"/>
            <w:tcBorders>
              <w:top w:val="nil"/>
              <w:left w:val="nil"/>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auto"/>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single" w:sz="4" w:space="0" w:color="auto"/>
              <w:bottom w:val="single" w:sz="4" w:space="0" w:color="auto"/>
              <w:right w:val="single" w:sz="18" w:space="0" w:color="auto"/>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4" w:type="dxa"/>
            <w:tcBorders>
              <w:top w:val="nil"/>
              <w:left w:val="single" w:sz="18" w:space="0" w:color="auto"/>
              <w:bottom w:val="single" w:sz="4" w:space="0" w:color="auto"/>
              <w:right w:val="single" w:sz="4" w:space="0" w:color="auto"/>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72" w:type="dxa"/>
            <w:tcBorders>
              <w:top w:val="nil"/>
              <w:left w:val="nil"/>
              <w:bottom w:val="single" w:sz="4" w:space="0" w:color="auto"/>
              <w:right w:val="single" w:sz="4" w:space="0" w:color="auto"/>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3" w:type="dxa"/>
            <w:tcBorders>
              <w:top w:val="nil"/>
              <w:left w:val="nil"/>
              <w:bottom w:val="single" w:sz="4" w:space="0" w:color="auto"/>
              <w:right w:val="single" w:sz="4" w:space="0" w:color="auto"/>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r>
      <w:tr w:rsidR="006B0D08" w:rsidRPr="00E0419D" w:rsidTr="007C5FC9">
        <w:trPr>
          <w:trHeight w:val="255"/>
        </w:trPr>
        <w:tc>
          <w:tcPr>
            <w:tcW w:w="502" w:type="dxa"/>
            <w:tcBorders>
              <w:top w:val="nil"/>
              <w:left w:val="single" w:sz="8" w:space="0" w:color="000000"/>
              <w:bottom w:val="single" w:sz="4" w:space="0" w:color="000000"/>
              <w:right w:val="single" w:sz="8" w:space="0" w:color="000000"/>
            </w:tcBorders>
            <w:shd w:val="clear" w:color="auto" w:fill="auto"/>
            <w:noWrap/>
            <w:vAlign w:val="bottom"/>
            <w:hideMark/>
          </w:tcPr>
          <w:p w:rsidR="00F05F05" w:rsidRPr="00E0419D" w:rsidRDefault="00F05F05" w:rsidP="00165C6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2.</w:t>
            </w:r>
            <w:r w:rsidR="00165C62" w:rsidRPr="00E0419D">
              <w:rPr>
                <w:rFonts w:ascii="Times New Roman" w:eastAsia="Times New Roman" w:hAnsi="Times New Roman" w:cs="Times New Roman"/>
                <w:sz w:val="20"/>
                <w:szCs w:val="20"/>
                <w:lang w:eastAsia="lt-LT"/>
              </w:rPr>
              <w:t>5.</w:t>
            </w:r>
          </w:p>
        </w:tc>
        <w:tc>
          <w:tcPr>
            <w:tcW w:w="5812"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Potencialių pareiškėjų ir vietos projektų vykdytojų konsultavimas</w:t>
            </w:r>
          </w:p>
        </w:tc>
        <w:tc>
          <w:tcPr>
            <w:tcW w:w="284" w:type="dxa"/>
            <w:tcBorders>
              <w:top w:val="nil"/>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 </w:t>
            </w:r>
          </w:p>
        </w:tc>
        <w:tc>
          <w:tcPr>
            <w:tcW w:w="283"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2" w:type="dxa"/>
            <w:tcBorders>
              <w:top w:val="nil"/>
              <w:left w:val="single" w:sz="18" w:space="0" w:color="auto"/>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nil"/>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2" w:type="dxa"/>
            <w:tcBorders>
              <w:top w:val="nil"/>
              <w:left w:val="single" w:sz="18" w:space="0" w:color="auto"/>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nil"/>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single" w:sz="18" w:space="0" w:color="auto"/>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7" w:type="dxa"/>
            <w:tcBorders>
              <w:top w:val="nil"/>
              <w:left w:val="nil"/>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64" w:type="dxa"/>
            <w:tcBorders>
              <w:top w:val="nil"/>
              <w:left w:val="single" w:sz="18" w:space="0" w:color="auto"/>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6" w:type="dxa"/>
            <w:tcBorders>
              <w:top w:val="nil"/>
              <w:left w:val="nil"/>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4" w:type="dxa"/>
            <w:tcBorders>
              <w:top w:val="nil"/>
              <w:left w:val="single" w:sz="18" w:space="0" w:color="auto"/>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89" w:type="dxa"/>
            <w:tcBorders>
              <w:top w:val="nil"/>
              <w:left w:val="nil"/>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auto"/>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single" w:sz="4" w:space="0" w:color="auto"/>
              <w:bottom w:val="single" w:sz="4" w:space="0" w:color="auto"/>
              <w:right w:val="single" w:sz="18" w:space="0" w:color="auto"/>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 </w:t>
            </w:r>
          </w:p>
        </w:tc>
        <w:tc>
          <w:tcPr>
            <w:tcW w:w="294" w:type="dxa"/>
            <w:tcBorders>
              <w:top w:val="nil"/>
              <w:left w:val="single" w:sz="18" w:space="0" w:color="auto"/>
              <w:bottom w:val="single" w:sz="4" w:space="0" w:color="auto"/>
              <w:right w:val="single" w:sz="4" w:space="0" w:color="auto"/>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 </w:t>
            </w:r>
          </w:p>
        </w:tc>
        <w:tc>
          <w:tcPr>
            <w:tcW w:w="372" w:type="dxa"/>
            <w:tcBorders>
              <w:top w:val="nil"/>
              <w:left w:val="nil"/>
              <w:bottom w:val="single" w:sz="4" w:space="0" w:color="auto"/>
              <w:right w:val="single" w:sz="4" w:space="0" w:color="auto"/>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 </w:t>
            </w:r>
          </w:p>
        </w:tc>
        <w:tc>
          <w:tcPr>
            <w:tcW w:w="303" w:type="dxa"/>
            <w:tcBorders>
              <w:top w:val="nil"/>
              <w:left w:val="nil"/>
              <w:bottom w:val="single" w:sz="4" w:space="0" w:color="auto"/>
              <w:right w:val="single" w:sz="4" w:space="0" w:color="auto"/>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 </w:t>
            </w:r>
          </w:p>
        </w:tc>
        <w:tc>
          <w:tcPr>
            <w:tcW w:w="279" w:type="dxa"/>
            <w:tcBorders>
              <w:top w:val="nil"/>
              <w:left w:val="nil"/>
              <w:bottom w:val="single" w:sz="4"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 </w:t>
            </w:r>
          </w:p>
        </w:tc>
      </w:tr>
      <w:tr w:rsidR="00F05F05" w:rsidRPr="00E0419D" w:rsidTr="007C5FC9">
        <w:trPr>
          <w:trHeight w:val="270"/>
        </w:trPr>
        <w:tc>
          <w:tcPr>
            <w:tcW w:w="502" w:type="dxa"/>
            <w:tcBorders>
              <w:top w:val="nil"/>
              <w:left w:val="single" w:sz="8" w:space="0" w:color="000000"/>
              <w:bottom w:val="single" w:sz="8" w:space="0" w:color="auto"/>
              <w:right w:val="single" w:sz="8"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3.</w:t>
            </w:r>
          </w:p>
        </w:tc>
        <w:tc>
          <w:tcPr>
            <w:tcW w:w="5812" w:type="dxa"/>
            <w:tcBorders>
              <w:top w:val="nil"/>
              <w:left w:val="nil"/>
              <w:bottom w:val="single" w:sz="8"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Strategijos įgyvendinimo administravimas</w:t>
            </w:r>
          </w:p>
        </w:tc>
        <w:tc>
          <w:tcPr>
            <w:tcW w:w="284" w:type="dxa"/>
            <w:tcBorders>
              <w:top w:val="nil"/>
              <w:left w:val="single" w:sz="18" w:space="0" w:color="auto"/>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 </w:t>
            </w:r>
          </w:p>
        </w:tc>
        <w:tc>
          <w:tcPr>
            <w:tcW w:w="283" w:type="dxa"/>
            <w:tcBorders>
              <w:top w:val="nil"/>
              <w:left w:val="nil"/>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 </w:t>
            </w:r>
          </w:p>
        </w:tc>
        <w:tc>
          <w:tcPr>
            <w:tcW w:w="290" w:type="dxa"/>
            <w:tcBorders>
              <w:top w:val="nil"/>
              <w:left w:val="nil"/>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 </w:t>
            </w:r>
          </w:p>
        </w:tc>
        <w:tc>
          <w:tcPr>
            <w:tcW w:w="279" w:type="dxa"/>
            <w:tcBorders>
              <w:top w:val="nil"/>
              <w:left w:val="nil"/>
              <w:bottom w:val="single" w:sz="8"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 </w:t>
            </w:r>
          </w:p>
        </w:tc>
        <w:tc>
          <w:tcPr>
            <w:tcW w:w="282" w:type="dxa"/>
            <w:tcBorders>
              <w:top w:val="nil"/>
              <w:left w:val="single" w:sz="18" w:space="0" w:color="auto"/>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 </w:t>
            </w:r>
          </w:p>
        </w:tc>
        <w:tc>
          <w:tcPr>
            <w:tcW w:w="283" w:type="dxa"/>
            <w:tcBorders>
              <w:top w:val="nil"/>
              <w:left w:val="nil"/>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 </w:t>
            </w:r>
          </w:p>
        </w:tc>
        <w:tc>
          <w:tcPr>
            <w:tcW w:w="290" w:type="dxa"/>
            <w:tcBorders>
              <w:top w:val="nil"/>
              <w:left w:val="nil"/>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 </w:t>
            </w:r>
          </w:p>
        </w:tc>
        <w:tc>
          <w:tcPr>
            <w:tcW w:w="279" w:type="dxa"/>
            <w:tcBorders>
              <w:top w:val="nil"/>
              <w:left w:val="nil"/>
              <w:bottom w:val="single" w:sz="8"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 </w:t>
            </w:r>
          </w:p>
        </w:tc>
        <w:tc>
          <w:tcPr>
            <w:tcW w:w="282" w:type="dxa"/>
            <w:tcBorders>
              <w:top w:val="nil"/>
              <w:left w:val="single" w:sz="18" w:space="0" w:color="auto"/>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 </w:t>
            </w:r>
          </w:p>
        </w:tc>
        <w:tc>
          <w:tcPr>
            <w:tcW w:w="283" w:type="dxa"/>
            <w:tcBorders>
              <w:top w:val="nil"/>
              <w:left w:val="nil"/>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 </w:t>
            </w:r>
          </w:p>
        </w:tc>
        <w:tc>
          <w:tcPr>
            <w:tcW w:w="290" w:type="dxa"/>
            <w:tcBorders>
              <w:top w:val="nil"/>
              <w:left w:val="nil"/>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 </w:t>
            </w:r>
          </w:p>
        </w:tc>
        <w:tc>
          <w:tcPr>
            <w:tcW w:w="279" w:type="dxa"/>
            <w:tcBorders>
              <w:top w:val="nil"/>
              <w:left w:val="nil"/>
              <w:bottom w:val="single" w:sz="8"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 </w:t>
            </w:r>
          </w:p>
        </w:tc>
        <w:tc>
          <w:tcPr>
            <w:tcW w:w="283" w:type="dxa"/>
            <w:tcBorders>
              <w:top w:val="nil"/>
              <w:left w:val="single" w:sz="18" w:space="0" w:color="auto"/>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 </w:t>
            </w:r>
          </w:p>
        </w:tc>
        <w:tc>
          <w:tcPr>
            <w:tcW w:w="307" w:type="dxa"/>
            <w:tcBorders>
              <w:top w:val="nil"/>
              <w:left w:val="nil"/>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 </w:t>
            </w:r>
          </w:p>
        </w:tc>
        <w:tc>
          <w:tcPr>
            <w:tcW w:w="290" w:type="dxa"/>
            <w:tcBorders>
              <w:top w:val="nil"/>
              <w:left w:val="nil"/>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 </w:t>
            </w:r>
          </w:p>
        </w:tc>
        <w:tc>
          <w:tcPr>
            <w:tcW w:w="279" w:type="dxa"/>
            <w:tcBorders>
              <w:top w:val="nil"/>
              <w:left w:val="nil"/>
              <w:bottom w:val="single" w:sz="8"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 </w:t>
            </w:r>
          </w:p>
        </w:tc>
        <w:tc>
          <w:tcPr>
            <w:tcW w:w="364" w:type="dxa"/>
            <w:tcBorders>
              <w:top w:val="nil"/>
              <w:left w:val="single" w:sz="18" w:space="0" w:color="auto"/>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 </w:t>
            </w:r>
          </w:p>
        </w:tc>
        <w:tc>
          <w:tcPr>
            <w:tcW w:w="306" w:type="dxa"/>
            <w:tcBorders>
              <w:top w:val="nil"/>
              <w:left w:val="nil"/>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 </w:t>
            </w:r>
          </w:p>
        </w:tc>
        <w:tc>
          <w:tcPr>
            <w:tcW w:w="290" w:type="dxa"/>
            <w:tcBorders>
              <w:top w:val="nil"/>
              <w:left w:val="nil"/>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 </w:t>
            </w:r>
          </w:p>
        </w:tc>
        <w:tc>
          <w:tcPr>
            <w:tcW w:w="279" w:type="dxa"/>
            <w:tcBorders>
              <w:top w:val="nil"/>
              <w:left w:val="nil"/>
              <w:bottom w:val="single" w:sz="8"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 </w:t>
            </w:r>
          </w:p>
        </w:tc>
        <w:tc>
          <w:tcPr>
            <w:tcW w:w="294" w:type="dxa"/>
            <w:tcBorders>
              <w:top w:val="nil"/>
              <w:left w:val="single" w:sz="18" w:space="0" w:color="auto"/>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 </w:t>
            </w:r>
          </w:p>
        </w:tc>
        <w:tc>
          <w:tcPr>
            <w:tcW w:w="389" w:type="dxa"/>
            <w:tcBorders>
              <w:top w:val="nil"/>
              <w:left w:val="nil"/>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 </w:t>
            </w:r>
          </w:p>
        </w:tc>
        <w:tc>
          <w:tcPr>
            <w:tcW w:w="290" w:type="dxa"/>
            <w:tcBorders>
              <w:top w:val="nil"/>
              <w:left w:val="nil"/>
              <w:bottom w:val="single" w:sz="8"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 </w:t>
            </w:r>
          </w:p>
        </w:tc>
        <w:tc>
          <w:tcPr>
            <w:tcW w:w="279" w:type="dxa"/>
            <w:tcBorders>
              <w:top w:val="nil"/>
              <w:left w:val="single" w:sz="4" w:space="0" w:color="auto"/>
              <w:bottom w:val="single" w:sz="8"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 </w:t>
            </w:r>
          </w:p>
        </w:tc>
        <w:tc>
          <w:tcPr>
            <w:tcW w:w="294" w:type="dxa"/>
            <w:tcBorders>
              <w:top w:val="nil"/>
              <w:left w:val="single" w:sz="18" w:space="0" w:color="auto"/>
              <w:bottom w:val="single" w:sz="8"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 </w:t>
            </w:r>
          </w:p>
        </w:tc>
        <w:tc>
          <w:tcPr>
            <w:tcW w:w="372" w:type="dxa"/>
            <w:tcBorders>
              <w:top w:val="nil"/>
              <w:left w:val="nil"/>
              <w:bottom w:val="single" w:sz="8"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 </w:t>
            </w:r>
          </w:p>
        </w:tc>
        <w:tc>
          <w:tcPr>
            <w:tcW w:w="303" w:type="dxa"/>
            <w:tcBorders>
              <w:top w:val="nil"/>
              <w:left w:val="nil"/>
              <w:bottom w:val="single" w:sz="8"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 </w:t>
            </w:r>
          </w:p>
        </w:tc>
        <w:tc>
          <w:tcPr>
            <w:tcW w:w="279" w:type="dxa"/>
            <w:tcBorders>
              <w:top w:val="nil"/>
              <w:left w:val="nil"/>
              <w:bottom w:val="single" w:sz="8"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 </w:t>
            </w:r>
          </w:p>
        </w:tc>
      </w:tr>
      <w:tr w:rsidR="00F05F05" w:rsidRPr="00E0419D" w:rsidTr="007C5FC9">
        <w:trPr>
          <w:trHeight w:val="255"/>
        </w:trPr>
        <w:tc>
          <w:tcPr>
            <w:tcW w:w="502" w:type="dxa"/>
            <w:tcBorders>
              <w:top w:val="nil"/>
              <w:left w:val="single" w:sz="8" w:space="0" w:color="000000"/>
              <w:bottom w:val="single" w:sz="4" w:space="0" w:color="000000"/>
              <w:right w:val="single" w:sz="8"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3.1</w:t>
            </w:r>
            <w:r w:rsidR="00165C62" w:rsidRPr="00E0419D">
              <w:rPr>
                <w:rFonts w:ascii="Times New Roman" w:eastAsia="Times New Roman" w:hAnsi="Times New Roman" w:cs="Times New Roman"/>
                <w:sz w:val="20"/>
                <w:szCs w:val="20"/>
                <w:lang w:eastAsia="lt-LT"/>
              </w:rPr>
              <w:t>.</w:t>
            </w:r>
          </w:p>
        </w:tc>
        <w:tc>
          <w:tcPr>
            <w:tcW w:w="5812"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xml:space="preserve">Ataskaitų rengimas ir teikimas Ministerijai </w:t>
            </w:r>
          </w:p>
        </w:tc>
        <w:tc>
          <w:tcPr>
            <w:tcW w:w="284" w:type="dxa"/>
            <w:tcBorders>
              <w:top w:val="nil"/>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83"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82" w:type="dxa"/>
            <w:tcBorders>
              <w:top w:val="nil"/>
              <w:left w:val="single" w:sz="18" w:space="0" w:color="auto"/>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83"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82" w:type="dxa"/>
            <w:tcBorders>
              <w:top w:val="nil"/>
              <w:left w:val="single" w:sz="18" w:space="0" w:color="auto"/>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83"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83" w:type="dxa"/>
            <w:tcBorders>
              <w:top w:val="nil"/>
              <w:left w:val="single" w:sz="18" w:space="0" w:color="auto"/>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307"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364" w:type="dxa"/>
            <w:tcBorders>
              <w:top w:val="nil"/>
              <w:left w:val="single" w:sz="18" w:space="0" w:color="auto"/>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306"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94" w:type="dxa"/>
            <w:tcBorders>
              <w:top w:val="nil"/>
              <w:left w:val="single" w:sz="18" w:space="0" w:color="auto"/>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389"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90" w:type="dxa"/>
            <w:tcBorders>
              <w:top w:val="nil"/>
              <w:left w:val="nil"/>
              <w:bottom w:val="single" w:sz="4" w:space="0" w:color="000000"/>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79" w:type="dxa"/>
            <w:tcBorders>
              <w:top w:val="nil"/>
              <w:left w:val="single" w:sz="4" w:space="0" w:color="auto"/>
              <w:bottom w:val="single" w:sz="4"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94" w:type="dxa"/>
            <w:tcBorders>
              <w:top w:val="nil"/>
              <w:left w:val="single" w:sz="18" w:space="0" w:color="auto"/>
              <w:bottom w:val="single" w:sz="4"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72" w:type="dxa"/>
            <w:tcBorders>
              <w:top w:val="nil"/>
              <w:left w:val="nil"/>
              <w:bottom w:val="single" w:sz="4"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3" w:type="dxa"/>
            <w:tcBorders>
              <w:top w:val="nil"/>
              <w:left w:val="nil"/>
              <w:bottom w:val="single" w:sz="4"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auto"/>
              <w:right w:val="single" w:sz="18" w:space="0" w:color="auto"/>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r>
      <w:tr w:rsidR="00F05F05" w:rsidRPr="00E0419D" w:rsidTr="007C5FC9">
        <w:trPr>
          <w:trHeight w:val="255"/>
        </w:trPr>
        <w:tc>
          <w:tcPr>
            <w:tcW w:w="502" w:type="dxa"/>
            <w:tcBorders>
              <w:top w:val="nil"/>
              <w:left w:val="single" w:sz="8" w:space="0" w:color="000000"/>
              <w:bottom w:val="single" w:sz="4" w:space="0" w:color="000000"/>
              <w:right w:val="single" w:sz="8"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3.2</w:t>
            </w:r>
            <w:r w:rsidR="00165C62" w:rsidRPr="00E0419D">
              <w:rPr>
                <w:rFonts w:ascii="Times New Roman" w:eastAsia="Times New Roman" w:hAnsi="Times New Roman" w:cs="Times New Roman"/>
                <w:sz w:val="20"/>
                <w:szCs w:val="20"/>
                <w:lang w:eastAsia="lt-LT"/>
              </w:rPr>
              <w:t>.</w:t>
            </w:r>
          </w:p>
        </w:tc>
        <w:tc>
          <w:tcPr>
            <w:tcW w:w="5812"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Mokėjimo prašymų rengimas ir teikimas</w:t>
            </w:r>
          </w:p>
        </w:tc>
        <w:tc>
          <w:tcPr>
            <w:tcW w:w="284" w:type="dxa"/>
            <w:tcBorders>
              <w:top w:val="nil"/>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83" w:type="dxa"/>
            <w:tcBorders>
              <w:top w:val="nil"/>
              <w:left w:val="nil"/>
              <w:bottom w:val="nil"/>
              <w:right w:val="nil"/>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p>
        </w:tc>
        <w:tc>
          <w:tcPr>
            <w:tcW w:w="290" w:type="dxa"/>
            <w:tcBorders>
              <w:top w:val="nil"/>
              <w:left w:val="single" w:sz="4" w:space="0" w:color="000000"/>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82" w:type="dxa"/>
            <w:tcBorders>
              <w:top w:val="nil"/>
              <w:left w:val="single" w:sz="18" w:space="0" w:color="auto"/>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83"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82" w:type="dxa"/>
            <w:tcBorders>
              <w:top w:val="nil"/>
              <w:left w:val="single" w:sz="18" w:space="0" w:color="auto"/>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83"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83" w:type="dxa"/>
            <w:tcBorders>
              <w:top w:val="nil"/>
              <w:left w:val="single" w:sz="18" w:space="0" w:color="auto"/>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307"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364" w:type="dxa"/>
            <w:tcBorders>
              <w:top w:val="nil"/>
              <w:left w:val="single" w:sz="18" w:space="0" w:color="auto"/>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306"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90"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79"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94" w:type="dxa"/>
            <w:tcBorders>
              <w:top w:val="nil"/>
              <w:left w:val="single" w:sz="18" w:space="0" w:color="auto"/>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389"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90" w:type="dxa"/>
            <w:tcBorders>
              <w:top w:val="nil"/>
              <w:left w:val="nil"/>
              <w:bottom w:val="single" w:sz="4" w:space="0" w:color="000000"/>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79" w:type="dxa"/>
            <w:tcBorders>
              <w:top w:val="nil"/>
              <w:left w:val="single" w:sz="4" w:space="0" w:color="auto"/>
              <w:bottom w:val="single" w:sz="4"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94" w:type="dxa"/>
            <w:tcBorders>
              <w:top w:val="nil"/>
              <w:left w:val="single" w:sz="18" w:space="0" w:color="auto"/>
              <w:bottom w:val="single" w:sz="4"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72" w:type="dxa"/>
            <w:tcBorders>
              <w:top w:val="nil"/>
              <w:left w:val="nil"/>
              <w:bottom w:val="single" w:sz="4"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3" w:type="dxa"/>
            <w:tcBorders>
              <w:top w:val="nil"/>
              <w:left w:val="nil"/>
              <w:bottom w:val="single" w:sz="4"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auto"/>
              <w:right w:val="single" w:sz="18" w:space="0" w:color="auto"/>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r>
      <w:tr w:rsidR="006B0D08" w:rsidRPr="00E0419D" w:rsidTr="007C5FC9">
        <w:trPr>
          <w:trHeight w:val="255"/>
        </w:trPr>
        <w:tc>
          <w:tcPr>
            <w:tcW w:w="502" w:type="dxa"/>
            <w:tcBorders>
              <w:top w:val="nil"/>
              <w:left w:val="single" w:sz="8" w:space="0" w:color="000000"/>
              <w:bottom w:val="single" w:sz="4" w:space="0" w:color="auto"/>
              <w:right w:val="single" w:sz="8"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3.3</w:t>
            </w:r>
            <w:r w:rsidR="00165C62" w:rsidRPr="00E0419D">
              <w:rPr>
                <w:rFonts w:ascii="Times New Roman" w:eastAsia="Times New Roman" w:hAnsi="Times New Roman" w:cs="Times New Roman"/>
                <w:sz w:val="20"/>
                <w:szCs w:val="20"/>
                <w:lang w:eastAsia="lt-LT"/>
              </w:rPr>
              <w:t>.</w:t>
            </w:r>
          </w:p>
        </w:tc>
        <w:tc>
          <w:tcPr>
            <w:tcW w:w="5812" w:type="dxa"/>
            <w:tcBorders>
              <w:top w:val="nil"/>
              <w:left w:val="nil"/>
              <w:bottom w:val="single" w:sz="4"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VPS stebėsenos vykdymas</w:t>
            </w:r>
          </w:p>
        </w:tc>
        <w:tc>
          <w:tcPr>
            <w:tcW w:w="284" w:type="dxa"/>
            <w:tcBorders>
              <w:top w:val="nil"/>
              <w:left w:val="single" w:sz="18" w:space="0" w:color="auto"/>
              <w:bottom w:val="single" w:sz="4"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83" w:type="dxa"/>
            <w:tcBorders>
              <w:top w:val="single" w:sz="4" w:space="0" w:color="000000"/>
              <w:left w:val="nil"/>
              <w:bottom w:val="single" w:sz="4"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90" w:type="dxa"/>
            <w:tcBorders>
              <w:top w:val="nil"/>
              <w:left w:val="nil"/>
              <w:bottom w:val="single" w:sz="4" w:space="0" w:color="auto"/>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79" w:type="dxa"/>
            <w:tcBorders>
              <w:top w:val="nil"/>
              <w:left w:val="nil"/>
              <w:bottom w:val="single" w:sz="4" w:space="0" w:color="auto"/>
              <w:right w:val="single" w:sz="18" w:space="0" w:color="auto"/>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82" w:type="dxa"/>
            <w:tcBorders>
              <w:top w:val="nil"/>
              <w:left w:val="single" w:sz="18" w:space="0" w:color="auto"/>
              <w:bottom w:val="single" w:sz="4" w:space="0" w:color="auto"/>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83" w:type="dxa"/>
            <w:tcBorders>
              <w:top w:val="nil"/>
              <w:left w:val="nil"/>
              <w:bottom w:val="single" w:sz="4" w:space="0" w:color="auto"/>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90" w:type="dxa"/>
            <w:tcBorders>
              <w:top w:val="nil"/>
              <w:left w:val="nil"/>
              <w:bottom w:val="single" w:sz="4" w:space="0" w:color="auto"/>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79" w:type="dxa"/>
            <w:tcBorders>
              <w:top w:val="nil"/>
              <w:left w:val="nil"/>
              <w:bottom w:val="single" w:sz="4" w:space="0" w:color="auto"/>
              <w:right w:val="single" w:sz="18" w:space="0" w:color="auto"/>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82" w:type="dxa"/>
            <w:tcBorders>
              <w:top w:val="nil"/>
              <w:left w:val="single" w:sz="18" w:space="0" w:color="auto"/>
              <w:bottom w:val="single" w:sz="4" w:space="0" w:color="auto"/>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83" w:type="dxa"/>
            <w:tcBorders>
              <w:top w:val="nil"/>
              <w:left w:val="nil"/>
              <w:bottom w:val="single" w:sz="4" w:space="0" w:color="auto"/>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90" w:type="dxa"/>
            <w:tcBorders>
              <w:top w:val="nil"/>
              <w:left w:val="nil"/>
              <w:bottom w:val="single" w:sz="4" w:space="0" w:color="auto"/>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79" w:type="dxa"/>
            <w:tcBorders>
              <w:top w:val="nil"/>
              <w:left w:val="nil"/>
              <w:bottom w:val="single" w:sz="4" w:space="0" w:color="auto"/>
              <w:right w:val="single" w:sz="18" w:space="0" w:color="auto"/>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83" w:type="dxa"/>
            <w:tcBorders>
              <w:top w:val="nil"/>
              <w:left w:val="single" w:sz="18" w:space="0" w:color="auto"/>
              <w:bottom w:val="single" w:sz="4" w:space="0" w:color="auto"/>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307" w:type="dxa"/>
            <w:tcBorders>
              <w:top w:val="nil"/>
              <w:left w:val="nil"/>
              <w:bottom w:val="single" w:sz="4" w:space="0" w:color="auto"/>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90" w:type="dxa"/>
            <w:tcBorders>
              <w:top w:val="nil"/>
              <w:left w:val="nil"/>
              <w:bottom w:val="single" w:sz="4" w:space="0" w:color="auto"/>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79" w:type="dxa"/>
            <w:tcBorders>
              <w:top w:val="nil"/>
              <w:left w:val="nil"/>
              <w:bottom w:val="single" w:sz="4" w:space="0" w:color="auto"/>
              <w:right w:val="single" w:sz="18" w:space="0" w:color="auto"/>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364" w:type="dxa"/>
            <w:tcBorders>
              <w:top w:val="nil"/>
              <w:left w:val="single" w:sz="18" w:space="0" w:color="auto"/>
              <w:bottom w:val="single" w:sz="4" w:space="0" w:color="auto"/>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306" w:type="dxa"/>
            <w:tcBorders>
              <w:top w:val="nil"/>
              <w:left w:val="nil"/>
              <w:bottom w:val="single" w:sz="4" w:space="0" w:color="auto"/>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90" w:type="dxa"/>
            <w:tcBorders>
              <w:top w:val="nil"/>
              <w:left w:val="nil"/>
              <w:bottom w:val="single" w:sz="4" w:space="0" w:color="auto"/>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79" w:type="dxa"/>
            <w:tcBorders>
              <w:top w:val="nil"/>
              <w:left w:val="nil"/>
              <w:bottom w:val="single" w:sz="4" w:space="0" w:color="auto"/>
              <w:right w:val="single" w:sz="18" w:space="0" w:color="auto"/>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94" w:type="dxa"/>
            <w:tcBorders>
              <w:top w:val="nil"/>
              <w:left w:val="single" w:sz="18" w:space="0" w:color="auto"/>
              <w:bottom w:val="single" w:sz="4" w:space="0" w:color="auto"/>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389" w:type="dxa"/>
            <w:tcBorders>
              <w:top w:val="nil"/>
              <w:left w:val="nil"/>
              <w:bottom w:val="single" w:sz="4" w:space="0" w:color="auto"/>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90" w:type="dxa"/>
            <w:tcBorders>
              <w:top w:val="nil"/>
              <w:left w:val="nil"/>
              <w:bottom w:val="single" w:sz="4" w:space="0" w:color="auto"/>
              <w:right w:val="single" w:sz="4" w:space="0" w:color="auto"/>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79" w:type="dxa"/>
            <w:tcBorders>
              <w:top w:val="nil"/>
              <w:left w:val="single" w:sz="4" w:space="0" w:color="auto"/>
              <w:bottom w:val="single" w:sz="4" w:space="0" w:color="auto"/>
              <w:right w:val="single" w:sz="18" w:space="0" w:color="auto"/>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color w:val="C0C0C0"/>
                <w:sz w:val="20"/>
                <w:szCs w:val="20"/>
                <w:lang w:eastAsia="lt-LT"/>
              </w:rPr>
            </w:pPr>
            <w:r w:rsidRPr="00E0419D">
              <w:rPr>
                <w:rFonts w:ascii="Times New Roman" w:eastAsia="Times New Roman" w:hAnsi="Times New Roman" w:cs="Times New Roman"/>
                <w:color w:val="C0C0C0"/>
                <w:sz w:val="20"/>
                <w:szCs w:val="20"/>
                <w:lang w:eastAsia="lt-LT"/>
              </w:rPr>
              <w:t> </w:t>
            </w:r>
          </w:p>
        </w:tc>
        <w:tc>
          <w:tcPr>
            <w:tcW w:w="294" w:type="dxa"/>
            <w:tcBorders>
              <w:top w:val="nil"/>
              <w:left w:val="single" w:sz="18" w:space="0" w:color="auto"/>
              <w:bottom w:val="single" w:sz="4" w:space="0" w:color="auto"/>
              <w:right w:val="single" w:sz="4" w:space="0" w:color="auto"/>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72" w:type="dxa"/>
            <w:tcBorders>
              <w:top w:val="nil"/>
              <w:left w:val="nil"/>
              <w:bottom w:val="single" w:sz="4" w:space="0" w:color="auto"/>
              <w:right w:val="single" w:sz="4" w:space="0" w:color="auto"/>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3" w:type="dxa"/>
            <w:tcBorders>
              <w:top w:val="nil"/>
              <w:left w:val="nil"/>
              <w:bottom w:val="single" w:sz="4" w:space="0" w:color="auto"/>
              <w:right w:val="single" w:sz="4" w:space="0" w:color="auto"/>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auto"/>
              <w:right w:val="single" w:sz="18" w:space="0" w:color="auto"/>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r>
      <w:tr w:rsidR="00F05F05" w:rsidRPr="00E0419D" w:rsidTr="007C5FC9">
        <w:trPr>
          <w:trHeight w:val="270"/>
        </w:trPr>
        <w:tc>
          <w:tcPr>
            <w:tcW w:w="502" w:type="dxa"/>
            <w:tcBorders>
              <w:top w:val="nil"/>
              <w:left w:val="single" w:sz="8" w:space="0" w:color="auto"/>
              <w:bottom w:val="single" w:sz="8" w:space="0" w:color="auto"/>
              <w:right w:val="single" w:sz="8"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4.</w:t>
            </w:r>
          </w:p>
        </w:tc>
        <w:tc>
          <w:tcPr>
            <w:tcW w:w="5812" w:type="dxa"/>
            <w:tcBorders>
              <w:top w:val="nil"/>
              <w:left w:val="nil"/>
              <w:bottom w:val="single" w:sz="8"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b/>
                <w:bCs/>
                <w:sz w:val="20"/>
                <w:szCs w:val="20"/>
                <w:lang w:eastAsia="lt-LT"/>
              </w:rPr>
            </w:pPr>
            <w:r w:rsidRPr="00E0419D">
              <w:rPr>
                <w:rFonts w:ascii="Times New Roman" w:eastAsia="Times New Roman" w:hAnsi="Times New Roman" w:cs="Times New Roman"/>
                <w:b/>
                <w:bCs/>
                <w:sz w:val="20"/>
                <w:szCs w:val="20"/>
                <w:lang w:eastAsia="lt-LT"/>
              </w:rPr>
              <w:t>Strategijos įgyvendinimo viešinimas</w:t>
            </w:r>
          </w:p>
        </w:tc>
        <w:tc>
          <w:tcPr>
            <w:tcW w:w="284" w:type="dxa"/>
            <w:tcBorders>
              <w:top w:val="nil"/>
              <w:left w:val="single" w:sz="18" w:space="0" w:color="auto"/>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nil"/>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8"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2" w:type="dxa"/>
            <w:tcBorders>
              <w:top w:val="nil"/>
              <w:left w:val="single" w:sz="18" w:space="0" w:color="auto"/>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nil"/>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8"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2" w:type="dxa"/>
            <w:tcBorders>
              <w:top w:val="nil"/>
              <w:left w:val="single" w:sz="18" w:space="0" w:color="auto"/>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nil"/>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8"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single" w:sz="18" w:space="0" w:color="auto"/>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7" w:type="dxa"/>
            <w:tcBorders>
              <w:top w:val="nil"/>
              <w:left w:val="nil"/>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8"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64" w:type="dxa"/>
            <w:tcBorders>
              <w:top w:val="nil"/>
              <w:left w:val="single" w:sz="18" w:space="0" w:color="auto"/>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6" w:type="dxa"/>
            <w:tcBorders>
              <w:top w:val="nil"/>
              <w:left w:val="nil"/>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8"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4" w:type="dxa"/>
            <w:tcBorders>
              <w:top w:val="nil"/>
              <w:left w:val="single" w:sz="18" w:space="0" w:color="auto"/>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89" w:type="dxa"/>
            <w:tcBorders>
              <w:top w:val="nil"/>
              <w:left w:val="nil"/>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8"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single" w:sz="4" w:space="0" w:color="auto"/>
              <w:bottom w:val="single" w:sz="8"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4" w:type="dxa"/>
            <w:tcBorders>
              <w:top w:val="nil"/>
              <w:left w:val="single" w:sz="18" w:space="0" w:color="auto"/>
              <w:bottom w:val="single" w:sz="8"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72" w:type="dxa"/>
            <w:tcBorders>
              <w:top w:val="nil"/>
              <w:left w:val="nil"/>
              <w:bottom w:val="single" w:sz="8"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3" w:type="dxa"/>
            <w:tcBorders>
              <w:top w:val="nil"/>
              <w:left w:val="nil"/>
              <w:bottom w:val="single" w:sz="8"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8"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r>
      <w:tr w:rsidR="006B0D08" w:rsidRPr="00E0419D" w:rsidTr="007C5FC9">
        <w:trPr>
          <w:trHeight w:val="255"/>
        </w:trPr>
        <w:tc>
          <w:tcPr>
            <w:tcW w:w="502" w:type="dxa"/>
            <w:tcBorders>
              <w:top w:val="nil"/>
              <w:left w:val="single" w:sz="8" w:space="0" w:color="000000"/>
              <w:bottom w:val="single" w:sz="4" w:space="0" w:color="000000"/>
              <w:right w:val="single" w:sz="8"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4.1</w:t>
            </w:r>
            <w:r w:rsidR="00165C62" w:rsidRPr="00E0419D">
              <w:rPr>
                <w:rFonts w:ascii="Times New Roman" w:eastAsia="Times New Roman" w:hAnsi="Times New Roman" w:cs="Times New Roman"/>
                <w:sz w:val="20"/>
                <w:szCs w:val="20"/>
                <w:lang w:eastAsia="lt-LT"/>
              </w:rPr>
              <w:t>.</w:t>
            </w:r>
          </w:p>
        </w:tc>
        <w:tc>
          <w:tcPr>
            <w:tcW w:w="5812" w:type="dxa"/>
            <w:tcBorders>
              <w:top w:val="nil"/>
              <w:left w:val="nil"/>
              <w:bottom w:val="single" w:sz="4" w:space="0" w:color="000000"/>
              <w:right w:val="single" w:sz="18" w:space="0" w:color="auto"/>
            </w:tcBorders>
            <w:shd w:val="clear" w:color="FFFFCC" w:fill="FFFFFF"/>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Informacijos skelbimas ir atnaujinimas interneto svetainėje</w:t>
            </w:r>
          </w:p>
        </w:tc>
        <w:tc>
          <w:tcPr>
            <w:tcW w:w="284" w:type="dxa"/>
            <w:tcBorders>
              <w:top w:val="nil"/>
              <w:left w:val="single" w:sz="18" w:space="0" w:color="auto"/>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nil"/>
              <w:bottom w:val="single" w:sz="4" w:space="0" w:color="000000"/>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2" w:type="dxa"/>
            <w:tcBorders>
              <w:top w:val="nil"/>
              <w:left w:val="single" w:sz="18" w:space="0" w:color="auto"/>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nil"/>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2" w:type="dxa"/>
            <w:tcBorders>
              <w:top w:val="nil"/>
              <w:left w:val="single" w:sz="18" w:space="0" w:color="auto"/>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nil"/>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single" w:sz="18" w:space="0" w:color="auto"/>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7" w:type="dxa"/>
            <w:tcBorders>
              <w:top w:val="nil"/>
              <w:left w:val="nil"/>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64" w:type="dxa"/>
            <w:tcBorders>
              <w:top w:val="nil"/>
              <w:left w:val="single" w:sz="18" w:space="0" w:color="auto"/>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6" w:type="dxa"/>
            <w:tcBorders>
              <w:top w:val="nil"/>
              <w:left w:val="nil"/>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000000"/>
              <w:right w:val="single" w:sz="18" w:space="0" w:color="auto"/>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4" w:type="dxa"/>
            <w:tcBorders>
              <w:top w:val="nil"/>
              <w:left w:val="single" w:sz="18" w:space="0" w:color="auto"/>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89" w:type="dxa"/>
            <w:tcBorders>
              <w:top w:val="nil"/>
              <w:left w:val="nil"/>
              <w:bottom w:val="single" w:sz="4" w:space="0" w:color="000000"/>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000000"/>
              <w:right w:val="single" w:sz="4" w:space="0" w:color="auto"/>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single" w:sz="4" w:space="0" w:color="auto"/>
              <w:bottom w:val="single" w:sz="4" w:space="0" w:color="auto"/>
              <w:right w:val="single" w:sz="18" w:space="0" w:color="auto"/>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4" w:type="dxa"/>
            <w:tcBorders>
              <w:top w:val="nil"/>
              <w:left w:val="single" w:sz="18" w:space="0" w:color="auto"/>
              <w:bottom w:val="single" w:sz="4" w:space="0" w:color="auto"/>
              <w:right w:val="single" w:sz="4" w:space="0" w:color="auto"/>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72" w:type="dxa"/>
            <w:tcBorders>
              <w:top w:val="nil"/>
              <w:left w:val="nil"/>
              <w:bottom w:val="single" w:sz="4" w:space="0" w:color="auto"/>
              <w:right w:val="single" w:sz="4" w:space="0" w:color="auto"/>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3" w:type="dxa"/>
            <w:tcBorders>
              <w:top w:val="nil"/>
              <w:left w:val="nil"/>
              <w:bottom w:val="single" w:sz="4" w:space="0" w:color="auto"/>
              <w:right w:val="single" w:sz="4" w:space="0" w:color="auto"/>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auto"/>
              <w:right w:val="single" w:sz="18" w:space="0" w:color="auto"/>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r>
      <w:tr w:rsidR="00F05F05" w:rsidRPr="00E0419D" w:rsidTr="007C5FC9">
        <w:trPr>
          <w:trHeight w:val="255"/>
        </w:trPr>
        <w:tc>
          <w:tcPr>
            <w:tcW w:w="502" w:type="dxa"/>
            <w:tcBorders>
              <w:top w:val="nil"/>
              <w:left w:val="single" w:sz="8" w:space="0" w:color="000000"/>
              <w:bottom w:val="single" w:sz="4" w:space="0" w:color="000000"/>
              <w:right w:val="single" w:sz="8"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4.2</w:t>
            </w:r>
            <w:r w:rsidR="00165C62" w:rsidRPr="00E0419D">
              <w:rPr>
                <w:rFonts w:ascii="Times New Roman" w:eastAsia="Times New Roman" w:hAnsi="Times New Roman" w:cs="Times New Roman"/>
                <w:sz w:val="20"/>
                <w:szCs w:val="20"/>
                <w:lang w:eastAsia="lt-LT"/>
              </w:rPr>
              <w:t>.</w:t>
            </w:r>
          </w:p>
        </w:tc>
        <w:tc>
          <w:tcPr>
            <w:tcW w:w="5812" w:type="dxa"/>
            <w:tcBorders>
              <w:top w:val="nil"/>
              <w:left w:val="nil"/>
              <w:bottom w:val="single" w:sz="4" w:space="0" w:color="000000"/>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Informacinių straipsnių skelbimas vietos spaudoje</w:t>
            </w:r>
          </w:p>
        </w:tc>
        <w:tc>
          <w:tcPr>
            <w:tcW w:w="284" w:type="dxa"/>
            <w:tcBorders>
              <w:top w:val="nil"/>
              <w:left w:val="single" w:sz="18" w:space="0" w:color="auto"/>
              <w:bottom w:val="single" w:sz="4"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nil"/>
              <w:bottom w:val="single" w:sz="4"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auto"/>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2" w:type="dxa"/>
            <w:tcBorders>
              <w:top w:val="nil"/>
              <w:left w:val="single" w:sz="18" w:space="0" w:color="auto"/>
              <w:bottom w:val="nil"/>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nil"/>
              <w:bottom w:val="nil"/>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2" w:type="dxa"/>
            <w:tcBorders>
              <w:top w:val="nil"/>
              <w:left w:val="single" w:sz="18" w:space="0" w:color="auto"/>
              <w:bottom w:val="single" w:sz="4" w:space="0" w:color="auto"/>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nil"/>
              <w:bottom w:val="single" w:sz="4"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single" w:sz="18" w:space="0" w:color="auto"/>
              <w:bottom w:val="single" w:sz="4" w:space="0" w:color="auto"/>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7" w:type="dxa"/>
            <w:tcBorders>
              <w:top w:val="nil"/>
              <w:left w:val="nil"/>
              <w:bottom w:val="single" w:sz="4"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64" w:type="dxa"/>
            <w:tcBorders>
              <w:top w:val="nil"/>
              <w:left w:val="single" w:sz="18" w:space="0" w:color="auto"/>
              <w:bottom w:val="single" w:sz="4" w:space="0" w:color="auto"/>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6" w:type="dxa"/>
            <w:tcBorders>
              <w:top w:val="nil"/>
              <w:left w:val="nil"/>
              <w:bottom w:val="single" w:sz="4"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4" w:type="dxa"/>
            <w:tcBorders>
              <w:top w:val="nil"/>
              <w:left w:val="single" w:sz="18" w:space="0" w:color="auto"/>
              <w:bottom w:val="single" w:sz="4" w:space="0" w:color="auto"/>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89" w:type="dxa"/>
            <w:tcBorders>
              <w:top w:val="nil"/>
              <w:left w:val="nil"/>
              <w:bottom w:val="single" w:sz="4"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single" w:sz="4"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single" w:sz="4" w:space="0" w:color="auto"/>
              <w:bottom w:val="single" w:sz="4"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4" w:type="dxa"/>
            <w:tcBorders>
              <w:top w:val="nil"/>
              <w:left w:val="single" w:sz="18" w:space="0" w:color="auto"/>
              <w:bottom w:val="single" w:sz="4"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72" w:type="dxa"/>
            <w:tcBorders>
              <w:top w:val="nil"/>
              <w:left w:val="nil"/>
              <w:bottom w:val="single" w:sz="4"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3" w:type="dxa"/>
            <w:tcBorders>
              <w:top w:val="nil"/>
              <w:left w:val="nil"/>
              <w:bottom w:val="single" w:sz="4" w:space="0" w:color="auto"/>
              <w:right w:val="single" w:sz="4" w:space="0" w:color="auto"/>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r>
      <w:tr w:rsidR="00F05F05" w:rsidRPr="00E0419D" w:rsidTr="007C5FC9">
        <w:trPr>
          <w:trHeight w:val="255"/>
        </w:trPr>
        <w:tc>
          <w:tcPr>
            <w:tcW w:w="502" w:type="dxa"/>
            <w:tcBorders>
              <w:top w:val="nil"/>
              <w:left w:val="single" w:sz="8" w:space="0" w:color="000000"/>
              <w:bottom w:val="nil"/>
              <w:right w:val="single" w:sz="8"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4.3</w:t>
            </w:r>
            <w:r w:rsidR="00165C62" w:rsidRPr="00E0419D">
              <w:rPr>
                <w:rFonts w:ascii="Times New Roman" w:eastAsia="Times New Roman" w:hAnsi="Times New Roman" w:cs="Times New Roman"/>
                <w:sz w:val="20"/>
                <w:szCs w:val="20"/>
                <w:lang w:eastAsia="lt-LT"/>
              </w:rPr>
              <w:t>.</w:t>
            </w:r>
          </w:p>
        </w:tc>
        <w:tc>
          <w:tcPr>
            <w:tcW w:w="5812" w:type="dxa"/>
            <w:tcBorders>
              <w:top w:val="nil"/>
              <w:left w:val="nil"/>
              <w:bottom w:val="nil"/>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Informacinių renginių</w:t>
            </w:r>
            <w:r w:rsidR="006C368A" w:rsidRPr="00E0419D">
              <w:rPr>
                <w:rFonts w:ascii="Times New Roman" w:eastAsia="Times New Roman" w:hAnsi="Times New Roman" w:cs="Times New Roman"/>
                <w:sz w:val="20"/>
                <w:szCs w:val="20"/>
                <w:lang w:eastAsia="lt-LT"/>
              </w:rPr>
              <w:t xml:space="preserve"> vietos gyventojams</w:t>
            </w:r>
            <w:r w:rsidRPr="00E0419D">
              <w:rPr>
                <w:rFonts w:ascii="Times New Roman" w:eastAsia="Times New Roman" w:hAnsi="Times New Roman" w:cs="Times New Roman"/>
                <w:sz w:val="20"/>
                <w:szCs w:val="20"/>
                <w:lang w:eastAsia="lt-LT"/>
              </w:rPr>
              <w:t xml:space="preserve"> organizavimas</w:t>
            </w:r>
          </w:p>
        </w:tc>
        <w:tc>
          <w:tcPr>
            <w:tcW w:w="284" w:type="dxa"/>
            <w:tcBorders>
              <w:top w:val="nil"/>
              <w:left w:val="single" w:sz="18" w:space="0" w:color="auto"/>
              <w:bottom w:val="nil"/>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nil"/>
              <w:bottom w:val="nil"/>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nil"/>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nil"/>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2" w:type="dxa"/>
            <w:tcBorders>
              <w:top w:val="single" w:sz="4" w:space="0" w:color="auto"/>
              <w:left w:val="single" w:sz="18" w:space="0" w:color="auto"/>
              <w:bottom w:val="single" w:sz="4" w:space="0" w:color="auto"/>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single" w:sz="4" w:space="0" w:color="auto"/>
              <w:left w:val="nil"/>
              <w:bottom w:val="single" w:sz="4"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nil"/>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2" w:type="dxa"/>
            <w:tcBorders>
              <w:top w:val="nil"/>
              <w:left w:val="single" w:sz="18" w:space="0" w:color="auto"/>
              <w:bottom w:val="nil"/>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nil"/>
              <w:bottom w:val="nil"/>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nil"/>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single" w:sz="18" w:space="0" w:color="auto"/>
              <w:bottom w:val="nil"/>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7" w:type="dxa"/>
            <w:tcBorders>
              <w:top w:val="nil"/>
              <w:left w:val="nil"/>
              <w:bottom w:val="nil"/>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nil"/>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nil"/>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64" w:type="dxa"/>
            <w:tcBorders>
              <w:top w:val="nil"/>
              <w:left w:val="single" w:sz="18" w:space="0" w:color="auto"/>
              <w:bottom w:val="nil"/>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6" w:type="dxa"/>
            <w:tcBorders>
              <w:top w:val="nil"/>
              <w:left w:val="nil"/>
              <w:bottom w:val="nil"/>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nil"/>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4" w:type="dxa"/>
            <w:tcBorders>
              <w:top w:val="nil"/>
              <w:left w:val="single" w:sz="18" w:space="0" w:color="auto"/>
              <w:bottom w:val="nil"/>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89" w:type="dxa"/>
            <w:tcBorders>
              <w:top w:val="nil"/>
              <w:left w:val="nil"/>
              <w:bottom w:val="nil"/>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nil"/>
              <w:left w:val="nil"/>
              <w:bottom w:val="nil"/>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single" w:sz="4" w:space="0" w:color="auto"/>
              <w:bottom w:val="single" w:sz="4"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4" w:type="dxa"/>
            <w:tcBorders>
              <w:top w:val="nil"/>
              <w:left w:val="single" w:sz="18" w:space="0" w:color="auto"/>
              <w:bottom w:val="single" w:sz="4"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72" w:type="dxa"/>
            <w:tcBorders>
              <w:top w:val="nil"/>
              <w:left w:val="nil"/>
              <w:bottom w:val="single" w:sz="4"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3" w:type="dxa"/>
            <w:tcBorders>
              <w:top w:val="nil"/>
              <w:left w:val="nil"/>
              <w:bottom w:val="single" w:sz="4" w:space="0" w:color="auto"/>
              <w:right w:val="single" w:sz="4" w:space="0" w:color="auto"/>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4"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r>
      <w:tr w:rsidR="00F05F05" w:rsidRPr="00E0419D" w:rsidTr="007C5FC9">
        <w:trPr>
          <w:trHeight w:val="270"/>
        </w:trPr>
        <w:tc>
          <w:tcPr>
            <w:tcW w:w="502" w:type="dxa"/>
            <w:tcBorders>
              <w:top w:val="single" w:sz="4" w:space="0" w:color="000000"/>
              <w:left w:val="single" w:sz="8" w:space="0" w:color="000000"/>
              <w:bottom w:val="single" w:sz="8" w:space="0" w:color="auto"/>
              <w:right w:val="single" w:sz="8"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4.4</w:t>
            </w:r>
            <w:r w:rsidR="00165C62" w:rsidRPr="00E0419D">
              <w:rPr>
                <w:rFonts w:ascii="Times New Roman" w:eastAsia="Times New Roman" w:hAnsi="Times New Roman" w:cs="Times New Roman"/>
                <w:sz w:val="20"/>
                <w:szCs w:val="20"/>
                <w:lang w:eastAsia="lt-LT"/>
              </w:rPr>
              <w:t>.</w:t>
            </w:r>
          </w:p>
        </w:tc>
        <w:tc>
          <w:tcPr>
            <w:tcW w:w="5812" w:type="dxa"/>
            <w:tcBorders>
              <w:top w:val="single" w:sz="4" w:space="0" w:color="000000"/>
              <w:left w:val="nil"/>
              <w:bottom w:val="single" w:sz="8"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Metinės VPS įgyvendinimo ataskaitos pristatymas vietos bendruomenei</w:t>
            </w:r>
          </w:p>
        </w:tc>
        <w:tc>
          <w:tcPr>
            <w:tcW w:w="284" w:type="dxa"/>
            <w:tcBorders>
              <w:top w:val="single" w:sz="4" w:space="0" w:color="auto"/>
              <w:left w:val="single" w:sz="18" w:space="0" w:color="auto"/>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single" w:sz="4" w:space="0" w:color="auto"/>
              <w:left w:val="nil"/>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single" w:sz="4" w:space="0" w:color="auto"/>
              <w:left w:val="nil"/>
              <w:bottom w:val="single" w:sz="8"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2" w:type="dxa"/>
            <w:tcBorders>
              <w:top w:val="nil"/>
              <w:left w:val="single" w:sz="18" w:space="0" w:color="auto"/>
              <w:bottom w:val="single" w:sz="8" w:space="0" w:color="auto"/>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nil"/>
              <w:left w:val="nil"/>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single" w:sz="4" w:space="0" w:color="auto"/>
              <w:left w:val="nil"/>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8"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2" w:type="dxa"/>
            <w:tcBorders>
              <w:top w:val="single" w:sz="4" w:space="0" w:color="auto"/>
              <w:left w:val="single" w:sz="18" w:space="0" w:color="auto"/>
              <w:bottom w:val="single" w:sz="8" w:space="0" w:color="auto"/>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single" w:sz="4" w:space="0" w:color="auto"/>
              <w:left w:val="nil"/>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single" w:sz="4" w:space="0" w:color="auto"/>
              <w:left w:val="nil"/>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8"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83" w:type="dxa"/>
            <w:tcBorders>
              <w:top w:val="single" w:sz="4" w:space="0" w:color="auto"/>
              <w:left w:val="single" w:sz="18" w:space="0" w:color="auto"/>
              <w:bottom w:val="single" w:sz="8" w:space="0" w:color="auto"/>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7" w:type="dxa"/>
            <w:tcBorders>
              <w:top w:val="single" w:sz="4" w:space="0" w:color="auto"/>
              <w:left w:val="nil"/>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single" w:sz="4" w:space="0" w:color="auto"/>
              <w:left w:val="nil"/>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single" w:sz="4" w:space="0" w:color="auto"/>
              <w:left w:val="nil"/>
              <w:bottom w:val="single" w:sz="8"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64" w:type="dxa"/>
            <w:tcBorders>
              <w:top w:val="single" w:sz="4" w:space="0" w:color="auto"/>
              <w:left w:val="single" w:sz="18" w:space="0" w:color="auto"/>
              <w:bottom w:val="single" w:sz="8" w:space="0" w:color="auto"/>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6" w:type="dxa"/>
            <w:tcBorders>
              <w:top w:val="single" w:sz="4" w:space="0" w:color="auto"/>
              <w:left w:val="nil"/>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single" w:sz="4" w:space="0" w:color="auto"/>
              <w:left w:val="nil"/>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8"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4" w:type="dxa"/>
            <w:tcBorders>
              <w:top w:val="single" w:sz="4" w:space="0" w:color="auto"/>
              <w:left w:val="single" w:sz="18" w:space="0" w:color="auto"/>
              <w:bottom w:val="single" w:sz="8" w:space="0" w:color="auto"/>
              <w:right w:val="single" w:sz="4" w:space="0" w:color="000000"/>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89" w:type="dxa"/>
            <w:tcBorders>
              <w:top w:val="single" w:sz="4" w:space="0" w:color="auto"/>
              <w:left w:val="nil"/>
              <w:bottom w:val="single" w:sz="8" w:space="0" w:color="auto"/>
              <w:right w:val="single" w:sz="4" w:space="0" w:color="000000"/>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0" w:type="dxa"/>
            <w:tcBorders>
              <w:top w:val="single" w:sz="4" w:space="0" w:color="auto"/>
              <w:left w:val="nil"/>
              <w:bottom w:val="single" w:sz="8"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single" w:sz="4" w:space="0" w:color="auto"/>
              <w:bottom w:val="single" w:sz="8" w:space="0" w:color="auto"/>
              <w:right w:val="single" w:sz="18"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94" w:type="dxa"/>
            <w:tcBorders>
              <w:top w:val="nil"/>
              <w:left w:val="single" w:sz="18" w:space="0" w:color="auto"/>
              <w:bottom w:val="single" w:sz="8"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72" w:type="dxa"/>
            <w:tcBorders>
              <w:top w:val="nil"/>
              <w:left w:val="nil"/>
              <w:bottom w:val="single" w:sz="8"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303" w:type="dxa"/>
            <w:tcBorders>
              <w:top w:val="nil"/>
              <w:left w:val="nil"/>
              <w:bottom w:val="single" w:sz="8" w:space="0" w:color="auto"/>
              <w:right w:val="single" w:sz="4" w:space="0" w:color="auto"/>
            </w:tcBorders>
            <w:shd w:val="clear" w:color="auto" w:fill="auto"/>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c>
          <w:tcPr>
            <w:tcW w:w="279" w:type="dxa"/>
            <w:tcBorders>
              <w:top w:val="nil"/>
              <w:left w:val="nil"/>
              <w:bottom w:val="single" w:sz="8" w:space="0" w:color="auto"/>
              <w:right w:val="single" w:sz="18" w:space="0" w:color="auto"/>
            </w:tcBorders>
            <w:shd w:val="clear" w:color="000000" w:fill="A6A6A6"/>
            <w:noWrap/>
            <w:vAlign w:val="bottom"/>
            <w:hideMark/>
          </w:tcPr>
          <w:p w:rsidR="00F05F05" w:rsidRPr="00E0419D" w:rsidRDefault="00F05F05" w:rsidP="00F72152">
            <w:pPr>
              <w:spacing w:after="0" w:line="240" w:lineRule="auto"/>
              <w:rPr>
                <w:rFonts w:ascii="Times New Roman" w:eastAsia="Times New Roman" w:hAnsi="Times New Roman" w:cs="Times New Roman"/>
                <w:sz w:val="20"/>
                <w:szCs w:val="20"/>
                <w:lang w:eastAsia="lt-LT"/>
              </w:rPr>
            </w:pPr>
            <w:r w:rsidRPr="00E0419D">
              <w:rPr>
                <w:rFonts w:ascii="Times New Roman" w:eastAsia="Times New Roman" w:hAnsi="Times New Roman" w:cs="Times New Roman"/>
                <w:sz w:val="20"/>
                <w:szCs w:val="20"/>
                <w:lang w:eastAsia="lt-LT"/>
              </w:rPr>
              <w:t> </w:t>
            </w:r>
          </w:p>
        </w:tc>
      </w:tr>
    </w:tbl>
    <w:p w:rsidR="007C5FC9" w:rsidRPr="003717F7" w:rsidRDefault="007C5FC9" w:rsidP="007C5FC9">
      <w:pPr>
        <w:pStyle w:val="Antrat2"/>
        <w:spacing w:before="0" w:after="0" w:line="240" w:lineRule="auto"/>
      </w:pPr>
      <w:bookmarkStart w:id="17" w:name="_Toc442107586"/>
      <w:bookmarkStart w:id="18" w:name="_Toc455134297"/>
      <w:r w:rsidRPr="003717F7">
        <w:lastRenderedPageBreak/>
        <w:t>6.2. Veiksmų planas</w:t>
      </w:r>
      <w:bookmarkEnd w:id="17"/>
      <w:bookmarkEnd w:id="18"/>
    </w:p>
    <w:p w:rsidR="007C5FC9" w:rsidRPr="00031C85" w:rsidRDefault="007C5FC9" w:rsidP="007C5FC9">
      <w:pPr>
        <w:rPr>
          <w:rFonts w:ascii="Times New Roman" w:hAnsi="Times New Roman" w:cs="Times New Roman"/>
          <w:sz w:val="16"/>
          <w:szCs w:val="16"/>
          <w:highlight w:val="yellow"/>
        </w:rPr>
      </w:pPr>
    </w:p>
    <w:p w:rsidR="007C5FC9" w:rsidRPr="003717F7" w:rsidRDefault="007C5FC9" w:rsidP="007C5FC9">
      <w:pPr>
        <w:spacing w:after="0" w:line="240" w:lineRule="auto"/>
        <w:ind w:firstLine="709"/>
        <w:jc w:val="both"/>
        <w:rPr>
          <w:rFonts w:ascii="Times New Roman" w:hAnsi="Times New Roman" w:cs="Times New Roman"/>
          <w:sz w:val="24"/>
          <w:szCs w:val="24"/>
        </w:rPr>
      </w:pPr>
      <w:r w:rsidRPr="003717F7">
        <w:rPr>
          <w:rFonts w:ascii="Times New Roman" w:hAnsi="Times New Roman" w:cs="Times New Roman"/>
          <w:sz w:val="24"/>
          <w:szCs w:val="24"/>
        </w:rPr>
        <w:t xml:space="preserve">Šioje dalyje pateikiami veiksmai, išdėstyti pagal uždavinius, nurodomas kiekvieno veiksmo įgyvendinimo laikotarpis, vykdytojų atrankos principai, lėšų poreikis ir finansavimo šaltiniai. </w:t>
      </w:r>
    </w:p>
    <w:p w:rsidR="007C5FC9" w:rsidRPr="003717F7" w:rsidRDefault="007C5FC9" w:rsidP="007C5FC9">
      <w:pPr>
        <w:spacing w:after="0" w:line="240" w:lineRule="auto"/>
        <w:ind w:firstLine="709"/>
        <w:rPr>
          <w:rFonts w:ascii="Times New Roman" w:hAnsi="Times New Roman" w:cs="Times New Roman"/>
          <w:sz w:val="24"/>
          <w:szCs w:val="24"/>
        </w:rPr>
      </w:pPr>
    </w:p>
    <w:p w:rsidR="007C5FC9" w:rsidRPr="003717F7" w:rsidRDefault="007C5FC9" w:rsidP="007C5FC9">
      <w:pPr>
        <w:spacing w:after="0" w:line="240" w:lineRule="auto"/>
        <w:jc w:val="both"/>
        <w:rPr>
          <w:rFonts w:ascii="Times New Roman" w:hAnsi="Times New Roman" w:cs="Times New Roman"/>
          <w:sz w:val="24"/>
          <w:szCs w:val="24"/>
        </w:rPr>
      </w:pPr>
      <w:r w:rsidRPr="003717F7">
        <w:rPr>
          <w:rFonts w:ascii="Times New Roman" w:hAnsi="Times New Roman" w:cs="Times New Roman"/>
          <w:b/>
          <w:sz w:val="24"/>
          <w:szCs w:val="24"/>
        </w:rPr>
        <w:t xml:space="preserve">1 Tikslas. </w:t>
      </w:r>
      <w:r w:rsidR="00D429CB" w:rsidRPr="00B80D32">
        <w:rPr>
          <w:rFonts w:ascii="Times New Roman" w:hAnsi="Times New Roman" w:cs="Times New Roman"/>
          <w:b/>
          <w:bCs/>
          <w:color w:val="000000" w:themeColor="text1"/>
          <w:sz w:val="24"/>
          <w:szCs w:val="24"/>
        </w:rPr>
        <w:t>MAŽINTI PAGĖGIŲ GYVENTOJŲ SOCIALINĘ ATSKIRTĮ, SUDARANT PALANKIAS SĄLYGAS JŲ SOCIALINEI INTEGRACIJAI IR UŽIMTUMUI</w:t>
      </w:r>
    </w:p>
    <w:p w:rsidR="007C5FC9" w:rsidRPr="003717F7" w:rsidRDefault="007C5FC9" w:rsidP="007C5FC9">
      <w:pPr>
        <w:spacing w:after="0" w:line="240" w:lineRule="auto"/>
        <w:jc w:val="both"/>
        <w:rPr>
          <w:rFonts w:ascii="Times New Roman" w:hAnsi="Times New Roman" w:cs="Times New Roman"/>
          <w:b/>
          <w:sz w:val="24"/>
          <w:szCs w:val="24"/>
        </w:rPr>
      </w:pPr>
    </w:p>
    <w:p w:rsidR="007C5FC9" w:rsidRPr="00D429CB" w:rsidRDefault="007C5FC9" w:rsidP="007C5FC9">
      <w:pPr>
        <w:spacing w:after="0" w:line="240" w:lineRule="auto"/>
        <w:jc w:val="both"/>
        <w:rPr>
          <w:rFonts w:ascii="Times New Roman" w:hAnsi="Times New Roman" w:cs="Times New Roman"/>
          <w:b/>
          <w:sz w:val="24"/>
          <w:szCs w:val="24"/>
        </w:rPr>
      </w:pPr>
      <w:r w:rsidRPr="003717F7">
        <w:rPr>
          <w:rFonts w:ascii="Times New Roman" w:hAnsi="Times New Roman" w:cs="Times New Roman"/>
          <w:b/>
          <w:sz w:val="24"/>
          <w:szCs w:val="24"/>
        </w:rPr>
        <w:t>1.1. Uždavinys.</w:t>
      </w:r>
      <w:r w:rsidR="00D429CB" w:rsidRPr="00D429CB">
        <w:rPr>
          <w:rFonts w:ascii="Times New Roman" w:hAnsi="Times New Roman" w:cs="Times New Roman"/>
          <w:b/>
          <w:bCs/>
          <w:color w:val="000000" w:themeColor="text1"/>
          <w:sz w:val="24"/>
          <w:szCs w:val="24"/>
        </w:rPr>
        <w:t>Didinti socialinių paslaugų prieinamumą socialinę atskirtį patiriantiems asmenims, teikiant trūkstamas paslaugas ir tarpininkaujant jas gaunant</w:t>
      </w:r>
    </w:p>
    <w:p w:rsidR="007C5FC9" w:rsidRPr="003717F7" w:rsidRDefault="007C5FC9" w:rsidP="007C5FC9">
      <w:pPr>
        <w:spacing w:after="0" w:line="240" w:lineRule="auto"/>
        <w:jc w:val="both"/>
        <w:rPr>
          <w:rFonts w:ascii="Times New Roman" w:hAnsi="Times New Roman" w:cs="Times New Roman"/>
          <w:b/>
          <w:sz w:val="10"/>
          <w:szCs w:val="10"/>
        </w:rPr>
      </w:pPr>
    </w:p>
    <w:tbl>
      <w:tblPr>
        <w:tblStyle w:val="TableGrid3"/>
        <w:tblW w:w="14709" w:type="dxa"/>
        <w:tblLook w:val="04A0"/>
      </w:tblPr>
      <w:tblGrid>
        <w:gridCol w:w="2660"/>
        <w:gridCol w:w="1531"/>
        <w:gridCol w:w="1446"/>
        <w:gridCol w:w="9072"/>
      </w:tblGrid>
      <w:tr w:rsidR="007C5FC9" w:rsidRPr="003717F7" w:rsidTr="00B9238C">
        <w:tc>
          <w:tcPr>
            <w:tcW w:w="2660" w:type="dxa"/>
            <w:shd w:val="clear" w:color="auto" w:fill="D9E2F3" w:themeFill="accent5" w:themeFillTint="33"/>
            <w:vAlign w:val="center"/>
          </w:tcPr>
          <w:p w:rsidR="007C5FC9" w:rsidRPr="003717F7" w:rsidRDefault="007C5FC9" w:rsidP="00B9238C">
            <w:pPr>
              <w:jc w:val="center"/>
              <w:rPr>
                <w:rFonts w:ascii="Times New Roman" w:hAnsi="Times New Roman" w:cs="Times New Roman"/>
                <w:b/>
              </w:rPr>
            </w:pPr>
            <w:r w:rsidRPr="003717F7">
              <w:rPr>
                <w:rFonts w:ascii="Times New Roman" w:hAnsi="Times New Roman" w:cs="Times New Roman"/>
                <w:b/>
              </w:rPr>
              <w:t>Veiksmai</w:t>
            </w:r>
          </w:p>
        </w:tc>
        <w:tc>
          <w:tcPr>
            <w:tcW w:w="1531" w:type="dxa"/>
            <w:shd w:val="clear" w:color="auto" w:fill="D9E2F3" w:themeFill="accent5" w:themeFillTint="33"/>
          </w:tcPr>
          <w:p w:rsidR="007C5FC9" w:rsidRPr="003717F7" w:rsidRDefault="007C5FC9" w:rsidP="00B9238C">
            <w:pPr>
              <w:ind w:left="-66" w:right="-67"/>
              <w:jc w:val="center"/>
              <w:rPr>
                <w:rFonts w:ascii="Times New Roman" w:hAnsi="Times New Roman" w:cs="Times New Roman"/>
                <w:b/>
              </w:rPr>
            </w:pPr>
            <w:r w:rsidRPr="003717F7">
              <w:rPr>
                <w:rFonts w:ascii="Times New Roman" w:hAnsi="Times New Roman" w:cs="Times New Roman"/>
                <w:b/>
              </w:rPr>
              <w:t xml:space="preserve">Įgyvendinimo pradžia </w:t>
            </w:r>
            <w:r w:rsidRPr="003717F7">
              <w:rPr>
                <w:rFonts w:ascii="Times New Roman" w:hAnsi="Times New Roman" w:cs="Times New Roman"/>
              </w:rPr>
              <w:t>(metai/mėnuo)</w:t>
            </w:r>
          </w:p>
        </w:tc>
        <w:tc>
          <w:tcPr>
            <w:tcW w:w="1446" w:type="dxa"/>
            <w:shd w:val="clear" w:color="auto" w:fill="D9E2F3" w:themeFill="accent5" w:themeFillTint="33"/>
          </w:tcPr>
          <w:p w:rsidR="007C5FC9" w:rsidRPr="003717F7" w:rsidRDefault="007C5FC9" w:rsidP="00B9238C">
            <w:pPr>
              <w:ind w:left="-149" w:right="-59"/>
              <w:jc w:val="center"/>
              <w:rPr>
                <w:rFonts w:ascii="Times New Roman" w:hAnsi="Times New Roman" w:cs="Times New Roman"/>
                <w:b/>
              </w:rPr>
            </w:pPr>
            <w:r w:rsidRPr="003717F7">
              <w:rPr>
                <w:rFonts w:ascii="Times New Roman" w:hAnsi="Times New Roman" w:cs="Times New Roman"/>
                <w:b/>
              </w:rPr>
              <w:t xml:space="preserve">Įgyvendinimo pabaiga </w:t>
            </w:r>
            <w:r w:rsidRPr="003717F7">
              <w:rPr>
                <w:rFonts w:ascii="Times New Roman" w:hAnsi="Times New Roman" w:cs="Times New Roman"/>
              </w:rPr>
              <w:t>(metai/mėnuo)</w:t>
            </w:r>
          </w:p>
        </w:tc>
        <w:tc>
          <w:tcPr>
            <w:tcW w:w="9072" w:type="dxa"/>
            <w:shd w:val="clear" w:color="auto" w:fill="D9E2F3" w:themeFill="accent5" w:themeFillTint="33"/>
            <w:vAlign w:val="center"/>
          </w:tcPr>
          <w:p w:rsidR="007C5FC9" w:rsidRPr="003717F7" w:rsidRDefault="007C5FC9" w:rsidP="00B9238C">
            <w:pPr>
              <w:jc w:val="center"/>
              <w:rPr>
                <w:rFonts w:ascii="Times New Roman" w:hAnsi="Times New Roman" w:cs="Times New Roman"/>
                <w:b/>
              </w:rPr>
            </w:pPr>
            <w:r w:rsidRPr="003717F7">
              <w:rPr>
                <w:rFonts w:ascii="Times New Roman" w:hAnsi="Times New Roman" w:cs="Times New Roman"/>
                <w:b/>
              </w:rPr>
              <w:t>Veiksmo vykdytojas arba vykdytojo atrankos principai</w:t>
            </w:r>
          </w:p>
        </w:tc>
      </w:tr>
      <w:tr w:rsidR="007C5FC9" w:rsidRPr="003717F7" w:rsidTr="00B9238C">
        <w:tc>
          <w:tcPr>
            <w:tcW w:w="2660" w:type="dxa"/>
            <w:vAlign w:val="center"/>
          </w:tcPr>
          <w:p w:rsidR="007C5FC9" w:rsidRPr="00F619C3" w:rsidRDefault="007C5FC9" w:rsidP="00B9238C">
            <w:pPr>
              <w:rPr>
                <w:rFonts w:ascii="Times New Roman" w:hAnsi="Times New Roman" w:cs="Times New Roman"/>
                <w:b/>
                <w:sz w:val="24"/>
                <w:szCs w:val="24"/>
              </w:rPr>
            </w:pPr>
            <w:r w:rsidRPr="00F619C3">
              <w:rPr>
                <w:rFonts w:ascii="Times New Roman" w:hAnsi="Times New Roman" w:cs="Times New Roman"/>
                <w:b/>
                <w:sz w:val="24"/>
                <w:szCs w:val="24"/>
              </w:rPr>
              <w:t>1.1.1 veiksmas.</w:t>
            </w:r>
            <w:r w:rsidR="003B701F" w:rsidRPr="003B701F">
              <w:rPr>
                <w:rFonts w:ascii="Times New Roman" w:hAnsi="Times New Roman" w:cs="Times New Roman"/>
                <w:sz w:val="24"/>
                <w:szCs w:val="24"/>
              </w:rPr>
              <w:t>Informacijos apie bendrąsias socialines paslaugas teikimas socialinę atskirtį patiriantiems gyventojams ir tarpininkavimas šias paslaugas gaunant</w:t>
            </w:r>
          </w:p>
        </w:tc>
        <w:tc>
          <w:tcPr>
            <w:tcW w:w="1531" w:type="dxa"/>
            <w:vAlign w:val="center"/>
          </w:tcPr>
          <w:p w:rsidR="007C5FC9" w:rsidRPr="003717F7" w:rsidRDefault="007C5FC9" w:rsidP="00B9238C">
            <w:pPr>
              <w:jc w:val="center"/>
              <w:rPr>
                <w:rFonts w:ascii="Times New Roman" w:hAnsi="Times New Roman" w:cs="Times New Roman"/>
              </w:rPr>
            </w:pPr>
            <w:r w:rsidRPr="003717F7">
              <w:rPr>
                <w:rFonts w:ascii="Times New Roman" w:hAnsi="Times New Roman" w:cs="Times New Roman"/>
              </w:rPr>
              <w:t xml:space="preserve">2017 m. </w:t>
            </w:r>
            <w:r>
              <w:rPr>
                <w:rFonts w:ascii="Times New Roman" w:hAnsi="Times New Roman" w:cs="Times New Roman"/>
              </w:rPr>
              <w:t>gegužės mėn.</w:t>
            </w:r>
          </w:p>
        </w:tc>
        <w:tc>
          <w:tcPr>
            <w:tcW w:w="1446" w:type="dxa"/>
            <w:vAlign w:val="center"/>
          </w:tcPr>
          <w:p w:rsidR="007C5FC9" w:rsidRPr="003717F7" w:rsidRDefault="00E30423" w:rsidP="00E30423">
            <w:pPr>
              <w:jc w:val="center"/>
              <w:rPr>
                <w:rFonts w:ascii="Times New Roman" w:hAnsi="Times New Roman" w:cs="Times New Roman"/>
              </w:rPr>
            </w:pPr>
            <w:r w:rsidRPr="003717F7">
              <w:rPr>
                <w:rFonts w:ascii="Times New Roman" w:hAnsi="Times New Roman" w:cs="Times New Roman"/>
              </w:rPr>
              <w:t>202</w:t>
            </w:r>
            <w:r>
              <w:rPr>
                <w:rFonts w:ascii="Times New Roman" w:hAnsi="Times New Roman" w:cs="Times New Roman"/>
              </w:rPr>
              <w:t>0</w:t>
            </w:r>
            <w:r w:rsidR="007C5FC9" w:rsidRPr="003717F7">
              <w:rPr>
                <w:rFonts w:ascii="Times New Roman" w:hAnsi="Times New Roman" w:cs="Times New Roman"/>
              </w:rPr>
              <w:t>m. rugsėjo mėn.</w:t>
            </w:r>
          </w:p>
        </w:tc>
        <w:tc>
          <w:tcPr>
            <w:tcW w:w="9072" w:type="dxa"/>
          </w:tcPr>
          <w:p w:rsidR="007C5FC9" w:rsidRPr="00031C85" w:rsidRDefault="007C5FC9" w:rsidP="00B9238C">
            <w:pPr>
              <w:ind w:firstLine="224"/>
              <w:jc w:val="both"/>
              <w:rPr>
                <w:rFonts w:ascii="Times New Roman" w:hAnsi="Times New Roman" w:cs="Times New Roman"/>
                <w:b/>
                <w:sz w:val="24"/>
                <w:szCs w:val="24"/>
              </w:rPr>
            </w:pPr>
            <w:r w:rsidRPr="00031C85">
              <w:rPr>
                <w:rFonts w:ascii="Times New Roman" w:hAnsi="Times New Roman" w:cs="Times New Roman"/>
                <w:b/>
                <w:sz w:val="24"/>
                <w:szCs w:val="24"/>
              </w:rPr>
              <w:t>Veiksmo vykdytojais gali būti:</w:t>
            </w:r>
          </w:p>
          <w:p w:rsidR="007C5FC9" w:rsidRPr="00985482" w:rsidRDefault="007C5FC9" w:rsidP="00CE1CFD">
            <w:pPr>
              <w:pStyle w:val="Sraopastraipa"/>
              <w:numPr>
                <w:ilvl w:val="0"/>
                <w:numId w:val="33"/>
              </w:numPr>
              <w:ind w:left="346" w:hanging="284"/>
              <w:jc w:val="both"/>
              <w:rPr>
                <w:rFonts w:ascii="Times New Roman" w:hAnsi="Times New Roman" w:cs="Times New Roman"/>
                <w:sz w:val="24"/>
                <w:szCs w:val="24"/>
              </w:rPr>
            </w:pPr>
            <w:r w:rsidRPr="00031C85">
              <w:rPr>
                <w:rFonts w:ascii="Times New Roman" w:hAnsi="Times New Roman" w:cs="Times New Roman"/>
                <w:sz w:val="24"/>
                <w:szCs w:val="24"/>
              </w:rPr>
              <w:t>t</w:t>
            </w:r>
            <w:r w:rsidRPr="00985482">
              <w:rPr>
                <w:rFonts w:ascii="Times New Roman" w:hAnsi="Times New Roman" w:cs="Times New Roman"/>
                <w:sz w:val="24"/>
                <w:szCs w:val="24"/>
              </w:rPr>
              <w:t>eisinis statusas –viešieji juridiniai asmenys, registruoti pagal LR Asociacijų, Viešųjų įstaigų, Labdaros ir paramos fondų ir L</w:t>
            </w:r>
            <w:r w:rsidRPr="00031C85">
              <w:rPr>
                <w:rFonts w:ascii="Times New Roman" w:hAnsi="Times New Roman" w:cs="Times New Roman"/>
                <w:sz w:val="24"/>
                <w:szCs w:val="24"/>
              </w:rPr>
              <w:t>R biudžetinių įstaigų įstatymus;</w:t>
            </w:r>
          </w:p>
          <w:p w:rsidR="007C5FC9" w:rsidRPr="00031C85" w:rsidRDefault="007C5FC9" w:rsidP="00CE1CFD">
            <w:pPr>
              <w:pStyle w:val="Sraopastraipa"/>
              <w:numPr>
                <w:ilvl w:val="0"/>
                <w:numId w:val="33"/>
              </w:numPr>
              <w:ind w:left="346" w:hanging="284"/>
              <w:jc w:val="both"/>
              <w:rPr>
                <w:rFonts w:ascii="Times New Roman" w:hAnsi="Times New Roman" w:cs="Times New Roman"/>
                <w:sz w:val="24"/>
                <w:szCs w:val="24"/>
              </w:rPr>
            </w:pPr>
            <w:r w:rsidRPr="00031C85">
              <w:rPr>
                <w:rFonts w:ascii="Times New Roman" w:hAnsi="Times New Roman" w:cs="Times New Roman"/>
                <w:sz w:val="24"/>
                <w:szCs w:val="24"/>
              </w:rPr>
              <w:t>tinkamais veiksmo vykdytojais gali būti tik Pagėgių mieste registruoti ir VVG teritorijoje veiklą vykdantys subjektai.</w:t>
            </w:r>
          </w:p>
          <w:p w:rsidR="007C5FC9" w:rsidRPr="00BA5452" w:rsidRDefault="007C5FC9" w:rsidP="00B9238C">
            <w:pPr>
              <w:ind w:firstLine="224"/>
              <w:jc w:val="both"/>
              <w:rPr>
                <w:rFonts w:ascii="Times New Roman" w:hAnsi="Times New Roman" w:cs="Times New Roman"/>
                <w:b/>
                <w:sz w:val="24"/>
                <w:szCs w:val="24"/>
              </w:rPr>
            </w:pPr>
            <w:r w:rsidRPr="00BA5452">
              <w:rPr>
                <w:rFonts w:ascii="Times New Roman" w:hAnsi="Times New Roman" w:cs="Times New Roman"/>
                <w:b/>
                <w:sz w:val="24"/>
                <w:szCs w:val="24"/>
              </w:rPr>
              <w:t>Veiksmo vykdytojas</w:t>
            </w:r>
            <w:r>
              <w:rPr>
                <w:rFonts w:ascii="Times New Roman" w:hAnsi="Times New Roman" w:cs="Times New Roman"/>
                <w:b/>
                <w:sz w:val="24"/>
                <w:szCs w:val="24"/>
              </w:rPr>
              <w:t xml:space="preserve"> (-ai)</w:t>
            </w:r>
            <w:r w:rsidRPr="00BA5452">
              <w:rPr>
                <w:rFonts w:ascii="Times New Roman" w:hAnsi="Times New Roman" w:cs="Times New Roman"/>
                <w:b/>
                <w:sz w:val="24"/>
                <w:szCs w:val="24"/>
              </w:rPr>
              <w:t xml:space="preserve"> įsipareigoja:</w:t>
            </w:r>
          </w:p>
          <w:p w:rsidR="007C5FC9" w:rsidRPr="00975A92" w:rsidRDefault="007C5FC9" w:rsidP="00CE1CFD">
            <w:pPr>
              <w:pStyle w:val="Sraopastraipa"/>
              <w:numPr>
                <w:ilvl w:val="0"/>
                <w:numId w:val="25"/>
              </w:numPr>
              <w:ind w:left="317" w:hanging="284"/>
              <w:jc w:val="both"/>
              <w:rPr>
                <w:rFonts w:ascii="Times New Roman" w:hAnsi="Times New Roman" w:cs="Times New Roman"/>
                <w:sz w:val="24"/>
                <w:szCs w:val="24"/>
              </w:rPr>
            </w:pPr>
            <w:r w:rsidRPr="00975A92">
              <w:rPr>
                <w:rFonts w:ascii="Times New Roman" w:hAnsi="Times New Roman" w:cs="Times New Roman"/>
                <w:sz w:val="24"/>
                <w:szCs w:val="24"/>
              </w:rPr>
              <w:t xml:space="preserve">Į savanorišką ir savipagalbos veiklą įtraukti ne mažiau kaip </w:t>
            </w:r>
            <w:r w:rsidR="00D003BE">
              <w:rPr>
                <w:rFonts w:ascii="Times New Roman" w:hAnsi="Times New Roman" w:cs="Times New Roman"/>
                <w:sz w:val="24"/>
                <w:szCs w:val="24"/>
              </w:rPr>
              <w:t>20</w:t>
            </w:r>
            <w:r w:rsidRPr="00975A92">
              <w:rPr>
                <w:rFonts w:ascii="Times New Roman" w:hAnsi="Times New Roman" w:cs="Times New Roman"/>
                <w:sz w:val="24"/>
                <w:szCs w:val="24"/>
              </w:rPr>
              <w:t xml:space="preserve">asmenų. </w:t>
            </w:r>
          </w:p>
          <w:p w:rsidR="007C5FC9" w:rsidRPr="00975A92" w:rsidRDefault="007C5FC9" w:rsidP="00CE1CFD">
            <w:pPr>
              <w:pStyle w:val="Sraopastraipa"/>
              <w:numPr>
                <w:ilvl w:val="0"/>
                <w:numId w:val="25"/>
              </w:numPr>
              <w:ind w:left="317" w:hanging="284"/>
              <w:jc w:val="both"/>
              <w:rPr>
                <w:rFonts w:ascii="Times New Roman" w:hAnsi="Times New Roman" w:cs="Times New Roman"/>
                <w:sz w:val="24"/>
                <w:szCs w:val="24"/>
              </w:rPr>
            </w:pPr>
            <w:r w:rsidRPr="00975A92">
              <w:rPr>
                <w:rFonts w:ascii="Times New Roman" w:hAnsi="Times New Roman" w:cs="Times New Roman"/>
                <w:sz w:val="24"/>
                <w:szCs w:val="24"/>
              </w:rPr>
              <w:t xml:space="preserve">. </w:t>
            </w:r>
          </w:p>
          <w:p w:rsidR="007C5FC9" w:rsidRPr="00975A92" w:rsidRDefault="007C5FC9" w:rsidP="00D003BE">
            <w:pPr>
              <w:pStyle w:val="Sraopastraipa"/>
              <w:numPr>
                <w:ilvl w:val="0"/>
                <w:numId w:val="25"/>
              </w:numPr>
              <w:ind w:left="317" w:hanging="284"/>
              <w:jc w:val="both"/>
              <w:rPr>
                <w:rFonts w:ascii="Times New Roman" w:hAnsi="Times New Roman" w:cs="Times New Roman"/>
              </w:rPr>
            </w:pPr>
            <w:r w:rsidRPr="00975A92">
              <w:rPr>
                <w:rFonts w:ascii="Times New Roman" w:hAnsi="Times New Roman" w:cs="Times New Roman"/>
                <w:sz w:val="24"/>
                <w:szCs w:val="24"/>
              </w:rPr>
              <w:t xml:space="preserve">Projekto įgyvendinimo metu palaikyti </w:t>
            </w:r>
            <w:r w:rsidR="00D003BE">
              <w:rPr>
                <w:rFonts w:ascii="Times New Roman" w:hAnsi="Times New Roman" w:cs="Times New Roman"/>
                <w:sz w:val="24"/>
                <w:szCs w:val="24"/>
              </w:rPr>
              <w:t>1</w:t>
            </w:r>
            <w:r w:rsidRPr="00975A92">
              <w:rPr>
                <w:rFonts w:ascii="Times New Roman" w:hAnsi="Times New Roman" w:cs="Times New Roman"/>
                <w:sz w:val="24"/>
                <w:szCs w:val="24"/>
              </w:rPr>
              <w:t>darbo vietas.</w:t>
            </w:r>
          </w:p>
        </w:tc>
      </w:tr>
      <w:tr w:rsidR="007C5FC9" w:rsidRPr="00A12062" w:rsidTr="00B9238C">
        <w:tc>
          <w:tcPr>
            <w:tcW w:w="2660" w:type="dxa"/>
            <w:vAlign w:val="center"/>
          </w:tcPr>
          <w:p w:rsidR="007C5FC9" w:rsidRPr="00E30423" w:rsidRDefault="007C5FC9" w:rsidP="00B9238C">
            <w:pPr>
              <w:rPr>
                <w:b/>
                <w:sz w:val="24"/>
                <w:szCs w:val="24"/>
              </w:rPr>
            </w:pPr>
            <w:r w:rsidRPr="00F619C3">
              <w:rPr>
                <w:rFonts w:ascii="Times New Roman" w:hAnsi="Times New Roman" w:cs="Times New Roman"/>
                <w:b/>
                <w:sz w:val="24"/>
                <w:szCs w:val="24"/>
              </w:rPr>
              <w:t xml:space="preserve">1.1.2 veiksmas. </w:t>
            </w:r>
            <w:r w:rsidR="00E30423" w:rsidRPr="00AD5F33">
              <w:rPr>
                <w:rFonts w:ascii="Times New Roman" w:hAnsi="Times New Roman" w:cs="Times New Roman"/>
                <w:color w:val="000000" w:themeColor="text1"/>
                <w:sz w:val="24"/>
                <w:szCs w:val="24"/>
              </w:rPr>
              <w:t xml:space="preserve">Bendrųjų socialinių ir specialiųjų socialinės priežiūros </w:t>
            </w:r>
            <w:r w:rsidR="00E30423" w:rsidRPr="006C3379">
              <w:rPr>
                <w:rFonts w:ascii="Times New Roman" w:hAnsi="Times New Roman" w:cs="Times New Roman"/>
                <w:sz w:val="24"/>
                <w:szCs w:val="24"/>
              </w:rPr>
              <w:t>paslaugų (maitinimo, transporto, asmeninės higienos, pagalbos į namus ir kt.) p</w:t>
            </w:r>
            <w:r w:rsidR="00E30423" w:rsidRPr="00AD5F33">
              <w:rPr>
                <w:rFonts w:ascii="Times New Roman" w:hAnsi="Times New Roman" w:cs="Times New Roman"/>
                <w:sz w:val="24"/>
                <w:szCs w:val="24"/>
              </w:rPr>
              <w:t xml:space="preserve">asitelkiant savanorius </w:t>
            </w:r>
            <w:r w:rsidR="00E30423" w:rsidRPr="00AD5F33">
              <w:rPr>
                <w:rFonts w:ascii="Times New Roman" w:hAnsi="Times New Roman" w:cs="Times New Roman"/>
                <w:color w:val="000000" w:themeColor="text1"/>
                <w:sz w:val="24"/>
                <w:szCs w:val="24"/>
              </w:rPr>
              <w:t xml:space="preserve">teikimas socialinę atskirtį patiriantiems </w:t>
            </w:r>
            <w:r w:rsidR="00E30423" w:rsidRPr="00AD5F33">
              <w:rPr>
                <w:rFonts w:ascii="Times New Roman" w:hAnsi="Times New Roman" w:cs="Times New Roman"/>
                <w:color w:val="000000" w:themeColor="text1"/>
                <w:sz w:val="24"/>
                <w:szCs w:val="24"/>
              </w:rPr>
              <w:lastRenderedPageBreak/>
              <w:t>gyventojams</w:t>
            </w:r>
          </w:p>
        </w:tc>
        <w:tc>
          <w:tcPr>
            <w:tcW w:w="1531" w:type="dxa"/>
            <w:vAlign w:val="center"/>
          </w:tcPr>
          <w:p w:rsidR="007C5FC9" w:rsidRPr="003717F7" w:rsidRDefault="007C5FC9" w:rsidP="00B9238C">
            <w:pPr>
              <w:jc w:val="center"/>
              <w:rPr>
                <w:rFonts w:ascii="Times New Roman" w:hAnsi="Times New Roman" w:cs="Times New Roman"/>
              </w:rPr>
            </w:pPr>
            <w:r w:rsidRPr="003717F7">
              <w:rPr>
                <w:rFonts w:ascii="Times New Roman" w:hAnsi="Times New Roman" w:cs="Times New Roman"/>
              </w:rPr>
              <w:lastRenderedPageBreak/>
              <w:t xml:space="preserve">2017 m. </w:t>
            </w:r>
            <w:r>
              <w:rPr>
                <w:rFonts w:ascii="Times New Roman" w:hAnsi="Times New Roman" w:cs="Times New Roman"/>
              </w:rPr>
              <w:t>gegužės mėn.</w:t>
            </w:r>
          </w:p>
        </w:tc>
        <w:tc>
          <w:tcPr>
            <w:tcW w:w="1446" w:type="dxa"/>
            <w:vAlign w:val="center"/>
          </w:tcPr>
          <w:p w:rsidR="007C5FC9" w:rsidRPr="003717F7" w:rsidRDefault="007C5FC9" w:rsidP="00B9238C">
            <w:pPr>
              <w:jc w:val="center"/>
              <w:rPr>
                <w:rFonts w:ascii="Times New Roman" w:hAnsi="Times New Roman" w:cs="Times New Roman"/>
              </w:rPr>
            </w:pPr>
            <w:r w:rsidRPr="003717F7">
              <w:rPr>
                <w:rFonts w:ascii="Times New Roman" w:hAnsi="Times New Roman" w:cs="Times New Roman"/>
              </w:rPr>
              <w:t>202</w:t>
            </w:r>
            <w:r>
              <w:rPr>
                <w:rFonts w:ascii="Times New Roman" w:hAnsi="Times New Roman" w:cs="Times New Roman"/>
              </w:rPr>
              <w:t>2</w:t>
            </w:r>
            <w:r w:rsidRPr="003717F7">
              <w:rPr>
                <w:rFonts w:ascii="Times New Roman" w:hAnsi="Times New Roman" w:cs="Times New Roman"/>
              </w:rPr>
              <w:t xml:space="preserve"> m. rugsėjo mėn.</w:t>
            </w:r>
          </w:p>
        </w:tc>
        <w:tc>
          <w:tcPr>
            <w:tcW w:w="9072" w:type="dxa"/>
          </w:tcPr>
          <w:p w:rsidR="007C5FC9" w:rsidRPr="00031C85" w:rsidRDefault="007C5FC9" w:rsidP="00B9238C">
            <w:pPr>
              <w:ind w:firstLine="224"/>
              <w:jc w:val="both"/>
              <w:rPr>
                <w:rFonts w:ascii="Times New Roman" w:hAnsi="Times New Roman" w:cs="Times New Roman"/>
                <w:b/>
                <w:sz w:val="24"/>
                <w:szCs w:val="24"/>
              </w:rPr>
            </w:pPr>
            <w:r w:rsidRPr="00031C85">
              <w:rPr>
                <w:rFonts w:ascii="Times New Roman" w:hAnsi="Times New Roman" w:cs="Times New Roman"/>
                <w:b/>
                <w:sz w:val="24"/>
                <w:szCs w:val="24"/>
              </w:rPr>
              <w:t>Veiksmo vykdytojais gali būti:</w:t>
            </w:r>
          </w:p>
          <w:p w:rsidR="007C5FC9" w:rsidRPr="00985482" w:rsidRDefault="007C5FC9" w:rsidP="00CE1CFD">
            <w:pPr>
              <w:pStyle w:val="Sraopastraipa"/>
              <w:numPr>
                <w:ilvl w:val="0"/>
                <w:numId w:val="33"/>
              </w:numPr>
              <w:ind w:left="346" w:hanging="284"/>
              <w:jc w:val="both"/>
              <w:rPr>
                <w:rFonts w:ascii="Times New Roman" w:hAnsi="Times New Roman" w:cs="Times New Roman"/>
                <w:sz w:val="24"/>
                <w:szCs w:val="24"/>
              </w:rPr>
            </w:pPr>
            <w:r w:rsidRPr="00031C85">
              <w:rPr>
                <w:rFonts w:ascii="Times New Roman" w:hAnsi="Times New Roman" w:cs="Times New Roman"/>
                <w:sz w:val="24"/>
                <w:szCs w:val="24"/>
              </w:rPr>
              <w:t>t</w:t>
            </w:r>
            <w:r w:rsidRPr="00985482">
              <w:rPr>
                <w:rFonts w:ascii="Times New Roman" w:hAnsi="Times New Roman" w:cs="Times New Roman"/>
                <w:sz w:val="24"/>
                <w:szCs w:val="24"/>
              </w:rPr>
              <w:t>eisinis statusas –viešieji juridiniai asmenys, registruoti pagal LR Asociacijų, Viešųjų įstaigų, Labdaros ir paramos fondų ir L</w:t>
            </w:r>
            <w:r w:rsidRPr="00031C85">
              <w:rPr>
                <w:rFonts w:ascii="Times New Roman" w:hAnsi="Times New Roman" w:cs="Times New Roman"/>
                <w:sz w:val="24"/>
                <w:szCs w:val="24"/>
              </w:rPr>
              <w:t>R biudžetinių įstaigų įstatymus;</w:t>
            </w:r>
          </w:p>
          <w:p w:rsidR="007C5FC9" w:rsidRPr="00031C85" w:rsidRDefault="007C5FC9" w:rsidP="00CE1CFD">
            <w:pPr>
              <w:pStyle w:val="Sraopastraipa"/>
              <w:numPr>
                <w:ilvl w:val="0"/>
                <w:numId w:val="33"/>
              </w:numPr>
              <w:ind w:left="346" w:hanging="284"/>
              <w:jc w:val="both"/>
              <w:rPr>
                <w:rFonts w:ascii="Times New Roman" w:hAnsi="Times New Roman" w:cs="Times New Roman"/>
                <w:sz w:val="24"/>
                <w:szCs w:val="24"/>
              </w:rPr>
            </w:pPr>
            <w:r w:rsidRPr="00031C85">
              <w:rPr>
                <w:rFonts w:ascii="Times New Roman" w:hAnsi="Times New Roman" w:cs="Times New Roman"/>
                <w:sz w:val="24"/>
                <w:szCs w:val="24"/>
              </w:rPr>
              <w:t>tinkamais veiksmo vykdytojais gali būti tik Pagėgių mieste registruoti ir VVG teritorijoje veiklą vykdantys subjektai.</w:t>
            </w:r>
          </w:p>
          <w:p w:rsidR="007C5FC9" w:rsidRPr="00BA5452" w:rsidRDefault="007C5FC9" w:rsidP="00B9238C">
            <w:pPr>
              <w:ind w:firstLine="224"/>
              <w:jc w:val="both"/>
              <w:rPr>
                <w:rFonts w:ascii="Times New Roman,Bold" w:hAnsi="Times New Roman,Bold" w:cs="Times New Roman,Bold"/>
                <w:b/>
                <w:bCs/>
                <w:sz w:val="24"/>
                <w:szCs w:val="24"/>
              </w:rPr>
            </w:pPr>
            <w:r w:rsidRPr="00BA5452">
              <w:rPr>
                <w:rFonts w:ascii="Times New Roman,Bold" w:hAnsi="Times New Roman,Bold" w:cs="Times New Roman,Bold"/>
                <w:b/>
                <w:bCs/>
                <w:sz w:val="24"/>
                <w:szCs w:val="24"/>
              </w:rPr>
              <w:t xml:space="preserve">Veiksmo </w:t>
            </w:r>
            <w:r w:rsidRPr="00BA5452">
              <w:rPr>
                <w:rFonts w:ascii="Times New Roman" w:hAnsi="Times New Roman" w:cs="Times New Roman"/>
                <w:b/>
                <w:sz w:val="24"/>
                <w:szCs w:val="24"/>
              </w:rPr>
              <w:t>vykdytojas</w:t>
            </w:r>
            <w:r>
              <w:rPr>
                <w:rFonts w:ascii="Times New Roman" w:hAnsi="Times New Roman" w:cs="Times New Roman"/>
                <w:b/>
                <w:sz w:val="24"/>
                <w:szCs w:val="24"/>
              </w:rPr>
              <w:t xml:space="preserve"> (-ai)</w:t>
            </w:r>
            <w:r w:rsidRPr="00BA5452">
              <w:rPr>
                <w:rFonts w:ascii="Times New Roman,Bold" w:hAnsi="Times New Roman,Bold" w:cs="Times New Roman,Bold"/>
                <w:b/>
                <w:bCs/>
                <w:sz w:val="24"/>
                <w:szCs w:val="24"/>
              </w:rPr>
              <w:t>įsipareigoja:</w:t>
            </w:r>
          </w:p>
          <w:p w:rsidR="007C5FC9" w:rsidRPr="00A12062" w:rsidRDefault="007C5FC9" w:rsidP="00CE1CFD">
            <w:pPr>
              <w:pStyle w:val="Sraopastraipa"/>
              <w:numPr>
                <w:ilvl w:val="0"/>
                <w:numId w:val="26"/>
              </w:numPr>
              <w:ind w:left="317" w:hanging="284"/>
              <w:jc w:val="both"/>
              <w:rPr>
                <w:rFonts w:ascii="Times New Roman,Bold" w:hAnsi="Times New Roman,Bold" w:cs="Times New Roman,Bold"/>
                <w:bCs/>
                <w:sz w:val="24"/>
                <w:szCs w:val="24"/>
              </w:rPr>
            </w:pPr>
            <w:r>
              <w:rPr>
                <w:rFonts w:ascii="Times New Roman,Bold" w:hAnsi="Times New Roman,Bold" w:cs="Times New Roman,Bold"/>
                <w:bCs/>
                <w:sz w:val="24"/>
                <w:szCs w:val="24"/>
              </w:rPr>
              <w:t>P</w:t>
            </w:r>
            <w:r w:rsidRPr="00975A92">
              <w:rPr>
                <w:rFonts w:ascii="Times New Roman,Bold" w:hAnsi="Times New Roman,Bold" w:cs="Times New Roman,Bold"/>
                <w:bCs/>
                <w:sz w:val="24"/>
                <w:szCs w:val="24"/>
              </w:rPr>
              <w:t>adidintisocialinę atskirtį patiriantiems vietos gyventojams integralios pagalbos apimtis į neformalios pagalbos teikimą įtrauk</w:t>
            </w:r>
            <w:r>
              <w:rPr>
                <w:rFonts w:ascii="Times New Roman,Bold" w:hAnsi="Times New Roman,Bold" w:cs="Times New Roman,Bold"/>
                <w:bCs/>
                <w:sz w:val="24"/>
                <w:szCs w:val="24"/>
              </w:rPr>
              <w:t>iant</w:t>
            </w:r>
            <w:r w:rsidRPr="00975A92">
              <w:rPr>
                <w:rFonts w:ascii="Times New Roman,Bold" w:hAnsi="Times New Roman,Bold" w:cs="Times New Roman,Bold"/>
                <w:bCs/>
                <w:sz w:val="24"/>
                <w:szCs w:val="24"/>
              </w:rPr>
              <w:t xml:space="preserve"> 20 savano</w:t>
            </w:r>
            <w:r>
              <w:rPr>
                <w:rFonts w:ascii="Times New Roman,Bold" w:hAnsi="Times New Roman,Bold" w:cs="Times New Roman,Bold"/>
                <w:bCs/>
                <w:sz w:val="24"/>
                <w:szCs w:val="24"/>
              </w:rPr>
              <w:t>rių</w:t>
            </w:r>
            <w:r w:rsidRPr="00975A92">
              <w:rPr>
                <w:rFonts w:ascii="Times New Roman,Bold" w:hAnsi="Times New Roman,Bold" w:cs="Times New Roman,Bold"/>
                <w:bCs/>
                <w:sz w:val="24"/>
                <w:szCs w:val="24"/>
              </w:rPr>
              <w:t>.</w:t>
            </w:r>
          </w:p>
          <w:p w:rsidR="007C5FC9" w:rsidRPr="00A12062" w:rsidRDefault="007C5FC9" w:rsidP="00CE1CFD">
            <w:pPr>
              <w:pStyle w:val="Sraopastraipa"/>
              <w:numPr>
                <w:ilvl w:val="0"/>
                <w:numId w:val="26"/>
              </w:numPr>
              <w:ind w:left="317" w:hanging="284"/>
              <w:jc w:val="both"/>
              <w:rPr>
                <w:rFonts w:ascii="Times New Roman,Bold" w:hAnsi="Times New Roman,Bold" w:cs="Times New Roman,Bold"/>
                <w:bCs/>
                <w:sz w:val="24"/>
                <w:szCs w:val="24"/>
              </w:rPr>
            </w:pPr>
            <w:r w:rsidRPr="00A12062">
              <w:rPr>
                <w:rFonts w:ascii="Times New Roman,Bold" w:hAnsi="Times New Roman,Bold" w:cs="Times New Roman,Bold"/>
                <w:bCs/>
                <w:sz w:val="24"/>
                <w:szCs w:val="24"/>
              </w:rPr>
              <w:t>Savanori</w:t>
            </w:r>
            <w:r>
              <w:rPr>
                <w:rFonts w:ascii="Times New Roman,Bold" w:hAnsi="Times New Roman,Bold" w:cs="Times New Roman,Bold"/>
                <w:bCs/>
                <w:sz w:val="24"/>
                <w:szCs w:val="24"/>
              </w:rPr>
              <w:t>škos veiklos pagrindais suteikti</w:t>
            </w:r>
            <w:r w:rsidRPr="00A12062">
              <w:rPr>
                <w:rFonts w:ascii="Times New Roman,Bold" w:hAnsi="Times New Roman,Bold" w:cs="Times New Roman,Bold"/>
                <w:bCs/>
                <w:sz w:val="24"/>
                <w:szCs w:val="24"/>
              </w:rPr>
              <w:t xml:space="preserve"> bendrųjų socialinių paslaugų ir specialiųjų socialinės priežiūros paslaugų </w:t>
            </w:r>
            <w:r>
              <w:rPr>
                <w:rFonts w:ascii="Times New Roman,Bold" w:hAnsi="Times New Roman,Bold" w:cs="Times New Roman,Bold"/>
                <w:bCs/>
                <w:sz w:val="24"/>
                <w:szCs w:val="24"/>
              </w:rPr>
              <w:t xml:space="preserve">ne mažiau kaip 50-čiai socialinę atskirtį patiriančių </w:t>
            </w:r>
            <w:r>
              <w:rPr>
                <w:rFonts w:ascii="Times New Roman,Bold" w:hAnsi="Times New Roman,Bold" w:cs="Times New Roman,Bold"/>
                <w:bCs/>
                <w:sz w:val="24"/>
                <w:szCs w:val="24"/>
              </w:rPr>
              <w:lastRenderedPageBreak/>
              <w:t>gyventojų.</w:t>
            </w:r>
          </w:p>
          <w:p w:rsidR="007C5FC9" w:rsidRPr="00A12062" w:rsidRDefault="007C5FC9" w:rsidP="00CE1CFD">
            <w:pPr>
              <w:pStyle w:val="Sraopastraipa"/>
              <w:numPr>
                <w:ilvl w:val="0"/>
                <w:numId w:val="26"/>
              </w:numPr>
              <w:ind w:left="317" w:hanging="284"/>
              <w:jc w:val="both"/>
              <w:rPr>
                <w:rFonts w:ascii="Times New Roman,Bold" w:hAnsi="Times New Roman,Bold" w:cs="Times New Roman,Bold"/>
                <w:bCs/>
                <w:sz w:val="24"/>
                <w:szCs w:val="24"/>
              </w:rPr>
            </w:pPr>
            <w:r w:rsidRPr="00975A92">
              <w:rPr>
                <w:rFonts w:ascii="Times New Roman" w:hAnsi="Times New Roman" w:cs="Times New Roman"/>
                <w:sz w:val="24"/>
                <w:szCs w:val="24"/>
              </w:rPr>
              <w:t xml:space="preserve">Projekto įgyvendinimo </w:t>
            </w:r>
            <w:r>
              <w:rPr>
                <w:rFonts w:ascii="Times New Roman" w:hAnsi="Times New Roman" w:cs="Times New Roman"/>
                <w:sz w:val="24"/>
                <w:szCs w:val="24"/>
              </w:rPr>
              <w:t>metu palaikyti 1 darbo vietą</w:t>
            </w:r>
            <w:r w:rsidRPr="00975A92">
              <w:rPr>
                <w:rFonts w:ascii="Times New Roman" w:hAnsi="Times New Roman" w:cs="Times New Roman"/>
                <w:sz w:val="24"/>
                <w:szCs w:val="24"/>
              </w:rPr>
              <w:t>.</w:t>
            </w:r>
          </w:p>
        </w:tc>
      </w:tr>
      <w:tr w:rsidR="007C5FC9" w:rsidRPr="003717F7" w:rsidTr="00B9238C">
        <w:tc>
          <w:tcPr>
            <w:tcW w:w="2660" w:type="dxa"/>
            <w:vAlign w:val="center"/>
          </w:tcPr>
          <w:p w:rsidR="007C5FC9" w:rsidRPr="00F619C3" w:rsidRDefault="007C5FC9" w:rsidP="00E30423">
            <w:pPr>
              <w:rPr>
                <w:rFonts w:ascii="Times New Roman" w:hAnsi="Times New Roman" w:cs="Times New Roman"/>
                <w:b/>
                <w:sz w:val="24"/>
                <w:szCs w:val="24"/>
              </w:rPr>
            </w:pPr>
            <w:r w:rsidRPr="00F619C3">
              <w:rPr>
                <w:rFonts w:ascii="Times New Roman" w:hAnsi="Times New Roman" w:cs="Times New Roman"/>
                <w:b/>
                <w:sz w:val="24"/>
                <w:szCs w:val="24"/>
              </w:rPr>
              <w:lastRenderedPageBreak/>
              <w:t>1.1.3 veiksmas.</w:t>
            </w:r>
            <w:r w:rsidR="00E30423" w:rsidRPr="000D5EFB">
              <w:rPr>
                <w:rFonts w:ascii="Times New Roman" w:hAnsi="Times New Roman" w:cs="Times New Roman"/>
                <w:sz w:val="24"/>
                <w:szCs w:val="24"/>
              </w:rPr>
              <w:t>Vaikų priežiūros ir užimtumo paslaugų teikimas šeimoms, auginančioms ikimokyklinio ir mokyklinio amžiaus vaikus, sudarant sąlygas suderinti šeimos ir darbo įsipareigojimus</w:t>
            </w:r>
          </w:p>
        </w:tc>
        <w:tc>
          <w:tcPr>
            <w:tcW w:w="1531" w:type="dxa"/>
            <w:vAlign w:val="center"/>
          </w:tcPr>
          <w:p w:rsidR="007C5FC9" w:rsidRPr="003717F7" w:rsidRDefault="007C5FC9" w:rsidP="00B9238C">
            <w:pPr>
              <w:jc w:val="center"/>
              <w:rPr>
                <w:rFonts w:ascii="Times New Roman" w:hAnsi="Times New Roman" w:cs="Times New Roman"/>
              </w:rPr>
            </w:pPr>
            <w:r w:rsidRPr="003717F7">
              <w:rPr>
                <w:rFonts w:ascii="Times New Roman" w:hAnsi="Times New Roman" w:cs="Times New Roman"/>
              </w:rPr>
              <w:t xml:space="preserve">2017 m. </w:t>
            </w:r>
            <w:r>
              <w:rPr>
                <w:rFonts w:ascii="Times New Roman" w:hAnsi="Times New Roman" w:cs="Times New Roman"/>
              </w:rPr>
              <w:t>gegužės mėn.</w:t>
            </w:r>
          </w:p>
        </w:tc>
        <w:tc>
          <w:tcPr>
            <w:tcW w:w="1446" w:type="dxa"/>
            <w:vAlign w:val="center"/>
          </w:tcPr>
          <w:p w:rsidR="007C5FC9" w:rsidRPr="003717F7" w:rsidRDefault="007C5FC9" w:rsidP="00B9238C">
            <w:pPr>
              <w:jc w:val="center"/>
              <w:rPr>
                <w:rFonts w:ascii="Times New Roman" w:hAnsi="Times New Roman" w:cs="Times New Roman"/>
              </w:rPr>
            </w:pPr>
            <w:r w:rsidRPr="003717F7">
              <w:rPr>
                <w:rFonts w:ascii="Times New Roman" w:hAnsi="Times New Roman" w:cs="Times New Roman"/>
              </w:rPr>
              <w:t>202</w:t>
            </w:r>
            <w:r>
              <w:rPr>
                <w:rFonts w:ascii="Times New Roman" w:hAnsi="Times New Roman" w:cs="Times New Roman"/>
              </w:rPr>
              <w:t>2</w:t>
            </w:r>
            <w:r w:rsidRPr="003717F7">
              <w:rPr>
                <w:rFonts w:ascii="Times New Roman" w:hAnsi="Times New Roman" w:cs="Times New Roman"/>
              </w:rPr>
              <w:t xml:space="preserve"> m. rugsėjo mėn.</w:t>
            </w:r>
          </w:p>
        </w:tc>
        <w:tc>
          <w:tcPr>
            <w:tcW w:w="9072" w:type="dxa"/>
          </w:tcPr>
          <w:p w:rsidR="007C5FC9" w:rsidRPr="00031C85" w:rsidRDefault="007C5FC9" w:rsidP="00B9238C">
            <w:pPr>
              <w:ind w:firstLine="224"/>
              <w:jc w:val="both"/>
              <w:rPr>
                <w:rFonts w:ascii="Times New Roman" w:hAnsi="Times New Roman" w:cs="Times New Roman"/>
                <w:b/>
                <w:sz w:val="24"/>
                <w:szCs w:val="24"/>
              </w:rPr>
            </w:pPr>
            <w:r w:rsidRPr="00031C85">
              <w:rPr>
                <w:rFonts w:ascii="Times New Roman" w:hAnsi="Times New Roman" w:cs="Times New Roman"/>
                <w:b/>
                <w:sz w:val="24"/>
                <w:szCs w:val="24"/>
              </w:rPr>
              <w:t>Veiksmo vykdytojais gali būti:</w:t>
            </w:r>
          </w:p>
          <w:p w:rsidR="007C5FC9" w:rsidRPr="00985482" w:rsidRDefault="007C5FC9" w:rsidP="00CE1CFD">
            <w:pPr>
              <w:pStyle w:val="Sraopastraipa"/>
              <w:numPr>
                <w:ilvl w:val="0"/>
                <w:numId w:val="33"/>
              </w:numPr>
              <w:ind w:left="346" w:hanging="284"/>
              <w:jc w:val="both"/>
              <w:rPr>
                <w:rFonts w:ascii="Times New Roman" w:hAnsi="Times New Roman" w:cs="Times New Roman"/>
                <w:sz w:val="24"/>
                <w:szCs w:val="24"/>
              </w:rPr>
            </w:pPr>
            <w:r w:rsidRPr="00031C85">
              <w:rPr>
                <w:rFonts w:ascii="Times New Roman" w:hAnsi="Times New Roman" w:cs="Times New Roman"/>
                <w:sz w:val="24"/>
                <w:szCs w:val="24"/>
              </w:rPr>
              <w:t>t</w:t>
            </w:r>
            <w:r w:rsidRPr="00985482">
              <w:rPr>
                <w:rFonts w:ascii="Times New Roman" w:hAnsi="Times New Roman" w:cs="Times New Roman"/>
                <w:sz w:val="24"/>
                <w:szCs w:val="24"/>
              </w:rPr>
              <w:t>eisinis statusas –viešieji juridiniai asmenys, registruoti pagal LR Asociacijų, Viešųjų įstaigų, Labdaros ir paramos fondų ir L</w:t>
            </w:r>
            <w:r w:rsidRPr="00031C85">
              <w:rPr>
                <w:rFonts w:ascii="Times New Roman" w:hAnsi="Times New Roman" w:cs="Times New Roman"/>
                <w:sz w:val="24"/>
                <w:szCs w:val="24"/>
              </w:rPr>
              <w:t>R biudžetinių įstaigų įstatymus;</w:t>
            </w:r>
          </w:p>
          <w:p w:rsidR="007C5FC9" w:rsidRPr="00031C85" w:rsidRDefault="007C5FC9" w:rsidP="00CE1CFD">
            <w:pPr>
              <w:pStyle w:val="Sraopastraipa"/>
              <w:numPr>
                <w:ilvl w:val="0"/>
                <w:numId w:val="33"/>
              </w:numPr>
              <w:ind w:left="346" w:hanging="284"/>
              <w:jc w:val="both"/>
              <w:rPr>
                <w:rFonts w:ascii="Times New Roman" w:hAnsi="Times New Roman" w:cs="Times New Roman"/>
                <w:sz w:val="24"/>
                <w:szCs w:val="24"/>
              </w:rPr>
            </w:pPr>
            <w:r w:rsidRPr="00031C85">
              <w:rPr>
                <w:rFonts w:ascii="Times New Roman" w:hAnsi="Times New Roman" w:cs="Times New Roman"/>
                <w:sz w:val="24"/>
                <w:szCs w:val="24"/>
              </w:rPr>
              <w:t>tinkamais veiksmo vykdytojais gali būti tik Pagėgių mieste registruoti ir VVG teritorijoje veiklą vykdantys subjektai.</w:t>
            </w:r>
          </w:p>
          <w:p w:rsidR="007C5FC9" w:rsidRPr="00BA5452" w:rsidRDefault="007C5FC9" w:rsidP="00B9238C">
            <w:pPr>
              <w:ind w:firstLine="224"/>
              <w:jc w:val="both"/>
              <w:rPr>
                <w:rFonts w:ascii="Times New Roman" w:hAnsi="Times New Roman" w:cs="Times New Roman"/>
                <w:b/>
                <w:sz w:val="24"/>
                <w:szCs w:val="24"/>
              </w:rPr>
            </w:pPr>
            <w:r w:rsidRPr="00031C85">
              <w:rPr>
                <w:rFonts w:ascii="Times New Roman" w:hAnsi="Times New Roman" w:cs="Times New Roman"/>
                <w:b/>
                <w:sz w:val="24"/>
                <w:szCs w:val="24"/>
              </w:rPr>
              <w:t xml:space="preserve">Veiksmo </w:t>
            </w:r>
            <w:r w:rsidRPr="00BA5452">
              <w:rPr>
                <w:rFonts w:ascii="Times New Roman" w:hAnsi="Times New Roman" w:cs="Times New Roman"/>
                <w:b/>
                <w:sz w:val="24"/>
                <w:szCs w:val="24"/>
              </w:rPr>
              <w:t>vykdytojas</w:t>
            </w:r>
            <w:r>
              <w:rPr>
                <w:rFonts w:ascii="Times New Roman" w:hAnsi="Times New Roman" w:cs="Times New Roman"/>
                <w:b/>
                <w:sz w:val="24"/>
                <w:szCs w:val="24"/>
              </w:rPr>
              <w:t xml:space="preserve"> (-ai)</w:t>
            </w:r>
            <w:r w:rsidRPr="00031C85">
              <w:rPr>
                <w:rFonts w:ascii="Times New Roman" w:hAnsi="Times New Roman" w:cs="Times New Roman"/>
                <w:b/>
                <w:sz w:val="24"/>
                <w:szCs w:val="24"/>
              </w:rPr>
              <w:t>įsipareigoja</w:t>
            </w:r>
            <w:r w:rsidRPr="00BA5452">
              <w:rPr>
                <w:rFonts w:ascii="Times New Roman" w:hAnsi="Times New Roman" w:cs="Times New Roman"/>
                <w:b/>
                <w:sz w:val="24"/>
                <w:szCs w:val="24"/>
              </w:rPr>
              <w:t>:</w:t>
            </w:r>
          </w:p>
          <w:p w:rsidR="007C5FC9" w:rsidRPr="00A12062" w:rsidRDefault="007C5FC9" w:rsidP="00CE1CFD">
            <w:pPr>
              <w:pStyle w:val="Sraopastraipa"/>
              <w:numPr>
                <w:ilvl w:val="0"/>
                <w:numId w:val="27"/>
              </w:numPr>
              <w:ind w:left="317" w:hanging="284"/>
              <w:jc w:val="both"/>
              <w:rPr>
                <w:rFonts w:ascii="Times New Roman" w:hAnsi="Times New Roman" w:cs="Times New Roman"/>
                <w:sz w:val="24"/>
                <w:szCs w:val="24"/>
              </w:rPr>
            </w:pPr>
            <w:r w:rsidRPr="00A12062">
              <w:rPr>
                <w:rFonts w:ascii="Times New Roman" w:hAnsi="Times New Roman" w:cs="Times New Roman"/>
                <w:sz w:val="24"/>
                <w:szCs w:val="24"/>
              </w:rPr>
              <w:t xml:space="preserve">Kartu su partneriais </w:t>
            </w:r>
            <w:r>
              <w:rPr>
                <w:rFonts w:ascii="Times New Roman" w:hAnsi="Times New Roman" w:cs="Times New Roman"/>
                <w:sz w:val="24"/>
                <w:szCs w:val="24"/>
              </w:rPr>
              <w:t xml:space="preserve">padėti </w:t>
            </w:r>
            <w:r w:rsidRPr="00A12062">
              <w:rPr>
                <w:rFonts w:ascii="Times New Roman" w:hAnsi="Times New Roman" w:cs="Times New Roman"/>
                <w:sz w:val="24"/>
                <w:szCs w:val="24"/>
              </w:rPr>
              <w:t>ne mažiau kaip 20</w:t>
            </w:r>
            <w:r>
              <w:rPr>
                <w:rFonts w:ascii="Times New Roman,Bold" w:hAnsi="Times New Roman,Bold" w:cs="Times New Roman,Bold"/>
                <w:bCs/>
                <w:sz w:val="24"/>
                <w:szCs w:val="24"/>
              </w:rPr>
              <w:t>-čiai</w:t>
            </w:r>
            <w:r w:rsidRPr="00A12062">
              <w:rPr>
                <w:rFonts w:ascii="Times New Roman" w:hAnsi="Times New Roman" w:cs="Times New Roman"/>
                <w:sz w:val="24"/>
                <w:szCs w:val="24"/>
              </w:rPr>
              <w:t xml:space="preserve"> šeimų, auginanči</w:t>
            </w:r>
            <w:r>
              <w:rPr>
                <w:rFonts w:ascii="Times New Roman" w:hAnsi="Times New Roman" w:cs="Times New Roman"/>
                <w:sz w:val="24"/>
                <w:szCs w:val="24"/>
              </w:rPr>
              <w:t>ų</w:t>
            </w:r>
            <w:r w:rsidRPr="00A12062">
              <w:rPr>
                <w:rFonts w:ascii="Times New Roman" w:hAnsi="Times New Roman" w:cs="Times New Roman"/>
                <w:sz w:val="24"/>
                <w:szCs w:val="24"/>
              </w:rPr>
              <w:t xml:space="preserve"> vaikus, suderinti šeimos įsipareigojimus su darbo reikalavimais.</w:t>
            </w:r>
          </w:p>
          <w:p w:rsidR="007C5FC9" w:rsidRPr="00A12062" w:rsidRDefault="007C5FC9" w:rsidP="00CE1CFD">
            <w:pPr>
              <w:pStyle w:val="Sraopastraipa"/>
              <w:numPr>
                <w:ilvl w:val="0"/>
                <w:numId w:val="27"/>
              </w:numPr>
              <w:ind w:left="317" w:hanging="284"/>
              <w:jc w:val="both"/>
              <w:rPr>
                <w:rFonts w:ascii="Times New Roman" w:hAnsi="Times New Roman" w:cs="Times New Roman"/>
                <w:sz w:val="24"/>
                <w:szCs w:val="24"/>
              </w:rPr>
            </w:pPr>
            <w:r w:rsidRPr="00A12062">
              <w:rPr>
                <w:rFonts w:ascii="Times New Roman" w:hAnsi="Times New Roman" w:cs="Times New Roman"/>
                <w:sz w:val="24"/>
                <w:szCs w:val="24"/>
              </w:rPr>
              <w:t>Kartu su partneriu – Pagėgių savivaldybės kaimo vietovių VVG „Pagėgių kraštas“ - organizuoti 20</w:t>
            </w:r>
            <w:r>
              <w:rPr>
                <w:rFonts w:ascii="Times New Roman,Bold" w:hAnsi="Times New Roman,Bold" w:cs="Times New Roman,Bold"/>
                <w:bCs/>
                <w:sz w:val="24"/>
                <w:szCs w:val="24"/>
              </w:rPr>
              <w:t>-čiai</w:t>
            </w:r>
            <w:r>
              <w:rPr>
                <w:rFonts w:ascii="Times New Roman" w:hAnsi="Times New Roman" w:cs="Times New Roman"/>
                <w:sz w:val="24"/>
                <w:szCs w:val="24"/>
              </w:rPr>
              <w:t>šeimų,auginančių</w:t>
            </w:r>
            <w:r w:rsidRPr="00A12062">
              <w:rPr>
                <w:rFonts w:ascii="Times New Roman" w:hAnsi="Times New Roman" w:cs="Times New Roman"/>
                <w:sz w:val="24"/>
                <w:szCs w:val="24"/>
              </w:rPr>
              <w:t xml:space="preserve"> vaikus</w:t>
            </w:r>
            <w:r>
              <w:rPr>
                <w:rFonts w:ascii="Times New Roman" w:hAnsi="Times New Roman" w:cs="Times New Roman"/>
                <w:sz w:val="24"/>
                <w:szCs w:val="24"/>
              </w:rPr>
              <w:t>,</w:t>
            </w:r>
            <w:r w:rsidRPr="00A12062">
              <w:rPr>
                <w:rFonts w:ascii="Times New Roman" w:hAnsi="Times New Roman" w:cs="Times New Roman"/>
                <w:sz w:val="24"/>
                <w:szCs w:val="24"/>
              </w:rPr>
              <w:t xml:space="preserve"> šviežių vietos maisto produktų nemokamo pristatymo į namus paslaugą. </w:t>
            </w:r>
          </w:p>
          <w:p w:rsidR="007C5FC9" w:rsidRPr="00A12062" w:rsidRDefault="007C5FC9" w:rsidP="00CE1CFD">
            <w:pPr>
              <w:pStyle w:val="Sraopastraipa"/>
              <w:numPr>
                <w:ilvl w:val="0"/>
                <w:numId w:val="27"/>
              </w:numPr>
              <w:ind w:left="317" w:hanging="284"/>
              <w:jc w:val="both"/>
              <w:rPr>
                <w:rFonts w:ascii="Times New Roman" w:hAnsi="Times New Roman" w:cs="Times New Roman"/>
                <w:sz w:val="24"/>
                <w:szCs w:val="24"/>
              </w:rPr>
            </w:pPr>
            <w:r w:rsidRPr="00A12062">
              <w:rPr>
                <w:rFonts w:ascii="Times New Roman" w:hAnsi="Times New Roman" w:cs="Times New Roman"/>
                <w:sz w:val="24"/>
                <w:szCs w:val="24"/>
              </w:rPr>
              <w:t>Moksleivių atostogų metu organizuoti ne mažiau kaip 3 darbo i</w:t>
            </w:r>
            <w:r>
              <w:rPr>
                <w:rFonts w:ascii="Times New Roman" w:hAnsi="Times New Roman" w:cs="Times New Roman"/>
                <w:sz w:val="24"/>
                <w:szCs w:val="24"/>
              </w:rPr>
              <w:t>r poilsio</w:t>
            </w:r>
            <w:r w:rsidRPr="00A12062">
              <w:rPr>
                <w:rFonts w:ascii="Times New Roman" w:hAnsi="Times New Roman" w:cs="Times New Roman"/>
                <w:sz w:val="24"/>
                <w:szCs w:val="24"/>
              </w:rPr>
              <w:t xml:space="preserve"> stovyklas</w:t>
            </w:r>
            <w:r>
              <w:rPr>
                <w:rFonts w:ascii="Times New Roman" w:hAnsi="Times New Roman" w:cs="Times New Roman"/>
                <w:sz w:val="24"/>
                <w:szCs w:val="24"/>
              </w:rPr>
              <w:t xml:space="preserve"> (10 d. trukmės), skirtas moksleiviško amžiaus vaikams</w:t>
            </w:r>
            <w:r w:rsidRPr="00A12062">
              <w:rPr>
                <w:rFonts w:ascii="Times New Roman" w:hAnsi="Times New Roman" w:cs="Times New Roman"/>
                <w:sz w:val="24"/>
                <w:szCs w:val="24"/>
              </w:rPr>
              <w:t>.</w:t>
            </w:r>
          </w:p>
          <w:p w:rsidR="007C5FC9" w:rsidRPr="00A12062" w:rsidRDefault="007C5FC9" w:rsidP="00CE1CFD">
            <w:pPr>
              <w:pStyle w:val="Sraopastraipa"/>
              <w:numPr>
                <w:ilvl w:val="0"/>
                <w:numId w:val="27"/>
              </w:numPr>
              <w:ind w:left="317" w:hanging="284"/>
              <w:jc w:val="both"/>
              <w:rPr>
                <w:rFonts w:ascii="Times New Roman" w:hAnsi="Times New Roman" w:cs="Times New Roman"/>
              </w:rPr>
            </w:pPr>
            <w:r w:rsidRPr="00A12062">
              <w:rPr>
                <w:rFonts w:ascii="Times New Roman" w:hAnsi="Times New Roman" w:cs="Times New Roman"/>
                <w:sz w:val="24"/>
                <w:szCs w:val="24"/>
              </w:rPr>
              <w:t>Projekto įgyvendinimo metu palaikyti 1 darbo vietą.</w:t>
            </w:r>
          </w:p>
        </w:tc>
      </w:tr>
    </w:tbl>
    <w:p w:rsidR="007C5FC9" w:rsidRPr="003717F7" w:rsidRDefault="007C5FC9" w:rsidP="007C5FC9">
      <w:pPr>
        <w:spacing w:after="0" w:line="240" w:lineRule="auto"/>
        <w:jc w:val="both"/>
        <w:rPr>
          <w:rFonts w:ascii="Times New Roman" w:hAnsi="Times New Roman" w:cs="Times New Roman"/>
          <w:sz w:val="4"/>
          <w:szCs w:val="4"/>
        </w:rPr>
      </w:pPr>
    </w:p>
    <w:p w:rsidR="007C5FC9" w:rsidRPr="003717F7" w:rsidRDefault="007C5FC9" w:rsidP="007C5FC9">
      <w:pPr>
        <w:spacing w:after="0" w:line="240" w:lineRule="auto"/>
        <w:jc w:val="both"/>
        <w:rPr>
          <w:rFonts w:ascii="Times New Roman" w:hAnsi="Times New Roman" w:cs="Times New Roman"/>
          <w:b/>
          <w:sz w:val="24"/>
          <w:szCs w:val="24"/>
        </w:rPr>
      </w:pPr>
      <w:r w:rsidRPr="003717F7">
        <w:rPr>
          <w:rFonts w:ascii="Times New Roman" w:hAnsi="Times New Roman" w:cs="Times New Roman"/>
          <w:b/>
          <w:sz w:val="24"/>
          <w:szCs w:val="24"/>
        </w:rPr>
        <w:t>Lėšų poreikis ir finansavimo šaltiniai</w:t>
      </w:r>
    </w:p>
    <w:p w:rsidR="007C5FC9" w:rsidRPr="003717F7" w:rsidRDefault="007C5FC9" w:rsidP="007C5FC9">
      <w:pPr>
        <w:spacing w:after="0" w:line="240" w:lineRule="auto"/>
        <w:jc w:val="both"/>
        <w:rPr>
          <w:rFonts w:ascii="Times New Roman" w:hAnsi="Times New Roman" w:cs="Times New Roman"/>
          <w:b/>
          <w:sz w:val="10"/>
          <w:szCs w:val="10"/>
        </w:rPr>
      </w:pPr>
    </w:p>
    <w:tbl>
      <w:tblPr>
        <w:tblStyle w:val="TableGrid3"/>
        <w:tblW w:w="14743" w:type="dxa"/>
        <w:tblInd w:w="-114" w:type="dxa"/>
        <w:tblLayout w:type="fixed"/>
        <w:tblCellMar>
          <w:left w:w="28" w:type="dxa"/>
          <w:right w:w="28" w:type="dxa"/>
        </w:tblCellMar>
        <w:tblLook w:val="04A0"/>
      </w:tblPr>
      <w:tblGrid>
        <w:gridCol w:w="5954"/>
        <w:gridCol w:w="1985"/>
        <w:gridCol w:w="1701"/>
        <w:gridCol w:w="1417"/>
        <w:gridCol w:w="1418"/>
        <w:gridCol w:w="1275"/>
        <w:gridCol w:w="993"/>
      </w:tblGrid>
      <w:tr w:rsidR="007C5FC9" w:rsidRPr="003717F7" w:rsidTr="00B9238C">
        <w:trPr>
          <w:trHeight w:val="957"/>
        </w:trPr>
        <w:tc>
          <w:tcPr>
            <w:tcW w:w="5954" w:type="dxa"/>
            <w:shd w:val="clear" w:color="auto" w:fill="D9E2F3" w:themeFill="accent5" w:themeFillTint="33"/>
            <w:vAlign w:val="center"/>
          </w:tcPr>
          <w:p w:rsidR="007C5FC9" w:rsidRPr="003717F7" w:rsidRDefault="007C5FC9" w:rsidP="00B9238C">
            <w:pPr>
              <w:jc w:val="center"/>
              <w:rPr>
                <w:rFonts w:ascii="Times New Roman" w:hAnsi="Times New Roman" w:cs="Times New Roman"/>
                <w:b/>
              </w:rPr>
            </w:pPr>
            <w:r w:rsidRPr="003717F7">
              <w:rPr>
                <w:rFonts w:ascii="Times New Roman" w:hAnsi="Times New Roman" w:cs="Times New Roman"/>
                <w:b/>
              </w:rPr>
              <w:t>Veiksmai</w:t>
            </w:r>
          </w:p>
        </w:tc>
        <w:tc>
          <w:tcPr>
            <w:tcW w:w="1985" w:type="dxa"/>
            <w:shd w:val="clear" w:color="auto" w:fill="D9E2F3" w:themeFill="accent5" w:themeFillTint="33"/>
          </w:tcPr>
          <w:p w:rsidR="007C5FC9" w:rsidRPr="003717F7" w:rsidRDefault="007C5FC9" w:rsidP="00B9238C">
            <w:pPr>
              <w:ind w:left="34" w:right="138"/>
              <w:jc w:val="center"/>
              <w:rPr>
                <w:rFonts w:ascii="Times New Roman" w:hAnsi="Times New Roman" w:cs="Times New Roman"/>
                <w:b/>
              </w:rPr>
            </w:pPr>
            <w:r w:rsidRPr="003717F7">
              <w:rPr>
                <w:rFonts w:ascii="Times New Roman" w:hAnsi="Times New Roman" w:cs="Times New Roman"/>
                <w:b/>
              </w:rPr>
              <w:t>Iš viso veiksmui įgyvendinti (Eur):</w:t>
            </w:r>
          </w:p>
        </w:tc>
        <w:tc>
          <w:tcPr>
            <w:tcW w:w="1701" w:type="dxa"/>
            <w:shd w:val="clear" w:color="auto" w:fill="D9E2F3" w:themeFill="accent5" w:themeFillTint="33"/>
          </w:tcPr>
          <w:p w:rsidR="007C5FC9" w:rsidRPr="003717F7" w:rsidRDefault="007C5FC9" w:rsidP="00B9238C">
            <w:pPr>
              <w:ind w:left="34" w:right="138"/>
              <w:jc w:val="center"/>
              <w:rPr>
                <w:rFonts w:ascii="Times New Roman" w:hAnsi="Times New Roman" w:cs="Times New Roman"/>
                <w:b/>
              </w:rPr>
            </w:pPr>
            <w:r w:rsidRPr="003717F7">
              <w:rPr>
                <w:rFonts w:ascii="Times New Roman" w:hAnsi="Times New Roman" w:cs="Times New Roman"/>
                <w:b/>
              </w:rPr>
              <w:t>Savivaldybės biudžeto lėšos (Eur):</w:t>
            </w:r>
          </w:p>
        </w:tc>
        <w:tc>
          <w:tcPr>
            <w:tcW w:w="1417" w:type="dxa"/>
            <w:shd w:val="clear" w:color="auto" w:fill="D9E2F3" w:themeFill="accent5" w:themeFillTint="33"/>
          </w:tcPr>
          <w:p w:rsidR="007C5FC9" w:rsidRPr="003717F7" w:rsidRDefault="007C5FC9" w:rsidP="00B9238C">
            <w:pPr>
              <w:ind w:left="34" w:right="138"/>
              <w:jc w:val="center"/>
              <w:rPr>
                <w:rFonts w:ascii="Times New Roman" w:hAnsi="Times New Roman" w:cs="Times New Roman"/>
                <w:b/>
              </w:rPr>
            </w:pPr>
            <w:r w:rsidRPr="003717F7">
              <w:rPr>
                <w:rFonts w:ascii="Times New Roman" w:hAnsi="Times New Roman" w:cs="Times New Roman"/>
                <w:b/>
              </w:rPr>
              <w:t>Valstybės biudžeto lėšos (Eur):</w:t>
            </w:r>
          </w:p>
        </w:tc>
        <w:tc>
          <w:tcPr>
            <w:tcW w:w="1418" w:type="dxa"/>
            <w:shd w:val="clear" w:color="auto" w:fill="D9E2F3" w:themeFill="accent5" w:themeFillTint="33"/>
          </w:tcPr>
          <w:p w:rsidR="007C5FC9" w:rsidRPr="003717F7" w:rsidRDefault="007C5FC9" w:rsidP="00B9238C">
            <w:pPr>
              <w:ind w:left="34" w:right="138"/>
              <w:jc w:val="center"/>
              <w:rPr>
                <w:rFonts w:ascii="Times New Roman" w:hAnsi="Times New Roman" w:cs="Times New Roman"/>
                <w:b/>
              </w:rPr>
            </w:pPr>
            <w:r w:rsidRPr="003717F7">
              <w:rPr>
                <w:rFonts w:ascii="Times New Roman" w:hAnsi="Times New Roman" w:cs="Times New Roman"/>
                <w:b/>
              </w:rPr>
              <w:t>Kitos viešosios lėšos (Eur):</w:t>
            </w:r>
          </w:p>
        </w:tc>
        <w:tc>
          <w:tcPr>
            <w:tcW w:w="1275" w:type="dxa"/>
            <w:shd w:val="clear" w:color="auto" w:fill="D9E2F3" w:themeFill="accent5" w:themeFillTint="33"/>
          </w:tcPr>
          <w:p w:rsidR="007C5FC9" w:rsidRPr="003717F7" w:rsidRDefault="007C5FC9" w:rsidP="00B9238C">
            <w:pPr>
              <w:ind w:left="34" w:right="138"/>
              <w:jc w:val="center"/>
              <w:rPr>
                <w:rFonts w:ascii="Times New Roman" w:hAnsi="Times New Roman" w:cs="Times New Roman"/>
                <w:b/>
              </w:rPr>
            </w:pPr>
            <w:r w:rsidRPr="003717F7">
              <w:rPr>
                <w:rFonts w:ascii="Times New Roman" w:hAnsi="Times New Roman" w:cs="Times New Roman"/>
                <w:b/>
              </w:rPr>
              <w:t>Privačios lėšos (Eur):</w:t>
            </w:r>
          </w:p>
        </w:tc>
        <w:tc>
          <w:tcPr>
            <w:tcW w:w="993" w:type="dxa"/>
            <w:shd w:val="clear" w:color="auto" w:fill="D9E2F3" w:themeFill="accent5" w:themeFillTint="33"/>
          </w:tcPr>
          <w:p w:rsidR="007C5FC9" w:rsidRPr="003717F7" w:rsidRDefault="007C5FC9" w:rsidP="00B9238C">
            <w:pPr>
              <w:ind w:left="34" w:right="138"/>
              <w:jc w:val="center"/>
              <w:rPr>
                <w:rFonts w:ascii="Times New Roman" w:hAnsi="Times New Roman" w:cs="Times New Roman"/>
                <w:b/>
              </w:rPr>
            </w:pPr>
            <w:r w:rsidRPr="003717F7">
              <w:rPr>
                <w:rFonts w:ascii="Times New Roman" w:hAnsi="Times New Roman" w:cs="Times New Roman"/>
                <w:b/>
              </w:rPr>
              <w:t>ES lėšos (Eur):</w:t>
            </w:r>
          </w:p>
        </w:tc>
      </w:tr>
      <w:tr w:rsidR="00E95F2E" w:rsidRPr="003717F7" w:rsidTr="00E95F2E">
        <w:tc>
          <w:tcPr>
            <w:tcW w:w="5954" w:type="dxa"/>
          </w:tcPr>
          <w:p w:rsidR="00E95F2E" w:rsidRPr="003717F7" w:rsidRDefault="00E95F2E" w:rsidP="00B9238C">
            <w:pPr>
              <w:rPr>
                <w:rFonts w:ascii="Times New Roman" w:hAnsi="Times New Roman" w:cs="Times New Roman"/>
              </w:rPr>
            </w:pPr>
            <w:r w:rsidRPr="003717F7">
              <w:rPr>
                <w:rFonts w:ascii="Times New Roman" w:hAnsi="Times New Roman" w:cs="Times New Roman"/>
                <w:b/>
              </w:rPr>
              <w:t>1.1.1 veiksmas.</w:t>
            </w:r>
            <w:r w:rsidRPr="003B701F">
              <w:rPr>
                <w:rFonts w:ascii="Times New Roman" w:hAnsi="Times New Roman" w:cs="Times New Roman"/>
                <w:sz w:val="24"/>
                <w:szCs w:val="24"/>
              </w:rPr>
              <w:t>Informacijos apie bendrąsias socialines paslaugas teikimas socialinę atskirtį patiriantiems gyventojams ir tarpininkavimas šias paslaugas gaunant</w:t>
            </w:r>
          </w:p>
        </w:tc>
        <w:tc>
          <w:tcPr>
            <w:tcW w:w="1985" w:type="dxa"/>
            <w:vAlign w:val="center"/>
          </w:tcPr>
          <w:p w:rsidR="00E95F2E" w:rsidRPr="00993790" w:rsidRDefault="00E95F2E" w:rsidP="00B9238C">
            <w:pPr>
              <w:jc w:val="center"/>
              <w:rPr>
                <w:rFonts w:ascii="Times New Roman" w:hAnsi="Times New Roman" w:cs="Times New Roman"/>
                <w:bCs/>
                <w:sz w:val="24"/>
                <w:szCs w:val="24"/>
              </w:rPr>
            </w:pPr>
            <w:r>
              <w:rPr>
                <w:rFonts w:ascii="Times New Roman" w:hAnsi="Times New Roman" w:cs="Times New Roman"/>
                <w:bCs/>
              </w:rPr>
              <w:t>34114,48</w:t>
            </w:r>
          </w:p>
        </w:tc>
        <w:tc>
          <w:tcPr>
            <w:tcW w:w="1701" w:type="dxa"/>
            <w:vAlign w:val="center"/>
          </w:tcPr>
          <w:p w:rsidR="00E95F2E" w:rsidRPr="00E95F2E" w:rsidRDefault="00E95F2E" w:rsidP="00E95F2E">
            <w:pPr>
              <w:jc w:val="center"/>
              <w:rPr>
                <w:rFonts w:ascii="Times New Roman" w:hAnsi="Times New Roman" w:cs="Times New Roman"/>
                <w:bCs/>
              </w:rPr>
            </w:pPr>
            <w:r w:rsidRPr="00E95F2E">
              <w:rPr>
                <w:rFonts w:ascii="Times New Roman" w:hAnsi="Times New Roman" w:cs="Times New Roman"/>
                <w:bCs/>
              </w:rPr>
              <w:t>2729,16</w:t>
            </w:r>
          </w:p>
        </w:tc>
        <w:tc>
          <w:tcPr>
            <w:tcW w:w="1417" w:type="dxa"/>
            <w:vAlign w:val="center"/>
          </w:tcPr>
          <w:p w:rsidR="00E95F2E" w:rsidRPr="00E95F2E" w:rsidRDefault="00E95F2E" w:rsidP="00E95F2E">
            <w:pPr>
              <w:jc w:val="center"/>
              <w:rPr>
                <w:rFonts w:ascii="Times New Roman" w:hAnsi="Times New Roman" w:cs="Times New Roman"/>
                <w:bCs/>
              </w:rPr>
            </w:pPr>
            <w:r w:rsidRPr="00E95F2E">
              <w:rPr>
                <w:rFonts w:ascii="Times New Roman" w:hAnsi="Times New Roman" w:cs="Times New Roman"/>
                <w:bCs/>
              </w:rPr>
              <w:t>2388,01</w:t>
            </w:r>
          </w:p>
        </w:tc>
        <w:tc>
          <w:tcPr>
            <w:tcW w:w="1418" w:type="dxa"/>
            <w:vAlign w:val="center"/>
          </w:tcPr>
          <w:p w:rsidR="00E95F2E" w:rsidRPr="00E95F2E" w:rsidRDefault="00E95F2E" w:rsidP="00E95F2E">
            <w:pPr>
              <w:jc w:val="center"/>
              <w:rPr>
                <w:rFonts w:ascii="Times New Roman" w:hAnsi="Times New Roman" w:cs="Times New Roman"/>
                <w:bCs/>
              </w:rPr>
            </w:pPr>
          </w:p>
        </w:tc>
        <w:tc>
          <w:tcPr>
            <w:tcW w:w="1275" w:type="dxa"/>
            <w:vAlign w:val="center"/>
          </w:tcPr>
          <w:p w:rsidR="00E95F2E" w:rsidRPr="00E95F2E" w:rsidRDefault="00E95F2E" w:rsidP="00E95F2E">
            <w:pPr>
              <w:jc w:val="center"/>
              <w:rPr>
                <w:rFonts w:ascii="Times New Roman" w:hAnsi="Times New Roman" w:cs="Times New Roman"/>
                <w:bCs/>
              </w:rPr>
            </w:pPr>
          </w:p>
        </w:tc>
        <w:tc>
          <w:tcPr>
            <w:tcW w:w="993" w:type="dxa"/>
            <w:vAlign w:val="center"/>
          </w:tcPr>
          <w:p w:rsidR="00E95F2E" w:rsidRPr="00E95F2E" w:rsidRDefault="00E95F2E" w:rsidP="00E95F2E">
            <w:pPr>
              <w:jc w:val="center"/>
              <w:rPr>
                <w:rFonts w:ascii="Times New Roman" w:hAnsi="Times New Roman" w:cs="Times New Roman"/>
                <w:bCs/>
              </w:rPr>
            </w:pPr>
            <w:r w:rsidRPr="00E95F2E">
              <w:rPr>
                <w:rFonts w:ascii="Times New Roman" w:hAnsi="Times New Roman" w:cs="Times New Roman"/>
                <w:bCs/>
              </w:rPr>
              <w:t>28997,31</w:t>
            </w:r>
          </w:p>
        </w:tc>
      </w:tr>
      <w:tr w:rsidR="00E95F2E" w:rsidRPr="003717F7" w:rsidTr="00E95F2E">
        <w:tc>
          <w:tcPr>
            <w:tcW w:w="5954" w:type="dxa"/>
          </w:tcPr>
          <w:p w:rsidR="00E95F2E" w:rsidRPr="003717F7" w:rsidRDefault="00E95F2E" w:rsidP="00B9238C">
            <w:pPr>
              <w:rPr>
                <w:rFonts w:ascii="Times New Roman" w:hAnsi="Times New Roman" w:cs="Times New Roman"/>
              </w:rPr>
            </w:pPr>
            <w:r w:rsidRPr="003717F7">
              <w:rPr>
                <w:rFonts w:ascii="Times New Roman" w:hAnsi="Times New Roman" w:cs="Times New Roman"/>
                <w:b/>
              </w:rPr>
              <w:t>1.1.2 veiksmas.</w:t>
            </w:r>
            <w:r w:rsidRPr="00AD5F33">
              <w:rPr>
                <w:rFonts w:ascii="Times New Roman" w:hAnsi="Times New Roman" w:cs="Times New Roman"/>
                <w:color w:val="000000" w:themeColor="text1"/>
                <w:sz w:val="24"/>
                <w:szCs w:val="24"/>
              </w:rPr>
              <w:t xml:space="preserve">Bendrųjų socialinių ir specialiųjų socialinės priežiūros </w:t>
            </w:r>
            <w:r w:rsidRPr="006C3379">
              <w:rPr>
                <w:rFonts w:ascii="Times New Roman" w:hAnsi="Times New Roman" w:cs="Times New Roman"/>
                <w:sz w:val="24"/>
                <w:szCs w:val="24"/>
              </w:rPr>
              <w:t>paslaugų (maitinimo, transporto, asmeninės higienos, pagalbos į namus ir kt.) p</w:t>
            </w:r>
            <w:r w:rsidRPr="00AD5F33">
              <w:rPr>
                <w:rFonts w:ascii="Times New Roman" w:hAnsi="Times New Roman" w:cs="Times New Roman"/>
                <w:sz w:val="24"/>
                <w:szCs w:val="24"/>
              </w:rPr>
              <w:t xml:space="preserve">asitelkiant savanorius </w:t>
            </w:r>
            <w:r w:rsidRPr="00AD5F33">
              <w:rPr>
                <w:rFonts w:ascii="Times New Roman" w:hAnsi="Times New Roman" w:cs="Times New Roman"/>
                <w:color w:val="000000" w:themeColor="text1"/>
                <w:sz w:val="24"/>
                <w:szCs w:val="24"/>
              </w:rPr>
              <w:t>teikimas socialinę atskirtį patiriantiems gyventojams</w:t>
            </w:r>
          </w:p>
        </w:tc>
        <w:tc>
          <w:tcPr>
            <w:tcW w:w="1985" w:type="dxa"/>
            <w:vAlign w:val="center"/>
          </w:tcPr>
          <w:p w:rsidR="00E95F2E" w:rsidRPr="00993790" w:rsidRDefault="00E95F2E" w:rsidP="00B9238C">
            <w:pPr>
              <w:jc w:val="center"/>
              <w:rPr>
                <w:rFonts w:ascii="Times New Roman" w:hAnsi="Times New Roman" w:cs="Times New Roman"/>
                <w:bCs/>
                <w:color w:val="000000"/>
                <w:sz w:val="24"/>
                <w:szCs w:val="24"/>
              </w:rPr>
            </w:pPr>
            <w:r w:rsidRPr="00993790">
              <w:rPr>
                <w:rFonts w:ascii="Times New Roman" w:hAnsi="Times New Roman" w:cs="Times New Roman"/>
                <w:bCs/>
                <w:color w:val="000000"/>
              </w:rPr>
              <w:t>50000</w:t>
            </w:r>
            <w:r>
              <w:rPr>
                <w:rFonts w:ascii="Times New Roman" w:hAnsi="Times New Roman" w:cs="Times New Roman"/>
                <w:bCs/>
                <w:color w:val="000000"/>
              </w:rPr>
              <w:t>,00</w:t>
            </w:r>
          </w:p>
        </w:tc>
        <w:tc>
          <w:tcPr>
            <w:tcW w:w="1701" w:type="dxa"/>
            <w:vAlign w:val="center"/>
          </w:tcPr>
          <w:p w:rsidR="00E95F2E" w:rsidRPr="00E95F2E" w:rsidRDefault="00E95F2E" w:rsidP="00E95F2E">
            <w:pPr>
              <w:jc w:val="center"/>
              <w:rPr>
                <w:rFonts w:ascii="Times New Roman" w:hAnsi="Times New Roman" w:cs="Times New Roman"/>
                <w:bCs/>
              </w:rPr>
            </w:pPr>
            <w:r w:rsidRPr="00E95F2E">
              <w:rPr>
                <w:rFonts w:ascii="Times New Roman" w:hAnsi="Times New Roman" w:cs="Times New Roman"/>
                <w:bCs/>
              </w:rPr>
              <w:t>4000,00</w:t>
            </w:r>
          </w:p>
        </w:tc>
        <w:tc>
          <w:tcPr>
            <w:tcW w:w="1417" w:type="dxa"/>
            <w:vAlign w:val="center"/>
          </w:tcPr>
          <w:p w:rsidR="00E95F2E" w:rsidRPr="00E95F2E" w:rsidRDefault="00E95F2E" w:rsidP="00E95F2E">
            <w:pPr>
              <w:jc w:val="center"/>
              <w:rPr>
                <w:rFonts w:ascii="Times New Roman" w:hAnsi="Times New Roman" w:cs="Times New Roman"/>
                <w:bCs/>
              </w:rPr>
            </w:pPr>
            <w:r w:rsidRPr="00E95F2E">
              <w:rPr>
                <w:rFonts w:ascii="Times New Roman" w:hAnsi="Times New Roman" w:cs="Times New Roman"/>
                <w:bCs/>
              </w:rPr>
              <w:t>3500,00</w:t>
            </w:r>
          </w:p>
        </w:tc>
        <w:tc>
          <w:tcPr>
            <w:tcW w:w="1418" w:type="dxa"/>
            <w:vAlign w:val="center"/>
          </w:tcPr>
          <w:p w:rsidR="00E95F2E" w:rsidRPr="00E95F2E" w:rsidRDefault="00E95F2E" w:rsidP="00E95F2E">
            <w:pPr>
              <w:jc w:val="center"/>
              <w:rPr>
                <w:rFonts w:ascii="Times New Roman" w:hAnsi="Times New Roman" w:cs="Times New Roman"/>
                <w:bCs/>
              </w:rPr>
            </w:pPr>
          </w:p>
        </w:tc>
        <w:tc>
          <w:tcPr>
            <w:tcW w:w="1275" w:type="dxa"/>
            <w:vAlign w:val="center"/>
          </w:tcPr>
          <w:p w:rsidR="00E95F2E" w:rsidRPr="00E95F2E" w:rsidRDefault="00E95F2E" w:rsidP="00E95F2E">
            <w:pPr>
              <w:jc w:val="center"/>
              <w:rPr>
                <w:rFonts w:ascii="Times New Roman" w:hAnsi="Times New Roman" w:cs="Times New Roman"/>
                <w:bCs/>
              </w:rPr>
            </w:pPr>
          </w:p>
        </w:tc>
        <w:tc>
          <w:tcPr>
            <w:tcW w:w="993" w:type="dxa"/>
            <w:vAlign w:val="center"/>
          </w:tcPr>
          <w:p w:rsidR="00E95F2E" w:rsidRPr="00E95F2E" w:rsidRDefault="00E95F2E" w:rsidP="00E95F2E">
            <w:pPr>
              <w:jc w:val="center"/>
              <w:rPr>
                <w:rFonts w:ascii="Times New Roman" w:hAnsi="Times New Roman" w:cs="Times New Roman"/>
                <w:bCs/>
              </w:rPr>
            </w:pPr>
            <w:r w:rsidRPr="00E95F2E">
              <w:rPr>
                <w:rFonts w:ascii="Times New Roman" w:hAnsi="Times New Roman" w:cs="Times New Roman"/>
                <w:bCs/>
              </w:rPr>
              <w:t>42500,00</w:t>
            </w:r>
          </w:p>
        </w:tc>
      </w:tr>
      <w:tr w:rsidR="00E95F2E" w:rsidRPr="003717F7" w:rsidTr="00E95F2E">
        <w:tc>
          <w:tcPr>
            <w:tcW w:w="5954" w:type="dxa"/>
          </w:tcPr>
          <w:p w:rsidR="00E95F2E" w:rsidRPr="003717F7" w:rsidRDefault="00E95F2E" w:rsidP="00B9238C">
            <w:pPr>
              <w:rPr>
                <w:rFonts w:ascii="Times New Roman" w:hAnsi="Times New Roman" w:cs="Times New Roman"/>
                <w:b/>
              </w:rPr>
            </w:pPr>
            <w:r w:rsidRPr="003717F7">
              <w:rPr>
                <w:rFonts w:ascii="Times New Roman" w:hAnsi="Times New Roman" w:cs="Times New Roman"/>
                <w:b/>
              </w:rPr>
              <w:t>1.1.</w:t>
            </w:r>
            <w:r>
              <w:rPr>
                <w:rFonts w:ascii="Times New Roman" w:hAnsi="Times New Roman" w:cs="Times New Roman"/>
                <w:b/>
              </w:rPr>
              <w:t xml:space="preserve">3 </w:t>
            </w:r>
            <w:r w:rsidRPr="003717F7">
              <w:rPr>
                <w:rFonts w:ascii="Times New Roman" w:hAnsi="Times New Roman" w:cs="Times New Roman"/>
                <w:b/>
              </w:rPr>
              <w:t xml:space="preserve"> veiksmas.</w:t>
            </w:r>
            <w:r w:rsidRPr="000D5EFB">
              <w:rPr>
                <w:rFonts w:ascii="Times New Roman" w:hAnsi="Times New Roman" w:cs="Times New Roman"/>
                <w:sz w:val="24"/>
                <w:szCs w:val="24"/>
              </w:rPr>
              <w:t>Vaikų priežiūros ir užimtumo paslaugų teikimas šeimoms, auginančioms ikimokyklinio ir mokyklinio amžiaus vaikus, sudarant sąlygas suderinti šeimos ir darbo įsipareigojimus</w:t>
            </w:r>
          </w:p>
        </w:tc>
        <w:tc>
          <w:tcPr>
            <w:tcW w:w="1985" w:type="dxa"/>
            <w:vAlign w:val="center"/>
          </w:tcPr>
          <w:p w:rsidR="00E95F2E" w:rsidRPr="00993790" w:rsidRDefault="00E95F2E" w:rsidP="00B9238C">
            <w:pPr>
              <w:jc w:val="center"/>
              <w:rPr>
                <w:rFonts w:ascii="Times New Roman" w:hAnsi="Times New Roman" w:cs="Times New Roman"/>
                <w:bCs/>
                <w:color w:val="000000"/>
                <w:sz w:val="24"/>
                <w:szCs w:val="24"/>
              </w:rPr>
            </w:pPr>
            <w:r>
              <w:rPr>
                <w:rFonts w:ascii="Times New Roman" w:hAnsi="Times New Roman" w:cs="Times New Roman"/>
                <w:bCs/>
                <w:color w:val="000000"/>
              </w:rPr>
              <w:t>54347,83</w:t>
            </w:r>
          </w:p>
        </w:tc>
        <w:tc>
          <w:tcPr>
            <w:tcW w:w="1701" w:type="dxa"/>
            <w:vAlign w:val="center"/>
          </w:tcPr>
          <w:p w:rsidR="00E95F2E" w:rsidRPr="00E95F2E" w:rsidRDefault="00E95F2E" w:rsidP="00E95F2E">
            <w:pPr>
              <w:jc w:val="center"/>
              <w:rPr>
                <w:rFonts w:ascii="Times New Roman" w:hAnsi="Times New Roman" w:cs="Times New Roman"/>
                <w:bCs/>
              </w:rPr>
            </w:pPr>
            <w:r w:rsidRPr="00E95F2E">
              <w:rPr>
                <w:rFonts w:ascii="Times New Roman" w:hAnsi="Times New Roman" w:cs="Times New Roman"/>
                <w:bCs/>
              </w:rPr>
              <w:t>4347,83</w:t>
            </w:r>
          </w:p>
        </w:tc>
        <w:tc>
          <w:tcPr>
            <w:tcW w:w="1417" w:type="dxa"/>
            <w:vAlign w:val="center"/>
          </w:tcPr>
          <w:p w:rsidR="00E95F2E" w:rsidRPr="00E95F2E" w:rsidRDefault="00E95F2E" w:rsidP="00E95F2E">
            <w:pPr>
              <w:jc w:val="center"/>
              <w:rPr>
                <w:rFonts w:ascii="Times New Roman" w:hAnsi="Times New Roman" w:cs="Times New Roman"/>
                <w:bCs/>
              </w:rPr>
            </w:pPr>
            <w:r w:rsidRPr="00E95F2E">
              <w:rPr>
                <w:rFonts w:ascii="Times New Roman" w:hAnsi="Times New Roman" w:cs="Times New Roman"/>
                <w:bCs/>
              </w:rPr>
              <w:t>3804,35</w:t>
            </w:r>
          </w:p>
        </w:tc>
        <w:tc>
          <w:tcPr>
            <w:tcW w:w="1418" w:type="dxa"/>
            <w:vAlign w:val="center"/>
          </w:tcPr>
          <w:p w:rsidR="00E95F2E" w:rsidRPr="00E95F2E" w:rsidRDefault="00E95F2E" w:rsidP="00E95F2E">
            <w:pPr>
              <w:jc w:val="center"/>
              <w:rPr>
                <w:rFonts w:ascii="Times New Roman" w:hAnsi="Times New Roman" w:cs="Times New Roman"/>
                <w:bCs/>
              </w:rPr>
            </w:pPr>
          </w:p>
        </w:tc>
        <w:tc>
          <w:tcPr>
            <w:tcW w:w="1275" w:type="dxa"/>
            <w:vAlign w:val="center"/>
          </w:tcPr>
          <w:p w:rsidR="00E95F2E" w:rsidRPr="00E95F2E" w:rsidRDefault="00E95F2E" w:rsidP="00E95F2E">
            <w:pPr>
              <w:jc w:val="center"/>
              <w:rPr>
                <w:rFonts w:ascii="Times New Roman" w:hAnsi="Times New Roman" w:cs="Times New Roman"/>
                <w:bCs/>
              </w:rPr>
            </w:pPr>
          </w:p>
        </w:tc>
        <w:tc>
          <w:tcPr>
            <w:tcW w:w="993" w:type="dxa"/>
            <w:vAlign w:val="center"/>
          </w:tcPr>
          <w:p w:rsidR="00E95F2E" w:rsidRPr="00E95F2E" w:rsidRDefault="00E95F2E" w:rsidP="00E95F2E">
            <w:pPr>
              <w:jc w:val="center"/>
              <w:rPr>
                <w:rFonts w:ascii="Times New Roman" w:hAnsi="Times New Roman" w:cs="Times New Roman"/>
                <w:bCs/>
              </w:rPr>
            </w:pPr>
            <w:r w:rsidRPr="00E95F2E">
              <w:rPr>
                <w:rFonts w:ascii="Times New Roman" w:hAnsi="Times New Roman" w:cs="Times New Roman"/>
                <w:bCs/>
              </w:rPr>
              <w:t>46195,66</w:t>
            </w:r>
          </w:p>
        </w:tc>
      </w:tr>
    </w:tbl>
    <w:p w:rsidR="007C5FC9" w:rsidRPr="003717F7" w:rsidRDefault="007C5FC9" w:rsidP="007C5FC9">
      <w:pPr>
        <w:spacing w:after="0" w:line="240" w:lineRule="auto"/>
        <w:jc w:val="both"/>
        <w:rPr>
          <w:rFonts w:ascii="Times New Roman" w:hAnsi="Times New Roman" w:cs="Times New Roman"/>
          <w:b/>
          <w:sz w:val="10"/>
          <w:szCs w:val="10"/>
        </w:rPr>
      </w:pPr>
    </w:p>
    <w:p w:rsidR="007C5FC9" w:rsidRPr="003717F7" w:rsidRDefault="007C5FC9" w:rsidP="007C5FC9">
      <w:pPr>
        <w:spacing w:after="0" w:line="240" w:lineRule="auto"/>
        <w:jc w:val="both"/>
        <w:rPr>
          <w:rFonts w:ascii="Times New Roman" w:hAnsi="Times New Roman" w:cs="Times New Roman"/>
          <w:sz w:val="24"/>
          <w:szCs w:val="24"/>
        </w:rPr>
      </w:pPr>
      <w:r w:rsidRPr="003717F7">
        <w:rPr>
          <w:rFonts w:ascii="Times New Roman" w:hAnsi="Times New Roman" w:cs="Times New Roman"/>
          <w:b/>
          <w:sz w:val="24"/>
          <w:szCs w:val="24"/>
        </w:rPr>
        <w:lastRenderedPageBreak/>
        <w:t>1.2. Uždavinys.</w:t>
      </w:r>
      <w:r w:rsidR="009D422B" w:rsidRPr="009D422B">
        <w:rPr>
          <w:rFonts w:ascii="Times New Roman" w:hAnsi="Times New Roman" w:cs="Times New Roman"/>
          <w:bCs/>
          <w:sz w:val="24"/>
          <w:szCs w:val="24"/>
        </w:rPr>
        <w:t>Teikti pagalbą darbingo amžiaus neaktyviems gyventojams siekiant (re)integruoti juos į darbo rinką, suteikiant ir /ar tobulinant socialinius bei darb</w:t>
      </w:r>
      <w:r w:rsidR="009D422B">
        <w:rPr>
          <w:rFonts w:ascii="Times New Roman" w:hAnsi="Times New Roman" w:cs="Times New Roman"/>
          <w:bCs/>
          <w:sz w:val="24"/>
          <w:szCs w:val="24"/>
        </w:rPr>
        <w:t>o</w:t>
      </w:r>
      <w:r w:rsidR="009D422B" w:rsidRPr="009D422B">
        <w:rPr>
          <w:rFonts w:ascii="Times New Roman" w:hAnsi="Times New Roman" w:cs="Times New Roman"/>
          <w:bCs/>
          <w:sz w:val="24"/>
          <w:szCs w:val="24"/>
        </w:rPr>
        <w:t xml:space="preserve"> įgūdžius</w:t>
      </w:r>
    </w:p>
    <w:tbl>
      <w:tblPr>
        <w:tblStyle w:val="TableGrid3"/>
        <w:tblW w:w="14709" w:type="dxa"/>
        <w:tblLook w:val="04A0"/>
      </w:tblPr>
      <w:tblGrid>
        <w:gridCol w:w="2660"/>
        <w:gridCol w:w="1559"/>
        <w:gridCol w:w="1559"/>
        <w:gridCol w:w="8931"/>
      </w:tblGrid>
      <w:tr w:rsidR="007C5FC9" w:rsidRPr="003717F7" w:rsidTr="00B9238C">
        <w:tc>
          <w:tcPr>
            <w:tcW w:w="2660" w:type="dxa"/>
            <w:shd w:val="clear" w:color="auto" w:fill="D9E2F3" w:themeFill="accent5" w:themeFillTint="33"/>
            <w:vAlign w:val="center"/>
          </w:tcPr>
          <w:p w:rsidR="007C5FC9" w:rsidRPr="003717F7" w:rsidRDefault="007C5FC9" w:rsidP="00B9238C">
            <w:pPr>
              <w:jc w:val="center"/>
              <w:rPr>
                <w:rFonts w:ascii="Times New Roman" w:hAnsi="Times New Roman" w:cs="Times New Roman"/>
                <w:b/>
              </w:rPr>
            </w:pPr>
            <w:r w:rsidRPr="003717F7">
              <w:rPr>
                <w:rFonts w:ascii="Times New Roman" w:hAnsi="Times New Roman" w:cs="Times New Roman"/>
                <w:b/>
              </w:rPr>
              <w:t>Veiksmai</w:t>
            </w:r>
          </w:p>
        </w:tc>
        <w:tc>
          <w:tcPr>
            <w:tcW w:w="1559" w:type="dxa"/>
            <w:shd w:val="clear" w:color="auto" w:fill="D9E2F3" w:themeFill="accent5" w:themeFillTint="33"/>
          </w:tcPr>
          <w:p w:rsidR="007C5FC9" w:rsidRPr="003717F7" w:rsidRDefault="007C5FC9" w:rsidP="00B9238C">
            <w:pPr>
              <w:jc w:val="center"/>
              <w:rPr>
                <w:rFonts w:ascii="Times New Roman" w:hAnsi="Times New Roman" w:cs="Times New Roman"/>
                <w:b/>
              </w:rPr>
            </w:pPr>
            <w:r w:rsidRPr="003717F7">
              <w:rPr>
                <w:rFonts w:ascii="Times New Roman" w:hAnsi="Times New Roman" w:cs="Times New Roman"/>
                <w:b/>
              </w:rPr>
              <w:t xml:space="preserve">Įgyvendinimo pradžia </w:t>
            </w:r>
            <w:r w:rsidRPr="003717F7">
              <w:rPr>
                <w:rFonts w:ascii="Times New Roman" w:hAnsi="Times New Roman" w:cs="Times New Roman"/>
              </w:rPr>
              <w:t>(metai/mėnuo)</w:t>
            </w:r>
          </w:p>
        </w:tc>
        <w:tc>
          <w:tcPr>
            <w:tcW w:w="1559" w:type="dxa"/>
            <w:shd w:val="clear" w:color="auto" w:fill="D9E2F3" w:themeFill="accent5" w:themeFillTint="33"/>
          </w:tcPr>
          <w:p w:rsidR="007C5FC9" w:rsidRPr="003717F7" w:rsidRDefault="007C5FC9" w:rsidP="00B9238C">
            <w:pPr>
              <w:jc w:val="center"/>
              <w:rPr>
                <w:rFonts w:ascii="Times New Roman" w:hAnsi="Times New Roman" w:cs="Times New Roman"/>
                <w:b/>
              </w:rPr>
            </w:pPr>
            <w:r w:rsidRPr="003717F7">
              <w:rPr>
                <w:rFonts w:ascii="Times New Roman" w:hAnsi="Times New Roman" w:cs="Times New Roman"/>
                <w:b/>
              </w:rPr>
              <w:t xml:space="preserve">Įgyvendinimo pabaiga </w:t>
            </w:r>
            <w:r w:rsidRPr="003717F7">
              <w:rPr>
                <w:rFonts w:ascii="Times New Roman" w:hAnsi="Times New Roman" w:cs="Times New Roman"/>
              </w:rPr>
              <w:t>(metai/mėnuo)</w:t>
            </w:r>
          </w:p>
        </w:tc>
        <w:tc>
          <w:tcPr>
            <w:tcW w:w="8931" w:type="dxa"/>
            <w:shd w:val="clear" w:color="auto" w:fill="D9E2F3" w:themeFill="accent5" w:themeFillTint="33"/>
            <w:vAlign w:val="center"/>
          </w:tcPr>
          <w:p w:rsidR="007C5FC9" w:rsidRPr="003717F7" w:rsidRDefault="007C5FC9" w:rsidP="00B9238C">
            <w:pPr>
              <w:tabs>
                <w:tab w:val="left" w:pos="508"/>
              </w:tabs>
              <w:jc w:val="center"/>
              <w:rPr>
                <w:rFonts w:ascii="Times New Roman" w:hAnsi="Times New Roman" w:cs="Times New Roman"/>
                <w:b/>
              </w:rPr>
            </w:pPr>
            <w:r w:rsidRPr="003717F7">
              <w:rPr>
                <w:rFonts w:ascii="Times New Roman" w:hAnsi="Times New Roman" w:cs="Times New Roman"/>
                <w:b/>
              </w:rPr>
              <w:t>Veiksmo vykdytojas arba vykdytojo atrankos principai</w:t>
            </w:r>
          </w:p>
        </w:tc>
      </w:tr>
      <w:tr w:rsidR="007C5FC9" w:rsidRPr="003717F7" w:rsidTr="00B9238C">
        <w:tc>
          <w:tcPr>
            <w:tcW w:w="2660" w:type="dxa"/>
          </w:tcPr>
          <w:p w:rsidR="007C5FC9" w:rsidRPr="003717F7" w:rsidRDefault="007C5FC9" w:rsidP="00B9238C">
            <w:pPr>
              <w:rPr>
                <w:rFonts w:ascii="Times New Roman" w:hAnsi="Times New Roman" w:cs="Times New Roman"/>
              </w:rPr>
            </w:pPr>
            <w:r w:rsidRPr="003717F7">
              <w:rPr>
                <w:rFonts w:ascii="Times New Roman" w:hAnsi="Times New Roman" w:cs="Times New Roman"/>
                <w:b/>
              </w:rPr>
              <w:t xml:space="preserve">1.2.1 veiksmas. </w:t>
            </w:r>
            <w:r w:rsidR="009D422B" w:rsidRPr="009D422B">
              <w:rPr>
                <w:rFonts w:ascii="Times New Roman" w:hAnsi="Times New Roman" w:cs="Times New Roman"/>
                <w:bCs/>
                <w:color w:val="000000" w:themeColor="text1"/>
                <w:sz w:val="24"/>
                <w:szCs w:val="24"/>
              </w:rPr>
              <w:t xml:space="preserve">Darbingo amžiaus neaktyvių gyventojų </w:t>
            </w:r>
            <w:r w:rsidR="009D422B" w:rsidRPr="009D422B">
              <w:rPr>
                <w:rFonts w:ascii="Times New Roman" w:hAnsi="Times New Roman" w:cs="Times New Roman"/>
                <w:color w:val="000000" w:themeColor="text1"/>
                <w:sz w:val="24"/>
                <w:szCs w:val="24"/>
              </w:rPr>
              <w:t>savarankiškos ūkinės veiklos įgūdžių tobulinimas organizuojant neformaliojo švietimo veiklas ir savipagalbos grupes</w:t>
            </w:r>
          </w:p>
        </w:tc>
        <w:tc>
          <w:tcPr>
            <w:tcW w:w="1559" w:type="dxa"/>
            <w:vAlign w:val="center"/>
          </w:tcPr>
          <w:p w:rsidR="007C5FC9" w:rsidRPr="003717F7" w:rsidRDefault="007C5FC9" w:rsidP="00B9238C">
            <w:pPr>
              <w:jc w:val="center"/>
              <w:rPr>
                <w:rFonts w:ascii="Times New Roman" w:hAnsi="Times New Roman" w:cs="Times New Roman"/>
              </w:rPr>
            </w:pPr>
            <w:r w:rsidRPr="003717F7">
              <w:rPr>
                <w:rFonts w:ascii="Times New Roman" w:hAnsi="Times New Roman" w:cs="Times New Roman"/>
              </w:rPr>
              <w:t xml:space="preserve">2017 m. </w:t>
            </w:r>
            <w:r>
              <w:rPr>
                <w:rFonts w:ascii="Times New Roman" w:hAnsi="Times New Roman" w:cs="Times New Roman"/>
              </w:rPr>
              <w:t>gegužės mėn.</w:t>
            </w:r>
          </w:p>
        </w:tc>
        <w:tc>
          <w:tcPr>
            <w:tcW w:w="1559" w:type="dxa"/>
            <w:vAlign w:val="center"/>
          </w:tcPr>
          <w:p w:rsidR="007C5FC9" w:rsidRPr="003717F7" w:rsidRDefault="007C5FC9" w:rsidP="00B9238C">
            <w:pPr>
              <w:jc w:val="center"/>
              <w:rPr>
                <w:rFonts w:ascii="Times New Roman" w:hAnsi="Times New Roman" w:cs="Times New Roman"/>
              </w:rPr>
            </w:pPr>
            <w:r w:rsidRPr="003717F7">
              <w:rPr>
                <w:rFonts w:ascii="Times New Roman" w:hAnsi="Times New Roman" w:cs="Times New Roman"/>
              </w:rPr>
              <w:t>202</w:t>
            </w:r>
            <w:r>
              <w:rPr>
                <w:rFonts w:ascii="Times New Roman" w:hAnsi="Times New Roman" w:cs="Times New Roman"/>
              </w:rPr>
              <w:t>2</w:t>
            </w:r>
            <w:r w:rsidRPr="003717F7">
              <w:rPr>
                <w:rFonts w:ascii="Times New Roman" w:hAnsi="Times New Roman" w:cs="Times New Roman"/>
              </w:rPr>
              <w:t xml:space="preserve"> m. rugsėjo mėn.</w:t>
            </w:r>
          </w:p>
        </w:tc>
        <w:tc>
          <w:tcPr>
            <w:tcW w:w="8931" w:type="dxa"/>
          </w:tcPr>
          <w:p w:rsidR="007C5FC9" w:rsidRPr="00031C85" w:rsidRDefault="007C5FC9" w:rsidP="00B9238C">
            <w:pPr>
              <w:ind w:firstLine="224"/>
              <w:jc w:val="both"/>
              <w:rPr>
                <w:rFonts w:ascii="Times New Roman" w:hAnsi="Times New Roman" w:cs="Times New Roman"/>
                <w:b/>
                <w:sz w:val="24"/>
                <w:szCs w:val="24"/>
              </w:rPr>
            </w:pPr>
            <w:r w:rsidRPr="00031C85">
              <w:rPr>
                <w:rFonts w:ascii="Times New Roman" w:hAnsi="Times New Roman" w:cs="Times New Roman"/>
                <w:b/>
                <w:sz w:val="24"/>
                <w:szCs w:val="24"/>
              </w:rPr>
              <w:t>Veiksmo vykdytojais gali būti:</w:t>
            </w:r>
          </w:p>
          <w:p w:rsidR="007C5FC9" w:rsidRPr="00985482" w:rsidRDefault="007C5FC9" w:rsidP="00CE1CFD">
            <w:pPr>
              <w:pStyle w:val="Sraopastraipa"/>
              <w:numPr>
                <w:ilvl w:val="0"/>
                <w:numId w:val="33"/>
              </w:numPr>
              <w:ind w:left="346" w:hanging="284"/>
              <w:jc w:val="both"/>
              <w:rPr>
                <w:rFonts w:ascii="Times New Roman" w:hAnsi="Times New Roman" w:cs="Times New Roman"/>
                <w:sz w:val="24"/>
                <w:szCs w:val="24"/>
              </w:rPr>
            </w:pPr>
            <w:r w:rsidRPr="00031C85">
              <w:rPr>
                <w:rFonts w:ascii="Times New Roman" w:hAnsi="Times New Roman" w:cs="Times New Roman"/>
                <w:sz w:val="24"/>
                <w:szCs w:val="24"/>
              </w:rPr>
              <w:t>t</w:t>
            </w:r>
            <w:r w:rsidRPr="00985482">
              <w:rPr>
                <w:rFonts w:ascii="Times New Roman" w:hAnsi="Times New Roman" w:cs="Times New Roman"/>
                <w:sz w:val="24"/>
                <w:szCs w:val="24"/>
              </w:rPr>
              <w:t>eisinis statusas –viešieji juridiniai asmenys, registruoti pagal LR Asociacijų, Viešųjų įstaigų, Labdaros ir paramos fondų ir L</w:t>
            </w:r>
            <w:r w:rsidRPr="00031C85">
              <w:rPr>
                <w:rFonts w:ascii="Times New Roman" w:hAnsi="Times New Roman" w:cs="Times New Roman"/>
                <w:sz w:val="24"/>
                <w:szCs w:val="24"/>
              </w:rPr>
              <w:t>R biudžetinių įstaigų įstatymus;</w:t>
            </w:r>
          </w:p>
          <w:p w:rsidR="007C5FC9" w:rsidRPr="00031C85" w:rsidRDefault="007C5FC9" w:rsidP="00CE1CFD">
            <w:pPr>
              <w:pStyle w:val="Sraopastraipa"/>
              <w:numPr>
                <w:ilvl w:val="0"/>
                <w:numId w:val="33"/>
              </w:numPr>
              <w:ind w:left="346" w:hanging="284"/>
              <w:jc w:val="both"/>
              <w:rPr>
                <w:rFonts w:ascii="Times New Roman" w:hAnsi="Times New Roman" w:cs="Times New Roman"/>
                <w:sz w:val="24"/>
                <w:szCs w:val="24"/>
              </w:rPr>
            </w:pPr>
            <w:r w:rsidRPr="00031C85">
              <w:rPr>
                <w:rFonts w:ascii="Times New Roman" w:hAnsi="Times New Roman" w:cs="Times New Roman"/>
                <w:sz w:val="24"/>
                <w:szCs w:val="24"/>
              </w:rPr>
              <w:t>tinkamais veiksmo vykdytojais gali būti tik Pagėgių mieste registruoti ir VVG teritorijoje veiklą vykdantys subjektai.</w:t>
            </w:r>
          </w:p>
          <w:p w:rsidR="007C5FC9" w:rsidRPr="00BA5452" w:rsidRDefault="007C5FC9" w:rsidP="00B9238C">
            <w:pPr>
              <w:ind w:firstLine="224"/>
              <w:jc w:val="both"/>
              <w:rPr>
                <w:rFonts w:ascii="Times New Roman" w:hAnsi="Times New Roman" w:cs="Times New Roman"/>
                <w:b/>
                <w:sz w:val="24"/>
                <w:szCs w:val="24"/>
              </w:rPr>
            </w:pPr>
            <w:r w:rsidRPr="00BA5452">
              <w:rPr>
                <w:rFonts w:ascii="Times New Roman" w:hAnsi="Times New Roman" w:cs="Times New Roman"/>
                <w:b/>
                <w:sz w:val="24"/>
                <w:szCs w:val="24"/>
              </w:rPr>
              <w:t>Veiksmo vykdytojas</w:t>
            </w:r>
            <w:r>
              <w:rPr>
                <w:rFonts w:ascii="Times New Roman" w:hAnsi="Times New Roman" w:cs="Times New Roman"/>
                <w:b/>
                <w:sz w:val="24"/>
                <w:szCs w:val="24"/>
              </w:rPr>
              <w:t xml:space="preserve"> (-ai)</w:t>
            </w:r>
            <w:r w:rsidRPr="00BA5452">
              <w:rPr>
                <w:rFonts w:ascii="Times New Roman" w:hAnsi="Times New Roman" w:cs="Times New Roman"/>
                <w:b/>
                <w:sz w:val="24"/>
                <w:szCs w:val="24"/>
              </w:rPr>
              <w:t xml:space="preserve"> įsipareigoja:</w:t>
            </w:r>
          </w:p>
          <w:p w:rsidR="007C5FC9" w:rsidRPr="00CD6BD1" w:rsidRDefault="007C5FC9" w:rsidP="00CD6BD1">
            <w:pPr>
              <w:pStyle w:val="Sraopastraipa"/>
              <w:numPr>
                <w:ilvl w:val="0"/>
                <w:numId w:val="28"/>
              </w:numPr>
              <w:tabs>
                <w:tab w:val="left" w:pos="508"/>
              </w:tabs>
              <w:ind w:left="224" w:firstLine="0"/>
              <w:jc w:val="both"/>
              <w:rPr>
                <w:rFonts w:ascii="Times New Roman" w:hAnsi="Times New Roman" w:cs="Times New Roman"/>
                <w:i/>
              </w:rPr>
            </w:pPr>
            <w:r w:rsidRPr="00181F32">
              <w:rPr>
                <w:rFonts w:ascii="Times New Roman" w:hAnsi="Times New Roman" w:cs="Times New Roman"/>
                <w:sz w:val="24"/>
                <w:szCs w:val="24"/>
              </w:rPr>
              <w:t xml:space="preserve">projekto metu turi suteikti profesinio tobulinimo paslaugas ne mažiau kaip </w:t>
            </w:r>
            <w:r w:rsidR="009D422B">
              <w:rPr>
                <w:rFonts w:ascii="Times New Roman" w:hAnsi="Times New Roman" w:cs="Times New Roman"/>
                <w:sz w:val="24"/>
                <w:szCs w:val="24"/>
              </w:rPr>
              <w:t xml:space="preserve">40 </w:t>
            </w:r>
            <w:r w:rsidR="00D003BE" w:rsidRPr="00181F32">
              <w:rPr>
                <w:rFonts w:ascii="Times New Roman" w:hAnsi="Times New Roman" w:cs="Times New Roman"/>
                <w:sz w:val="24"/>
                <w:szCs w:val="24"/>
              </w:rPr>
              <w:t>asmen</w:t>
            </w:r>
            <w:r w:rsidR="00D003BE">
              <w:rPr>
                <w:rFonts w:ascii="Times New Roman" w:hAnsi="Times New Roman" w:cs="Times New Roman"/>
                <w:sz w:val="24"/>
                <w:szCs w:val="24"/>
              </w:rPr>
              <w:t>ų</w:t>
            </w:r>
            <w:r w:rsidRPr="00181F32">
              <w:rPr>
                <w:rFonts w:ascii="Times New Roman" w:hAnsi="Times New Roman" w:cs="Times New Roman"/>
                <w:sz w:val="24"/>
                <w:szCs w:val="24"/>
              </w:rPr>
              <w:t xml:space="preserve">, įsitraukusių </w:t>
            </w:r>
            <w:r>
              <w:rPr>
                <w:rFonts w:ascii="Times New Roman" w:hAnsi="Times New Roman" w:cs="Times New Roman"/>
                <w:sz w:val="24"/>
                <w:szCs w:val="24"/>
              </w:rPr>
              <w:t>į savanorišką ir</w:t>
            </w:r>
            <w:r w:rsidRPr="00181F32">
              <w:rPr>
                <w:rFonts w:ascii="Times New Roman" w:hAnsi="Times New Roman" w:cs="Times New Roman"/>
                <w:sz w:val="24"/>
                <w:szCs w:val="24"/>
              </w:rPr>
              <w:t xml:space="preserve"> į savipagalbos veiklą. </w:t>
            </w:r>
          </w:p>
        </w:tc>
      </w:tr>
      <w:tr w:rsidR="007C5FC9" w:rsidRPr="003717F7" w:rsidTr="00B9238C">
        <w:tc>
          <w:tcPr>
            <w:tcW w:w="2660" w:type="dxa"/>
          </w:tcPr>
          <w:p w:rsidR="007C5FC9" w:rsidRPr="003717F7" w:rsidRDefault="007C5FC9" w:rsidP="00B9238C">
            <w:pPr>
              <w:rPr>
                <w:rFonts w:ascii="Times New Roman" w:hAnsi="Times New Roman" w:cs="Times New Roman"/>
              </w:rPr>
            </w:pPr>
            <w:r w:rsidRPr="003717F7">
              <w:rPr>
                <w:rFonts w:ascii="Times New Roman" w:hAnsi="Times New Roman" w:cs="Times New Roman"/>
                <w:b/>
              </w:rPr>
              <w:t>1.2.2 veiksmas.</w:t>
            </w:r>
            <w:r w:rsidR="009D422B" w:rsidRPr="00AD5F33">
              <w:rPr>
                <w:rFonts w:ascii="Times New Roman" w:hAnsi="Times New Roman" w:cs="Times New Roman"/>
                <w:color w:val="000000" w:themeColor="text1"/>
                <w:sz w:val="24"/>
                <w:szCs w:val="24"/>
              </w:rPr>
              <w:t>Neaktyvių darbingų a</w:t>
            </w:r>
            <w:r w:rsidR="009D422B" w:rsidRPr="00AD5F33">
              <w:rPr>
                <w:rFonts w:ascii="Times New Roman" w:hAnsi="Times New Roman" w:cs="Times New Roman"/>
                <w:sz w:val="24"/>
                <w:szCs w:val="24"/>
              </w:rPr>
              <w:t>smenų, sergančių priklausomybės ligomis, reabilitacija ir reintegracija į darbo rinką, teikiant psichologines paslaugas ir ugdant praktinius darbo įgūdžius</w:t>
            </w:r>
          </w:p>
        </w:tc>
        <w:tc>
          <w:tcPr>
            <w:tcW w:w="1559" w:type="dxa"/>
            <w:vAlign w:val="center"/>
          </w:tcPr>
          <w:p w:rsidR="007C5FC9" w:rsidRPr="003717F7" w:rsidRDefault="007C5FC9" w:rsidP="00B9238C">
            <w:pPr>
              <w:jc w:val="center"/>
              <w:rPr>
                <w:rFonts w:ascii="Times New Roman" w:hAnsi="Times New Roman" w:cs="Times New Roman"/>
              </w:rPr>
            </w:pPr>
            <w:r w:rsidRPr="003717F7">
              <w:rPr>
                <w:rFonts w:ascii="Times New Roman" w:hAnsi="Times New Roman" w:cs="Times New Roman"/>
              </w:rPr>
              <w:t xml:space="preserve">2017 m. </w:t>
            </w:r>
            <w:r>
              <w:rPr>
                <w:rFonts w:ascii="Times New Roman" w:hAnsi="Times New Roman" w:cs="Times New Roman"/>
              </w:rPr>
              <w:t>gegužės mėn.</w:t>
            </w:r>
          </w:p>
        </w:tc>
        <w:tc>
          <w:tcPr>
            <w:tcW w:w="1559" w:type="dxa"/>
            <w:vAlign w:val="center"/>
          </w:tcPr>
          <w:p w:rsidR="007C5FC9" w:rsidRPr="003717F7" w:rsidRDefault="007C5FC9" w:rsidP="00B9238C">
            <w:pPr>
              <w:jc w:val="center"/>
              <w:rPr>
                <w:rFonts w:ascii="Times New Roman" w:hAnsi="Times New Roman" w:cs="Times New Roman"/>
              </w:rPr>
            </w:pPr>
            <w:r w:rsidRPr="003717F7">
              <w:rPr>
                <w:rFonts w:ascii="Times New Roman" w:hAnsi="Times New Roman" w:cs="Times New Roman"/>
              </w:rPr>
              <w:t>202</w:t>
            </w:r>
            <w:r>
              <w:rPr>
                <w:rFonts w:ascii="Times New Roman" w:hAnsi="Times New Roman" w:cs="Times New Roman"/>
              </w:rPr>
              <w:t>2</w:t>
            </w:r>
            <w:r w:rsidRPr="003717F7">
              <w:rPr>
                <w:rFonts w:ascii="Times New Roman" w:hAnsi="Times New Roman" w:cs="Times New Roman"/>
              </w:rPr>
              <w:t xml:space="preserve"> m. rugsėjo mėn.</w:t>
            </w:r>
          </w:p>
        </w:tc>
        <w:tc>
          <w:tcPr>
            <w:tcW w:w="8931" w:type="dxa"/>
          </w:tcPr>
          <w:p w:rsidR="007C5FC9" w:rsidRPr="00031C85" w:rsidRDefault="007C5FC9" w:rsidP="00B9238C">
            <w:pPr>
              <w:ind w:firstLine="224"/>
              <w:jc w:val="both"/>
              <w:rPr>
                <w:rFonts w:ascii="Times New Roman" w:hAnsi="Times New Roman" w:cs="Times New Roman"/>
                <w:b/>
                <w:sz w:val="24"/>
                <w:szCs w:val="24"/>
              </w:rPr>
            </w:pPr>
            <w:r w:rsidRPr="00031C85">
              <w:rPr>
                <w:rFonts w:ascii="Times New Roman" w:hAnsi="Times New Roman" w:cs="Times New Roman"/>
                <w:b/>
                <w:sz w:val="24"/>
                <w:szCs w:val="24"/>
              </w:rPr>
              <w:t>Veiksmo vykdytojais gali būti:</w:t>
            </w:r>
          </w:p>
          <w:p w:rsidR="007C5FC9" w:rsidRPr="00985482" w:rsidRDefault="007C5FC9" w:rsidP="00CE1CFD">
            <w:pPr>
              <w:pStyle w:val="Sraopastraipa"/>
              <w:numPr>
                <w:ilvl w:val="0"/>
                <w:numId w:val="33"/>
              </w:numPr>
              <w:ind w:left="346" w:hanging="284"/>
              <w:jc w:val="both"/>
              <w:rPr>
                <w:rFonts w:ascii="Times New Roman" w:hAnsi="Times New Roman" w:cs="Times New Roman"/>
                <w:sz w:val="24"/>
                <w:szCs w:val="24"/>
              </w:rPr>
            </w:pPr>
            <w:r w:rsidRPr="00031C85">
              <w:rPr>
                <w:rFonts w:ascii="Times New Roman" w:hAnsi="Times New Roman" w:cs="Times New Roman"/>
                <w:sz w:val="24"/>
                <w:szCs w:val="24"/>
              </w:rPr>
              <w:t>t</w:t>
            </w:r>
            <w:r w:rsidRPr="00985482">
              <w:rPr>
                <w:rFonts w:ascii="Times New Roman" w:hAnsi="Times New Roman" w:cs="Times New Roman"/>
                <w:sz w:val="24"/>
                <w:szCs w:val="24"/>
              </w:rPr>
              <w:t>eisinis statusas –viešieji juridiniai asmenys, registruoti pagal LR Asociacijų, Viešųjų įstaigų, Labdaros ir paramos fondų ir L</w:t>
            </w:r>
            <w:r w:rsidRPr="00031C85">
              <w:rPr>
                <w:rFonts w:ascii="Times New Roman" w:hAnsi="Times New Roman" w:cs="Times New Roman"/>
                <w:sz w:val="24"/>
                <w:szCs w:val="24"/>
              </w:rPr>
              <w:t>R biudžetinių įstaigų įstatymus;</w:t>
            </w:r>
          </w:p>
          <w:p w:rsidR="007C5FC9" w:rsidRPr="00031C85" w:rsidRDefault="007C5FC9" w:rsidP="00CE1CFD">
            <w:pPr>
              <w:pStyle w:val="Sraopastraipa"/>
              <w:numPr>
                <w:ilvl w:val="0"/>
                <w:numId w:val="33"/>
              </w:numPr>
              <w:ind w:left="346" w:hanging="284"/>
              <w:jc w:val="both"/>
              <w:rPr>
                <w:rFonts w:ascii="Times New Roman" w:hAnsi="Times New Roman" w:cs="Times New Roman"/>
                <w:sz w:val="24"/>
                <w:szCs w:val="24"/>
              </w:rPr>
            </w:pPr>
            <w:r w:rsidRPr="00031C85">
              <w:rPr>
                <w:rFonts w:ascii="Times New Roman" w:hAnsi="Times New Roman" w:cs="Times New Roman"/>
                <w:sz w:val="24"/>
                <w:szCs w:val="24"/>
              </w:rPr>
              <w:t>tinkamais veiksmo vykdytojais gali būti tik Pagėgių mieste registruoti ir VVG teritorijoje veiklą vykdantys subjektai.</w:t>
            </w:r>
          </w:p>
          <w:p w:rsidR="007C5FC9" w:rsidRPr="00031C85" w:rsidRDefault="007C5FC9" w:rsidP="00B9238C">
            <w:pPr>
              <w:ind w:firstLine="224"/>
              <w:jc w:val="both"/>
              <w:rPr>
                <w:rFonts w:ascii="Times New Roman" w:hAnsi="Times New Roman" w:cs="Times New Roman"/>
                <w:b/>
                <w:sz w:val="24"/>
                <w:szCs w:val="24"/>
              </w:rPr>
            </w:pPr>
            <w:r w:rsidRPr="00031C85">
              <w:rPr>
                <w:rFonts w:ascii="Times New Roman" w:hAnsi="Times New Roman" w:cs="Times New Roman"/>
                <w:b/>
                <w:sz w:val="24"/>
                <w:szCs w:val="24"/>
              </w:rPr>
              <w:t xml:space="preserve">Veiksmo </w:t>
            </w:r>
            <w:r w:rsidRPr="00BA5452">
              <w:rPr>
                <w:rFonts w:ascii="Times New Roman" w:hAnsi="Times New Roman" w:cs="Times New Roman"/>
                <w:b/>
                <w:sz w:val="24"/>
                <w:szCs w:val="24"/>
              </w:rPr>
              <w:t>vykdytojas</w:t>
            </w:r>
            <w:r>
              <w:rPr>
                <w:rFonts w:ascii="Times New Roman" w:hAnsi="Times New Roman" w:cs="Times New Roman"/>
                <w:b/>
                <w:sz w:val="24"/>
                <w:szCs w:val="24"/>
              </w:rPr>
              <w:t xml:space="preserve"> (-ai)</w:t>
            </w:r>
            <w:r w:rsidRPr="00031C85">
              <w:rPr>
                <w:rFonts w:ascii="Times New Roman" w:hAnsi="Times New Roman" w:cs="Times New Roman"/>
                <w:b/>
                <w:sz w:val="24"/>
                <w:szCs w:val="24"/>
              </w:rPr>
              <w:t>įsipareigoja:</w:t>
            </w:r>
          </w:p>
          <w:p w:rsidR="007C5FC9" w:rsidRPr="00181F32" w:rsidRDefault="007C5FC9" w:rsidP="00CE1CFD">
            <w:pPr>
              <w:pStyle w:val="Sraopastraipa"/>
              <w:numPr>
                <w:ilvl w:val="0"/>
                <w:numId w:val="29"/>
              </w:numPr>
              <w:tabs>
                <w:tab w:val="left" w:pos="508"/>
              </w:tabs>
              <w:ind w:left="224" w:firstLine="0"/>
              <w:jc w:val="both"/>
              <w:rPr>
                <w:rFonts w:ascii="Times New Roman" w:hAnsi="Times New Roman" w:cs="Times New Roman"/>
                <w:i/>
              </w:rPr>
            </w:pPr>
            <w:r w:rsidRPr="00181F32">
              <w:rPr>
                <w:rFonts w:ascii="Times New Roman" w:hAnsi="Times New Roman" w:cs="Times New Roman"/>
                <w:sz w:val="24"/>
                <w:szCs w:val="24"/>
              </w:rPr>
              <w:t xml:space="preserve">Veiksmo vykdytojas ir jo partneriai projekto metu turi ne mažiau kaip </w:t>
            </w:r>
            <w:r>
              <w:rPr>
                <w:rFonts w:ascii="Times New Roman" w:hAnsi="Times New Roman" w:cs="Times New Roman"/>
                <w:sz w:val="24"/>
                <w:szCs w:val="24"/>
              </w:rPr>
              <w:t>35-iems asmenims, sergantiems</w:t>
            </w:r>
            <w:r w:rsidRPr="00181F32">
              <w:rPr>
                <w:rFonts w:ascii="Times New Roman" w:hAnsi="Times New Roman" w:cs="Times New Roman"/>
                <w:sz w:val="24"/>
                <w:szCs w:val="24"/>
              </w:rPr>
              <w:t xml:space="preserve"> priklausomybės ligomis, organizuoti reabilitacijos ir visavertės reintegracijos į darbo rinką paslaugas.</w:t>
            </w:r>
          </w:p>
        </w:tc>
      </w:tr>
    </w:tbl>
    <w:p w:rsidR="007C5FC9" w:rsidRPr="003717F7" w:rsidRDefault="007C5FC9" w:rsidP="007C5FC9">
      <w:pPr>
        <w:spacing w:after="0" w:line="240" w:lineRule="auto"/>
        <w:jc w:val="both"/>
        <w:rPr>
          <w:rFonts w:ascii="Times New Roman" w:hAnsi="Times New Roman" w:cs="Times New Roman"/>
          <w:b/>
          <w:sz w:val="10"/>
          <w:szCs w:val="10"/>
        </w:rPr>
      </w:pPr>
    </w:p>
    <w:p w:rsidR="007C5FC9" w:rsidRPr="003717F7" w:rsidRDefault="007C5FC9" w:rsidP="007C5FC9">
      <w:pPr>
        <w:spacing w:after="0" w:line="240" w:lineRule="auto"/>
        <w:jc w:val="both"/>
        <w:rPr>
          <w:rFonts w:ascii="Times New Roman" w:hAnsi="Times New Roman" w:cs="Times New Roman"/>
          <w:b/>
          <w:sz w:val="24"/>
          <w:szCs w:val="24"/>
        </w:rPr>
      </w:pPr>
      <w:r w:rsidRPr="003717F7">
        <w:rPr>
          <w:rFonts w:ascii="Times New Roman" w:hAnsi="Times New Roman" w:cs="Times New Roman"/>
          <w:b/>
          <w:sz w:val="24"/>
          <w:szCs w:val="24"/>
        </w:rPr>
        <w:t>Lėšų poreikis ir finansavimo šaltiniai</w:t>
      </w:r>
    </w:p>
    <w:tbl>
      <w:tblPr>
        <w:tblStyle w:val="TableGrid3"/>
        <w:tblW w:w="14743" w:type="dxa"/>
        <w:tblInd w:w="-114" w:type="dxa"/>
        <w:tblLayout w:type="fixed"/>
        <w:tblCellMar>
          <w:left w:w="28" w:type="dxa"/>
          <w:right w:w="28" w:type="dxa"/>
        </w:tblCellMar>
        <w:tblLook w:val="04A0"/>
      </w:tblPr>
      <w:tblGrid>
        <w:gridCol w:w="6238"/>
        <w:gridCol w:w="1781"/>
        <w:gridCol w:w="1842"/>
        <w:gridCol w:w="1338"/>
        <w:gridCol w:w="1417"/>
        <w:gridCol w:w="1214"/>
        <w:gridCol w:w="913"/>
      </w:tblGrid>
      <w:tr w:rsidR="007C5FC9" w:rsidRPr="003717F7" w:rsidTr="00B9238C">
        <w:tc>
          <w:tcPr>
            <w:tcW w:w="6238" w:type="dxa"/>
            <w:shd w:val="clear" w:color="auto" w:fill="D9E2F3" w:themeFill="accent5" w:themeFillTint="33"/>
            <w:vAlign w:val="center"/>
          </w:tcPr>
          <w:p w:rsidR="007C5FC9" w:rsidRPr="003717F7" w:rsidRDefault="007C5FC9" w:rsidP="00B9238C">
            <w:pPr>
              <w:jc w:val="center"/>
              <w:rPr>
                <w:rFonts w:ascii="Times New Roman" w:hAnsi="Times New Roman" w:cs="Times New Roman"/>
                <w:b/>
              </w:rPr>
            </w:pPr>
            <w:r w:rsidRPr="003717F7">
              <w:rPr>
                <w:rFonts w:ascii="Times New Roman" w:hAnsi="Times New Roman" w:cs="Times New Roman"/>
                <w:b/>
              </w:rPr>
              <w:t>Veiksmai</w:t>
            </w:r>
          </w:p>
        </w:tc>
        <w:tc>
          <w:tcPr>
            <w:tcW w:w="1781" w:type="dxa"/>
            <w:shd w:val="clear" w:color="auto" w:fill="D9E2F3" w:themeFill="accent5" w:themeFillTint="33"/>
          </w:tcPr>
          <w:p w:rsidR="007C5FC9" w:rsidRPr="003717F7" w:rsidRDefault="007C5FC9" w:rsidP="00B9238C">
            <w:pPr>
              <w:ind w:right="52"/>
              <w:jc w:val="center"/>
              <w:rPr>
                <w:rFonts w:ascii="Times New Roman" w:hAnsi="Times New Roman" w:cs="Times New Roman"/>
                <w:b/>
              </w:rPr>
            </w:pPr>
            <w:r w:rsidRPr="003717F7">
              <w:rPr>
                <w:rFonts w:ascii="Times New Roman" w:hAnsi="Times New Roman" w:cs="Times New Roman"/>
                <w:b/>
              </w:rPr>
              <w:t>Iš viso veiksmui įgyvendinti (Eur):</w:t>
            </w:r>
          </w:p>
        </w:tc>
        <w:tc>
          <w:tcPr>
            <w:tcW w:w="1842" w:type="dxa"/>
            <w:shd w:val="clear" w:color="auto" w:fill="D9E2F3" w:themeFill="accent5" w:themeFillTint="33"/>
          </w:tcPr>
          <w:p w:rsidR="007C5FC9" w:rsidRPr="003717F7" w:rsidRDefault="007C5FC9" w:rsidP="00B9238C">
            <w:pPr>
              <w:ind w:right="52"/>
              <w:jc w:val="center"/>
              <w:rPr>
                <w:rFonts w:ascii="Times New Roman" w:hAnsi="Times New Roman" w:cs="Times New Roman"/>
                <w:b/>
              </w:rPr>
            </w:pPr>
            <w:r w:rsidRPr="003717F7">
              <w:rPr>
                <w:rFonts w:ascii="Times New Roman" w:hAnsi="Times New Roman" w:cs="Times New Roman"/>
                <w:b/>
              </w:rPr>
              <w:t>Savivaldybės biudžeto lėšos (Eur):</w:t>
            </w:r>
          </w:p>
        </w:tc>
        <w:tc>
          <w:tcPr>
            <w:tcW w:w="1338" w:type="dxa"/>
            <w:shd w:val="clear" w:color="auto" w:fill="D9E2F3" w:themeFill="accent5" w:themeFillTint="33"/>
          </w:tcPr>
          <w:p w:rsidR="007C5FC9" w:rsidRPr="003717F7" w:rsidRDefault="007C5FC9" w:rsidP="00B9238C">
            <w:pPr>
              <w:ind w:right="52"/>
              <w:jc w:val="center"/>
              <w:rPr>
                <w:rFonts w:ascii="Times New Roman" w:hAnsi="Times New Roman" w:cs="Times New Roman"/>
                <w:b/>
              </w:rPr>
            </w:pPr>
            <w:r w:rsidRPr="003717F7">
              <w:rPr>
                <w:rFonts w:ascii="Times New Roman" w:hAnsi="Times New Roman" w:cs="Times New Roman"/>
                <w:b/>
              </w:rPr>
              <w:t>Valstybės biudžeto lėšos (Eur):</w:t>
            </w:r>
          </w:p>
        </w:tc>
        <w:tc>
          <w:tcPr>
            <w:tcW w:w="1417" w:type="dxa"/>
            <w:shd w:val="clear" w:color="auto" w:fill="D9E2F3" w:themeFill="accent5" w:themeFillTint="33"/>
          </w:tcPr>
          <w:p w:rsidR="007C5FC9" w:rsidRPr="003717F7" w:rsidRDefault="007C5FC9" w:rsidP="00B9238C">
            <w:pPr>
              <w:ind w:right="52"/>
              <w:jc w:val="center"/>
              <w:rPr>
                <w:rFonts w:ascii="Times New Roman" w:hAnsi="Times New Roman" w:cs="Times New Roman"/>
                <w:b/>
              </w:rPr>
            </w:pPr>
            <w:r w:rsidRPr="003717F7">
              <w:rPr>
                <w:rFonts w:ascii="Times New Roman" w:hAnsi="Times New Roman" w:cs="Times New Roman"/>
                <w:b/>
              </w:rPr>
              <w:t>Kitos viešosios lėšos (Eur):</w:t>
            </w:r>
          </w:p>
        </w:tc>
        <w:tc>
          <w:tcPr>
            <w:tcW w:w="1214" w:type="dxa"/>
            <w:shd w:val="clear" w:color="auto" w:fill="D9E2F3" w:themeFill="accent5" w:themeFillTint="33"/>
          </w:tcPr>
          <w:p w:rsidR="007C5FC9" w:rsidRPr="003717F7" w:rsidRDefault="007C5FC9" w:rsidP="00B9238C">
            <w:pPr>
              <w:ind w:right="52"/>
              <w:jc w:val="center"/>
              <w:rPr>
                <w:rFonts w:ascii="Times New Roman" w:hAnsi="Times New Roman" w:cs="Times New Roman"/>
                <w:b/>
              </w:rPr>
            </w:pPr>
            <w:r w:rsidRPr="003717F7">
              <w:rPr>
                <w:rFonts w:ascii="Times New Roman" w:hAnsi="Times New Roman" w:cs="Times New Roman"/>
                <w:b/>
              </w:rPr>
              <w:t>Privačios lėšos (Eur):</w:t>
            </w:r>
          </w:p>
        </w:tc>
        <w:tc>
          <w:tcPr>
            <w:tcW w:w="913" w:type="dxa"/>
            <w:shd w:val="clear" w:color="auto" w:fill="D9E2F3" w:themeFill="accent5" w:themeFillTint="33"/>
          </w:tcPr>
          <w:p w:rsidR="007C5FC9" w:rsidRPr="003717F7" w:rsidRDefault="007C5FC9" w:rsidP="00B9238C">
            <w:pPr>
              <w:ind w:right="52"/>
              <w:jc w:val="center"/>
              <w:rPr>
                <w:rFonts w:ascii="Times New Roman" w:hAnsi="Times New Roman" w:cs="Times New Roman"/>
                <w:b/>
              </w:rPr>
            </w:pPr>
            <w:r w:rsidRPr="003717F7">
              <w:rPr>
                <w:rFonts w:ascii="Times New Roman" w:hAnsi="Times New Roman" w:cs="Times New Roman"/>
                <w:b/>
              </w:rPr>
              <w:t>ES lėšos (Eur):</w:t>
            </w:r>
          </w:p>
        </w:tc>
      </w:tr>
      <w:tr w:rsidR="007C5FC9" w:rsidRPr="003717F7" w:rsidTr="00B9238C">
        <w:tc>
          <w:tcPr>
            <w:tcW w:w="6238" w:type="dxa"/>
          </w:tcPr>
          <w:p w:rsidR="007C5FC9" w:rsidRPr="003717F7" w:rsidRDefault="007C5FC9" w:rsidP="00B9238C">
            <w:pPr>
              <w:rPr>
                <w:rFonts w:ascii="Times New Roman" w:hAnsi="Times New Roman" w:cs="Times New Roman"/>
              </w:rPr>
            </w:pPr>
            <w:r w:rsidRPr="003717F7">
              <w:rPr>
                <w:rFonts w:ascii="Times New Roman" w:hAnsi="Times New Roman" w:cs="Times New Roman"/>
                <w:b/>
              </w:rPr>
              <w:t xml:space="preserve">1.2.1 veiksmas. </w:t>
            </w:r>
            <w:r w:rsidR="009D422B" w:rsidRPr="009D422B">
              <w:rPr>
                <w:rFonts w:ascii="Times New Roman" w:hAnsi="Times New Roman" w:cs="Times New Roman"/>
                <w:bCs/>
                <w:color w:val="000000" w:themeColor="text1"/>
                <w:sz w:val="24"/>
                <w:szCs w:val="24"/>
              </w:rPr>
              <w:t xml:space="preserve">Darbingo amžiaus neaktyvių gyventojų </w:t>
            </w:r>
            <w:r w:rsidR="009D422B" w:rsidRPr="009D422B">
              <w:rPr>
                <w:rFonts w:ascii="Times New Roman" w:hAnsi="Times New Roman" w:cs="Times New Roman"/>
                <w:color w:val="000000" w:themeColor="text1"/>
                <w:sz w:val="24"/>
                <w:szCs w:val="24"/>
              </w:rPr>
              <w:t>savarankiškos ūkinės veiklos įgūdžių tobulinimas organizuojant neformaliojo švietimo veiklas ir savipagalbos grupes</w:t>
            </w:r>
          </w:p>
        </w:tc>
        <w:tc>
          <w:tcPr>
            <w:tcW w:w="1781" w:type="dxa"/>
            <w:vAlign w:val="center"/>
          </w:tcPr>
          <w:p w:rsidR="007C5FC9" w:rsidRPr="00C81E52" w:rsidRDefault="009D422B" w:rsidP="00E95F2E">
            <w:pPr>
              <w:jc w:val="center"/>
              <w:rPr>
                <w:rFonts w:ascii="Times New Roman" w:hAnsi="Times New Roman" w:cs="Times New Roman"/>
                <w:bCs/>
                <w:color w:val="000000"/>
                <w:sz w:val="24"/>
                <w:szCs w:val="24"/>
              </w:rPr>
            </w:pPr>
            <w:r>
              <w:rPr>
                <w:rFonts w:ascii="Times New Roman" w:hAnsi="Times New Roman" w:cs="Times New Roman"/>
                <w:bCs/>
                <w:color w:val="000000"/>
              </w:rPr>
              <w:t>50869,</w:t>
            </w:r>
            <w:r w:rsidR="00E95F2E">
              <w:rPr>
                <w:rFonts w:ascii="Times New Roman" w:hAnsi="Times New Roman" w:cs="Times New Roman"/>
                <w:bCs/>
                <w:color w:val="000000"/>
              </w:rPr>
              <w:t>57</w:t>
            </w:r>
          </w:p>
        </w:tc>
        <w:tc>
          <w:tcPr>
            <w:tcW w:w="1842" w:type="dxa"/>
            <w:vAlign w:val="center"/>
          </w:tcPr>
          <w:p w:rsidR="007C5FC9" w:rsidRPr="00C81E52" w:rsidRDefault="009D422B" w:rsidP="00B9238C">
            <w:pPr>
              <w:jc w:val="center"/>
              <w:rPr>
                <w:rFonts w:ascii="Times New Roman" w:hAnsi="Times New Roman" w:cs="Times New Roman"/>
                <w:color w:val="000000"/>
              </w:rPr>
            </w:pPr>
            <w:r>
              <w:rPr>
                <w:rFonts w:ascii="Times New Roman" w:hAnsi="Times New Roman" w:cs="Times New Roman"/>
                <w:color w:val="000000"/>
              </w:rPr>
              <w:t>4069,57</w:t>
            </w:r>
          </w:p>
        </w:tc>
        <w:tc>
          <w:tcPr>
            <w:tcW w:w="1338" w:type="dxa"/>
            <w:vAlign w:val="center"/>
          </w:tcPr>
          <w:p w:rsidR="007C5FC9" w:rsidRPr="00C81E52" w:rsidRDefault="009D422B" w:rsidP="00E95F2E">
            <w:pPr>
              <w:jc w:val="center"/>
              <w:rPr>
                <w:rFonts w:ascii="Times New Roman" w:hAnsi="Times New Roman" w:cs="Times New Roman"/>
                <w:color w:val="000000"/>
              </w:rPr>
            </w:pPr>
            <w:r>
              <w:rPr>
                <w:rFonts w:ascii="Times New Roman" w:hAnsi="Times New Roman" w:cs="Times New Roman"/>
                <w:color w:val="000000"/>
              </w:rPr>
              <w:t>35</w:t>
            </w:r>
            <w:r w:rsidR="00E95F2E">
              <w:rPr>
                <w:rFonts w:ascii="Times New Roman" w:hAnsi="Times New Roman" w:cs="Times New Roman"/>
                <w:color w:val="000000"/>
              </w:rPr>
              <w:t>60</w:t>
            </w:r>
            <w:r>
              <w:rPr>
                <w:rFonts w:ascii="Times New Roman" w:hAnsi="Times New Roman" w:cs="Times New Roman"/>
                <w:color w:val="000000"/>
              </w:rPr>
              <w:t>,</w:t>
            </w:r>
            <w:r w:rsidR="00E95F2E">
              <w:rPr>
                <w:rFonts w:ascii="Times New Roman" w:hAnsi="Times New Roman" w:cs="Times New Roman"/>
                <w:color w:val="000000"/>
              </w:rPr>
              <w:t>87</w:t>
            </w:r>
          </w:p>
        </w:tc>
        <w:tc>
          <w:tcPr>
            <w:tcW w:w="1417" w:type="dxa"/>
            <w:vAlign w:val="center"/>
          </w:tcPr>
          <w:p w:rsidR="007C5FC9" w:rsidRPr="00C81E52" w:rsidRDefault="007C5FC9" w:rsidP="00B9238C">
            <w:pPr>
              <w:jc w:val="center"/>
              <w:rPr>
                <w:rFonts w:ascii="Times New Roman" w:hAnsi="Times New Roman" w:cs="Times New Roman"/>
                <w:color w:val="000000"/>
              </w:rPr>
            </w:pPr>
          </w:p>
        </w:tc>
        <w:tc>
          <w:tcPr>
            <w:tcW w:w="1214" w:type="dxa"/>
            <w:vAlign w:val="center"/>
          </w:tcPr>
          <w:p w:rsidR="007C5FC9" w:rsidRPr="00C81E52" w:rsidRDefault="007C5FC9" w:rsidP="00B9238C">
            <w:pPr>
              <w:jc w:val="center"/>
              <w:rPr>
                <w:rFonts w:ascii="Times New Roman" w:hAnsi="Times New Roman" w:cs="Times New Roman"/>
                <w:color w:val="000000"/>
              </w:rPr>
            </w:pPr>
          </w:p>
        </w:tc>
        <w:tc>
          <w:tcPr>
            <w:tcW w:w="913" w:type="dxa"/>
            <w:vAlign w:val="center"/>
          </w:tcPr>
          <w:p w:rsidR="007C5FC9" w:rsidRPr="00C81E52" w:rsidRDefault="009D422B" w:rsidP="00E95F2E">
            <w:pPr>
              <w:jc w:val="center"/>
              <w:rPr>
                <w:rFonts w:ascii="Times New Roman" w:hAnsi="Times New Roman" w:cs="Times New Roman"/>
                <w:color w:val="000000"/>
              </w:rPr>
            </w:pPr>
            <w:r>
              <w:rPr>
                <w:rFonts w:ascii="Times New Roman" w:hAnsi="Times New Roman" w:cs="Times New Roman"/>
                <w:color w:val="000000"/>
              </w:rPr>
              <w:t>432</w:t>
            </w:r>
            <w:r w:rsidR="00E95F2E">
              <w:rPr>
                <w:rFonts w:ascii="Times New Roman" w:hAnsi="Times New Roman" w:cs="Times New Roman"/>
                <w:color w:val="000000"/>
              </w:rPr>
              <w:t>39</w:t>
            </w:r>
            <w:r>
              <w:rPr>
                <w:rFonts w:ascii="Times New Roman" w:hAnsi="Times New Roman" w:cs="Times New Roman"/>
                <w:color w:val="000000"/>
              </w:rPr>
              <w:t>,</w:t>
            </w:r>
            <w:r w:rsidR="00E95F2E">
              <w:rPr>
                <w:rFonts w:ascii="Times New Roman" w:hAnsi="Times New Roman" w:cs="Times New Roman"/>
                <w:color w:val="000000"/>
              </w:rPr>
              <w:t>1</w:t>
            </w:r>
            <w:r>
              <w:rPr>
                <w:rFonts w:ascii="Times New Roman" w:hAnsi="Times New Roman" w:cs="Times New Roman"/>
                <w:color w:val="000000"/>
              </w:rPr>
              <w:t>3</w:t>
            </w:r>
          </w:p>
        </w:tc>
      </w:tr>
      <w:tr w:rsidR="007C5FC9" w:rsidRPr="003717F7" w:rsidTr="00B9238C">
        <w:tc>
          <w:tcPr>
            <w:tcW w:w="6238" w:type="dxa"/>
          </w:tcPr>
          <w:p w:rsidR="007C5FC9" w:rsidRPr="003717F7" w:rsidRDefault="007C5FC9" w:rsidP="00B9238C">
            <w:pPr>
              <w:rPr>
                <w:rFonts w:ascii="Times New Roman" w:hAnsi="Times New Roman" w:cs="Times New Roman"/>
              </w:rPr>
            </w:pPr>
            <w:r w:rsidRPr="003717F7">
              <w:rPr>
                <w:rFonts w:ascii="Times New Roman" w:hAnsi="Times New Roman" w:cs="Times New Roman"/>
                <w:b/>
              </w:rPr>
              <w:t>1.2.2 veiksmas.</w:t>
            </w:r>
            <w:r w:rsidR="009D422B" w:rsidRPr="00AD5F33">
              <w:rPr>
                <w:rFonts w:ascii="Times New Roman" w:hAnsi="Times New Roman" w:cs="Times New Roman"/>
                <w:color w:val="000000" w:themeColor="text1"/>
                <w:sz w:val="24"/>
                <w:szCs w:val="24"/>
              </w:rPr>
              <w:t>Neaktyvių darbingų a</w:t>
            </w:r>
            <w:r w:rsidR="009D422B" w:rsidRPr="00AD5F33">
              <w:rPr>
                <w:rFonts w:ascii="Times New Roman" w:hAnsi="Times New Roman" w:cs="Times New Roman"/>
                <w:sz w:val="24"/>
                <w:szCs w:val="24"/>
              </w:rPr>
              <w:t xml:space="preserve">smenų, sergančių priklausomybės ligomis, reabilitacija ir reintegracija į darbo </w:t>
            </w:r>
            <w:r w:rsidR="009D422B" w:rsidRPr="00AD5F33">
              <w:rPr>
                <w:rFonts w:ascii="Times New Roman" w:hAnsi="Times New Roman" w:cs="Times New Roman"/>
                <w:sz w:val="24"/>
                <w:szCs w:val="24"/>
              </w:rPr>
              <w:lastRenderedPageBreak/>
              <w:t>rinką, teikiant psichologines paslaugas ir ugdant praktinius darbo įgūdžius</w:t>
            </w:r>
          </w:p>
        </w:tc>
        <w:tc>
          <w:tcPr>
            <w:tcW w:w="1781" w:type="dxa"/>
            <w:vAlign w:val="center"/>
          </w:tcPr>
          <w:p w:rsidR="007C5FC9" w:rsidRPr="00C81E52" w:rsidRDefault="007C5FC9" w:rsidP="00B9238C">
            <w:pPr>
              <w:jc w:val="center"/>
              <w:rPr>
                <w:rFonts w:ascii="Times New Roman" w:hAnsi="Times New Roman" w:cs="Times New Roman"/>
                <w:bCs/>
                <w:color w:val="000000"/>
                <w:sz w:val="24"/>
                <w:szCs w:val="24"/>
              </w:rPr>
            </w:pPr>
            <w:r w:rsidRPr="00C81E52">
              <w:rPr>
                <w:rFonts w:ascii="Times New Roman" w:hAnsi="Times New Roman" w:cs="Times New Roman"/>
                <w:bCs/>
                <w:color w:val="000000"/>
              </w:rPr>
              <w:lastRenderedPageBreak/>
              <w:t>35000</w:t>
            </w:r>
            <w:r w:rsidR="00F0106D">
              <w:rPr>
                <w:rFonts w:ascii="Times New Roman" w:hAnsi="Times New Roman" w:cs="Times New Roman"/>
                <w:bCs/>
                <w:color w:val="000000"/>
              </w:rPr>
              <w:t>,00</w:t>
            </w:r>
          </w:p>
        </w:tc>
        <w:tc>
          <w:tcPr>
            <w:tcW w:w="1842" w:type="dxa"/>
            <w:vAlign w:val="center"/>
          </w:tcPr>
          <w:p w:rsidR="007C5FC9" w:rsidRPr="00C81E52" w:rsidRDefault="007C5FC9" w:rsidP="00B9238C">
            <w:pPr>
              <w:jc w:val="center"/>
              <w:rPr>
                <w:rFonts w:ascii="Times New Roman" w:hAnsi="Times New Roman" w:cs="Times New Roman"/>
                <w:color w:val="000000"/>
              </w:rPr>
            </w:pPr>
            <w:r w:rsidRPr="00C81E52">
              <w:rPr>
                <w:rFonts w:ascii="Times New Roman" w:hAnsi="Times New Roman" w:cs="Times New Roman"/>
                <w:color w:val="000000"/>
              </w:rPr>
              <w:t>2800</w:t>
            </w:r>
            <w:r w:rsidR="00F0106D">
              <w:rPr>
                <w:rFonts w:ascii="Times New Roman" w:hAnsi="Times New Roman" w:cs="Times New Roman"/>
                <w:color w:val="000000"/>
              </w:rPr>
              <w:t>,00</w:t>
            </w:r>
          </w:p>
        </w:tc>
        <w:tc>
          <w:tcPr>
            <w:tcW w:w="1338" w:type="dxa"/>
            <w:vAlign w:val="center"/>
          </w:tcPr>
          <w:p w:rsidR="007C5FC9" w:rsidRPr="00C81E52" w:rsidRDefault="007C5FC9" w:rsidP="00E95F2E">
            <w:pPr>
              <w:jc w:val="center"/>
              <w:rPr>
                <w:rFonts w:ascii="Times New Roman" w:hAnsi="Times New Roman" w:cs="Times New Roman"/>
                <w:color w:val="000000"/>
              </w:rPr>
            </w:pPr>
            <w:r w:rsidRPr="00C81E52">
              <w:rPr>
                <w:rFonts w:ascii="Times New Roman" w:hAnsi="Times New Roman" w:cs="Times New Roman"/>
                <w:color w:val="000000"/>
              </w:rPr>
              <w:t>24</w:t>
            </w:r>
            <w:r w:rsidR="00E95F2E">
              <w:rPr>
                <w:rFonts w:ascii="Times New Roman" w:hAnsi="Times New Roman" w:cs="Times New Roman"/>
                <w:color w:val="000000"/>
              </w:rPr>
              <w:t>50</w:t>
            </w:r>
            <w:r w:rsidR="00F0106D">
              <w:rPr>
                <w:rFonts w:ascii="Times New Roman" w:hAnsi="Times New Roman" w:cs="Times New Roman"/>
                <w:color w:val="000000"/>
              </w:rPr>
              <w:t>,00</w:t>
            </w:r>
          </w:p>
        </w:tc>
        <w:tc>
          <w:tcPr>
            <w:tcW w:w="1417" w:type="dxa"/>
            <w:vAlign w:val="center"/>
          </w:tcPr>
          <w:p w:rsidR="007C5FC9" w:rsidRPr="00C81E52" w:rsidRDefault="007C5FC9" w:rsidP="00B9238C">
            <w:pPr>
              <w:jc w:val="center"/>
              <w:rPr>
                <w:rFonts w:ascii="Times New Roman" w:hAnsi="Times New Roman" w:cs="Times New Roman"/>
                <w:color w:val="000000"/>
              </w:rPr>
            </w:pPr>
          </w:p>
        </w:tc>
        <w:tc>
          <w:tcPr>
            <w:tcW w:w="1214" w:type="dxa"/>
            <w:vAlign w:val="center"/>
          </w:tcPr>
          <w:p w:rsidR="007C5FC9" w:rsidRPr="00C81E52" w:rsidRDefault="007C5FC9" w:rsidP="00B9238C">
            <w:pPr>
              <w:jc w:val="center"/>
              <w:rPr>
                <w:rFonts w:ascii="Times New Roman" w:hAnsi="Times New Roman" w:cs="Times New Roman"/>
                <w:color w:val="000000"/>
              </w:rPr>
            </w:pPr>
          </w:p>
        </w:tc>
        <w:tc>
          <w:tcPr>
            <w:tcW w:w="913" w:type="dxa"/>
            <w:vAlign w:val="center"/>
          </w:tcPr>
          <w:p w:rsidR="007C5FC9" w:rsidRPr="00C81E52" w:rsidRDefault="007C5FC9" w:rsidP="00E95F2E">
            <w:pPr>
              <w:jc w:val="center"/>
              <w:rPr>
                <w:rFonts w:ascii="Times New Roman" w:hAnsi="Times New Roman" w:cs="Times New Roman"/>
                <w:color w:val="000000"/>
              </w:rPr>
            </w:pPr>
            <w:r w:rsidRPr="00C81E52">
              <w:rPr>
                <w:rFonts w:ascii="Times New Roman" w:hAnsi="Times New Roman" w:cs="Times New Roman"/>
                <w:color w:val="000000"/>
              </w:rPr>
              <w:t>297</w:t>
            </w:r>
            <w:r w:rsidR="00E95F2E">
              <w:rPr>
                <w:rFonts w:ascii="Times New Roman" w:hAnsi="Times New Roman" w:cs="Times New Roman"/>
                <w:color w:val="000000"/>
              </w:rPr>
              <w:t>50</w:t>
            </w:r>
            <w:r w:rsidR="00F0106D">
              <w:rPr>
                <w:rFonts w:ascii="Times New Roman" w:hAnsi="Times New Roman" w:cs="Times New Roman"/>
                <w:color w:val="000000"/>
              </w:rPr>
              <w:t>,00</w:t>
            </w:r>
          </w:p>
        </w:tc>
      </w:tr>
    </w:tbl>
    <w:p w:rsidR="007C5FC9" w:rsidRPr="003717F7" w:rsidRDefault="007C5FC9" w:rsidP="007C5FC9">
      <w:pPr>
        <w:spacing w:after="0" w:line="240" w:lineRule="auto"/>
        <w:jc w:val="both"/>
        <w:rPr>
          <w:rFonts w:ascii="Times New Roman" w:hAnsi="Times New Roman" w:cs="Times New Roman"/>
          <w:b/>
          <w:sz w:val="24"/>
          <w:szCs w:val="24"/>
        </w:rPr>
      </w:pPr>
    </w:p>
    <w:p w:rsidR="007C5FC9" w:rsidRPr="003717F7" w:rsidRDefault="007C5FC9" w:rsidP="007C5FC9">
      <w:pPr>
        <w:spacing w:after="0" w:line="240" w:lineRule="auto"/>
        <w:jc w:val="both"/>
        <w:rPr>
          <w:rFonts w:ascii="Times New Roman" w:hAnsi="Times New Roman" w:cs="Times New Roman"/>
          <w:sz w:val="24"/>
          <w:szCs w:val="24"/>
        </w:rPr>
      </w:pPr>
      <w:r w:rsidRPr="003717F7">
        <w:rPr>
          <w:rFonts w:ascii="Times New Roman" w:hAnsi="Times New Roman" w:cs="Times New Roman"/>
          <w:b/>
          <w:sz w:val="24"/>
          <w:szCs w:val="24"/>
        </w:rPr>
        <w:t>2 Tikslas.</w:t>
      </w:r>
      <w:r w:rsidR="009D422B" w:rsidRPr="009D422B">
        <w:rPr>
          <w:rFonts w:ascii="Times New Roman" w:hAnsi="Times New Roman" w:cs="Times New Roman"/>
          <w:b/>
          <w:bCs/>
          <w:color w:val="000000" w:themeColor="text1"/>
          <w:sz w:val="24"/>
          <w:szCs w:val="24"/>
        </w:rPr>
        <w:t>SUDARYTI PALANKIAS SĄLYGAS NAUJIEMS VERSLAMS KURTIS</w:t>
      </w:r>
    </w:p>
    <w:p w:rsidR="007C5FC9" w:rsidRPr="003717F7" w:rsidRDefault="007C5FC9" w:rsidP="007C5FC9">
      <w:pPr>
        <w:spacing w:after="0" w:line="240" w:lineRule="auto"/>
        <w:jc w:val="both"/>
        <w:rPr>
          <w:rFonts w:ascii="Times New Roman" w:hAnsi="Times New Roman" w:cs="Times New Roman"/>
          <w:b/>
          <w:sz w:val="24"/>
          <w:szCs w:val="24"/>
        </w:rPr>
      </w:pPr>
    </w:p>
    <w:p w:rsidR="007C5FC9" w:rsidRPr="003717F7" w:rsidRDefault="007C5FC9" w:rsidP="007C5FC9">
      <w:pPr>
        <w:spacing w:after="0" w:line="240" w:lineRule="auto"/>
        <w:jc w:val="both"/>
        <w:rPr>
          <w:rFonts w:ascii="Times New Roman" w:hAnsi="Times New Roman" w:cs="Times New Roman"/>
          <w:sz w:val="24"/>
          <w:szCs w:val="24"/>
        </w:rPr>
      </w:pPr>
      <w:r w:rsidRPr="003717F7">
        <w:rPr>
          <w:rFonts w:ascii="Times New Roman" w:hAnsi="Times New Roman" w:cs="Times New Roman"/>
          <w:b/>
          <w:sz w:val="24"/>
          <w:szCs w:val="24"/>
        </w:rPr>
        <w:t>2.1. Uždavinys.</w:t>
      </w:r>
      <w:r w:rsidR="009D422B" w:rsidRPr="00B80D32">
        <w:rPr>
          <w:rFonts w:ascii="Times New Roman" w:hAnsi="Times New Roman" w:cs="Times New Roman"/>
          <w:color w:val="000000" w:themeColor="text1"/>
          <w:sz w:val="24"/>
          <w:szCs w:val="24"/>
        </w:rPr>
        <w:t>Teikti kompleksinę pagalbą verslo pradžiai ir jo plėtrai</w:t>
      </w:r>
    </w:p>
    <w:p w:rsidR="007C5FC9" w:rsidRPr="003717F7" w:rsidRDefault="007C5FC9" w:rsidP="007C5FC9">
      <w:pPr>
        <w:spacing w:after="0" w:line="240" w:lineRule="auto"/>
        <w:jc w:val="both"/>
        <w:rPr>
          <w:rFonts w:ascii="Times New Roman" w:hAnsi="Times New Roman" w:cs="Times New Roman"/>
          <w:b/>
          <w:sz w:val="10"/>
          <w:szCs w:val="10"/>
        </w:rPr>
      </w:pPr>
    </w:p>
    <w:tbl>
      <w:tblPr>
        <w:tblStyle w:val="TableGrid3"/>
        <w:tblW w:w="14709" w:type="dxa"/>
        <w:tblLook w:val="04A0"/>
      </w:tblPr>
      <w:tblGrid>
        <w:gridCol w:w="2397"/>
        <w:gridCol w:w="1703"/>
        <w:gridCol w:w="1703"/>
        <w:gridCol w:w="8906"/>
      </w:tblGrid>
      <w:tr w:rsidR="007C5FC9" w:rsidRPr="003717F7" w:rsidTr="00B9238C">
        <w:tc>
          <w:tcPr>
            <w:tcW w:w="2334" w:type="dxa"/>
            <w:shd w:val="clear" w:color="auto" w:fill="D9E2F3" w:themeFill="accent5" w:themeFillTint="33"/>
            <w:vAlign w:val="center"/>
          </w:tcPr>
          <w:p w:rsidR="007C5FC9" w:rsidRPr="003717F7" w:rsidRDefault="007C5FC9" w:rsidP="00B9238C">
            <w:pPr>
              <w:jc w:val="center"/>
              <w:rPr>
                <w:rFonts w:ascii="Times New Roman" w:hAnsi="Times New Roman" w:cs="Times New Roman"/>
                <w:b/>
                <w:sz w:val="24"/>
                <w:szCs w:val="24"/>
              </w:rPr>
            </w:pPr>
            <w:r w:rsidRPr="003717F7">
              <w:rPr>
                <w:rFonts w:ascii="Times New Roman" w:hAnsi="Times New Roman" w:cs="Times New Roman"/>
                <w:b/>
                <w:sz w:val="24"/>
                <w:szCs w:val="24"/>
              </w:rPr>
              <w:t>Veiksmai</w:t>
            </w:r>
          </w:p>
        </w:tc>
        <w:tc>
          <w:tcPr>
            <w:tcW w:w="1704" w:type="dxa"/>
            <w:shd w:val="clear" w:color="auto" w:fill="D9E2F3" w:themeFill="accent5" w:themeFillTint="33"/>
          </w:tcPr>
          <w:p w:rsidR="007C5FC9" w:rsidRPr="003717F7" w:rsidRDefault="007C5FC9" w:rsidP="00B9238C">
            <w:pPr>
              <w:jc w:val="center"/>
              <w:rPr>
                <w:rFonts w:ascii="Times New Roman" w:hAnsi="Times New Roman" w:cs="Times New Roman"/>
                <w:b/>
                <w:sz w:val="24"/>
                <w:szCs w:val="24"/>
              </w:rPr>
            </w:pPr>
            <w:r w:rsidRPr="003717F7">
              <w:rPr>
                <w:rFonts w:ascii="Times New Roman" w:hAnsi="Times New Roman" w:cs="Times New Roman"/>
                <w:b/>
                <w:sz w:val="24"/>
                <w:szCs w:val="24"/>
              </w:rPr>
              <w:t xml:space="preserve">Įgyvendinimo pradžia </w:t>
            </w:r>
            <w:r w:rsidRPr="003717F7">
              <w:rPr>
                <w:rFonts w:ascii="Times New Roman" w:hAnsi="Times New Roman" w:cs="Times New Roman"/>
                <w:sz w:val="24"/>
                <w:szCs w:val="24"/>
              </w:rPr>
              <w:t>(metai/mėnuo)</w:t>
            </w:r>
          </w:p>
        </w:tc>
        <w:tc>
          <w:tcPr>
            <w:tcW w:w="1704" w:type="dxa"/>
            <w:shd w:val="clear" w:color="auto" w:fill="D9E2F3" w:themeFill="accent5" w:themeFillTint="33"/>
          </w:tcPr>
          <w:p w:rsidR="007C5FC9" w:rsidRPr="003717F7" w:rsidRDefault="007C5FC9" w:rsidP="00B9238C">
            <w:pPr>
              <w:jc w:val="center"/>
              <w:rPr>
                <w:rFonts w:ascii="Times New Roman" w:hAnsi="Times New Roman" w:cs="Times New Roman"/>
                <w:b/>
                <w:sz w:val="24"/>
                <w:szCs w:val="24"/>
              </w:rPr>
            </w:pPr>
            <w:r w:rsidRPr="003717F7">
              <w:rPr>
                <w:rFonts w:ascii="Times New Roman" w:hAnsi="Times New Roman" w:cs="Times New Roman"/>
                <w:b/>
                <w:sz w:val="24"/>
                <w:szCs w:val="24"/>
              </w:rPr>
              <w:t xml:space="preserve">Įgyvendinimo pabaiga </w:t>
            </w:r>
            <w:r w:rsidRPr="003717F7">
              <w:rPr>
                <w:rFonts w:ascii="Times New Roman" w:hAnsi="Times New Roman" w:cs="Times New Roman"/>
                <w:sz w:val="24"/>
                <w:szCs w:val="24"/>
              </w:rPr>
              <w:t>(metai/mėnuo)</w:t>
            </w:r>
          </w:p>
        </w:tc>
        <w:tc>
          <w:tcPr>
            <w:tcW w:w="8967" w:type="dxa"/>
            <w:shd w:val="clear" w:color="auto" w:fill="D9E2F3" w:themeFill="accent5" w:themeFillTint="33"/>
            <w:vAlign w:val="center"/>
          </w:tcPr>
          <w:p w:rsidR="007C5FC9" w:rsidRPr="003717F7" w:rsidRDefault="007C5FC9" w:rsidP="00B9238C">
            <w:pPr>
              <w:jc w:val="center"/>
              <w:rPr>
                <w:rFonts w:ascii="Times New Roman" w:hAnsi="Times New Roman" w:cs="Times New Roman"/>
                <w:b/>
                <w:sz w:val="24"/>
                <w:szCs w:val="24"/>
              </w:rPr>
            </w:pPr>
            <w:r w:rsidRPr="003717F7">
              <w:rPr>
                <w:rFonts w:ascii="Times New Roman" w:hAnsi="Times New Roman" w:cs="Times New Roman"/>
                <w:b/>
                <w:sz w:val="24"/>
                <w:szCs w:val="24"/>
              </w:rPr>
              <w:t>Veiksmo vykdytojas arba vykdytojo atrankos principai</w:t>
            </w:r>
          </w:p>
        </w:tc>
      </w:tr>
      <w:tr w:rsidR="007C5FC9" w:rsidRPr="003717F7" w:rsidTr="00B9238C">
        <w:tc>
          <w:tcPr>
            <w:tcW w:w="2334" w:type="dxa"/>
            <w:vAlign w:val="center"/>
          </w:tcPr>
          <w:p w:rsidR="007C5FC9" w:rsidRPr="003717F7" w:rsidRDefault="007C5FC9" w:rsidP="00B9238C">
            <w:pPr>
              <w:rPr>
                <w:rFonts w:ascii="Times New Roman" w:hAnsi="Times New Roman" w:cs="Times New Roman"/>
                <w:sz w:val="24"/>
                <w:szCs w:val="24"/>
              </w:rPr>
            </w:pPr>
            <w:r w:rsidRPr="003717F7">
              <w:rPr>
                <w:rFonts w:ascii="Times New Roman" w:hAnsi="Times New Roman" w:cs="Times New Roman"/>
                <w:b/>
                <w:sz w:val="24"/>
                <w:szCs w:val="24"/>
              </w:rPr>
              <w:t>2.1.1 veiksmas.</w:t>
            </w:r>
            <w:r w:rsidR="009D422B" w:rsidRPr="006C3379">
              <w:rPr>
                <w:rFonts w:ascii="Times New Roman" w:hAnsi="Times New Roman" w:cs="Times New Roman"/>
                <w:sz w:val="24"/>
                <w:szCs w:val="24"/>
              </w:rPr>
              <w:t>Mentory</w:t>
            </w:r>
            <w:r w:rsidR="009D422B">
              <w:rPr>
                <w:rFonts w:ascii="Times New Roman" w:hAnsi="Times New Roman" w:cs="Times New Roman"/>
                <w:sz w:val="24"/>
                <w:szCs w:val="24"/>
              </w:rPr>
              <w:t>s</w:t>
            </w:r>
            <w:r w:rsidR="009D422B" w:rsidRPr="006C3379">
              <w:rPr>
                <w:rFonts w:ascii="Times New Roman" w:hAnsi="Times New Roman" w:cs="Times New Roman"/>
                <w:sz w:val="24"/>
                <w:szCs w:val="24"/>
              </w:rPr>
              <w:t>tės paslaugų (įmonės steigimo, buhalterinės apskaitos vedimo, dokumentų valdymo, klientų paieškos ir kt.) teikimas verslą pradedantiems asmenims</w:t>
            </w:r>
          </w:p>
        </w:tc>
        <w:tc>
          <w:tcPr>
            <w:tcW w:w="1704" w:type="dxa"/>
            <w:vAlign w:val="center"/>
          </w:tcPr>
          <w:p w:rsidR="007C5FC9" w:rsidRPr="003717F7" w:rsidRDefault="007C5FC9" w:rsidP="00B9238C">
            <w:pPr>
              <w:jc w:val="center"/>
              <w:rPr>
                <w:rFonts w:ascii="Times New Roman" w:hAnsi="Times New Roman" w:cs="Times New Roman"/>
              </w:rPr>
            </w:pPr>
            <w:r w:rsidRPr="003717F7">
              <w:rPr>
                <w:rFonts w:ascii="Times New Roman" w:hAnsi="Times New Roman" w:cs="Times New Roman"/>
              </w:rPr>
              <w:t xml:space="preserve">2017 m. </w:t>
            </w:r>
            <w:r>
              <w:rPr>
                <w:rFonts w:ascii="Times New Roman" w:hAnsi="Times New Roman" w:cs="Times New Roman"/>
              </w:rPr>
              <w:t>gegužės mėn.</w:t>
            </w:r>
          </w:p>
        </w:tc>
        <w:tc>
          <w:tcPr>
            <w:tcW w:w="1704" w:type="dxa"/>
            <w:vAlign w:val="center"/>
          </w:tcPr>
          <w:p w:rsidR="007C5FC9" w:rsidRPr="003717F7" w:rsidRDefault="00F85E90" w:rsidP="00F85E90">
            <w:pPr>
              <w:jc w:val="center"/>
              <w:rPr>
                <w:rFonts w:ascii="Times New Roman" w:hAnsi="Times New Roman" w:cs="Times New Roman"/>
              </w:rPr>
            </w:pPr>
            <w:r w:rsidRPr="003717F7">
              <w:rPr>
                <w:rFonts w:ascii="Times New Roman" w:hAnsi="Times New Roman" w:cs="Times New Roman"/>
              </w:rPr>
              <w:t>202</w:t>
            </w:r>
            <w:r>
              <w:rPr>
                <w:rFonts w:ascii="Times New Roman" w:hAnsi="Times New Roman" w:cs="Times New Roman"/>
              </w:rPr>
              <w:t>0</w:t>
            </w:r>
            <w:r w:rsidR="007C5FC9" w:rsidRPr="003717F7">
              <w:rPr>
                <w:rFonts w:ascii="Times New Roman" w:hAnsi="Times New Roman" w:cs="Times New Roman"/>
              </w:rPr>
              <w:t>m. rugsėjo mėn.</w:t>
            </w:r>
          </w:p>
        </w:tc>
        <w:tc>
          <w:tcPr>
            <w:tcW w:w="8967" w:type="dxa"/>
            <w:vAlign w:val="center"/>
          </w:tcPr>
          <w:p w:rsidR="007C5FC9" w:rsidRPr="000B22C7" w:rsidRDefault="007C5FC9" w:rsidP="00B9238C">
            <w:pPr>
              <w:ind w:firstLine="224"/>
              <w:jc w:val="both"/>
              <w:rPr>
                <w:rFonts w:ascii="Times New Roman" w:hAnsi="Times New Roman" w:cs="Times New Roman"/>
                <w:b/>
                <w:color w:val="000000" w:themeColor="text1"/>
                <w:sz w:val="24"/>
                <w:szCs w:val="24"/>
              </w:rPr>
            </w:pPr>
            <w:r w:rsidRPr="000B22C7">
              <w:rPr>
                <w:rFonts w:ascii="Times New Roman" w:hAnsi="Times New Roman" w:cs="Times New Roman"/>
                <w:b/>
                <w:color w:val="000000" w:themeColor="text1"/>
                <w:sz w:val="24"/>
                <w:szCs w:val="24"/>
              </w:rPr>
              <w:t>Veiksmo vykdytojais gali būti:</w:t>
            </w:r>
          </w:p>
          <w:p w:rsidR="007C5FC9" w:rsidRPr="000B22C7" w:rsidRDefault="007C5FC9" w:rsidP="00CE1CFD">
            <w:pPr>
              <w:pStyle w:val="prastasistinklapis"/>
              <w:numPr>
                <w:ilvl w:val="0"/>
                <w:numId w:val="29"/>
              </w:numPr>
              <w:shd w:val="clear" w:color="auto" w:fill="FFFFFF"/>
              <w:tabs>
                <w:tab w:val="left" w:pos="625"/>
              </w:tabs>
              <w:spacing w:before="0" w:beforeAutospacing="0" w:after="0" w:afterAutospacing="0"/>
              <w:ind w:left="99" w:firstLine="283"/>
              <w:jc w:val="both"/>
              <w:rPr>
                <w:color w:val="000000" w:themeColor="text1"/>
              </w:rPr>
            </w:pPr>
            <w:r w:rsidRPr="000B22C7">
              <w:rPr>
                <w:color w:val="000000" w:themeColor="text1"/>
              </w:rPr>
              <w:t>teisinis statusas – privatūs juridiniai asmenys. Pobūdis –  labai mažos ir mažos įmonės.</w:t>
            </w:r>
          </w:p>
          <w:p w:rsidR="007C5FC9" w:rsidRDefault="007C5FC9" w:rsidP="00CE1CFD">
            <w:pPr>
              <w:pStyle w:val="prastasistinklapis"/>
              <w:numPr>
                <w:ilvl w:val="0"/>
                <w:numId w:val="29"/>
              </w:numPr>
              <w:shd w:val="clear" w:color="auto" w:fill="FFFFFF"/>
              <w:tabs>
                <w:tab w:val="left" w:pos="625"/>
              </w:tabs>
              <w:spacing w:before="0" w:beforeAutospacing="0" w:after="0" w:afterAutospacing="0"/>
              <w:ind w:left="99" w:firstLine="283"/>
              <w:jc w:val="both"/>
              <w:rPr>
                <w:color w:val="000000" w:themeColor="text1"/>
              </w:rPr>
            </w:pPr>
            <w:r w:rsidRPr="000B22C7">
              <w:rPr>
                <w:color w:val="000000" w:themeColor="text1"/>
              </w:rPr>
              <w:t>teisinis statusas – fiziniai asmenys. Pobūdis – dirbantieji pagal individualios veiklos pažymą.</w:t>
            </w:r>
          </w:p>
          <w:p w:rsidR="00E44E98" w:rsidRPr="000B22C7" w:rsidRDefault="00E44E98" w:rsidP="00CE1CFD">
            <w:pPr>
              <w:pStyle w:val="prastasistinklapis"/>
              <w:numPr>
                <w:ilvl w:val="0"/>
                <w:numId w:val="29"/>
              </w:numPr>
              <w:shd w:val="clear" w:color="auto" w:fill="FFFFFF"/>
              <w:tabs>
                <w:tab w:val="left" w:pos="625"/>
              </w:tabs>
              <w:spacing w:before="0" w:beforeAutospacing="0" w:after="0" w:afterAutospacing="0"/>
              <w:ind w:left="99" w:firstLine="283"/>
              <w:jc w:val="both"/>
              <w:rPr>
                <w:color w:val="000000" w:themeColor="text1"/>
              </w:rPr>
            </w:pPr>
            <w:r w:rsidRPr="00031C85">
              <w:t>t</w:t>
            </w:r>
            <w:r w:rsidRPr="00985482">
              <w:t>eisinis statusas –viešieji juridiniai asmenys, registruoti pagal LR Asociacijų, Viešųjų įstaigų, Labdaros ir paramos fondų ir L</w:t>
            </w:r>
            <w:r w:rsidRPr="00031C85">
              <w:t>R biudžetinių įstaigų įstatymus;</w:t>
            </w:r>
          </w:p>
          <w:p w:rsidR="007C5FC9" w:rsidRPr="000B22C7" w:rsidRDefault="007C5FC9" w:rsidP="00CE1CFD">
            <w:pPr>
              <w:pStyle w:val="Sraopastraipa"/>
              <w:numPr>
                <w:ilvl w:val="0"/>
                <w:numId w:val="33"/>
              </w:numPr>
              <w:tabs>
                <w:tab w:val="left" w:pos="625"/>
              </w:tabs>
              <w:ind w:left="99" w:firstLine="283"/>
              <w:jc w:val="both"/>
              <w:rPr>
                <w:rFonts w:ascii="Times New Roman" w:hAnsi="Times New Roman" w:cs="Times New Roman"/>
                <w:color w:val="000000" w:themeColor="text1"/>
                <w:sz w:val="24"/>
                <w:szCs w:val="24"/>
              </w:rPr>
            </w:pPr>
            <w:r w:rsidRPr="000B22C7">
              <w:rPr>
                <w:rFonts w:ascii="Times New Roman" w:hAnsi="Times New Roman" w:cs="Times New Roman"/>
                <w:color w:val="000000" w:themeColor="text1"/>
                <w:sz w:val="24"/>
                <w:szCs w:val="24"/>
              </w:rPr>
              <w:t>tinkamais veiksmo vykdytojais gali būti tik Pagėgių mieste registruoti ir VVG teritorijoje veiklą vykdantys subjektai.</w:t>
            </w:r>
          </w:p>
          <w:p w:rsidR="007C5FC9" w:rsidRPr="000B22C7" w:rsidRDefault="007C5FC9" w:rsidP="00B9238C">
            <w:pPr>
              <w:ind w:firstLine="224"/>
              <w:jc w:val="both"/>
              <w:rPr>
                <w:rFonts w:ascii="Times New Roman" w:hAnsi="Times New Roman" w:cs="Times New Roman"/>
                <w:b/>
                <w:color w:val="000000" w:themeColor="text1"/>
                <w:sz w:val="24"/>
                <w:szCs w:val="24"/>
              </w:rPr>
            </w:pPr>
            <w:r w:rsidRPr="000B22C7">
              <w:rPr>
                <w:rFonts w:ascii="Times New Roman" w:hAnsi="Times New Roman" w:cs="Times New Roman"/>
                <w:b/>
                <w:color w:val="000000" w:themeColor="text1"/>
                <w:sz w:val="24"/>
                <w:szCs w:val="24"/>
              </w:rPr>
              <w:t xml:space="preserve">Veiksmo </w:t>
            </w:r>
            <w:r w:rsidRPr="00BA5452">
              <w:rPr>
                <w:rFonts w:ascii="Times New Roman" w:hAnsi="Times New Roman" w:cs="Times New Roman"/>
                <w:b/>
                <w:sz w:val="24"/>
                <w:szCs w:val="24"/>
              </w:rPr>
              <w:t>vykdytojas</w:t>
            </w:r>
            <w:r>
              <w:rPr>
                <w:rFonts w:ascii="Times New Roman" w:hAnsi="Times New Roman" w:cs="Times New Roman"/>
                <w:b/>
                <w:sz w:val="24"/>
                <w:szCs w:val="24"/>
              </w:rPr>
              <w:t xml:space="preserve"> (-ai)</w:t>
            </w:r>
            <w:r w:rsidRPr="000B22C7">
              <w:rPr>
                <w:rFonts w:ascii="Times New Roman" w:hAnsi="Times New Roman" w:cs="Times New Roman"/>
                <w:b/>
                <w:color w:val="000000" w:themeColor="text1"/>
                <w:sz w:val="24"/>
                <w:szCs w:val="24"/>
              </w:rPr>
              <w:t>įsipareigoja:</w:t>
            </w:r>
          </w:p>
          <w:p w:rsidR="007C5FC9" w:rsidRPr="000B22C7" w:rsidRDefault="000F3007" w:rsidP="00CE1CFD">
            <w:pPr>
              <w:pStyle w:val="Sraopastraipa"/>
              <w:numPr>
                <w:ilvl w:val="0"/>
                <w:numId w:val="30"/>
              </w:numPr>
              <w:tabs>
                <w:tab w:val="left" w:pos="495"/>
              </w:tabs>
              <w:ind w:left="70" w:firstLine="14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sidRPr="000B22C7">
              <w:rPr>
                <w:rFonts w:ascii="Times New Roman" w:hAnsi="Times New Roman" w:cs="Times New Roman"/>
                <w:color w:val="000000" w:themeColor="text1"/>
                <w:sz w:val="24"/>
                <w:szCs w:val="24"/>
              </w:rPr>
              <w:t xml:space="preserve">uteikti </w:t>
            </w:r>
            <w:r w:rsidR="007C5FC9" w:rsidRPr="000B22C7">
              <w:rPr>
                <w:rFonts w:ascii="Times New Roman" w:hAnsi="Times New Roman" w:cs="Times New Roman"/>
                <w:color w:val="000000" w:themeColor="text1"/>
                <w:sz w:val="24"/>
                <w:szCs w:val="24"/>
              </w:rPr>
              <w:t>individual</w:t>
            </w:r>
            <w:r>
              <w:rPr>
                <w:rFonts w:ascii="Times New Roman" w:hAnsi="Times New Roman" w:cs="Times New Roman"/>
                <w:color w:val="000000" w:themeColor="text1"/>
                <w:sz w:val="24"/>
                <w:szCs w:val="24"/>
              </w:rPr>
              <w:t>i</w:t>
            </w:r>
            <w:r w:rsidR="007C5FC9" w:rsidRPr="000B22C7">
              <w:rPr>
                <w:rFonts w:ascii="Times New Roman" w:hAnsi="Times New Roman" w:cs="Times New Roman"/>
                <w:color w:val="000000" w:themeColor="text1"/>
                <w:sz w:val="24"/>
                <w:szCs w:val="24"/>
              </w:rPr>
              <w:t xml:space="preserve">ų (pagal poreikį) verslo starto paslaugų </w:t>
            </w:r>
            <w:r>
              <w:rPr>
                <w:rFonts w:ascii="Times New Roman" w:hAnsi="Times New Roman" w:cs="Times New Roman"/>
                <w:color w:val="000000" w:themeColor="text1"/>
                <w:sz w:val="24"/>
                <w:szCs w:val="24"/>
              </w:rPr>
              <w:t xml:space="preserve">10naujų </w:t>
            </w:r>
            <w:r w:rsidR="007C5FC9" w:rsidRPr="000B22C7">
              <w:rPr>
                <w:rFonts w:ascii="Times New Roman" w:hAnsi="Times New Roman" w:cs="Times New Roman"/>
                <w:color w:val="000000" w:themeColor="text1"/>
                <w:sz w:val="24"/>
                <w:szCs w:val="24"/>
              </w:rPr>
              <w:t xml:space="preserve">verslo </w:t>
            </w:r>
            <w:r>
              <w:rPr>
                <w:rFonts w:ascii="Times New Roman" w:hAnsi="Times New Roman" w:cs="Times New Roman"/>
                <w:color w:val="000000" w:themeColor="text1"/>
                <w:sz w:val="24"/>
                <w:szCs w:val="24"/>
              </w:rPr>
              <w:t>subjektų</w:t>
            </w:r>
            <w:r w:rsidR="007C5FC9" w:rsidRPr="000B22C7">
              <w:rPr>
                <w:rFonts w:ascii="Times New Roman" w:hAnsi="Times New Roman" w:cs="Times New Roman"/>
                <w:color w:val="000000" w:themeColor="text1"/>
                <w:sz w:val="24"/>
                <w:szCs w:val="24"/>
              </w:rPr>
              <w:t xml:space="preserve">. </w:t>
            </w:r>
          </w:p>
          <w:p w:rsidR="007C5FC9" w:rsidRPr="000B22C7" w:rsidRDefault="007C5FC9" w:rsidP="00CE1CFD">
            <w:pPr>
              <w:pStyle w:val="Sraopastraipa"/>
              <w:numPr>
                <w:ilvl w:val="0"/>
                <w:numId w:val="30"/>
              </w:numPr>
              <w:tabs>
                <w:tab w:val="left" w:pos="495"/>
              </w:tabs>
              <w:ind w:left="70" w:firstLine="142"/>
              <w:jc w:val="both"/>
              <w:rPr>
                <w:rFonts w:ascii="Times New Roman" w:hAnsi="Times New Roman" w:cs="Times New Roman"/>
                <w:color w:val="000000" w:themeColor="text1"/>
                <w:sz w:val="24"/>
                <w:szCs w:val="24"/>
              </w:rPr>
            </w:pPr>
          </w:p>
        </w:tc>
      </w:tr>
      <w:tr w:rsidR="007C5FC9" w:rsidRPr="003717F7" w:rsidTr="00B9238C">
        <w:trPr>
          <w:trHeight w:val="307"/>
        </w:trPr>
        <w:tc>
          <w:tcPr>
            <w:tcW w:w="2334" w:type="dxa"/>
            <w:vAlign w:val="center"/>
          </w:tcPr>
          <w:p w:rsidR="007C5FC9" w:rsidRPr="003717F7" w:rsidRDefault="007C5FC9" w:rsidP="00B9238C">
            <w:pPr>
              <w:rPr>
                <w:b/>
                <w:sz w:val="24"/>
                <w:szCs w:val="24"/>
              </w:rPr>
            </w:pPr>
            <w:r w:rsidRPr="003717F7">
              <w:rPr>
                <w:rFonts w:ascii="Times New Roman" w:hAnsi="Times New Roman" w:cs="Times New Roman"/>
                <w:b/>
                <w:sz w:val="24"/>
                <w:szCs w:val="24"/>
              </w:rPr>
              <w:t>2.1.2 veiksmas.</w:t>
            </w:r>
            <w:r w:rsidR="00F85E90" w:rsidRPr="005663C4">
              <w:rPr>
                <w:rFonts w:ascii="Times New Roman" w:hAnsi="Times New Roman" w:cs="Times New Roman"/>
                <w:sz w:val="24"/>
                <w:szCs w:val="24"/>
              </w:rPr>
              <w:t>Verslui (įskaitant savarankišką darbą pradedančius asmenis) pradėti reikalingų priemonių</w:t>
            </w:r>
            <w:r w:rsidR="00F85E90">
              <w:rPr>
                <w:rFonts w:ascii="Times New Roman" w:hAnsi="Times New Roman" w:cs="Times New Roman"/>
                <w:sz w:val="24"/>
                <w:szCs w:val="24"/>
              </w:rPr>
              <w:t xml:space="preserve"> ir/ ar įrangos</w:t>
            </w:r>
            <w:r w:rsidR="00F85E90" w:rsidRPr="005663C4">
              <w:rPr>
                <w:rFonts w:ascii="Times New Roman" w:hAnsi="Times New Roman" w:cs="Times New Roman"/>
                <w:sz w:val="24"/>
                <w:szCs w:val="24"/>
              </w:rPr>
              <w:t xml:space="preserve"> suteikimas</w:t>
            </w:r>
          </w:p>
        </w:tc>
        <w:tc>
          <w:tcPr>
            <w:tcW w:w="1704" w:type="dxa"/>
            <w:vAlign w:val="center"/>
          </w:tcPr>
          <w:p w:rsidR="007C5FC9" w:rsidRPr="003717F7" w:rsidRDefault="00F85E90" w:rsidP="00F85E90">
            <w:pPr>
              <w:jc w:val="center"/>
              <w:rPr>
                <w:rFonts w:ascii="Times New Roman" w:hAnsi="Times New Roman" w:cs="Times New Roman"/>
              </w:rPr>
            </w:pPr>
            <w:r w:rsidRPr="003717F7">
              <w:rPr>
                <w:rFonts w:ascii="Times New Roman" w:hAnsi="Times New Roman" w:cs="Times New Roman"/>
              </w:rPr>
              <w:t>201</w:t>
            </w:r>
            <w:r>
              <w:rPr>
                <w:rFonts w:ascii="Times New Roman" w:hAnsi="Times New Roman" w:cs="Times New Roman"/>
              </w:rPr>
              <w:t>9</w:t>
            </w:r>
            <w:r w:rsidR="007C5FC9" w:rsidRPr="003717F7">
              <w:rPr>
                <w:rFonts w:ascii="Times New Roman" w:hAnsi="Times New Roman" w:cs="Times New Roman"/>
              </w:rPr>
              <w:t xml:space="preserve">m. </w:t>
            </w:r>
            <w:r>
              <w:rPr>
                <w:rFonts w:ascii="Times New Roman" w:hAnsi="Times New Roman" w:cs="Times New Roman"/>
              </w:rPr>
              <w:t xml:space="preserve">sausio </w:t>
            </w:r>
            <w:r w:rsidR="007C5FC9">
              <w:rPr>
                <w:rFonts w:ascii="Times New Roman" w:hAnsi="Times New Roman" w:cs="Times New Roman"/>
              </w:rPr>
              <w:t>mėn.</w:t>
            </w:r>
          </w:p>
        </w:tc>
        <w:tc>
          <w:tcPr>
            <w:tcW w:w="1704" w:type="dxa"/>
            <w:vAlign w:val="center"/>
          </w:tcPr>
          <w:p w:rsidR="007C5FC9" w:rsidRPr="003717F7" w:rsidRDefault="007C5FC9" w:rsidP="00B9238C">
            <w:pPr>
              <w:jc w:val="center"/>
              <w:rPr>
                <w:rFonts w:ascii="Times New Roman" w:hAnsi="Times New Roman" w:cs="Times New Roman"/>
              </w:rPr>
            </w:pPr>
            <w:r w:rsidRPr="003717F7">
              <w:rPr>
                <w:rFonts w:ascii="Times New Roman" w:hAnsi="Times New Roman" w:cs="Times New Roman"/>
              </w:rPr>
              <w:t>202</w:t>
            </w:r>
            <w:r>
              <w:rPr>
                <w:rFonts w:ascii="Times New Roman" w:hAnsi="Times New Roman" w:cs="Times New Roman"/>
              </w:rPr>
              <w:t>2</w:t>
            </w:r>
            <w:r w:rsidRPr="003717F7">
              <w:rPr>
                <w:rFonts w:ascii="Times New Roman" w:hAnsi="Times New Roman" w:cs="Times New Roman"/>
              </w:rPr>
              <w:t xml:space="preserve"> m. rugsėjo mėn.</w:t>
            </w:r>
          </w:p>
        </w:tc>
        <w:tc>
          <w:tcPr>
            <w:tcW w:w="8967" w:type="dxa"/>
            <w:vAlign w:val="center"/>
          </w:tcPr>
          <w:p w:rsidR="007C5FC9" w:rsidRPr="000B22C7" w:rsidRDefault="007C5FC9" w:rsidP="00B9238C">
            <w:pPr>
              <w:ind w:firstLine="224"/>
              <w:jc w:val="both"/>
              <w:rPr>
                <w:rFonts w:ascii="Times New Roman" w:hAnsi="Times New Roman" w:cs="Times New Roman"/>
                <w:b/>
                <w:color w:val="000000" w:themeColor="text1"/>
                <w:sz w:val="24"/>
                <w:szCs w:val="24"/>
              </w:rPr>
            </w:pPr>
            <w:r w:rsidRPr="000B22C7">
              <w:rPr>
                <w:rFonts w:ascii="Times New Roman" w:hAnsi="Times New Roman" w:cs="Times New Roman"/>
                <w:b/>
                <w:color w:val="000000" w:themeColor="text1"/>
                <w:sz w:val="24"/>
                <w:szCs w:val="24"/>
              </w:rPr>
              <w:t>Veiksmo vykdytojais gali būti:</w:t>
            </w:r>
          </w:p>
          <w:p w:rsidR="007C5FC9" w:rsidRPr="000B22C7" w:rsidRDefault="007C5FC9" w:rsidP="00CE1CFD">
            <w:pPr>
              <w:pStyle w:val="prastasistinklapis"/>
              <w:numPr>
                <w:ilvl w:val="0"/>
                <w:numId w:val="29"/>
              </w:numPr>
              <w:shd w:val="clear" w:color="auto" w:fill="FFFFFF"/>
              <w:tabs>
                <w:tab w:val="left" w:pos="625"/>
              </w:tabs>
              <w:spacing w:before="0" w:beforeAutospacing="0" w:after="0" w:afterAutospacing="0"/>
              <w:ind w:left="99" w:firstLine="283"/>
              <w:jc w:val="both"/>
              <w:rPr>
                <w:color w:val="000000" w:themeColor="text1"/>
              </w:rPr>
            </w:pPr>
            <w:r w:rsidRPr="000B22C7">
              <w:rPr>
                <w:color w:val="000000" w:themeColor="text1"/>
              </w:rPr>
              <w:t>teisinis statusas – privatūs juridiniai asmenys. Pobūdis –  labai mažos ir mažos įmonės.</w:t>
            </w:r>
          </w:p>
          <w:p w:rsidR="007C5FC9" w:rsidRPr="000B22C7" w:rsidRDefault="007C5FC9" w:rsidP="00CE1CFD">
            <w:pPr>
              <w:pStyle w:val="prastasistinklapis"/>
              <w:numPr>
                <w:ilvl w:val="0"/>
                <w:numId w:val="29"/>
              </w:numPr>
              <w:shd w:val="clear" w:color="auto" w:fill="FFFFFF"/>
              <w:tabs>
                <w:tab w:val="left" w:pos="625"/>
              </w:tabs>
              <w:spacing w:before="0" w:beforeAutospacing="0" w:after="0" w:afterAutospacing="0"/>
              <w:ind w:left="99" w:firstLine="283"/>
              <w:jc w:val="both"/>
              <w:rPr>
                <w:color w:val="000000" w:themeColor="text1"/>
              </w:rPr>
            </w:pPr>
            <w:r w:rsidRPr="000B22C7">
              <w:rPr>
                <w:color w:val="000000" w:themeColor="text1"/>
              </w:rPr>
              <w:t>teisinis statusas – fiziniai asmenys. Pobūdis – dirbantieji pagal individualios veiklos pažymą.</w:t>
            </w:r>
          </w:p>
          <w:p w:rsidR="007C5FC9" w:rsidRPr="000B22C7" w:rsidRDefault="007C5FC9" w:rsidP="00CE1CFD">
            <w:pPr>
              <w:pStyle w:val="Sraopastraipa"/>
              <w:numPr>
                <w:ilvl w:val="0"/>
                <w:numId w:val="33"/>
              </w:numPr>
              <w:tabs>
                <w:tab w:val="left" w:pos="625"/>
              </w:tabs>
              <w:ind w:left="99" w:firstLine="283"/>
              <w:jc w:val="both"/>
              <w:rPr>
                <w:rFonts w:ascii="Times New Roman" w:hAnsi="Times New Roman" w:cs="Times New Roman"/>
                <w:color w:val="000000" w:themeColor="text1"/>
                <w:sz w:val="24"/>
                <w:szCs w:val="24"/>
              </w:rPr>
            </w:pPr>
            <w:r w:rsidRPr="000B22C7">
              <w:rPr>
                <w:rFonts w:ascii="Times New Roman" w:hAnsi="Times New Roman" w:cs="Times New Roman"/>
                <w:color w:val="000000" w:themeColor="text1"/>
                <w:sz w:val="24"/>
                <w:szCs w:val="24"/>
              </w:rPr>
              <w:t>tinkamais veiksmo vykdytojais gali būti tik Pagėgių mieste registruoti ir VVG teritorijoje veiklą vykdantys subjektai.</w:t>
            </w:r>
          </w:p>
          <w:p w:rsidR="007C5FC9" w:rsidRPr="000B22C7" w:rsidRDefault="007C5FC9" w:rsidP="00B9238C">
            <w:pPr>
              <w:ind w:firstLine="224"/>
              <w:jc w:val="both"/>
              <w:rPr>
                <w:rFonts w:ascii="Times New Roman" w:hAnsi="Times New Roman" w:cs="Times New Roman"/>
                <w:b/>
                <w:color w:val="000000" w:themeColor="text1"/>
                <w:sz w:val="24"/>
                <w:szCs w:val="24"/>
              </w:rPr>
            </w:pPr>
            <w:r w:rsidRPr="000B22C7">
              <w:rPr>
                <w:rFonts w:ascii="Times New Roman" w:hAnsi="Times New Roman" w:cs="Times New Roman"/>
                <w:b/>
                <w:color w:val="000000" w:themeColor="text1"/>
                <w:sz w:val="24"/>
                <w:szCs w:val="24"/>
              </w:rPr>
              <w:t xml:space="preserve">Veiksmo </w:t>
            </w:r>
            <w:r w:rsidRPr="00BA5452">
              <w:rPr>
                <w:rFonts w:ascii="Times New Roman" w:hAnsi="Times New Roman" w:cs="Times New Roman"/>
                <w:b/>
                <w:sz w:val="24"/>
                <w:szCs w:val="24"/>
              </w:rPr>
              <w:t>vykdytojas</w:t>
            </w:r>
            <w:r>
              <w:rPr>
                <w:rFonts w:ascii="Times New Roman" w:hAnsi="Times New Roman" w:cs="Times New Roman"/>
                <w:b/>
                <w:sz w:val="24"/>
                <w:szCs w:val="24"/>
              </w:rPr>
              <w:t xml:space="preserve"> (-ai)</w:t>
            </w:r>
            <w:r w:rsidRPr="000B22C7">
              <w:rPr>
                <w:rFonts w:ascii="Times New Roman" w:hAnsi="Times New Roman" w:cs="Times New Roman"/>
                <w:b/>
                <w:color w:val="000000" w:themeColor="text1"/>
                <w:sz w:val="24"/>
                <w:szCs w:val="24"/>
              </w:rPr>
              <w:t>įsipareigoja:</w:t>
            </w:r>
          </w:p>
          <w:p w:rsidR="007C5FC9" w:rsidRPr="00067C1D" w:rsidRDefault="000F3007" w:rsidP="00CD6BD1">
            <w:pPr>
              <w:pStyle w:val="Sraopastraipa"/>
              <w:numPr>
                <w:ilvl w:val="0"/>
                <w:numId w:val="31"/>
              </w:numPr>
              <w:tabs>
                <w:tab w:val="left" w:pos="495"/>
              </w:tabs>
              <w:ind w:left="70" w:firstLine="14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sidR="007C5FC9" w:rsidRPr="000B22C7">
              <w:rPr>
                <w:rFonts w:ascii="Times New Roman" w:hAnsi="Times New Roman" w:cs="Times New Roman"/>
                <w:color w:val="000000" w:themeColor="text1"/>
                <w:sz w:val="24"/>
                <w:szCs w:val="24"/>
              </w:rPr>
              <w:t xml:space="preserve">udaryti sąlygas ne mažiau kaip </w:t>
            </w:r>
            <w:r>
              <w:rPr>
                <w:rFonts w:ascii="Times New Roman" w:hAnsi="Times New Roman" w:cs="Times New Roman"/>
                <w:color w:val="000000" w:themeColor="text1"/>
                <w:sz w:val="24"/>
                <w:szCs w:val="24"/>
              </w:rPr>
              <w:t>10</w:t>
            </w:r>
            <w:r w:rsidR="007C5FC9" w:rsidRPr="000B22C7">
              <w:rPr>
                <w:rFonts w:ascii="Times New Roman" w:hAnsi="Times New Roman" w:cs="Times New Roman"/>
                <w:color w:val="000000" w:themeColor="text1"/>
                <w:sz w:val="24"/>
                <w:szCs w:val="24"/>
              </w:rPr>
              <w:t>versl</w:t>
            </w:r>
            <w:r>
              <w:rPr>
                <w:rFonts w:ascii="Times New Roman" w:hAnsi="Times New Roman" w:cs="Times New Roman"/>
                <w:color w:val="000000" w:themeColor="text1"/>
                <w:sz w:val="24"/>
                <w:szCs w:val="24"/>
              </w:rPr>
              <w:t>ą pradedančiųsubjektų</w:t>
            </w:r>
            <w:r w:rsidR="007C5FC9" w:rsidRPr="000B22C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apsirūpinti reikalinga įranga ir priemonėmis</w:t>
            </w:r>
            <w:r w:rsidR="007C5FC9" w:rsidRPr="000B22C7">
              <w:rPr>
                <w:rFonts w:ascii="Times New Roman" w:hAnsi="Times New Roman" w:cs="Times New Roman"/>
                <w:color w:val="000000" w:themeColor="text1"/>
                <w:sz w:val="24"/>
                <w:szCs w:val="24"/>
              </w:rPr>
              <w:t xml:space="preserve">. </w:t>
            </w:r>
          </w:p>
        </w:tc>
      </w:tr>
    </w:tbl>
    <w:p w:rsidR="007C5FC9" w:rsidRPr="003717F7" w:rsidRDefault="007C5FC9" w:rsidP="007C5FC9">
      <w:pPr>
        <w:spacing w:after="0" w:line="240" w:lineRule="auto"/>
        <w:jc w:val="both"/>
        <w:rPr>
          <w:rFonts w:ascii="Times New Roman" w:hAnsi="Times New Roman" w:cs="Times New Roman"/>
          <w:b/>
          <w:sz w:val="24"/>
          <w:szCs w:val="24"/>
        </w:rPr>
      </w:pPr>
    </w:p>
    <w:p w:rsidR="007C5FC9" w:rsidRPr="003717F7" w:rsidRDefault="007C5FC9" w:rsidP="007C5FC9">
      <w:pPr>
        <w:spacing w:after="0" w:line="240" w:lineRule="auto"/>
        <w:jc w:val="both"/>
        <w:rPr>
          <w:rFonts w:ascii="Times New Roman" w:hAnsi="Times New Roman" w:cs="Times New Roman"/>
          <w:b/>
          <w:sz w:val="24"/>
          <w:szCs w:val="24"/>
        </w:rPr>
      </w:pPr>
      <w:r w:rsidRPr="003717F7">
        <w:rPr>
          <w:rFonts w:ascii="Times New Roman" w:hAnsi="Times New Roman" w:cs="Times New Roman"/>
          <w:b/>
          <w:sz w:val="24"/>
          <w:szCs w:val="24"/>
        </w:rPr>
        <w:lastRenderedPageBreak/>
        <w:t>Lėšų poreikis ir finansavimo šaltiniai</w:t>
      </w:r>
    </w:p>
    <w:tbl>
      <w:tblPr>
        <w:tblStyle w:val="TableGrid3"/>
        <w:tblW w:w="14743" w:type="dxa"/>
        <w:tblInd w:w="-114" w:type="dxa"/>
        <w:tblLayout w:type="fixed"/>
        <w:tblCellMar>
          <w:left w:w="28" w:type="dxa"/>
          <w:right w:w="28" w:type="dxa"/>
        </w:tblCellMar>
        <w:tblLook w:val="04A0"/>
      </w:tblPr>
      <w:tblGrid>
        <w:gridCol w:w="6238"/>
        <w:gridCol w:w="1701"/>
        <w:gridCol w:w="1922"/>
        <w:gridCol w:w="1338"/>
        <w:gridCol w:w="1417"/>
        <w:gridCol w:w="1214"/>
        <w:gridCol w:w="913"/>
      </w:tblGrid>
      <w:tr w:rsidR="007C5FC9" w:rsidRPr="003717F7" w:rsidTr="00B9238C">
        <w:tc>
          <w:tcPr>
            <w:tcW w:w="6238" w:type="dxa"/>
            <w:shd w:val="clear" w:color="auto" w:fill="D9E2F3" w:themeFill="accent5" w:themeFillTint="33"/>
            <w:vAlign w:val="center"/>
          </w:tcPr>
          <w:p w:rsidR="007C5FC9" w:rsidRPr="003717F7" w:rsidRDefault="007C5FC9" w:rsidP="00B9238C">
            <w:pPr>
              <w:jc w:val="center"/>
              <w:rPr>
                <w:rFonts w:ascii="Times New Roman" w:hAnsi="Times New Roman" w:cs="Times New Roman"/>
                <w:b/>
              </w:rPr>
            </w:pPr>
            <w:r w:rsidRPr="003717F7">
              <w:rPr>
                <w:rFonts w:ascii="Times New Roman" w:hAnsi="Times New Roman" w:cs="Times New Roman"/>
                <w:b/>
              </w:rPr>
              <w:t>Veiksmai</w:t>
            </w:r>
          </w:p>
        </w:tc>
        <w:tc>
          <w:tcPr>
            <w:tcW w:w="1701" w:type="dxa"/>
            <w:shd w:val="clear" w:color="auto" w:fill="D9E2F3" w:themeFill="accent5" w:themeFillTint="33"/>
            <w:vAlign w:val="center"/>
          </w:tcPr>
          <w:p w:rsidR="007C5FC9" w:rsidRPr="003717F7" w:rsidRDefault="007C5FC9" w:rsidP="00B9238C">
            <w:pPr>
              <w:jc w:val="center"/>
              <w:rPr>
                <w:rFonts w:ascii="Times New Roman" w:hAnsi="Times New Roman" w:cs="Times New Roman"/>
                <w:b/>
              </w:rPr>
            </w:pPr>
            <w:r w:rsidRPr="003717F7">
              <w:rPr>
                <w:rFonts w:ascii="Times New Roman" w:hAnsi="Times New Roman" w:cs="Times New Roman"/>
                <w:b/>
              </w:rPr>
              <w:t>Iš viso veiksmui įgyvendinti (Eur):</w:t>
            </w:r>
          </w:p>
        </w:tc>
        <w:tc>
          <w:tcPr>
            <w:tcW w:w="1922" w:type="dxa"/>
            <w:shd w:val="clear" w:color="auto" w:fill="D9E2F3" w:themeFill="accent5" w:themeFillTint="33"/>
            <w:vAlign w:val="center"/>
          </w:tcPr>
          <w:p w:rsidR="007C5FC9" w:rsidRPr="003717F7" w:rsidRDefault="007C5FC9" w:rsidP="00B9238C">
            <w:pPr>
              <w:jc w:val="center"/>
              <w:rPr>
                <w:rFonts w:ascii="Times New Roman" w:hAnsi="Times New Roman" w:cs="Times New Roman"/>
                <w:b/>
              </w:rPr>
            </w:pPr>
            <w:r w:rsidRPr="003717F7">
              <w:rPr>
                <w:rFonts w:ascii="Times New Roman" w:hAnsi="Times New Roman" w:cs="Times New Roman"/>
                <w:b/>
              </w:rPr>
              <w:t>Savivaldybės biudžeto lėšos (Eur):</w:t>
            </w:r>
          </w:p>
        </w:tc>
        <w:tc>
          <w:tcPr>
            <w:tcW w:w="1338" w:type="dxa"/>
            <w:shd w:val="clear" w:color="auto" w:fill="D9E2F3" w:themeFill="accent5" w:themeFillTint="33"/>
            <w:vAlign w:val="center"/>
          </w:tcPr>
          <w:p w:rsidR="007C5FC9" w:rsidRPr="003717F7" w:rsidRDefault="007C5FC9" w:rsidP="00B9238C">
            <w:pPr>
              <w:jc w:val="center"/>
              <w:rPr>
                <w:rFonts w:ascii="Times New Roman" w:hAnsi="Times New Roman" w:cs="Times New Roman"/>
                <w:b/>
              </w:rPr>
            </w:pPr>
            <w:r w:rsidRPr="003717F7">
              <w:rPr>
                <w:rFonts w:ascii="Times New Roman" w:hAnsi="Times New Roman" w:cs="Times New Roman"/>
                <w:b/>
              </w:rPr>
              <w:t>Valstybės biudžeto lėšos (Eur):</w:t>
            </w:r>
          </w:p>
        </w:tc>
        <w:tc>
          <w:tcPr>
            <w:tcW w:w="1417" w:type="dxa"/>
            <w:shd w:val="clear" w:color="auto" w:fill="D9E2F3" w:themeFill="accent5" w:themeFillTint="33"/>
            <w:vAlign w:val="center"/>
          </w:tcPr>
          <w:p w:rsidR="007C5FC9" w:rsidRPr="003717F7" w:rsidRDefault="007C5FC9" w:rsidP="00B9238C">
            <w:pPr>
              <w:jc w:val="center"/>
              <w:rPr>
                <w:rFonts w:ascii="Times New Roman" w:hAnsi="Times New Roman" w:cs="Times New Roman"/>
                <w:b/>
              </w:rPr>
            </w:pPr>
            <w:r w:rsidRPr="003717F7">
              <w:rPr>
                <w:rFonts w:ascii="Times New Roman" w:hAnsi="Times New Roman" w:cs="Times New Roman"/>
                <w:b/>
              </w:rPr>
              <w:t>Kitos viešosios lėšos (Eur):</w:t>
            </w:r>
          </w:p>
        </w:tc>
        <w:tc>
          <w:tcPr>
            <w:tcW w:w="1214" w:type="dxa"/>
            <w:shd w:val="clear" w:color="auto" w:fill="D9E2F3" w:themeFill="accent5" w:themeFillTint="33"/>
            <w:vAlign w:val="center"/>
          </w:tcPr>
          <w:p w:rsidR="007C5FC9" w:rsidRPr="003717F7" w:rsidRDefault="007C5FC9" w:rsidP="00B9238C">
            <w:pPr>
              <w:jc w:val="center"/>
              <w:rPr>
                <w:rFonts w:ascii="Times New Roman" w:hAnsi="Times New Roman" w:cs="Times New Roman"/>
                <w:b/>
              </w:rPr>
            </w:pPr>
            <w:r w:rsidRPr="003717F7">
              <w:rPr>
                <w:rFonts w:ascii="Times New Roman" w:hAnsi="Times New Roman" w:cs="Times New Roman"/>
                <w:b/>
              </w:rPr>
              <w:t>Privačios lėšos (Eur):</w:t>
            </w:r>
          </w:p>
        </w:tc>
        <w:tc>
          <w:tcPr>
            <w:tcW w:w="913" w:type="dxa"/>
            <w:shd w:val="clear" w:color="auto" w:fill="D9E2F3" w:themeFill="accent5" w:themeFillTint="33"/>
            <w:vAlign w:val="center"/>
          </w:tcPr>
          <w:p w:rsidR="007C5FC9" w:rsidRPr="003717F7" w:rsidRDefault="007C5FC9" w:rsidP="00B9238C">
            <w:pPr>
              <w:jc w:val="center"/>
              <w:rPr>
                <w:rFonts w:ascii="Times New Roman" w:hAnsi="Times New Roman" w:cs="Times New Roman"/>
                <w:b/>
              </w:rPr>
            </w:pPr>
            <w:r w:rsidRPr="003717F7">
              <w:rPr>
                <w:rFonts w:ascii="Times New Roman" w:hAnsi="Times New Roman" w:cs="Times New Roman"/>
                <w:b/>
              </w:rPr>
              <w:t>ES lėšos (Eur):</w:t>
            </w:r>
          </w:p>
        </w:tc>
      </w:tr>
      <w:tr w:rsidR="00E95F2E" w:rsidRPr="003717F7" w:rsidTr="00E95F2E">
        <w:tc>
          <w:tcPr>
            <w:tcW w:w="6238" w:type="dxa"/>
          </w:tcPr>
          <w:p w:rsidR="00E95F2E" w:rsidRPr="003717F7" w:rsidRDefault="00E95F2E" w:rsidP="00B9238C">
            <w:pPr>
              <w:rPr>
                <w:rFonts w:ascii="Times New Roman" w:hAnsi="Times New Roman" w:cs="Times New Roman"/>
              </w:rPr>
            </w:pPr>
            <w:r w:rsidRPr="003717F7">
              <w:rPr>
                <w:rFonts w:ascii="Times New Roman" w:hAnsi="Times New Roman" w:cs="Times New Roman"/>
                <w:b/>
              </w:rPr>
              <w:t>2.1.1 veiksmas.</w:t>
            </w:r>
            <w:r w:rsidRPr="006C3379">
              <w:rPr>
                <w:rFonts w:ascii="Times New Roman" w:hAnsi="Times New Roman" w:cs="Times New Roman"/>
                <w:sz w:val="24"/>
                <w:szCs w:val="24"/>
              </w:rPr>
              <w:t>Mentory</w:t>
            </w:r>
            <w:r>
              <w:rPr>
                <w:rFonts w:ascii="Times New Roman" w:hAnsi="Times New Roman" w:cs="Times New Roman"/>
                <w:sz w:val="24"/>
                <w:szCs w:val="24"/>
              </w:rPr>
              <w:t>s</w:t>
            </w:r>
            <w:r w:rsidRPr="006C3379">
              <w:rPr>
                <w:rFonts w:ascii="Times New Roman" w:hAnsi="Times New Roman" w:cs="Times New Roman"/>
                <w:sz w:val="24"/>
                <w:szCs w:val="24"/>
              </w:rPr>
              <w:t>tės paslaugų (įmonės steigimo, buhalterinės apskaitos vedimo, dokumentų valdymo, klientų paieškos ir kt.) teikimas verslą pradedantiems asmenims</w:t>
            </w:r>
          </w:p>
        </w:tc>
        <w:tc>
          <w:tcPr>
            <w:tcW w:w="1701" w:type="dxa"/>
            <w:vAlign w:val="center"/>
          </w:tcPr>
          <w:p w:rsidR="00E95F2E" w:rsidRPr="00C81E52" w:rsidRDefault="00E95F2E" w:rsidP="00B9238C">
            <w:pPr>
              <w:jc w:val="center"/>
              <w:rPr>
                <w:rFonts w:ascii="Times New Roman" w:hAnsi="Times New Roman" w:cs="Times New Roman"/>
                <w:bCs/>
                <w:color w:val="000000"/>
                <w:sz w:val="24"/>
                <w:szCs w:val="24"/>
              </w:rPr>
            </w:pPr>
            <w:r>
              <w:rPr>
                <w:rFonts w:ascii="Times New Roman" w:hAnsi="Times New Roman" w:cs="Times New Roman"/>
                <w:bCs/>
                <w:color w:val="000000"/>
              </w:rPr>
              <w:t>32608,70</w:t>
            </w:r>
          </w:p>
        </w:tc>
        <w:tc>
          <w:tcPr>
            <w:tcW w:w="1922" w:type="dxa"/>
            <w:vAlign w:val="center"/>
          </w:tcPr>
          <w:p w:rsidR="00E95F2E" w:rsidRPr="00E95F2E" w:rsidRDefault="00E95F2E" w:rsidP="00E95F2E">
            <w:pPr>
              <w:jc w:val="center"/>
              <w:rPr>
                <w:rFonts w:ascii="Times New Roman" w:hAnsi="Times New Roman" w:cs="Times New Roman"/>
                <w:bCs/>
                <w:color w:val="000000"/>
              </w:rPr>
            </w:pPr>
            <w:r w:rsidRPr="00E95F2E">
              <w:rPr>
                <w:rFonts w:ascii="Times New Roman" w:hAnsi="Times New Roman" w:cs="Times New Roman"/>
                <w:bCs/>
                <w:color w:val="000000"/>
              </w:rPr>
              <w:t>2608,70</w:t>
            </w:r>
          </w:p>
        </w:tc>
        <w:tc>
          <w:tcPr>
            <w:tcW w:w="1338" w:type="dxa"/>
            <w:vAlign w:val="center"/>
          </w:tcPr>
          <w:p w:rsidR="00E95F2E" w:rsidRPr="00E95F2E" w:rsidRDefault="00E95F2E" w:rsidP="00E95F2E">
            <w:pPr>
              <w:jc w:val="center"/>
              <w:rPr>
                <w:rFonts w:ascii="Times New Roman" w:hAnsi="Times New Roman" w:cs="Times New Roman"/>
                <w:bCs/>
                <w:color w:val="000000"/>
              </w:rPr>
            </w:pPr>
            <w:r w:rsidRPr="00E95F2E">
              <w:rPr>
                <w:rFonts w:ascii="Times New Roman" w:hAnsi="Times New Roman" w:cs="Times New Roman"/>
                <w:bCs/>
                <w:color w:val="000000"/>
              </w:rPr>
              <w:t>2282,61</w:t>
            </w:r>
          </w:p>
        </w:tc>
        <w:tc>
          <w:tcPr>
            <w:tcW w:w="1417" w:type="dxa"/>
            <w:vAlign w:val="center"/>
          </w:tcPr>
          <w:p w:rsidR="00E95F2E" w:rsidRPr="00E95F2E" w:rsidRDefault="00E95F2E" w:rsidP="00E95F2E">
            <w:pPr>
              <w:jc w:val="center"/>
              <w:rPr>
                <w:rFonts w:ascii="Times New Roman" w:hAnsi="Times New Roman" w:cs="Times New Roman"/>
                <w:bCs/>
                <w:color w:val="000000"/>
              </w:rPr>
            </w:pPr>
          </w:p>
        </w:tc>
        <w:tc>
          <w:tcPr>
            <w:tcW w:w="1214" w:type="dxa"/>
            <w:vAlign w:val="center"/>
          </w:tcPr>
          <w:p w:rsidR="00E95F2E" w:rsidRPr="00E95F2E" w:rsidRDefault="00E95F2E" w:rsidP="00E95F2E">
            <w:pPr>
              <w:jc w:val="center"/>
              <w:rPr>
                <w:rFonts w:ascii="Times New Roman" w:hAnsi="Times New Roman" w:cs="Times New Roman"/>
                <w:bCs/>
                <w:color w:val="000000"/>
              </w:rPr>
            </w:pPr>
          </w:p>
        </w:tc>
        <w:tc>
          <w:tcPr>
            <w:tcW w:w="913" w:type="dxa"/>
            <w:vAlign w:val="center"/>
          </w:tcPr>
          <w:p w:rsidR="00E95F2E" w:rsidRPr="00E95F2E" w:rsidRDefault="00E95F2E" w:rsidP="00E95F2E">
            <w:pPr>
              <w:jc w:val="center"/>
              <w:rPr>
                <w:rFonts w:ascii="Times New Roman" w:hAnsi="Times New Roman" w:cs="Times New Roman"/>
                <w:bCs/>
                <w:color w:val="000000"/>
              </w:rPr>
            </w:pPr>
            <w:r w:rsidRPr="00E95F2E">
              <w:rPr>
                <w:rFonts w:ascii="Times New Roman" w:hAnsi="Times New Roman" w:cs="Times New Roman"/>
                <w:bCs/>
                <w:color w:val="000000"/>
              </w:rPr>
              <w:t>27717,40</w:t>
            </w:r>
          </w:p>
        </w:tc>
      </w:tr>
      <w:tr w:rsidR="00E95F2E" w:rsidRPr="003717F7" w:rsidTr="00E95F2E">
        <w:tc>
          <w:tcPr>
            <w:tcW w:w="6238" w:type="dxa"/>
          </w:tcPr>
          <w:p w:rsidR="00E95F2E" w:rsidRPr="003717F7" w:rsidRDefault="00E95F2E" w:rsidP="00B9238C">
            <w:pPr>
              <w:rPr>
                <w:b/>
              </w:rPr>
            </w:pPr>
            <w:r w:rsidRPr="003717F7">
              <w:rPr>
                <w:rFonts w:ascii="Times New Roman" w:hAnsi="Times New Roman" w:cs="Times New Roman"/>
                <w:b/>
              </w:rPr>
              <w:t>2.1.2 veiksmas.</w:t>
            </w:r>
            <w:r w:rsidRPr="005663C4">
              <w:rPr>
                <w:rFonts w:ascii="Times New Roman" w:hAnsi="Times New Roman" w:cs="Times New Roman"/>
                <w:sz w:val="24"/>
                <w:szCs w:val="24"/>
              </w:rPr>
              <w:t>Verslui (įskaitant savarankišką darbą pradedančius asmenis) pradėti reikalingų priemonių</w:t>
            </w:r>
            <w:r>
              <w:rPr>
                <w:rFonts w:ascii="Times New Roman" w:hAnsi="Times New Roman" w:cs="Times New Roman"/>
                <w:sz w:val="24"/>
                <w:szCs w:val="24"/>
              </w:rPr>
              <w:t xml:space="preserve"> ir/ ar įrangos</w:t>
            </w:r>
            <w:r w:rsidRPr="005663C4">
              <w:rPr>
                <w:rFonts w:ascii="Times New Roman" w:hAnsi="Times New Roman" w:cs="Times New Roman"/>
                <w:sz w:val="24"/>
                <w:szCs w:val="24"/>
              </w:rPr>
              <w:t xml:space="preserve"> suteikimas</w:t>
            </w:r>
          </w:p>
        </w:tc>
        <w:tc>
          <w:tcPr>
            <w:tcW w:w="1701" w:type="dxa"/>
            <w:vAlign w:val="center"/>
          </w:tcPr>
          <w:p w:rsidR="00E95F2E" w:rsidRPr="00C81E52" w:rsidRDefault="00E95F2E" w:rsidP="00B9238C">
            <w:pPr>
              <w:jc w:val="center"/>
              <w:rPr>
                <w:rFonts w:ascii="Times New Roman" w:hAnsi="Times New Roman" w:cs="Times New Roman"/>
                <w:bCs/>
                <w:color w:val="000000"/>
                <w:sz w:val="24"/>
                <w:szCs w:val="24"/>
              </w:rPr>
            </w:pPr>
            <w:r>
              <w:rPr>
                <w:rFonts w:ascii="Times New Roman" w:hAnsi="Times New Roman" w:cs="Times New Roman"/>
                <w:bCs/>
                <w:color w:val="000000"/>
              </w:rPr>
              <w:t>86956,52</w:t>
            </w:r>
          </w:p>
        </w:tc>
        <w:tc>
          <w:tcPr>
            <w:tcW w:w="1922" w:type="dxa"/>
            <w:vAlign w:val="center"/>
          </w:tcPr>
          <w:p w:rsidR="00E95F2E" w:rsidRPr="00E95F2E" w:rsidRDefault="00E95F2E" w:rsidP="00E95F2E">
            <w:pPr>
              <w:jc w:val="center"/>
              <w:rPr>
                <w:rFonts w:ascii="Times New Roman" w:hAnsi="Times New Roman" w:cs="Times New Roman"/>
                <w:bCs/>
                <w:color w:val="000000"/>
              </w:rPr>
            </w:pPr>
            <w:r w:rsidRPr="00E95F2E">
              <w:rPr>
                <w:rFonts w:ascii="Times New Roman" w:hAnsi="Times New Roman" w:cs="Times New Roman"/>
                <w:bCs/>
                <w:color w:val="000000"/>
              </w:rPr>
              <w:t>6956,52</w:t>
            </w:r>
          </w:p>
        </w:tc>
        <w:tc>
          <w:tcPr>
            <w:tcW w:w="1338" w:type="dxa"/>
            <w:vAlign w:val="center"/>
          </w:tcPr>
          <w:p w:rsidR="00E95F2E" w:rsidRPr="00E95F2E" w:rsidRDefault="00E95F2E" w:rsidP="00E95F2E">
            <w:pPr>
              <w:jc w:val="center"/>
              <w:rPr>
                <w:rFonts w:ascii="Times New Roman" w:hAnsi="Times New Roman" w:cs="Times New Roman"/>
                <w:bCs/>
                <w:color w:val="000000"/>
              </w:rPr>
            </w:pPr>
            <w:r w:rsidRPr="00E95F2E">
              <w:rPr>
                <w:rFonts w:ascii="Times New Roman" w:hAnsi="Times New Roman" w:cs="Times New Roman"/>
                <w:bCs/>
                <w:color w:val="000000"/>
              </w:rPr>
              <w:t>6086,96</w:t>
            </w:r>
          </w:p>
        </w:tc>
        <w:tc>
          <w:tcPr>
            <w:tcW w:w="1417" w:type="dxa"/>
            <w:vAlign w:val="center"/>
          </w:tcPr>
          <w:p w:rsidR="00E95F2E" w:rsidRPr="00E95F2E" w:rsidRDefault="00E95F2E" w:rsidP="00E95F2E">
            <w:pPr>
              <w:jc w:val="center"/>
              <w:rPr>
                <w:rFonts w:ascii="Times New Roman" w:hAnsi="Times New Roman" w:cs="Times New Roman"/>
                <w:bCs/>
                <w:color w:val="000000"/>
              </w:rPr>
            </w:pPr>
          </w:p>
        </w:tc>
        <w:tc>
          <w:tcPr>
            <w:tcW w:w="1214" w:type="dxa"/>
            <w:vAlign w:val="center"/>
          </w:tcPr>
          <w:p w:rsidR="00E95F2E" w:rsidRPr="00E95F2E" w:rsidRDefault="00E95F2E" w:rsidP="00E95F2E">
            <w:pPr>
              <w:jc w:val="center"/>
              <w:rPr>
                <w:rFonts w:ascii="Times New Roman" w:hAnsi="Times New Roman" w:cs="Times New Roman"/>
                <w:bCs/>
                <w:color w:val="000000"/>
              </w:rPr>
            </w:pPr>
          </w:p>
        </w:tc>
        <w:tc>
          <w:tcPr>
            <w:tcW w:w="913" w:type="dxa"/>
            <w:vAlign w:val="center"/>
          </w:tcPr>
          <w:p w:rsidR="00E95F2E" w:rsidRPr="00E95F2E" w:rsidRDefault="00E95F2E" w:rsidP="00E95F2E">
            <w:pPr>
              <w:jc w:val="center"/>
              <w:rPr>
                <w:rFonts w:ascii="Times New Roman" w:hAnsi="Times New Roman" w:cs="Times New Roman"/>
                <w:bCs/>
                <w:color w:val="000000"/>
              </w:rPr>
            </w:pPr>
            <w:r w:rsidRPr="00E95F2E">
              <w:rPr>
                <w:rFonts w:ascii="Times New Roman" w:hAnsi="Times New Roman" w:cs="Times New Roman"/>
                <w:bCs/>
                <w:color w:val="000000"/>
              </w:rPr>
              <w:t>73913,04</w:t>
            </w:r>
          </w:p>
        </w:tc>
      </w:tr>
    </w:tbl>
    <w:p w:rsidR="007C5FC9" w:rsidRPr="003717F7" w:rsidRDefault="007C5FC9" w:rsidP="007C5FC9">
      <w:pPr>
        <w:spacing w:after="0" w:line="240" w:lineRule="auto"/>
        <w:jc w:val="both"/>
        <w:rPr>
          <w:rFonts w:ascii="Times New Roman" w:hAnsi="Times New Roman" w:cs="Times New Roman"/>
          <w:sz w:val="24"/>
          <w:szCs w:val="24"/>
        </w:rPr>
      </w:pPr>
    </w:p>
    <w:p w:rsidR="00F05F05" w:rsidRDefault="00F05F05" w:rsidP="00F05F05">
      <w:pPr>
        <w:spacing w:after="0" w:line="240" w:lineRule="auto"/>
        <w:jc w:val="both"/>
        <w:rPr>
          <w:rFonts w:ascii="Times New Roman" w:hAnsi="Times New Roman" w:cs="Times New Roman"/>
          <w:sz w:val="24"/>
          <w:szCs w:val="24"/>
        </w:rPr>
      </w:pPr>
    </w:p>
    <w:p w:rsidR="007C5FC9" w:rsidRDefault="007C5FC9" w:rsidP="00F05F05">
      <w:pPr>
        <w:spacing w:after="0" w:line="240" w:lineRule="auto"/>
        <w:jc w:val="both"/>
        <w:rPr>
          <w:rFonts w:ascii="Times New Roman" w:hAnsi="Times New Roman" w:cs="Times New Roman"/>
          <w:sz w:val="24"/>
          <w:szCs w:val="24"/>
        </w:rPr>
      </w:pPr>
    </w:p>
    <w:p w:rsidR="007C5FC9" w:rsidRDefault="007C5FC9" w:rsidP="00F05F05">
      <w:pPr>
        <w:spacing w:after="0" w:line="240" w:lineRule="auto"/>
        <w:jc w:val="both"/>
        <w:rPr>
          <w:rFonts w:ascii="Times New Roman" w:hAnsi="Times New Roman" w:cs="Times New Roman"/>
          <w:sz w:val="24"/>
          <w:szCs w:val="24"/>
        </w:rPr>
      </w:pPr>
    </w:p>
    <w:p w:rsidR="007C5FC9" w:rsidRPr="00E0419D" w:rsidRDefault="007C5FC9" w:rsidP="00F05F05">
      <w:pPr>
        <w:spacing w:after="0" w:line="240" w:lineRule="auto"/>
        <w:jc w:val="both"/>
        <w:rPr>
          <w:rFonts w:ascii="Times New Roman" w:hAnsi="Times New Roman" w:cs="Times New Roman"/>
          <w:sz w:val="24"/>
          <w:szCs w:val="24"/>
        </w:rPr>
        <w:sectPr w:rsidR="007C5FC9" w:rsidRPr="00E0419D" w:rsidSect="00F05F05">
          <w:pgSz w:w="16838" w:h="11906" w:orient="landscape" w:code="9"/>
          <w:pgMar w:top="1701" w:right="1134" w:bottom="567" w:left="1134" w:header="567" w:footer="567" w:gutter="0"/>
          <w:cols w:space="1296"/>
          <w:docGrid w:linePitch="360"/>
        </w:sectPr>
      </w:pPr>
    </w:p>
    <w:p w:rsidR="00FB49EC" w:rsidRPr="00E0419D" w:rsidRDefault="00FB49EC" w:rsidP="00FB49EC">
      <w:pPr>
        <w:pStyle w:val="Antrat1"/>
      </w:pPr>
      <w:bookmarkStart w:id="19" w:name="_Toc455134298"/>
      <w:r w:rsidRPr="00E0419D">
        <w:lastRenderedPageBreak/>
        <w:t>7. Vietos plėtros strategijos valdymo ir stebėsenos tvarka</w:t>
      </w:r>
      <w:bookmarkEnd w:id="19"/>
    </w:p>
    <w:p w:rsidR="006C3473" w:rsidRPr="00E0419D" w:rsidRDefault="006C3473" w:rsidP="00907A96">
      <w:pPr>
        <w:pStyle w:val="Antrat2"/>
        <w:spacing w:before="0" w:after="0" w:line="240" w:lineRule="auto"/>
      </w:pPr>
      <w:bookmarkStart w:id="20" w:name="_Toc455134299"/>
      <w:r w:rsidRPr="00E0419D">
        <w:t>7.1. Miesto VVG organai, atsakingi už veiksmų, skirtų vietos plėtros strategijai įgyvendinti, atranką, strategijos įgyvendinimo koordinavimą ir stebėseną</w:t>
      </w:r>
      <w:bookmarkEnd w:id="20"/>
    </w:p>
    <w:p w:rsidR="006C3473" w:rsidRPr="00E0419D" w:rsidRDefault="006C3473" w:rsidP="006C3473">
      <w:pPr>
        <w:pStyle w:val="Sraopastraipa"/>
        <w:tabs>
          <w:tab w:val="left" w:pos="567"/>
        </w:tabs>
        <w:spacing w:after="0" w:line="240" w:lineRule="auto"/>
        <w:ind w:left="360"/>
        <w:jc w:val="both"/>
        <w:rPr>
          <w:rFonts w:ascii="Times New Roman" w:hAnsi="Times New Roman" w:cs="Times New Roman"/>
          <w:sz w:val="24"/>
          <w:szCs w:val="24"/>
        </w:rPr>
      </w:pPr>
    </w:p>
    <w:p w:rsidR="006C3473" w:rsidRPr="00E0419D" w:rsidRDefault="006C3473" w:rsidP="006C3473">
      <w:pPr>
        <w:pStyle w:val="Sraopastraipa"/>
        <w:tabs>
          <w:tab w:val="left" w:pos="709"/>
        </w:tabs>
        <w:spacing w:after="0" w:line="240" w:lineRule="auto"/>
        <w:ind w:left="0" w:firstLine="426"/>
        <w:jc w:val="both"/>
        <w:rPr>
          <w:rFonts w:ascii="Times New Roman" w:hAnsi="Times New Roman" w:cs="Times New Roman"/>
          <w:sz w:val="24"/>
          <w:szCs w:val="24"/>
        </w:rPr>
      </w:pPr>
      <w:r w:rsidRPr="00E0419D">
        <w:rPr>
          <w:rFonts w:ascii="Times New Roman" w:hAnsi="Times New Roman" w:cs="Times New Roman"/>
          <w:sz w:val="24"/>
          <w:szCs w:val="24"/>
        </w:rPr>
        <w:t xml:space="preserve">Pagėgių miesto VVG </w:t>
      </w:r>
      <w:r w:rsidR="00100B5E" w:rsidRPr="00E0419D">
        <w:rPr>
          <w:rFonts w:ascii="Times New Roman" w:hAnsi="Times New Roman" w:cs="Times New Roman"/>
          <w:sz w:val="24"/>
          <w:szCs w:val="24"/>
        </w:rPr>
        <w:t xml:space="preserve">valdymo </w:t>
      </w:r>
      <w:r w:rsidRPr="00E0419D">
        <w:rPr>
          <w:rFonts w:ascii="Times New Roman" w:hAnsi="Times New Roman" w:cs="Times New Roman"/>
          <w:sz w:val="24"/>
          <w:szCs w:val="24"/>
        </w:rPr>
        <w:t>organai yra:</w:t>
      </w:r>
    </w:p>
    <w:p w:rsidR="006C3473" w:rsidRPr="00E0419D" w:rsidRDefault="006C3473" w:rsidP="006C3473">
      <w:pPr>
        <w:pStyle w:val="Sraopastraipa"/>
        <w:tabs>
          <w:tab w:val="left" w:pos="709"/>
        </w:tabs>
        <w:spacing w:after="0" w:line="240" w:lineRule="auto"/>
        <w:ind w:left="0" w:firstLine="426"/>
        <w:jc w:val="both"/>
        <w:rPr>
          <w:rFonts w:ascii="Times New Roman" w:hAnsi="Times New Roman" w:cs="Times New Roman"/>
          <w:sz w:val="24"/>
          <w:szCs w:val="24"/>
        </w:rPr>
      </w:pPr>
      <w:r w:rsidRPr="00E0419D">
        <w:rPr>
          <w:rFonts w:ascii="Times New Roman" w:hAnsi="Times New Roman" w:cs="Times New Roman"/>
          <w:sz w:val="24"/>
          <w:szCs w:val="24"/>
        </w:rPr>
        <w:t xml:space="preserve">1) </w:t>
      </w:r>
      <w:r w:rsidR="00100B5E" w:rsidRPr="00E0419D">
        <w:rPr>
          <w:rFonts w:ascii="Times New Roman" w:hAnsi="Times New Roman" w:cs="Times New Roman"/>
          <w:sz w:val="24"/>
          <w:szCs w:val="24"/>
        </w:rPr>
        <w:t>v</w:t>
      </w:r>
      <w:r w:rsidRPr="00E0419D">
        <w:rPr>
          <w:rFonts w:ascii="Times New Roman" w:hAnsi="Times New Roman" w:cs="Times New Roman"/>
          <w:sz w:val="24"/>
          <w:szCs w:val="24"/>
        </w:rPr>
        <w:t>isuotinis narių susirinkimas (aukščiausiasis organas)</w:t>
      </w:r>
      <w:r w:rsidR="0075258A" w:rsidRPr="00E0419D">
        <w:rPr>
          <w:rFonts w:ascii="Times New Roman" w:hAnsi="Times New Roman" w:cs="Times New Roman"/>
          <w:sz w:val="24"/>
          <w:szCs w:val="24"/>
        </w:rPr>
        <w:t>;</w:t>
      </w:r>
    </w:p>
    <w:p w:rsidR="006C3473" w:rsidRPr="00E0419D" w:rsidRDefault="006C3473" w:rsidP="006C3473">
      <w:pPr>
        <w:pStyle w:val="Sraopastraipa"/>
        <w:tabs>
          <w:tab w:val="left" w:pos="709"/>
        </w:tabs>
        <w:spacing w:after="0" w:line="240" w:lineRule="auto"/>
        <w:ind w:left="0" w:firstLine="426"/>
        <w:jc w:val="both"/>
        <w:rPr>
          <w:rFonts w:ascii="Times New Roman" w:hAnsi="Times New Roman" w:cs="Times New Roman"/>
          <w:sz w:val="24"/>
          <w:szCs w:val="24"/>
        </w:rPr>
      </w:pPr>
      <w:r w:rsidRPr="00E0419D">
        <w:rPr>
          <w:rFonts w:ascii="Times New Roman" w:hAnsi="Times New Roman" w:cs="Times New Roman"/>
          <w:sz w:val="24"/>
          <w:szCs w:val="24"/>
        </w:rPr>
        <w:t xml:space="preserve">2) </w:t>
      </w:r>
      <w:r w:rsidR="00100B5E" w:rsidRPr="00E0419D">
        <w:rPr>
          <w:rFonts w:ascii="Times New Roman" w:hAnsi="Times New Roman" w:cs="Times New Roman"/>
          <w:sz w:val="24"/>
          <w:szCs w:val="24"/>
        </w:rPr>
        <w:t>VVG</w:t>
      </w:r>
      <w:r w:rsidRPr="00E0419D">
        <w:rPr>
          <w:rFonts w:ascii="Times New Roman" w:hAnsi="Times New Roman" w:cs="Times New Roman"/>
          <w:sz w:val="24"/>
          <w:szCs w:val="24"/>
        </w:rPr>
        <w:t xml:space="preserve"> valdyba (kolegialus valdymo organas)</w:t>
      </w:r>
      <w:r w:rsidR="0075258A" w:rsidRPr="00E0419D">
        <w:rPr>
          <w:rFonts w:ascii="Times New Roman" w:hAnsi="Times New Roman" w:cs="Times New Roman"/>
          <w:sz w:val="24"/>
          <w:szCs w:val="24"/>
        </w:rPr>
        <w:t>;</w:t>
      </w:r>
    </w:p>
    <w:p w:rsidR="006C3473" w:rsidRPr="00E0419D" w:rsidRDefault="006C3473" w:rsidP="006C3473">
      <w:pPr>
        <w:pStyle w:val="Sraopastraipa"/>
        <w:tabs>
          <w:tab w:val="left" w:pos="709"/>
        </w:tabs>
        <w:spacing w:after="0" w:line="240" w:lineRule="auto"/>
        <w:ind w:left="0" w:firstLine="426"/>
        <w:jc w:val="both"/>
        <w:rPr>
          <w:rFonts w:ascii="Times New Roman" w:hAnsi="Times New Roman" w:cs="Times New Roman"/>
          <w:sz w:val="24"/>
          <w:szCs w:val="24"/>
        </w:rPr>
      </w:pPr>
      <w:r w:rsidRPr="00E0419D">
        <w:rPr>
          <w:rFonts w:ascii="Times New Roman" w:hAnsi="Times New Roman" w:cs="Times New Roman"/>
          <w:sz w:val="24"/>
          <w:szCs w:val="24"/>
        </w:rPr>
        <w:t xml:space="preserve">3) </w:t>
      </w:r>
      <w:r w:rsidR="00100B5E" w:rsidRPr="00E0419D">
        <w:rPr>
          <w:rFonts w:ascii="Times New Roman" w:hAnsi="Times New Roman" w:cs="Times New Roman"/>
          <w:sz w:val="24"/>
          <w:szCs w:val="24"/>
        </w:rPr>
        <w:t>VVG</w:t>
      </w:r>
      <w:r w:rsidR="0075258A" w:rsidRPr="00E0419D">
        <w:rPr>
          <w:rFonts w:ascii="Times New Roman" w:hAnsi="Times New Roman" w:cs="Times New Roman"/>
          <w:sz w:val="24"/>
          <w:szCs w:val="24"/>
        </w:rPr>
        <w:t xml:space="preserve"> pirmininkas</w:t>
      </w:r>
      <w:r w:rsidRPr="00E0419D">
        <w:rPr>
          <w:rFonts w:ascii="Times New Roman" w:hAnsi="Times New Roman" w:cs="Times New Roman"/>
          <w:sz w:val="24"/>
          <w:szCs w:val="24"/>
        </w:rPr>
        <w:t xml:space="preserve"> (vienasmenis valdymo organas)</w:t>
      </w:r>
      <w:r w:rsidR="0075258A" w:rsidRPr="00E0419D">
        <w:rPr>
          <w:rFonts w:ascii="Times New Roman" w:hAnsi="Times New Roman" w:cs="Times New Roman"/>
          <w:sz w:val="24"/>
          <w:szCs w:val="24"/>
        </w:rPr>
        <w:t>.</w:t>
      </w:r>
    </w:p>
    <w:p w:rsidR="006C3473" w:rsidRPr="00E0419D" w:rsidRDefault="006C3473" w:rsidP="006C3473">
      <w:pPr>
        <w:pStyle w:val="Sraopastraipa"/>
        <w:tabs>
          <w:tab w:val="left" w:pos="709"/>
        </w:tabs>
        <w:spacing w:after="0" w:line="240" w:lineRule="auto"/>
        <w:ind w:left="0" w:firstLine="426"/>
        <w:jc w:val="both"/>
        <w:rPr>
          <w:rFonts w:ascii="Times New Roman" w:hAnsi="Times New Roman" w:cs="Times New Roman"/>
          <w:sz w:val="24"/>
          <w:szCs w:val="24"/>
        </w:rPr>
      </w:pPr>
    </w:p>
    <w:p w:rsidR="006C3473" w:rsidRPr="00E0419D" w:rsidRDefault="006C3473" w:rsidP="006C3473">
      <w:pPr>
        <w:pStyle w:val="Sraopastraipa"/>
        <w:tabs>
          <w:tab w:val="left" w:pos="709"/>
        </w:tabs>
        <w:spacing w:after="0" w:line="240" w:lineRule="auto"/>
        <w:ind w:left="0" w:firstLine="426"/>
        <w:jc w:val="both"/>
        <w:rPr>
          <w:rFonts w:ascii="Times New Roman" w:hAnsi="Times New Roman" w:cs="Times New Roman"/>
          <w:sz w:val="24"/>
          <w:szCs w:val="24"/>
        </w:rPr>
      </w:pPr>
      <w:r w:rsidRPr="00E0419D">
        <w:rPr>
          <w:rFonts w:ascii="Times New Roman" w:hAnsi="Times New Roman" w:cs="Times New Roman"/>
          <w:sz w:val="24"/>
          <w:szCs w:val="24"/>
        </w:rPr>
        <w:t>Šie valdymo organai atsakingi už veiksmų, skirtų vietos plėtros strategijai įgyvendinti, atranką, strategijos įgyvendinimo koordinavimą ir stebėseną. VVG valdymo struktūros schema pateikta 7.1 paveiksle.</w:t>
      </w:r>
    </w:p>
    <w:p w:rsidR="006C3473" w:rsidRPr="00E0419D" w:rsidRDefault="006769FB" w:rsidP="006C3473">
      <w:pPr>
        <w:pStyle w:val="Sraopastraipa"/>
        <w:tabs>
          <w:tab w:val="left" w:pos="709"/>
        </w:tabs>
        <w:spacing w:after="0" w:line="240" w:lineRule="auto"/>
        <w:ind w:left="0" w:firstLine="426"/>
        <w:jc w:val="center"/>
        <w:rPr>
          <w:rFonts w:ascii="Times New Roman" w:hAnsi="Times New Roman" w:cs="Times New Roman"/>
          <w:sz w:val="10"/>
          <w:szCs w:val="10"/>
          <w:highlight w:val="yellow"/>
        </w:rPr>
      </w:pPr>
      <w:r w:rsidRPr="006769FB">
        <w:rPr>
          <w:noProof/>
          <w:lang w:eastAsia="lt-LT"/>
        </w:rPr>
        <w:pict>
          <v:line id="Straight Connector 29" o:spid="_x0000_s1026" style="position:absolute;left:0;text-align:left;z-index:251664384;visibility:visible;mso-wrap-distance-left:3.17497mm;mso-wrap-distance-right:3.17497mm" from="337.75pt,105.4pt" to="337.75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" strokecolor="#5b9bd5 [3204]" strokeweight=".5pt">
            <v:stroke joinstyle="miter"/>
            <o:lock v:ext="edit" shapetype="f"/>
          </v:line>
        </w:pict>
      </w:r>
      <w:r w:rsidRPr="006769FB">
        <w:rPr>
          <w:noProof/>
          <w:lang w:eastAsia="lt-LT"/>
        </w:rPr>
        <w:pict>
          <v:line id="Straight Connector 27" o:spid="_x0000_s1038" style="position:absolute;left:0;text-align:left;z-index:251663360;visibility:visible" from="280.85pt,41.75pt" to="336.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" strokecolor="#5b9bd5 [3204]" strokeweight=".5pt">
            <v:stroke joinstyle="miter"/>
            <o:lock v:ext="edit" shapetype="f"/>
          </v:line>
        </w:pict>
      </w:r>
      <w:r w:rsidRPr="006769FB">
        <w:rPr>
          <w:noProof/>
          <w:lang w:eastAsia="lt-LT"/>
        </w:rPr>
        <w:pict>
          <v:line id="Straight Connector 24" o:spid="_x0000_s1037" style="position:absolute;left:0;text-align:left;flip:x;z-index:251660288;visibility:visible;mso-width-relative:margin;mso-height-relative:margin" from="158.6pt,39.9pt" to="212.2pt,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" strokecolor="#5b9bd5 [3204]" strokeweight=".5pt">
            <v:stroke joinstyle="miter"/>
            <o:lock v:ext="edit" shapetype="f"/>
          </v:line>
        </w:pict>
      </w:r>
      <w:r w:rsidRPr="006769FB">
        <w:rPr>
          <w:noProof/>
          <w:lang w:eastAsia="lt-LT"/>
        </w:rPr>
        <w:pict>
          <v:line id="Straight Connector 26" o:spid="_x0000_s1036" style="position:absolute;left:0;text-align:left;z-index:251662336;visibility:visible;mso-wrap-distance-left:3.17497mm;mso-wrap-distance-right:3.17497mm" from="144.35pt,159.9pt" to="144.35pt,1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" strokecolor="#5b9bd5 [3204]" strokeweight=".5pt">
            <v:stroke joinstyle="miter"/>
            <o:lock v:ext="edit" shapetype="f"/>
          </v:line>
        </w:pict>
      </w:r>
      <w:r w:rsidRPr="006769FB">
        <w:rPr>
          <w:noProof/>
          <w:lang w:eastAsia="lt-LT"/>
        </w:rPr>
        <w:pict>
          <v:line id="Straight Connector 25" o:spid="_x0000_s1035" style="position:absolute;left:0;text-align:left;z-index:251661312;visibility:visible;mso-wrap-distance-left:3.17497mm;mso-wrap-distance-right:3.17497mm" from="147.7pt,102.9pt" to="147.7pt,1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" strokecolor="#5b9bd5 [3204]" strokeweight=".5pt">
            <v:stroke joinstyle="miter"/>
            <o:lock v:ext="edit" shapetype="f"/>
          </v:line>
        </w:pict>
      </w:r>
      <w:bookmarkStart w:id="21" w:name="_GoBack"/>
      <w:bookmarkEnd w:id="21"/>
      <w:r w:rsidRPr="006769FB">
        <w:rPr>
          <w:noProof/>
          <w:lang w:eastAsia="lt-LT"/>
        </w:rPr>
        <w:pict>
          <v:group id="Group 6" o:spid="_x0000_s1034" style="position:absolute;left:0;text-align:left;margin-left:0;margin-top:16.6pt;width:305.25pt;height:209.25pt;z-index:251659264;mso-position-horizontal:center;mso-position-horizontal-relative:margin" coordsize="38766,26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">
            <v:shapetype id="_x0000_t202" coordsize="21600,21600" o:spt="202" path="m,l,21600r21600,l21600,xe">
              <v:stroke joinstyle="miter"/>
              <v:path gradientshapeok="t" o:connecttype="rect"/>
            </v:shapetype>
            <v:shape id="Text Box 2" o:spid="_x0000_s1027" type="#_x0000_t202" style="position:absolute;left:4286;width:30956;height:29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vkb8A&#10;AADaAAAADwAAAGRycy9kb3ducmV2LnhtbESPQWsCMRSE7wX/Q3hCbzWrLUVXo2hhba9V8fzYPJPF&#10;zcuSRHf7702h0OMwM98wq83gWnGnEBvPCqaTAgRx7XXDRsHpWL3MQcSErLH1TAp+KMJmPXpaYal9&#10;z990PyQjMoRjiQpsSl0pZawtOYwT3xFn7+KDw5RlMFIH7DPctXJWFO/SYcN5wWJHH5bq6+HmFNDs&#10;utvL8+drMG92y5XvU6iMUs/jYbsEkWhI/+G/9pdWsIDfK/kGy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ii+RvwAAANoAAAAPAAAAAAAAAAAAAAAAAJgCAABkcnMvZG93bnJl&#10;di54bWxQSwUGAAAAAAQABAD1AAAAhAMAAAAA&#10;" fillcolor="#ffbe86" strokecolor="#f69240">
              <v:fill color2="#ffebdb" rotate="t" angle="180" colors="0 #ffbe86;22938f #ffd0aa;1 #ffebdb" focus="100%" type="gradient"/>
              <v:shadow on="t" color="black" opacity="24903f" origin=",.5" offset="0,.55556mm"/>
              <v:textbox>
                <w:txbxContent>
                  <w:p w:rsidR="00571B43" w:rsidRPr="00D67134" w:rsidRDefault="00571B43" w:rsidP="00AA2526">
                    <w:pPr>
                      <w:jc w:val="center"/>
                      <w:rPr>
                        <w:rFonts w:ascii="Times New Roman" w:hAnsi="Times New Roman" w:cs="Times New Roman"/>
                        <w:b/>
                      </w:rPr>
                    </w:pPr>
                    <w:r w:rsidRPr="00D67134">
                      <w:rPr>
                        <w:rFonts w:ascii="Times New Roman" w:hAnsi="Times New Roman" w:cs="Times New Roman"/>
                        <w:b/>
                      </w:rPr>
                      <w:t>Visuotinis narių susirinkimas</w:t>
                    </w:r>
                  </w:p>
                </w:txbxContent>
              </v:textbox>
            </v:shape>
            <v:shape id="Text Box 2" o:spid="_x0000_s1028" type="#_x0000_t202" style="position:absolute;left:1047;top:6477;width:13716;height:4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Zicr4A&#10;AADbAAAADwAAAGRycy9kb3ducmV2LnhtbERPS2sCMRC+F/wPYQRvNeuDIqtRVFjrtbZ4HjZjsriZ&#10;LEl0t/++KRR6m4/vOZvd4FrxpBAbzwpm0wIEce11w0bB12f1ugIRE7LG1jMp+KYIu+3oZYOl9j1/&#10;0POSjMghHEtUYFPqSiljbclhnPqOOHM3HxymDIOROmCfw10r50XxJh02nBssdnS0VN8vD6eA5vfD&#10;SV7fF8Es7Z4r36dQGaUm42G/BpFoSP/iP/dZ5/kz+P0lHyC3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mYnK+AAAA2wAAAA8AAAAAAAAAAAAAAAAAmAIAAGRycy9kb3ducmV2&#10;LnhtbFBLBQYAAAAABAAEAPUAAACDAwAAAAA=&#10;" fillcolor="#ffbe86" strokecolor="#f69240">
              <v:fill color2="#ffebdb" rotate="t" angle="180" colors="0 #ffbe86;22938f #ffd0aa;1 #ffebdb" focus="100%" type="gradient"/>
              <v:shadow on="t" color="black" opacity="24903f" origin=",.5" offset="0,.55556mm"/>
              <v:textbox>
                <w:txbxContent>
                  <w:p w:rsidR="00571B43" w:rsidRDefault="00571B43" w:rsidP="00AA2526">
                    <w:pPr>
                      <w:spacing w:after="0" w:line="240" w:lineRule="auto"/>
                      <w:jc w:val="center"/>
                      <w:rPr>
                        <w:rFonts w:ascii="Times New Roman" w:hAnsi="Times New Roman" w:cs="Times New Roman"/>
                        <w:b/>
                      </w:rPr>
                    </w:pPr>
                    <w:r w:rsidRPr="00D67134">
                      <w:rPr>
                        <w:rFonts w:ascii="Times New Roman" w:hAnsi="Times New Roman" w:cs="Times New Roman"/>
                        <w:b/>
                      </w:rPr>
                      <w:t>VVG valdyba</w:t>
                    </w:r>
                  </w:p>
                  <w:p w:rsidR="00571B43" w:rsidRDefault="00571B43" w:rsidP="00AA2526">
                    <w:pPr>
                      <w:jc w:val="center"/>
                      <w:rPr>
                        <w:rFonts w:ascii="Times New Roman" w:hAnsi="Times New Roman" w:cs="Times New Roman"/>
                        <w:b/>
                      </w:rPr>
                    </w:pPr>
                    <w:r>
                      <w:rPr>
                        <w:rFonts w:ascii="Times New Roman" w:hAnsi="Times New Roman" w:cs="Times New Roman"/>
                        <w:b/>
                      </w:rPr>
                      <w:t>(9 nariai)</w:t>
                    </w:r>
                  </w:p>
                  <w:p w:rsidR="00571B43" w:rsidRPr="00D67134" w:rsidRDefault="00571B43" w:rsidP="00AA2526">
                    <w:pPr>
                      <w:jc w:val="center"/>
                      <w:rPr>
                        <w:rFonts w:ascii="Times New Roman" w:hAnsi="Times New Roman" w:cs="Times New Roman"/>
                        <w:b/>
                      </w:rPr>
                    </w:pPr>
                  </w:p>
                </w:txbxContent>
              </v:textbox>
            </v:shape>
            <v:shape id="Text Box 14" o:spid="_x0000_s1029" type="#_x0000_t202" style="position:absolute;left:476;top:13430;width:13716;height:4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B6r4A&#10;AADbAAAADwAAAGRycy9kb3ducmV2LnhtbERPTWsCMRC9F/wPYYTealYrUrZGUWGrV23pedhMk8XN&#10;ZEmiu/33RhC8zeN9znI9uFZcKcTGs4LppABBXHvdsFHw8129fYCICVlj65kU/FOE9Wr0ssRS+56P&#10;dD0lI3IIxxIV2JS6UspYW3IYJ74jztyfDw5ThsFIHbDP4a6Vs6JYSIcN5waLHe0s1efTxSmg2Xn7&#10;JX/378HM7YYr36dQGaVex8PmE0SiIT3FD/dB5/lzuP+SD5CrG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TRweq+AAAA2wAAAA8AAAAAAAAAAAAAAAAAmAIAAGRycy9kb3ducmV2&#10;LnhtbFBLBQYAAAAABAAEAPUAAACDAwAAAAA=&#10;" fillcolor="#ffbe86" strokecolor="#f69240">
              <v:fill color2="#ffebdb" rotate="t" angle="180" colors="0 #ffbe86;22938f #ffd0aa;1 #ffebdb" focus="100%" type="gradient"/>
              <v:shadow on="t" color="black" opacity="24903f" origin=",.5" offset="0,.55556mm"/>
              <v:textbox>
                <w:txbxContent>
                  <w:p w:rsidR="00571B43" w:rsidRPr="00D67134" w:rsidRDefault="00571B43" w:rsidP="00AA2526">
                    <w:pPr>
                      <w:jc w:val="center"/>
                      <w:rPr>
                        <w:rFonts w:ascii="Times New Roman" w:hAnsi="Times New Roman" w:cs="Times New Roman"/>
                        <w:b/>
                      </w:rPr>
                    </w:pPr>
                    <w:r w:rsidRPr="00D67134">
                      <w:rPr>
                        <w:rFonts w:ascii="Times New Roman" w:hAnsi="Times New Roman" w:cs="Times New Roman"/>
                        <w:b/>
                      </w:rPr>
                      <w:t>Valdybos pirmininkas</w:t>
                    </w:r>
                  </w:p>
                </w:txbxContent>
              </v:textbox>
            </v:shape>
            <v:shape id="Text Box 2" o:spid="_x0000_s1030" type="#_x0000_t202" style="position:absolute;left:24669;top:6667;width:13716;height:4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1kcb4A&#10;AADbAAAADwAAAGRycy9kb3ducmV2LnhtbERPTWsCMRC9F/wPYYTealbbiqxG0cLaXqviediMyeJm&#10;siTR3f57Uyj0No/3OavN4FpxpxAbzwqmkwIEce11w0bB6Vi9LEDEhKyx9UwKfijCZj16WmGpfc/f&#10;dD8kI3IIxxIV2JS6UspYW3IYJ74jztzFB4cpw2CkDtjncNfKWVHMpcOGc4PFjj4s1dfDzSmg2XW3&#10;l+fP12De7JYr36dQGaWex8N2CSLRkP7Ff+4vnee/w+8v+QC5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udZHG+AAAA2wAAAA8AAAAAAAAAAAAAAAAAmAIAAGRycy9kb3ducmV2&#10;LnhtbFBLBQYAAAAABAAEAPUAAACDAwAAAAA=&#10;" fillcolor="#ffbe86" strokecolor="#f69240">
              <v:fill color2="#ffebdb" rotate="t" angle="180" colors="0 #ffbe86;22938f #ffd0aa;1 #ffebdb" focus="100%" type="gradient"/>
              <v:shadow on="t" color="black" opacity="24903f" origin=",.5" offset="0,.55556mm"/>
              <v:textbox>
                <w:txbxContent>
                  <w:p w:rsidR="00571B43" w:rsidRDefault="00571B43" w:rsidP="00AA2526">
                    <w:pPr>
                      <w:spacing w:after="0" w:line="240" w:lineRule="auto"/>
                      <w:jc w:val="center"/>
                      <w:rPr>
                        <w:rFonts w:ascii="Times New Roman" w:hAnsi="Times New Roman" w:cs="Times New Roman"/>
                        <w:b/>
                      </w:rPr>
                    </w:pPr>
                    <w:r>
                      <w:rPr>
                        <w:rFonts w:ascii="Times New Roman" w:hAnsi="Times New Roman" w:cs="Times New Roman"/>
                        <w:b/>
                      </w:rPr>
                      <w:t>VVG</w:t>
                    </w:r>
                  </w:p>
                  <w:p w:rsidR="00571B43" w:rsidRPr="00D67134" w:rsidRDefault="00571B43" w:rsidP="00AA2526">
                    <w:pPr>
                      <w:spacing w:after="0" w:line="240" w:lineRule="auto"/>
                      <w:jc w:val="center"/>
                      <w:rPr>
                        <w:rFonts w:ascii="Times New Roman" w:hAnsi="Times New Roman" w:cs="Times New Roman"/>
                        <w:b/>
                      </w:rPr>
                    </w:pPr>
                    <w:r>
                      <w:rPr>
                        <w:rFonts w:ascii="Times New Roman" w:hAnsi="Times New Roman" w:cs="Times New Roman"/>
                        <w:b/>
                      </w:rPr>
                      <w:t xml:space="preserve"> pirmininkas</w:t>
                    </w:r>
                  </w:p>
                </w:txbxContent>
              </v:textbox>
            </v:shape>
            <v:shape id="Text Box 2" o:spid="_x0000_s1031" type="#_x0000_t202" style="position:absolute;left:25050;top:13335;width:13716;height:5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NVL0A&#10;AADbAAAADwAAAGRycy9kb3ducmV2LnhtbERPz2vCMBS+D/wfwhO8zdQ6hlSj6KC669zw/GieSbF5&#10;KUlm639vDoMdP77fm93oOnGnEFvPChbzAgRx43XLRsHPd/26AhETssbOMyl4UITddvKywUr7gb/o&#10;fk5G5BCOFSqwKfWVlLGx5DDOfU+cuasPDlOGwUgdcMjhrpNlUbxLhy3nBos9fVhqbudfp4DK2+Eo&#10;L6dlMG92z7UfUqiNUrPpuF+DSDSmf/Gf+1MrKPP6/CX/ALl9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YYNVL0AAADbAAAADwAAAAAAAAAAAAAAAACYAgAAZHJzL2Rvd25yZXYu&#10;eG1sUEsFBgAAAAAEAAQA9QAAAIIDAAAAAA==&#10;" fillcolor="#ffbe86" strokecolor="#f69240">
              <v:fill color2="#ffebdb" rotate="t" angle="180" colors="0 #ffbe86;22938f #ffd0aa;1 #ffebdb" focus="100%" type="gradient"/>
              <v:shadow on="t" color="black" opacity="24903f" origin=",.5" offset="0,.55556mm"/>
              <v:textbox>
                <w:txbxContent>
                  <w:p w:rsidR="00571B43" w:rsidRPr="002C4FC3" w:rsidRDefault="00571B43" w:rsidP="00AA2526">
                    <w:pPr>
                      <w:spacing w:after="0" w:line="240" w:lineRule="auto"/>
                      <w:jc w:val="center"/>
                      <w:rPr>
                        <w:rFonts w:ascii="Times New Roman" w:hAnsi="Times New Roman" w:cs="Times New Roman"/>
                        <w:b/>
                        <w:sz w:val="16"/>
                        <w:szCs w:val="16"/>
                      </w:rPr>
                    </w:pPr>
                  </w:p>
                  <w:p w:rsidR="00571B43" w:rsidRPr="00D67134" w:rsidRDefault="00571B43" w:rsidP="00AA2526">
                    <w:pPr>
                      <w:jc w:val="center"/>
                      <w:rPr>
                        <w:rFonts w:ascii="Times New Roman" w:hAnsi="Times New Roman" w:cs="Times New Roman"/>
                        <w:b/>
                      </w:rPr>
                    </w:pPr>
                    <w:r>
                      <w:rPr>
                        <w:rFonts w:ascii="Times New Roman" w:hAnsi="Times New Roman" w:cs="Times New Roman"/>
                        <w:b/>
                      </w:rPr>
                      <w:t>VVG darbuotojai</w:t>
                    </w:r>
                  </w:p>
                </w:txbxContent>
              </v:textbox>
            </v:shape>
            <v:shapetype id="_x0000_t32" coordsize="21600,21600" o:spt="32" o:oned="t" path="m,l21600,21600e" filled="f">
              <v:path arrowok="t" fillok="f" o:connecttype="none"/>
              <o:lock v:ext="edit" shapetype="t"/>
            </v:shapetype>
            <v:shape id="Straight Arrow Connector 21" o:spid="_x0000_s1032" type="#_x0000_t32" style="position:absolute;left:14859;top:8382;width:10096;height:79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yF8QAAADbAAAADwAAAGRycy9kb3ducmV2LnhtbESPQWvCQBSE70L/w/IKvYhu4qFIdBUt&#10;bREPYpP+gEf2mQ1m36bZ1cR/7xYEj8PMfMMs14NtxJU6XztWkE4TEMSl0zVXCn6Lr8kchA/IGhvH&#10;pOBGHtarl9ESM+16/qFrHioRIewzVGBCaDMpfWnIop+6ljh6J9dZDFF2ldQd9hFuGzlLkndpsea4&#10;YLClD0PlOb9YBdXl+El/QRaH8/d8n+b9sB2fjFJvr8NmASLQEJ7hR3unFcxS+P8Sf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4rIXxAAAANsAAAAPAAAAAAAAAAAA&#10;AAAAAKECAABkcnMvZG93bnJldi54bWxQSwUGAAAAAAQABAD5AAAAkgMAAAAA&#10;" strokecolor="#5b9bd5 [3204]" strokeweight=".5pt">
              <v:stroke dashstyle="dash" startarrow="open" endarrow="open" joinstyle="miter"/>
            </v:shape>
            <v:shape id="Text Box 23" o:spid="_x0000_s1033" type="#_x0000_t202" style="position:absolute;top:20383;width:13716;height:6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TI8EA&#10;AADbAAAADwAAAGRycy9kb3ducmV2LnhtbESPwWrDMBBE74H+g9hCbrFcp5TiRglpwEmvTUvPi7WV&#10;TKyVkZTY+fsoUOhxmJk3zGozuV5cKMTOs4KnogRB3HrdsVHw/dUsXkHEhKyx90wKrhRhs36YrbDW&#10;fuRPuhyTERnCsUYFNqWhljK2lhzGwg/E2fv1wWHKMhipA44Z7npZleWLdNhxXrA40M5SezqenQKq&#10;Tu97+XNYBvNst9z4MYXGKDV/nLZvIBJN6T/81/7QCqol3L/kHyD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UkyPBAAAA2wAAAA8AAAAAAAAAAAAAAAAAmAIAAGRycy9kb3du&#10;cmV2LnhtbFBLBQYAAAAABAAEAPUAAACGAwAAAAA=&#10;" fillcolor="#ffbe86" strokecolor="#f69240">
              <v:fill color2="#ffebdb" rotate="t" angle="180" colors="0 #ffbe86;22938f #ffd0aa;1 #ffebdb" focus="100%" type="gradient"/>
              <v:shadow on="t" color="black" opacity="24903f" origin=",.5" offset="0,.55556mm"/>
              <v:textbox>
                <w:txbxContent>
                  <w:p w:rsidR="00571B43" w:rsidRPr="00D67134" w:rsidRDefault="00571B43" w:rsidP="00AA2526">
                    <w:pPr>
                      <w:jc w:val="center"/>
                      <w:rPr>
                        <w:rFonts w:ascii="Times New Roman" w:hAnsi="Times New Roman" w:cs="Times New Roman"/>
                        <w:b/>
                      </w:rPr>
                    </w:pPr>
                    <w:r w:rsidRPr="00D67134">
                      <w:rPr>
                        <w:rFonts w:ascii="Times New Roman" w:hAnsi="Times New Roman" w:cs="Times New Roman"/>
                        <w:b/>
                      </w:rPr>
                      <w:t>Valdybos pirminink</w:t>
                    </w:r>
                    <w:r>
                      <w:rPr>
                        <w:rFonts w:ascii="Times New Roman" w:hAnsi="Times New Roman" w:cs="Times New Roman"/>
                        <w:b/>
                      </w:rPr>
                      <w:t>o pavaduotojas</w:t>
                    </w:r>
                  </w:p>
                </w:txbxContent>
              </v:textbox>
            </v:shape>
            <w10:wrap type="topAndBottom" anchorx="margin"/>
          </v:group>
        </w:pict>
      </w:r>
    </w:p>
    <w:p w:rsidR="006C3473" w:rsidRPr="00E0419D" w:rsidRDefault="006C3473" w:rsidP="006C3473">
      <w:pPr>
        <w:pStyle w:val="Sraopastraipa"/>
        <w:tabs>
          <w:tab w:val="left" w:pos="567"/>
        </w:tabs>
        <w:spacing w:after="0" w:line="240" w:lineRule="auto"/>
        <w:ind w:left="360"/>
        <w:jc w:val="center"/>
        <w:rPr>
          <w:rFonts w:ascii="Times New Roman" w:hAnsi="Times New Roman" w:cs="Times New Roman"/>
          <w:sz w:val="24"/>
          <w:szCs w:val="24"/>
        </w:rPr>
      </w:pPr>
      <w:r w:rsidRPr="00E0419D">
        <w:rPr>
          <w:rFonts w:ascii="Times New Roman" w:hAnsi="Times New Roman" w:cs="Times New Roman"/>
          <w:b/>
          <w:sz w:val="24"/>
          <w:szCs w:val="24"/>
        </w:rPr>
        <w:t>7.1 pav.</w:t>
      </w:r>
      <w:r w:rsidRPr="00E0419D">
        <w:rPr>
          <w:rFonts w:ascii="Times New Roman" w:hAnsi="Times New Roman" w:cs="Times New Roman"/>
          <w:sz w:val="24"/>
          <w:szCs w:val="24"/>
        </w:rPr>
        <w:t xml:space="preserve"> Pagėgių miesto VVG valdym</w:t>
      </w:r>
      <w:r w:rsidR="002B67CB" w:rsidRPr="00E0419D">
        <w:rPr>
          <w:rFonts w:ascii="Times New Roman" w:hAnsi="Times New Roman" w:cs="Times New Roman"/>
          <w:sz w:val="24"/>
          <w:szCs w:val="24"/>
        </w:rPr>
        <w:t>o schema</w:t>
      </w:r>
    </w:p>
    <w:p w:rsidR="006C3473" w:rsidRPr="00E0419D" w:rsidRDefault="006C3473" w:rsidP="006C3473">
      <w:pPr>
        <w:pStyle w:val="Sraopastraipa"/>
        <w:tabs>
          <w:tab w:val="left" w:pos="567"/>
        </w:tabs>
        <w:spacing w:after="0" w:line="240" w:lineRule="auto"/>
        <w:ind w:left="0" w:firstLine="425"/>
        <w:jc w:val="both"/>
        <w:rPr>
          <w:rFonts w:ascii="Times New Roman" w:hAnsi="Times New Roman" w:cs="Times New Roman"/>
          <w:sz w:val="24"/>
          <w:szCs w:val="24"/>
        </w:rPr>
      </w:pPr>
    </w:p>
    <w:p w:rsidR="006C3473" w:rsidRPr="00E0419D" w:rsidRDefault="006C3473" w:rsidP="006C3473">
      <w:pPr>
        <w:pStyle w:val="Sraopastraipa"/>
        <w:tabs>
          <w:tab w:val="left" w:pos="567"/>
        </w:tabs>
        <w:spacing w:after="0" w:line="240" w:lineRule="auto"/>
        <w:ind w:left="0" w:firstLine="425"/>
        <w:jc w:val="both"/>
        <w:rPr>
          <w:rFonts w:ascii="Times New Roman" w:hAnsi="Times New Roman" w:cs="Times New Roman"/>
          <w:sz w:val="24"/>
          <w:szCs w:val="24"/>
        </w:rPr>
      </w:pPr>
      <w:r w:rsidRPr="00E0419D">
        <w:rPr>
          <w:rFonts w:ascii="Times New Roman" w:hAnsi="Times New Roman" w:cs="Times New Roman"/>
          <w:i/>
          <w:sz w:val="24"/>
          <w:szCs w:val="24"/>
        </w:rPr>
        <w:t>Visuotinis narių susirinkimas</w:t>
      </w:r>
      <w:r w:rsidRPr="00E0419D">
        <w:rPr>
          <w:rFonts w:ascii="Times New Roman" w:hAnsi="Times New Roman" w:cs="Times New Roman"/>
          <w:sz w:val="24"/>
          <w:szCs w:val="24"/>
        </w:rPr>
        <w:t xml:space="preserve"> renka ir atšaukia iš pareigų VVG valdybos narius, VVG </w:t>
      </w:r>
      <w:r w:rsidR="00B8624D" w:rsidRPr="00E0419D">
        <w:rPr>
          <w:rFonts w:ascii="Times New Roman" w:hAnsi="Times New Roman" w:cs="Times New Roman"/>
          <w:sz w:val="24"/>
          <w:szCs w:val="24"/>
        </w:rPr>
        <w:t>pirmininką</w:t>
      </w:r>
      <w:r w:rsidRPr="00E0419D">
        <w:rPr>
          <w:rFonts w:ascii="Times New Roman" w:hAnsi="Times New Roman" w:cs="Times New Roman"/>
          <w:sz w:val="24"/>
          <w:szCs w:val="24"/>
        </w:rPr>
        <w:t xml:space="preserve">, keičia VVG įstatus, tvirtina VVG metinę finansinę atskaitomybę, svarsto ir tvirtina VVG </w:t>
      </w:r>
      <w:r w:rsidR="00B8624D" w:rsidRPr="00E0419D">
        <w:rPr>
          <w:rFonts w:ascii="Times New Roman" w:hAnsi="Times New Roman" w:cs="Times New Roman"/>
          <w:sz w:val="24"/>
          <w:szCs w:val="24"/>
        </w:rPr>
        <w:t>pirmininko</w:t>
      </w:r>
      <w:r w:rsidRPr="00E0419D">
        <w:rPr>
          <w:rFonts w:ascii="Times New Roman" w:hAnsi="Times New Roman" w:cs="Times New Roman"/>
          <w:sz w:val="24"/>
          <w:szCs w:val="24"/>
        </w:rPr>
        <w:t xml:space="preserve"> pateiktą veiklos ataskaitą bei VVG valdybos ataskaitą bei sprendžia kitus teisės aktais jam priskirtus klausimus.</w:t>
      </w:r>
    </w:p>
    <w:p w:rsidR="006C3473" w:rsidRPr="00E0419D" w:rsidRDefault="00100B5E" w:rsidP="006C3473">
      <w:pPr>
        <w:pStyle w:val="Sraopastraipa"/>
        <w:tabs>
          <w:tab w:val="left" w:pos="567"/>
        </w:tabs>
        <w:spacing w:after="0" w:line="240" w:lineRule="auto"/>
        <w:ind w:left="0" w:firstLine="425"/>
        <w:jc w:val="both"/>
        <w:rPr>
          <w:rFonts w:ascii="Times New Roman" w:hAnsi="Times New Roman" w:cs="Times New Roman"/>
          <w:sz w:val="24"/>
          <w:szCs w:val="24"/>
        </w:rPr>
      </w:pPr>
      <w:r w:rsidRPr="00E0419D">
        <w:rPr>
          <w:rFonts w:ascii="Times New Roman" w:hAnsi="Times New Roman" w:cs="Times New Roman"/>
          <w:i/>
          <w:sz w:val="24"/>
          <w:szCs w:val="24"/>
        </w:rPr>
        <w:t>VVG</w:t>
      </w:r>
      <w:r w:rsidR="006C3473" w:rsidRPr="00E0419D">
        <w:rPr>
          <w:rFonts w:ascii="Times New Roman" w:hAnsi="Times New Roman" w:cs="Times New Roman"/>
          <w:i/>
          <w:sz w:val="24"/>
          <w:szCs w:val="24"/>
        </w:rPr>
        <w:t xml:space="preserve"> valdyba</w:t>
      </w:r>
      <w:r w:rsidR="006C3473" w:rsidRPr="00E0419D">
        <w:rPr>
          <w:rFonts w:ascii="Times New Roman" w:hAnsi="Times New Roman" w:cs="Times New Roman"/>
          <w:sz w:val="24"/>
          <w:szCs w:val="24"/>
        </w:rPr>
        <w:t xml:space="preserve"> vadovauja VVG veiklai tarp visuotinių narių susirinkimų. VVG valdyba šaukia ir organizuoja visuotinius narių susirinkimus, rengia VVG veiklos programą ir ataskaitą bei teikia jas tvirtinti visuotiniam narių susirinkimui</w:t>
      </w:r>
      <w:r w:rsidR="00B8624D" w:rsidRPr="00E0419D">
        <w:rPr>
          <w:rFonts w:ascii="Times New Roman" w:hAnsi="Times New Roman" w:cs="Times New Roman"/>
          <w:sz w:val="24"/>
          <w:szCs w:val="24"/>
        </w:rPr>
        <w:t xml:space="preserve">. </w:t>
      </w:r>
      <w:r w:rsidR="00B8624D" w:rsidRPr="00E0419D">
        <w:rPr>
          <w:rFonts w:ascii="Times New Roman" w:hAnsi="Times New Roman" w:cs="Times New Roman"/>
          <w:iCs/>
          <w:sz w:val="24"/>
          <w:szCs w:val="24"/>
        </w:rPr>
        <w:t>Valdyba iš valdybos narių renka valdybos pirmininką ir išrinkto valdybos pirmininko teikimu valdybos pirmininko pavaduotoją;vykdo iš dalies ar visiškai VVG lėšomis finansuojamų projektų atranką</w:t>
      </w:r>
      <w:r w:rsidR="00F778DC">
        <w:rPr>
          <w:rFonts w:ascii="Times New Roman" w:hAnsi="Times New Roman" w:cs="Times New Roman"/>
          <w:iCs/>
          <w:sz w:val="24"/>
          <w:szCs w:val="24"/>
        </w:rPr>
        <w:t>, nustato a</w:t>
      </w:r>
      <w:r w:rsidR="00F778DC" w:rsidRPr="00F778DC">
        <w:rPr>
          <w:rFonts w:ascii="Times New Roman" w:hAnsi="Times New Roman" w:cs="Times New Roman"/>
          <w:iCs/>
          <w:sz w:val="24"/>
          <w:szCs w:val="24"/>
        </w:rPr>
        <w:t>dministracijos struktūrą, pareigybes ir pareiginius nuostatus</w:t>
      </w:r>
      <w:r w:rsidR="006C3473" w:rsidRPr="00E0419D">
        <w:rPr>
          <w:rFonts w:ascii="Times New Roman" w:hAnsi="Times New Roman" w:cs="Times New Roman"/>
          <w:sz w:val="24"/>
          <w:szCs w:val="24"/>
        </w:rPr>
        <w:t xml:space="preserve"> ir sprendžia kitus teisės aktais jai priskirtus klausimus.</w:t>
      </w:r>
    </w:p>
    <w:p w:rsidR="006C3473" w:rsidRDefault="00100B5E" w:rsidP="00215B54">
      <w:pPr>
        <w:tabs>
          <w:tab w:val="left" w:pos="567"/>
        </w:tabs>
        <w:spacing w:after="0"/>
        <w:ind w:firstLine="426"/>
        <w:jc w:val="both"/>
        <w:rPr>
          <w:rFonts w:ascii="Times New Roman" w:hAnsi="Times New Roman" w:cs="Times New Roman"/>
          <w:sz w:val="24"/>
          <w:szCs w:val="24"/>
        </w:rPr>
      </w:pPr>
      <w:r w:rsidRPr="00E0419D">
        <w:rPr>
          <w:rFonts w:ascii="Times New Roman" w:hAnsi="Times New Roman" w:cs="Times New Roman"/>
          <w:i/>
          <w:sz w:val="24"/>
          <w:szCs w:val="24"/>
        </w:rPr>
        <w:t>VVG</w:t>
      </w:r>
      <w:r w:rsidR="0075258A" w:rsidRPr="00E0419D">
        <w:rPr>
          <w:rFonts w:ascii="Times New Roman" w:hAnsi="Times New Roman" w:cs="Times New Roman"/>
          <w:i/>
          <w:sz w:val="24"/>
          <w:szCs w:val="24"/>
        </w:rPr>
        <w:t xml:space="preserve"> pirmininkas</w:t>
      </w:r>
      <w:r w:rsidR="00AA2526" w:rsidRPr="00E0419D">
        <w:rPr>
          <w:rFonts w:ascii="Times New Roman" w:hAnsi="Times New Roman" w:cs="Times New Roman"/>
          <w:iCs/>
          <w:sz w:val="24"/>
          <w:szCs w:val="24"/>
        </w:rPr>
        <w:t>veikia VVG vardu ir turi teisę sudaryti sandorius</w:t>
      </w:r>
      <w:r w:rsidR="00AA2526" w:rsidRPr="00E0419D">
        <w:rPr>
          <w:rFonts w:ascii="Times New Roman" w:hAnsi="Times New Roman" w:cs="Times New Roman"/>
          <w:sz w:val="24"/>
          <w:szCs w:val="24"/>
        </w:rPr>
        <w:t>;</w:t>
      </w:r>
      <w:r w:rsidR="006C3473" w:rsidRPr="00E0419D">
        <w:rPr>
          <w:rFonts w:ascii="Times New Roman" w:hAnsi="Times New Roman" w:cs="Times New Roman"/>
          <w:sz w:val="24"/>
          <w:szCs w:val="24"/>
        </w:rPr>
        <w:t xml:space="preserve"> rengia ir teikia visuotiniam narių susirinkimui administracinės veiklos ataskaitą, tvarko VVG narių apskaitą, veda jų sąrašą, </w:t>
      </w:r>
      <w:r w:rsidR="00B8624D" w:rsidRPr="00E0419D">
        <w:rPr>
          <w:rFonts w:ascii="Times New Roman" w:hAnsi="Times New Roman" w:cs="Times New Roman"/>
          <w:iCs/>
          <w:sz w:val="24"/>
          <w:szCs w:val="24"/>
        </w:rPr>
        <w:t xml:space="preserve">organizuoja ir koordinuoja VVG administracinę veiklą; </w:t>
      </w:r>
      <w:r w:rsidR="00AA2526" w:rsidRPr="00E0419D">
        <w:rPr>
          <w:rFonts w:ascii="Times New Roman" w:hAnsi="Times New Roman" w:cs="Times New Roman"/>
          <w:iCs/>
          <w:sz w:val="24"/>
          <w:szCs w:val="24"/>
        </w:rPr>
        <w:t xml:space="preserve">tvarko ir atsako už tinkamą Asociacijos lėšų panaudojimą bei turi teisę pasirašyti finansinius dokumentus; </w:t>
      </w:r>
      <w:r w:rsidR="00B8624D" w:rsidRPr="00E0419D">
        <w:rPr>
          <w:rFonts w:ascii="Times New Roman" w:hAnsi="Times New Roman" w:cs="Times New Roman"/>
          <w:iCs/>
          <w:sz w:val="24"/>
          <w:szCs w:val="24"/>
        </w:rPr>
        <w:t xml:space="preserve">kontroliuoja VVG tikslų įgyvendinimą; valdybai pritarus, priima ir atleidžia darbuotojus, sudaro ir nutraukia su jais darbo sutartis, skatina juos ir skiria nuobaudas; </w:t>
      </w:r>
      <w:r w:rsidR="00AA2526" w:rsidRPr="00E0419D">
        <w:rPr>
          <w:rFonts w:ascii="Times New Roman" w:hAnsi="Times New Roman" w:cs="Times New Roman"/>
          <w:iCs/>
          <w:sz w:val="24"/>
          <w:szCs w:val="24"/>
        </w:rPr>
        <w:t>palaiko dalykinius ryšius su kitomis Lietuvos Respublikos ir užsienio miesto vietos veiklos grupėmis</w:t>
      </w:r>
      <w:r w:rsidR="006C3473" w:rsidRPr="00E0419D">
        <w:rPr>
          <w:rFonts w:ascii="Times New Roman" w:hAnsi="Times New Roman" w:cs="Times New Roman"/>
          <w:sz w:val="24"/>
          <w:szCs w:val="24"/>
        </w:rPr>
        <w:t>ir sprendžia kitus teisės aktais jam priskirtus klausimus.</w:t>
      </w:r>
    </w:p>
    <w:p w:rsidR="006C3473" w:rsidRPr="00E0419D" w:rsidRDefault="006C3473" w:rsidP="006C3473">
      <w:pPr>
        <w:pStyle w:val="Sraopastraipa"/>
        <w:tabs>
          <w:tab w:val="left" w:pos="567"/>
        </w:tabs>
        <w:spacing w:after="0" w:line="240" w:lineRule="auto"/>
        <w:ind w:left="0" w:firstLine="425"/>
        <w:jc w:val="both"/>
        <w:rPr>
          <w:rFonts w:ascii="Times New Roman" w:hAnsi="Times New Roman" w:cs="Times New Roman"/>
          <w:sz w:val="24"/>
          <w:szCs w:val="24"/>
        </w:rPr>
      </w:pPr>
      <w:r w:rsidRPr="00E0419D">
        <w:rPr>
          <w:rFonts w:ascii="Times New Roman" w:hAnsi="Times New Roman" w:cs="Times New Roman"/>
          <w:sz w:val="24"/>
          <w:szCs w:val="24"/>
        </w:rPr>
        <w:t>VVG organų funkcijos įgyvendinant VPS pateikiamos 7.1. lentelėje.</w:t>
      </w:r>
    </w:p>
    <w:p w:rsidR="006C3473" w:rsidRPr="00E0419D" w:rsidRDefault="006C3473" w:rsidP="006C3473">
      <w:pPr>
        <w:pStyle w:val="Sraopastraipa"/>
        <w:tabs>
          <w:tab w:val="left" w:pos="567"/>
        </w:tabs>
        <w:spacing w:after="0" w:line="240" w:lineRule="auto"/>
        <w:ind w:left="0" w:firstLine="425"/>
        <w:jc w:val="both"/>
        <w:rPr>
          <w:rFonts w:ascii="Times New Roman" w:hAnsi="Times New Roman" w:cs="Times New Roman"/>
          <w:sz w:val="24"/>
          <w:szCs w:val="24"/>
        </w:rPr>
      </w:pPr>
    </w:p>
    <w:p w:rsidR="006C3473" w:rsidRPr="00E0419D" w:rsidRDefault="006C3473" w:rsidP="006C3473">
      <w:pPr>
        <w:pStyle w:val="Sraopastraipa"/>
        <w:tabs>
          <w:tab w:val="left" w:pos="567"/>
        </w:tabs>
        <w:spacing w:after="0" w:line="240" w:lineRule="auto"/>
        <w:ind w:left="360"/>
        <w:jc w:val="center"/>
        <w:rPr>
          <w:rFonts w:ascii="Times New Roman" w:hAnsi="Times New Roman" w:cs="Times New Roman"/>
          <w:sz w:val="24"/>
          <w:szCs w:val="24"/>
        </w:rPr>
      </w:pPr>
      <w:r w:rsidRPr="00E0419D">
        <w:rPr>
          <w:rFonts w:ascii="Times New Roman" w:hAnsi="Times New Roman" w:cs="Times New Roman"/>
          <w:b/>
          <w:sz w:val="24"/>
          <w:szCs w:val="24"/>
        </w:rPr>
        <w:t>7.1. lentelė.</w:t>
      </w:r>
      <w:r w:rsidRPr="00E0419D">
        <w:rPr>
          <w:rFonts w:ascii="Times New Roman" w:hAnsi="Times New Roman" w:cs="Times New Roman"/>
          <w:sz w:val="24"/>
          <w:szCs w:val="24"/>
        </w:rPr>
        <w:t xml:space="preserve"> Valdymo organų funkcijos įgyvendinant VPS</w:t>
      </w:r>
    </w:p>
    <w:tbl>
      <w:tblPr>
        <w:tblStyle w:val="Lentelstinklelis"/>
        <w:tblW w:w="0" w:type="auto"/>
        <w:tblInd w:w="108" w:type="dxa"/>
        <w:tblLook w:val="04A0"/>
      </w:tblPr>
      <w:tblGrid>
        <w:gridCol w:w="1843"/>
        <w:gridCol w:w="7903"/>
      </w:tblGrid>
      <w:tr w:rsidR="006C3473" w:rsidRPr="00E0419D" w:rsidTr="006C3473">
        <w:tc>
          <w:tcPr>
            <w:tcW w:w="1843" w:type="dxa"/>
            <w:shd w:val="clear" w:color="auto" w:fill="D9E2F3" w:themeFill="accent5" w:themeFillTint="33"/>
          </w:tcPr>
          <w:p w:rsidR="006C3473" w:rsidRPr="00E0419D" w:rsidRDefault="006C3473" w:rsidP="00165C62">
            <w:pPr>
              <w:pStyle w:val="Sraopastraipa"/>
              <w:tabs>
                <w:tab w:val="left" w:pos="567"/>
              </w:tabs>
              <w:ind w:left="0"/>
              <w:jc w:val="center"/>
              <w:rPr>
                <w:rFonts w:ascii="Times New Roman" w:hAnsi="Times New Roman" w:cs="Times New Roman"/>
                <w:b/>
                <w:sz w:val="24"/>
                <w:szCs w:val="24"/>
              </w:rPr>
            </w:pPr>
            <w:r w:rsidRPr="00E0419D">
              <w:rPr>
                <w:rFonts w:ascii="Times New Roman" w:hAnsi="Times New Roman" w:cs="Times New Roman"/>
                <w:b/>
                <w:sz w:val="24"/>
                <w:szCs w:val="24"/>
              </w:rPr>
              <w:t>Valdymo organas</w:t>
            </w:r>
          </w:p>
        </w:tc>
        <w:tc>
          <w:tcPr>
            <w:tcW w:w="7903" w:type="dxa"/>
            <w:shd w:val="clear" w:color="auto" w:fill="D9E2F3" w:themeFill="accent5" w:themeFillTint="33"/>
            <w:vAlign w:val="center"/>
          </w:tcPr>
          <w:p w:rsidR="006C3473" w:rsidRPr="00E0419D" w:rsidRDefault="006C3473" w:rsidP="00F72152">
            <w:pPr>
              <w:pStyle w:val="Sraopastraipa"/>
              <w:tabs>
                <w:tab w:val="left" w:pos="567"/>
              </w:tabs>
              <w:ind w:left="0"/>
              <w:jc w:val="center"/>
              <w:rPr>
                <w:rFonts w:ascii="Times New Roman" w:hAnsi="Times New Roman" w:cs="Times New Roman"/>
                <w:b/>
                <w:sz w:val="24"/>
                <w:szCs w:val="24"/>
              </w:rPr>
            </w:pPr>
            <w:r w:rsidRPr="00E0419D">
              <w:rPr>
                <w:rFonts w:ascii="Times New Roman" w:hAnsi="Times New Roman" w:cs="Times New Roman"/>
                <w:b/>
                <w:sz w:val="24"/>
                <w:szCs w:val="24"/>
              </w:rPr>
              <w:t xml:space="preserve">Funkcijos </w:t>
            </w:r>
          </w:p>
        </w:tc>
      </w:tr>
      <w:tr w:rsidR="006C3473" w:rsidRPr="00E0419D" w:rsidTr="00F72152">
        <w:tc>
          <w:tcPr>
            <w:tcW w:w="1843" w:type="dxa"/>
            <w:vAlign w:val="center"/>
          </w:tcPr>
          <w:p w:rsidR="006C3473" w:rsidRPr="00E0419D" w:rsidRDefault="006C3473" w:rsidP="00F72152">
            <w:pPr>
              <w:pStyle w:val="Sraopastraipa"/>
              <w:tabs>
                <w:tab w:val="left" w:pos="567"/>
              </w:tabs>
              <w:ind w:left="0"/>
              <w:rPr>
                <w:rFonts w:ascii="Times New Roman" w:hAnsi="Times New Roman" w:cs="Times New Roman"/>
                <w:b/>
                <w:sz w:val="24"/>
                <w:szCs w:val="24"/>
              </w:rPr>
            </w:pPr>
            <w:r w:rsidRPr="00E0419D">
              <w:rPr>
                <w:rFonts w:ascii="Times New Roman" w:hAnsi="Times New Roman" w:cs="Times New Roman"/>
                <w:sz w:val="24"/>
                <w:szCs w:val="24"/>
              </w:rPr>
              <w:t>Visuotinis narių susirinkimas</w:t>
            </w:r>
          </w:p>
        </w:tc>
        <w:tc>
          <w:tcPr>
            <w:tcW w:w="7903" w:type="dxa"/>
          </w:tcPr>
          <w:p w:rsidR="006C3473" w:rsidRPr="00E0419D" w:rsidRDefault="006C3473" w:rsidP="00CE1CFD">
            <w:pPr>
              <w:pStyle w:val="Sraopastraipa"/>
              <w:numPr>
                <w:ilvl w:val="0"/>
                <w:numId w:val="17"/>
              </w:numPr>
              <w:tabs>
                <w:tab w:val="left" w:pos="459"/>
              </w:tabs>
              <w:ind w:left="0" w:right="52" w:firstLine="176"/>
              <w:jc w:val="both"/>
              <w:rPr>
                <w:rFonts w:ascii="Times New Roman" w:hAnsi="Times New Roman" w:cs="Times New Roman"/>
                <w:szCs w:val="24"/>
              </w:rPr>
            </w:pPr>
            <w:r w:rsidRPr="00E0419D">
              <w:rPr>
                <w:rFonts w:ascii="Times New Roman" w:hAnsi="Times New Roman" w:cs="Times New Roman"/>
                <w:szCs w:val="24"/>
              </w:rPr>
              <w:t xml:space="preserve">Tvirtina metinę/galutinę VPS įgyvendinimo ataskaitą </w:t>
            </w:r>
          </w:p>
          <w:p w:rsidR="006C3473" w:rsidRPr="00E0419D" w:rsidRDefault="006C3473" w:rsidP="00CE1CFD">
            <w:pPr>
              <w:pStyle w:val="Sraopastraipa"/>
              <w:numPr>
                <w:ilvl w:val="0"/>
                <w:numId w:val="17"/>
              </w:numPr>
              <w:tabs>
                <w:tab w:val="left" w:pos="459"/>
              </w:tabs>
              <w:ind w:left="0" w:right="52" w:firstLine="176"/>
              <w:jc w:val="both"/>
              <w:rPr>
                <w:rFonts w:ascii="Times New Roman" w:hAnsi="Times New Roman" w:cs="Times New Roman"/>
                <w:szCs w:val="24"/>
              </w:rPr>
            </w:pPr>
            <w:r w:rsidRPr="00E0419D">
              <w:rPr>
                <w:rFonts w:ascii="Times New Roman" w:hAnsi="Times New Roman" w:cs="Times New Roman"/>
                <w:szCs w:val="24"/>
              </w:rPr>
              <w:t>Teikia rekomendacijas/siūlymus VVG valdybai dėl VPS įgyvendinimo proceso tobulinimo</w:t>
            </w:r>
          </w:p>
          <w:p w:rsidR="006C3473" w:rsidRPr="00E0419D" w:rsidRDefault="006C3473" w:rsidP="00CE1CFD">
            <w:pPr>
              <w:pStyle w:val="Sraopastraipa"/>
              <w:numPr>
                <w:ilvl w:val="0"/>
                <w:numId w:val="17"/>
              </w:numPr>
              <w:tabs>
                <w:tab w:val="left" w:pos="459"/>
              </w:tabs>
              <w:ind w:left="0" w:right="52" w:firstLine="176"/>
              <w:jc w:val="both"/>
              <w:rPr>
                <w:rFonts w:ascii="Times New Roman" w:hAnsi="Times New Roman" w:cs="Times New Roman"/>
                <w:szCs w:val="24"/>
              </w:rPr>
            </w:pPr>
            <w:r w:rsidRPr="00E0419D">
              <w:rPr>
                <w:rFonts w:ascii="Times New Roman" w:hAnsi="Times New Roman" w:cs="Times New Roman"/>
                <w:szCs w:val="24"/>
              </w:rPr>
              <w:t>Priima sprendimus dėl VPS keitimo</w:t>
            </w:r>
          </w:p>
        </w:tc>
      </w:tr>
      <w:tr w:rsidR="006C3473" w:rsidRPr="00E0419D" w:rsidTr="00F72152">
        <w:tc>
          <w:tcPr>
            <w:tcW w:w="1843" w:type="dxa"/>
            <w:vAlign w:val="center"/>
          </w:tcPr>
          <w:p w:rsidR="006C3473" w:rsidRPr="00E0419D" w:rsidRDefault="006C3473" w:rsidP="00F72152">
            <w:pPr>
              <w:pStyle w:val="Sraopastraipa"/>
              <w:tabs>
                <w:tab w:val="left" w:pos="567"/>
              </w:tabs>
              <w:ind w:left="0"/>
              <w:rPr>
                <w:rFonts w:ascii="Times New Roman" w:hAnsi="Times New Roman" w:cs="Times New Roman"/>
                <w:b/>
                <w:sz w:val="24"/>
                <w:szCs w:val="24"/>
              </w:rPr>
            </w:pPr>
            <w:r w:rsidRPr="00E0419D">
              <w:rPr>
                <w:rFonts w:ascii="Times New Roman" w:hAnsi="Times New Roman" w:cs="Times New Roman"/>
                <w:sz w:val="24"/>
                <w:szCs w:val="24"/>
              </w:rPr>
              <w:t>VVG valdyba</w:t>
            </w:r>
          </w:p>
        </w:tc>
        <w:tc>
          <w:tcPr>
            <w:tcW w:w="7903" w:type="dxa"/>
          </w:tcPr>
          <w:p w:rsidR="006C3473" w:rsidRPr="00E0419D" w:rsidRDefault="006C3473" w:rsidP="00CE1CFD">
            <w:pPr>
              <w:pStyle w:val="Sraopastraipa"/>
              <w:numPr>
                <w:ilvl w:val="0"/>
                <w:numId w:val="19"/>
              </w:numPr>
              <w:tabs>
                <w:tab w:val="left" w:pos="362"/>
              </w:tabs>
              <w:ind w:left="0" w:right="52" w:firstLine="142"/>
              <w:jc w:val="both"/>
              <w:rPr>
                <w:rFonts w:ascii="Times New Roman" w:hAnsi="Times New Roman" w:cs="Times New Roman"/>
                <w:szCs w:val="24"/>
              </w:rPr>
            </w:pPr>
            <w:r w:rsidRPr="00E0419D">
              <w:rPr>
                <w:rFonts w:ascii="Times New Roman" w:hAnsi="Times New Roman" w:cs="Times New Roman"/>
                <w:szCs w:val="24"/>
              </w:rPr>
              <w:t>Tvirtina projektinių pasiūlymų atrankos kriterijus, jų vertinimo balus ir vertinimo ir atrankos vidaus tvarkos aprašą</w:t>
            </w:r>
          </w:p>
          <w:p w:rsidR="006C3473" w:rsidRPr="00E0419D" w:rsidRDefault="006C3473" w:rsidP="00CE1CFD">
            <w:pPr>
              <w:pStyle w:val="Sraopastraipa"/>
              <w:numPr>
                <w:ilvl w:val="0"/>
                <w:numId w:val="19"/>
              </w:numPr>
              <w:tabs>
                <w:tab w:val="left" w:pos="318"/>
                <w:tab w:val="left" w:pos="459"/>
              </w:tabs>
              <w:ind w:left="0" w:right="52" w:firstLine="176"/>
              <w:jc w:val="both"/>
              <w:rPr>
                <w:rFonts w:ascii="Times New Roman" w:hAnsi="Times New Roman" w:cs="Times New Roman"/>
                <w:szCs w:val="24"/>
              </w:rPr>
            </w:pPr>
            <w:r w:rsidRPr="00E0419D">
              <w:rPr>
                <w:rFonts w:ascii="Times New Roman" w:hAnsi="Times New Roman" w:cs="Times New Roman"/>
                <w:szCs w:val="24"/>
              </w:rPr>
              <w:t>Svarsto ir tvirtina VPS įgyvendinimo valdymo ir stebėsenos tvarką ir jos pakeitimus</w:t>
            </w:r>
          </w:p>
          <w:p w:rsidR="006C3473" w:rsidRPr="00E0419D" w:rsidRDefault="006C3473" w:rsidP="00CE1CFD">
            <w:pPr>
              <w:pStyle w:val="Sraopastraipa"/>
              <w:numPr>
                <w:ilvl w:val="0"/>
                <w:numId w:val="19"/>
              </w:numPr>
              <w:tabs>
                <w:tab w:val="left" w:pos="318"/>
                <w:tab w:val="left" w:pos="459"/>
              </w:tabs>
              <w:ind w:left="0" w:right="52" w:firstLine="176"/>
              <w:jc w:val="both"/>
              <w:rPr>
                <w:rFonts w:ascii="Times New Roman" w:hAnsi="Times New Roman" w:cs="Times New Roman"/>
                <w:szCs w:val="24"/>
              </w:rPr>
            </w:pPr>
            <w:r w:rsidRPr="00E0419D">
              <w:rPr>
                <w:rFonts w:ascii="Times New Roman" w:hAnsi="Times New Roman" w:cs="Times New Roman"/>
                <w:szCs w:val="24"/>
              </w:rPr>
              <w:t>Priima sprendimą dėl VPS įgyvendinimo valdymo ir stebėsenosgrupės sudarymo, jos sudėties keitimo, papildymo ar atskirų jos narių suspendavimo esant piktnaudžiavimo atvejui</w:t>
            </w:r>
          </w:p>
          <w:p w:rsidR="006C3473" w:rsidRPr="00E0419D" w:rsidRDefault="006C3473" w:rsidP="00CE1CFD">
            <w:pPr>
              <w:pStyle w:val="Sraopastraipa"/>
              <w:numPr>
                <w:ilvl w:val="0"/>
                <w:numId w:val="19"/>
              </w:numPr>
              <w:tabs>
                <w:tab w:val="left" w:pos="318"/>
                <w:tab w:val="left" w:pos="459"/>
                <w:tab w:val="left" w:pos="567"/>
              </w:tabs>
              <w:ind w:left="0" w:firstLine="176"/>
              <w:jc w:val="both"/>
              <w:rPr>
                <w:rFonts w:ascii="Times New Roman" w:hAnsi="Times New Roman" w:cs="Times New Roman"/>
                <w:sz w:val="24"/>
                <w:szCs w:val="24"/>
              </w:rPr>
            </w:pPr>
            <w:r w:rsidRPr="00E0419D">
              <w:rPr>
                <w:rFonts w:ascii="Times New Roman" w:hAnsi="Times New Roman" w:cs="Times New Roman"/>
                <w:szCs w:val="24"/>
              </w:rPr>
              <w:t>Svarsto metinę/galutinę VPS įgyvendinimo ataskaitą</w:t>
            </w:r>
          </w:p>
          <w:p w:rsidR="006C3473" w:rsidRPr="00E0419D" w:rsidRDefault="006C3473" w:rsidP="00CE1CFD">
            <w:pPr>
              <w:pStyle w:val="Sraopastraipa"/>
              <w:numPr>
                <w:ilvl w:val="0"/>
                <w:numId w:val="19"/>
              </w:numPr>
              <w:tabs>
                <w:tab w:val="left" w:pos="318"/>
                <w:tab w:val="left" w:pos="459"/>
                <w:tab w:val="left" w:pos="567"/>
              </w:tabs>
              <w:ind w:left="0" w:firstLine="176"/>
              <w:jc w:val="both"/>
              <w:rPr>
                <w:rFonts w:ascii="Times New Roman" w:hAnsi="Times New Roman" w:cs="Times New Roman"/>
                <w:sz w:val="24"/>
                <w:szCs w:val="24"/>
              </w:rPr>
            </w:pPr>
            <w:r w:rsidRPr="00E0419D">
              <w:rPr>
                <w:rFonts w:ascii="Times New Roman" w:hAnsi="Times New Roman" w:cs="Times New Roman"/>
                <w:szCs w:val="24"/>
              </w:rPr>
              <w:t>Inicijuoja visuotinio susirinkimo sprendimus dėl VPS keitimo</w:t>
            </w:r>
          </w:p>
        </w:tc>
      </w:tr>
      <w:tr w:rsidR="006C3473" w:rsidRPr="00E0419D" w:rsidTr="00F72152">
        <w:trPr>
          <w:trHeight w:val="270"/>
        </w:trPr>
        <w:tc>
          <w:tcPr>
            <w:tcW w:w="1843" w:type="dxa"/>
            <w:vAlign w:val="center"/>
          </w:tcPr>
          <w:p w:rsidR="006C3473" w:rsidRPr="00E0419D" w:rsidRDefault="006C3473" w:rsidP="00B8624D">
            <w:pPr>
              <w:pStyle w:val="Sraopastraipa"/>
              <w:tabs>
                <w:tab w:val="left" w:pos="567"/>
              </w:tabs>
              <w:ind w:left="0"/>
              <w:rPr>
                <w:rFonts w:ascii="Times New Roman" w:hAnsi="Times New Roman" w:cs="Times New Roman"/>
                <w:b/>
                <w:sz w:val="24"/>
                <w:szCs w:val="24"/>
              </w:rPr>
            </w:pPr>
            <w:r w:rsidRPr="00E0419D">
              <w:rPr>
                <w:rFonts w:ascii="Times New Roman" w:hAnsi="Times New Roman" w:cs="Times New Roman"/>
                <w:sz w:val="24"/>
                <w:szCs w:val="24"/>
              </w:rPr>
              <w:t xml:space="preserve">VVG </w:t>
            </w:r>
            <w:r w:rsidR="00B8624D" w:rsidRPr="00E0419D">
              <w:rPr>
                <w:rFonts w:ascii="Times New Roman" w:hAnsi="Times New Roman" w:cs="Times New Roman"/>
                <w:sz w:val="24"/>
                <w:szCs w:val="24"/>
              </w:rPr>
              <w:t>pirmininkas</w:t>
            </w:r>
          </w:p>
        </w:tc>
        <w:tc>
          <w:tcPr>
            <w:tcW w:w="7903" w:type="dxa"/>
          </w:tcPr>
          <w:p w:rsidR="006C3473" w:rsidRPr="00E0419D" w:rsidRDefault="006C3473" w:rsidP="00CE1CFD">
            <w:pPr>
              <w:pStyle w:val="Sraopastraipa"/>
              <w:numPr>
                <w:ilvl w:val="0"/>
                <w:numId w:val="18"/>
              </w:numPr>
              <w:tabs>
                <w:tab w:val="left" w:pos="405"/>
              </w:tabs>
              <w:ind w:left="90" w:right="52" w:firstLine="0"/>
              <w:jc w:val="both"/>
              <w:rPr>
                <w:rFonts w:ascii="Times New Roman" w:hAnsi="Times New Roman" w:cs="Times New Roman"/>
                <w:szCs w:val="24"/>
              </w:rPr>
            </w:pPr>
            <w:r w:rsidRPr="00E0419D">
              <w:rPr>
                <w:rFonts w:ascii="Times New Roman" w:hAnsi="Times New Roman" w:cs="Times New Roman"/>
                <w:szCs w:val="24"/>
              </w:rPr>
              <w:t>Teikia pasiūlymus VPS įgyvendinimo valdymo ir stebėsenos grupei ir VVG valdybai dėl VPS įgyvendinimo valdymo ir stebėsenos tvarkos, jos keitimo arba papildymo</w:t>
            </w:r>
          </w:p>
          <w:p w:rsidR="006C3473" w:rsidRPr="00E0419D" w:rsidRDefault="006C3473" w:rsidP="00CE1CFD">
            <w:pPr>
              <w:pStyle w:val="Sraopastraipa"/>
              <w:numPr>
                <w:ilvl w:val="0"/>
                <w:numId w:val="18"/>
              </w:numPr>
              <w:tabs>
                <w:tab w:val="left" w:pos="405"/>
              </w:tabs>
              <w:ind w:left="90" w:right="52" w:firstLine="0"/>
              <w:jc w:val="both"/>
              <w:rPr>
                <w:rFonts w:ascii="Times New Roman" w:hAnsi="Times New Roman" w:cs="Times New Roman"/>
                <w:szCs w:val="24"/>
              </w:rPr>
            </w:pPr>
            <w:r w:rsidRPr="00E0419D">
              <w:rPr>
                <w:rFonts w:ascii="Times New Roman" w:hAnsi="Times New Roman" w:cs="Times New Roman"/>
                <w:szCs w:val="24"/>
              </w:rPr>
              <w:t>Teikia pasiūlymus VVG valdybai dėl VPS įgyvendinimo valdymo ir stebėsenos grupės sudarymo, jos sudėties keitimo arba papildymo</w:t>
            </w:r>
          </w:p>
          <w:p w:rsidR="006C3473" w:rsidRPr="00E0419D" w:rsidRDefault="006C3473" w:rsidP="00CE1CFD">
            <w:pPr>
              <w:pStyle w:val="Sraopastraipa"/>
              <w:numPr>
                <w:ilvl w:val="0"/>
                <w:numId w:val="18"/>
              </w:numPr>
              <w:tabs>
                <w:tab w:val="left" w:pos="405"/>
              </w:tabs>
              <w:ind w:left="90" w:right="52" w:firstLine="0"/>
              <w:jc w:val="both"/>
              <w:rPr>
                <w:rFonts w:ascii="Times New Roman" w:hAnsi="Times New Roman" w:cs="Times New Roman"/>
                <w:szCs w:val="24"/>
              </w:rPr>
            </w:pPr>
            <w:r w:rsidRPr="00E0419D">
              <w:rPr>
                <w:rFonts w:ascii="Times New Roman" w:hAnsi="Times New Roman" w:cs="Times New Roman"/>
                <w:szCs w:val="24"/>
              </w:rPr>
              <w:t>Koordinuoja VPS įgyvendinimo valdymo ir stebėsenos grupės veiklą</w:t>
            </w:r>
          </w:p>
          <w:p w:rsidR="006C3473" w:rsidRPr="00E0419D" w:rsidRDefault="006C3473" w:rsidP="00CE1CFD">
            <w:pPr>
              <w:pStyle w:val="Sraopastraipa"/>
              <w:numPr>
                <w:ilvl w:val="0"/>
                <w:numId w:val="18"/>
              </w:numPr>
              <w:tabs>
                <w:tab w:val="left" w:pos="405"/>
              </w:tabs>
              <w:ind w:left="90" w:right="52" w:firstLine="0"/>
              <w:jc w:val="both"/>
              <w:rPr>
                <w:rFonts w:ascii="Times New Roman" w:hAnsi="Times New Roman" w:cs="Times New Roman"/>
                <w:szCs w:val="24"/>
              </w:rPr>
            </w:pPr>
            <w:r w:rsidRPr="00E0419D">
              <w:rPr>
                <w:rFonts w:ascii="Times New Roman" w:hAnsi="Times New Roman" w:cs="Times New Roman"/>
                <w:szCs w:val="24"/>
              </w:rPr>
              <w:t>Koordinuoja VPS įgyvendinimo valdymo ir stebėsenos tvarkos, metinės/galutinės VPS įgyvendinimo ataskaitos ir VPS pakeitimų projektų rengimą</w:t>
            </w:r>
          </w:p>
          <w:p w:rsidR="006C3473" w:rsidRPr="00E0419D" w:rsidRDefault="006C3473" w:rsidP="00CE1CFD">
            <w:pPr>
              <w:pStyle w:val="Sraopastraipa"/>
              <w:numPr>
                <w:ilvl w:val="0"/>
                <w:numId w:val="18"/>
              </w:numPr>
              <w:tabs>
                <w:tab w:val="left" w:pos="405"/>
              </w:tabs>
              <w:ind w:left="90" w:right="52" w:firstLine="0"/>
              <w:jc w:val="both"/>
              <w:rPr>
                <w:rFonts w:ascii="Times New Roman" w:hAnsi="Times New Roman" w:cs="Times New Roman"/>
                <w:szCs w:val="24"/>
              </w:rPr>
            </w:pPr>
            <w:r w:rsidRPr="00E0419D">
              <w:rPr>
                <w:rFonts w:ascii="Times New Roman" w:hAnsi="Times New Roman" w:cs="Times New Roman"/>
                <w:szCs w:val="24"/>
              </w:rPr>
              <w:t>Koordinuoja metinės VPS pristatymą miesto bendruomenei</w:t>
            </w:r>
          </w:p>
          <w:p w:rsidR="006C3473" w:rsidRPr="00E0419D" w:rsidRDefault="006C3473" w:rsidP="00CE1CFD">
            <w:pPr>
              <w:pStyle w:val="Sraopastraipa"/>
              <w:numPr>
                <w:ilvl w:val="0"/>
                <w:numId w:val="18"/>
              </w:numPr>
              <w:tabs>
                <w:tab w:val="left" w:pos="405"/>
              </w:tabs>
              <w:ind w:left="90" w:right="52" w:firstLine="0"/>
              <w:jc w:val="both"/>
              <w:rPr>
                <w:rFonts w:ascii="Times New Roman" w:hAnsi="Times New Roman" w:cs="Times New Roman"/>
                <w:szCs w:val="24"/>
              </w:rPr>
            </w:pPr>
            <w:r w:rsidRPr="00E0419D">
              <w:rPr>
                <w:rFonts w:ascii="Times New Roman" w:hAnsi="Times New Roman" w:cs="Times New Roman"/>
                <w:szCs w:val="24"/>
              </w:rPr>
              <w:t>Užtikrina tinkamą su VPS įgyvendinimo vidaus valdymu, stebėsena ir vertinimu susijusių dokumentų saugojimą</w:t>
            </w:r>
          </w:p>
        </w:tc>
      </w:tr>
    </w:tbl>
    <w:p w:rsidR="006C3473" w:rsidRPr="00E0419D" w:rsidRDefault="006C3473" w:rsidP="006C3473">
      <w:pPr>
        <w:pStyle w:val="Sraopastraipa"/>
        <w:tabs>
          <w:tab w:val="left" w:pos="567"/>
        </w:tabs>
        <w:spacing w:after="0" w:line="240" w:lineRule="auto"/>
        <w:ind w:left="360"/>
        <w:jc w:val="both"/>
        <w:rPr>
          <w:rFonts w:ascii="Times New Roman" w:hAnsi="Times New Roman" w:cs="Times New Roman"/>
          <w:sz w:val="24"/>
          <w:szCs w:val="24"/>
        </w:rPr>
      </w:pPr>
    </w:p>
    <w:p w:rsidR="006C3473" w:rsidRPr="00E0419D" w:rsidRDefault="006C3473" w:rsidP="00907A96">
      <w:pPr>
        <w:pStyle w:val="Antrat2"/>
        <w:spacing w:before="0" w:after="0" w:line="240" w:lineRule="auto"/>
      </w:pPr>
      <w:bookmarkStart w:id="22" w:name="_Toc455134300"/>
      <w:r w:rsidRPr="00E0419D">
        <w:t>7.2. Veiksmų ir juos įgyvendinančių projektų vykdytojų atranka</w:t>
      </w:r>
      <w:bookmarkEnd w:id="22"/>
    </w:p>
    <w:p w:rsidR="006C3473" w:rsidRPr="00E0419D" w:rsidRDefault="006C3473" w:rsidP="00907A96">
      <w:pPr>
        <w:pStyle w:val="Sraopastraipa"/>
        <w:tabs>
          <w:tab w:val="left" w:pos="567"/>
        </w:tabs>
        <w:spacing w:after="0" w:line="240" w:lineRule="auto"/>
        <w:ind w:left="360"/>
        <w:jc w:val="both"/>
        <w:rPr>
          <w:rFonts w:ascii="Times New Roman" w:hAnsi="Times New Roman" w:cs="Times New Roman"/>
          <w:b/>
          <w:sz w:val="24"/>
          <w:szCs w:val="24"/>
        </w:rPr>
      </w:pPr>
    </w:p>
    <w:p w:rsidR="006C3473" w:rsidRPr="00E0419D" w:rsidRDefault="006C3473" w:rsidP="006C3473">
      <w:pPr>
        <w:pStyle w:val="Sraopastraipa"/>
        <w:tabs>
          <w:tab w:val="left" w:pos="709"/>
        </w:tabs>
        <w:spacing w:after="0" w:line="240" w:lineRule="auto"/>
        <w:ind w:left="0" w:firstLine="426"/>
        <w:jc w:val="both"/>
        <w:rPr>
          <w:rFonts w:ascii="Times New Roman" w:hAnsi="Times New Roman" w:cs="Times New Roman"/>
          <w:sz w:val="24"/>
          <w:szCs w:val="24"/>
        </w:rPr>
      </w:pPr>
      <w:r w:rsidRPr="00E0419D">
        <w:rPr>
          <w:rFonts w:ascii="Times New Roman" w:hAnsi="Times New Roman" w:cs="Times New Roman"/>
          <w:sz w:val="24"/>
          <w:szCs w:val="24"/>
        </w:rPr>
        <w:t>Iki paskelbiant kvietimą teikti vietos plėtros projektinius pasiūlymus VVG parengia vietos plėtros projektinių pasiūlymų atrankos kriterijus (toliau – atrankos kriterijai), jų vertinimo balus ir vietos plėtros projektinių pasiūlymų vertinimo ir atrankos vidaus tvarkos aprašą.</w:t>
      </w:r>
    </w:p>
    <w:p w:rsidR="006C3473" w:rsidRPr="00E0419D" w:rsidRDefault="006C3473" w:rsidP="006C3473">
      <w:pPr>
        <w:pStyle w:val="Sraopastraipa"/>
        <w:tabs>
          <w:tab w:val="left" w:pos="709"/>
        </w:tabs>
        <w:spacing w:after="0" w:line="240" w:lineRule="auto"/>
        <w:ind w:left="0" w:firstLine="426"/>
        <w:jc w:val="both"/>
        <w:rPr>
          <w:rFonts w:ascii="Times New Roman" w:hAnsi="Times New Roman" w:cs="Times New Roman"/>
          <w:sz w:val="24"/>
          <w:szCs w:val="24"/>
        </w:rPr>
      </w:pPr>
      <w:r w:rsidRPr="00E0419D">
        <w:rPr>
          <w:rFonts w:ascii="Times New Roman" w:hAnsi="Times New Roman" w:cs="Times New Roman"/>
          <w:sz w:val="24"/>
          <w:szCs w:val="24"/>
        </w:rPr>
        <w:t xml:space="preserve">Atrankos kriterijus, jų vertinimo balus ir vertinimo ir atrankos vidaus tvarkos aprašą tvirtina VVG valdyba. Pasirinkdama kriterijus VVG atsižvelgia į Vietos plėtros strategijų atrankos ir įgyvendinimo taisyklėse, patvirtintose LR </w:t>
      </w:r>
      <w:r w:rsidR="00A04231" w:rsidRPr="00E0419D">
        <w:rPr>
          <w:rFonts w:ascii="Times New Roman" w:hAnsi="Times New Roman" w:cs="Times New Roman"/>
          <w:sz w:val="24"/>
          <w:szCs w:val="24"/>
        </w:rPr>
        <w:t>v</w:t>
      </w:r>
      <w:r w:rsidRPr="00E0419D">
        <w:rPr>
          <w:rFonts w:ascii="Times New Roman" w:hAnsi="Times New Roman" w:cs="Times New Roman"/>
          <w:sz w:val="24"/>
          <w:szCs w:val="24"/>
        </w:rPr>
        <w:t>idaus reikalų ministro 2015 m. gruodžio 11 d. įsakymu Nr. 1V-992 nurodytus rekomendacinius vietos plėtros projektinių pasiūlymų atrankos kriterijus. Visiems projektams privalomai bus taikomas kriterijus nepažeisti Vietos plėtros strategijų rengimo taisyklių 4.5 papunkčio.</w:t>
      </w:r>
    </w:p>
    <w:p w:rsidR="006C3473" w:rsidRPr="00E0419D" w:rsidRDefault="006C3473" w:rsidP="006C3473">
      <w:pPr>
        <w:pStyle w:val="Sraopastraipa"/>
        <w:tabs>
          <w:tab w:val="left" w:pos="709"/>
        </w:tabs>
        <w:spacing w:after="0" w:line="240" w:lineRule="auto"/>
        <w:ind w:left="0" w:firstLine="426"/>
        <w:jc w:val="both"/>
        <w:rPr>
          <w:rFonts w:ascii="Times New Roman" w:hAnsi="Times New Roman" w:cs="Times New Roman"/>
          <w:sz w:val="24"/>
          <w:szCs w:val="24"/>
        </w:rPr>
      </w:pPr>
      <w:r w:rsidRPr="00E0419D">
        <w:rPr>
          <w:rFonts w:ascii="Times New Roman" w:hAnsi="Times New Roman" w:cs="Times New Roman"/>
          <w:sz w:val="24"/>
          <w:szCs w:val="24"/>
        </w:rPr>
        <w:t>Prieš atrankos kriterijų tvirtinimą VVG gali derinti juos su LR Vidaus reikalų ministerija.</w:t>
      </w:r>
    </w:p>
    <w:p w:rsidR="006C3473" w:rsidRPr="00E0419D" w:rsidRDefault="006C3473" w:rsidP="006C3473">
      <w:pPr>
        <w:pStyle w:val="Sraopastraipa"/>
        <w:tabs>
          <w:tab w:val="left" w:pos="709"/>
        </w:tabs>
        <w:spacing w:after="0" w:line="240" w:lineRule="auto"/>
        <w:ind w:left="0" w:firstLine="426"/>
        <w:jc w:val="both"/>
        <w:rPr>
          <w:rFonts w:ascii="Times New Roman" w:hAnsi="Times New Roman" w:cs="Times New Roman"/>
          <w:sz w:val="24"/>
          <w:szCs w:val="24"/>
        </w:rPr>
      </w:pPr>
      <w:r w:rsidRPr="00E0419D">
        <w:rPr>
          <w:rFonts w:ascii="Times New Roman" w:hAnsi="Times New Roman" w:cs="Times New Roman"/>
          <w:sz w:val="24"/>
          <w:szCs w:val="24"/>
        </w:rPr>
        <w:t>Prieš paskelbiant kvietimą atrankai, atrankos kriterijai, jų vertinimo balai ir vertinimo ir atrankos vidaus tvarkos aprašas gali būti keičiami siekiant efektyvesnio VPS įgyvendinimo ir (arba) atsižvelgiant į VPS pakeitimus. Paskelbus kvietimą atrankai ir vietos plėtros projektinių pasiūlymų vertinimo metu atrankos kriterijai, jų vertinimo balai ir vertinimo ir atrankos vidaus tvarkos aprašas nekeičiami.</w:t>
      </w:r>
    </w:p>
    <w:p w:rsidR="006C3473" w:rsidRPr="00E0419D" w:rsidRDefault="006C3473" w:rsidP="006C3473">
      <w:pPr>
        <w:pStyle w:val="Sraopastraipa"/>
        <w:tabs>
          <w:tab w:val="left" w:pos="709"/>
        </w:tabs>
        <w:spacing w:after="0" w:line="240" w:lineRule="auto"/>
        <w:ind w:left="0" w:firstLine="426"/>
        <w:jc w:val="both"/>
        <w:rPr>
          <w:rFonts w:ascii="Times New Roman" w:hAnsi="Times New Roman" w:cs="Times New Roman"/>
          <w:sz w:val="24"/>
          <w:szCs w:val="24"/>
        </w:rPr>
      </w:pPr>
      <w:r w:rsidRPr="00E0419D">
        <w:rPr>
          <w:rFonts w:ascii="Times New Roman" w:hAnsi="Times New Roman" w:cs="Times New Roman"/>
          <w:sz w:val="24"/>
          <w:szCs w:val="24"/>
        </w:rPr>
        <w:t>Gali būti skelbiamas papildomas kvietimas teikti rezervinius vietos plėtros projektinius pasiūlymus.</w:t>
      </w:r>
    </w:p>
    <w:p w:rsidR="006C3473" w:rsidRPr="00E0419D" w:rsidRDefault="006C3473" w:rsidP="006C3473">
      <w:pPr>
        <w:pStyle w:val="Sraopastraipa"/>
        <w:tabs>
          <w:tab w:val="left" w:pos="709"/>
        </w:tabs>
        <w:spacing w:after="0" w:line="240" w:lineRule="auto"/>
        <w:ind w:left="0" w:firstLine="426"/>
        <w:jc w:val="both"/>
        <w:rPr>
          <w:rFonts w:ascii="Times New Roman" w:hAnsi="Times New Roman" w:cs="Times New Roman"/>
          <w:sz w:val="24"/>
          <w:szCs w:val="24"/>
        </w:rPr>
      </w:pPr>
      <w:r w:rsidRPr="00E0419D">
        <w:rPr>
          <w:rFonts w:ascii="Times New Roman" w:hAnsi="Times New Roman" w:cs="Times New Roman"/>
          <w:sz w:val="24"/>
          <w:szCs w:val="24"/>
        </w:rPr>
        <w:t>Vietos projektų vertinimas ir atranka organizuojami vadovaujantis Vietos plėtros strategijų atrankos ir įgyvendinimo taisyklių</w:t>
      </w:r>
      <w:r w:rsidR="006C368A" w:rsidRPr="00E0419D">
        <w:rPr>
          <w:rFonts w:ascii="Times New Roman" w:hAnsi="Times New Roman" w:cs="Times New Roman"/>
          <w:sz w:val="24"/>
          <w:szCs w:val="24"/>
        </w:rPr>
        <w:t xml:space="preserve"> (patvirtintų 2015 m. gruodžio 11 d. Vidaus reikalų ministro įsakymu Nr. 1V-992)</w:t>
      </w:r>
      <w:r w:rsidRPr="00E0419D">
        <w:rPr>
          <w:rFonts w:ascii="Times New Roman" w:hAnsi="Times New Roman" w:cs="Times New Roman"/>
          <w:sz w:val="24"/>
          <w:szCs w:val="24"/>
        </w:rPr>
        <w:t xml:space="preserve"> nuostatomis.</w:t>
      </w:r>
    </w:p>
    <w:p w:rsidR="006C3473" w:rsidRPr="00E0419D" w:rsidRDefault="006C3473" w:rsidP="00907A96">
      <w:pPr>
        <w:pStyle w:val="Sraopastraipa"/>
        <w:tabs>
          <w:tab w:val="left" w:pos="567"/>
        </w:tabs>
        <w:spacing w:after="0" w:line="240" w:lineRule="auto"/>
        <w:ind w:left="360"/>
        <w:jc w:val="both"/>
        <w:rPr>
          <w:rFonts w:ascii="Times New Roman" w:hAnsi="Times New Roman" w:cs="Times New Roman"/>
          <w:b/>
          <w:sz w:val="24"/>
          <w:szCs w:val="24"/>
        </w:rPr>
      </w:pPr>
    </w:p>
    <w:p w:rsidR="006C3473" w:rsidRPr="00E0419D" w:rsidRDefault="006C3473" w:rsidP="00907A96">
      <w:pPr>
        <w:pStyle w:val="Antrat2"/>
        <w:spacing w:before="0" w:after="0" w:line="240" w:lineRule="auto"/>
      </w:pPr>
      <w:bookmarkStart w:id="23" w:name="_Toc455134301"/>
      <w:r w:rsidRPr="00E0419D">
        <w:lastRenderedPageBreak/>
        <w:t>7.3. Vietos plėtros strategijos stebėsenos tvarka</w:t>
      </w:r>
      <w:bookmarkEnd w:id="23"/>
    </w:p>
    <w:p w:rsidR="006C3473" w:rsidRPr="00E0419D" w:rsidRDefault="006C3473" w:rsidP="00907A96">
      <w:pPr>
        <w:pStyle w:val="Sraopastraipa"/>
        <w:tabs>
          <w:tab w:val="left" w:pos="567"/>
        </w:tabs>
        <w:spacing w:after="0" w:line="240" w:lineRule="auto"/>
        <w:ind w:left="360"/>
        <w:jc w:val="both"/>
        <w:rPr>
          <w:rFonts w:ascii="Times New Roman" w:hAnsi="Times New Roman" w:cs="Times New Roman"/>
          <w:b/>
          <w:sz w:val="24"/>
          <w:szCs w:val="24"/>
        </w:rPr>
      </w:pPr>
    </w:p>
    <w:p w:rsidR="006C3473" w:rsidRPr="00E0419D" w:rsidRDefault="006C3473" w:rsidP="00CE1CFD">
      <w:pPr>
        <w:numPr>
          <w:ilvl w:val="0"/>
          <w:numId w:val="1"/>
        </w:numPr>
        <w:tabs>
          <w:tab w:val="left" w:pos="993"/>
        </w:tabs>
        <w:spacing w:after="0" w:line="240" w:lineRule="auto"/>
        <w:ind w:left="0" w:right="52" w:firstLine="709"/>
        <w:contextualSpacing/>
        <w:jc w:val="both"/>
        <w:rPr>
          <w:rFonts w:ascii="Times New Roman" w:hAnsi="Times New Roman" w:cs="Times New Roman"/>
          <w:i/>
          <w:sz w:val="24"/>
          <w:szCs w:val="24"/>
        </w:rPr>
      </w:pPr>
      <w:r w:rsidRPr="00E0419D">
        <w:rPr>
          <w:rFonts w:ascii="Times New Roman" w:hAnsi="Times New Roman" w:cs="Times New Roman"/>
          <w:i/>
          <w:sz w:val="24"/>
          <w:szCs w:val="24"/>
        </w:rPr>
        <w:t>Trumpas tvarkos apibūdinimas.</w:t>
      </w:r>
      <w:r w:rsidRPr="00E0419D">
        <w:rPr>
          <w:rFonts w:ascii="Times New Roman" w:hAnsi="Times New Roman" w:cs="Times New Roman"/>
          <w:sz w:val="24"/>
          <w:szCs w:val="24"/>
        </w:rPr>
        <w:t xml:space="preserve"> Užtikrinant VPS įgyvendinimą, sukurta jos įgyvendinimo valdymo ir stebėsenos vidaus sistema, kuri leis nuolatos stebėti ir periodiškai vertinti VPS įgyvendinimo pažangą. VPS įgyvendinimostebėsenayra sistemiškas ir kompleksiškas priemonių, susietų su VPS įgyvendinimu, kokybinių ir kiekybinių pokyčių stebėjimo, vertinimo bei pasiūlymų dėl VPS įgyvendinimo tobulinimo procesas.</w:t>
      </w:r>
    </w:p>
    <w:p w:rsidR="006C3473" w:rsidRPr="00E0419D" w:rsidRDefault="006C3473" w:rsidP="006C3473">
      <w:pPr>
        <w:tabs>
          <w:tab w:val="left" w:pos="993"/>
        </w:tabs>
        <w:spacing w:after="0" w:line="240" w:lineRule="auto"/>
        <w:ind w:right="52" w:firstLine="709"/>
        <w:jc w:val="both"/>
        <w:rPr>
          <w:rFonts w:ascii="Times New Roman" w:eastAsia="Calibri" w:hAnsi="Times New Roman" w:cs="Times New Roman"/>
          <w:bCs/>
          <w:i/>
          <w:iCs/>
          <w:sz w:val="24"/>
          <w:szCs w:val="24"/>
        </w:rPr>
      </w:pPr>
      <w:r w:rsidRPr="00E0419D">
        <w:rPr>
          <w:rFonts w:ascii="Times New Roman" w:eastAsia="Calibri" w:hAnsi="Times New Roman" w:cs="Times New Roman"/>
          <w:sz w:val="24"/>
          <w:szCs w:val="24"/>
        </w:rPr>
        <w:t>VPS įgyvendinimo valdymo ir stebėsenos tikslas –</w:t>
      </w:r>
      <w:r w:rsidRPr="00E0419D">
        <w:rPr>
          <w:rFonts w:ascii="Times New Roman" w:eastAsia="Calibri" w:hAnsi="Times New Roman" w:cs="Times New Roman"/>
          <w:bCs/>
          <w:iCs/>
          <w:sz w:val="24"/>
          <w:szCs w:val="24"/>
        </w:rPr>
        <w:t xml:space="preserve">sukurti patikimą ir objektyvią VVG atstovaujamos teritorijos plėtros koordinavimo ir </w:t>
      </w:r>
      <w:r w:rsidRPr="00E0419D">
        <w:rPr>
          <w:rFonts w:ascii="Times New Roman" w:eastAsia="Calibri" w:hAnsi="Times New Roman" w:cs="Times New Roman"/>
          <w:sz w:val="24"/>
          <w:szCs w:val="24"/>
        </w:rPr>
        <w:t>VPS įgyvendinimo</w:t>
      </w:r>
      <w:r w:rsidRPr="00E0419D">
        <w:rPr>
          <w:rFonts w:ascii="Times New Roman" w:eastAsia="Calibri" w:hAnsi="Times New Roman" w:cs="Times New Roman"/>
          <w:bCs/>
          <w:sz w:val="24"/>
          <w:szCs w:val="24"/>
        </w:rPr>
        <w:t xml:space="preserve"> stebėsenos </w:t>
      </w:r>
      <w:r w:rsidRPr="00E0419D">
        <w:rPr>
          <w:rFonts w:ascii="Times New Roman" w:eastAsia="Calibri" w:hAnsi="Times New Roman" w:cs="Times New Roman"/>
          <w:bCs/>
          <w:iCs/>
          <w:sz w:val="24"/>
          <w:szCs w:val="24"/>
        </w:rPr>
        <w:t xml:space="preserve">tvarką, užtikrinti racionalų viešosiosparamos lėšų paskirstymą ir savalaikį jų įsisavinimą, apibrėžti VVG valdymo organų, VVG administracijos darbuotojų funkcijas, atskaitomybę ir jų </w:t>
      </w:r>
      <w:r w:rsidRPr="00E0419D">
        <w:rPr>
          <w:rFonts w:ascii="Times New Roman" w:eastAsia="Calibri" w:hAnsi="Times New Roman" w:cs="Times New Roman"/>
          <w:sz w:val="24"/>
          <w:szCs w:val="24"/>
        </w:rPr>
        <w:t>atsakomybę, tenkančią įgyvendinant VPS.</w:t>
      </w:r>
    </w:p>
    <w:p w:rsidR="006C3473" w:rsidRPr="00E0419D" w:rsidRDefault="006C3473" w:rsidP="006C3473">
      <w:pPr>
        <w:tabs>
          <w:tab w:val="left" w:pos="993"/>
        </w:tabs>
        <w:spacing w:after="0" w:line="240" w:lineRule="auto"/>
        <w:ind w:right="52" w:firstLine="709"/>
        <w:jc w:val="both"/>
        <w:rPr>
          <w:rFonts w:ascii="Times New Roman" w:eastAsia="Calibri" w:hAnsi="Times New Roman" w:cs="Times New Roman"/>
          <w:sz w:val="24"/>
          <w:szCs w:val="24"/>
        </w:rPr>
      </w:pPr>
      <w:r w:rsidRPr="00E0419D">
        <w:rPr>
          <w:rFonts w:ascii="Times New Roman" w:eastAsia="Calibri" w:hAnsi="Times New Roman" w:cs="Times New Roman"/>
          <w:sz w:val="24"/>
          <w:szCs w:val="24"/>
        </w:rPr>
        <w:t xml:space="preserve">VPS įgyvendinimo valdymo ir stebėsenos vidaus sistema sudarys tinkamas prielaidas ne tik tinkamai koordinuoti, periodiškai vertinti VPS įgyvendinimo eigą, bet ir vertinti VPS įgyvendinimo rezultatyvumą, efektyvumą ir poveikį VVG atstovaujamai teritorijai, o prireikus papildyti ar keisti pačią VPS. </w:t>
      </w:r>
    </w:p>
    <w:p w:rsidR="006C3473" w:rsidRPr="00E0419D" w:rsidRDefault="006C3473" w:rsidP="006C3473">
      <w:pPr>
        <w:tabs>
          <w:tab w:val="left" w:pos="993"/>
        </w:tabs>
        <w:spacing w:after="0" w:line="240" w:lineRule="auto"/>
        <w:ind w:right="52" w:firstLine="709"/>
        <w:jc w:val="both"/>
        <w:rPr>
          <w:rFonts w:ascii="Times New Roman" w:eastAsia="Calibri" w:hAnsi="Times New Roman" w:cs="Times New Roman"/>
          <w:sz w:val="24"/>
          <w:szCs w:val="24"/>
        </w:rPr>
      </w:pPr>
      <w:r w:rsidRPr="00E0419D">
        <w:rPr>
          <w:rFonts w:ascii="Times New Roman" w:eastAsia="Calibri" w:hAnsi="Times New Roman" w:cs="Times New Roman"/>
          <w:sz w:val="24"/>
          <w:szCs w:val="24"/>
        </w:rPr>
        <w:t>VPS įgyvendinimo valdymo ir stebėsenos sistema yra skirta VVG nariams, VVG valdybos nariams ir VVG darbuotojams, atsakingiems už VPS įgyvendinimo administravimą.</w:t>
      </w:r>
    </w:p>
    <w:p w:rsidR="006C3473" w:rsidRPr="00E0419D" w:rsidRDefault="006C3473" w:rsidP="006C3473">
      <w:pPr>
        <w:tabs>
          <w:tab w:val="left" w:pos="993"/>
        </w:tabs>
        <w:spacing w:after="0" w:line="240" w:lineRule="auto"/>
        <w:ind w:right="52" w:firstLine="709"/>
        <w:jc w:val="both"/>
        <w:rPr>
          <w:rFonts w:ascii="Times New Roman" w:eastAsia="Calibri" w:hAnsi="Times New Roman" w:cs="Times New Roman"/>
          <w:sz w:val="24"/>
          <w:szCs w:val="24"/>
        </w:rPr>
      </w:pPr>
    </w:p>
    <w:p w:rsidR="006C3473" w:rsidRPr="00E0419D" w:rsidRDefault="006C3473" w:rsidP="00CE1CFD">
      <w:pPr>
        <w:pStyle w:val="Sraopastraipa"/>
        <w:numPr>
          <w:ilvl w:val="0"/>
          <w:numId w:val="1"/>
        </w:numPr>
        <w:tabs>
          <w:tab w:val="left" w:pos="459"/>
          <w:tab w:val="left" w:pos="993"/>
        </w:tabs>
        <w:spacing w:after="0" w:line="240" w:lineRule="auto"/>
        <w:ind w:left="0" w:right="52" w:firstLine="709"/>
        <w:jc w:val="both"/>
        <w:rPr>
          <w:rFonts w:ascii="Times New Roman" w:hAnsi="Times New Roman" w:cs="Times New Roman"/>
          <w:sz w:val="24"/>
          <w:szCs w:val="24"/>
        </w:rPr>
      </w:pPr>
      <w:r w:rsidRPr="00E0419D">
        <w:rPr>
          <w:rFonts w:ascii="Times New Roman" w:hAnsi="Times New Roman" w:cs="Times New Roman"/>
          <w:i/>
          <w:sz w:val="24"/>
          <w:szCs w:val="24"/>
        </w:rPr>
        <w:t>VPS įgyvendinime dalyvaujančių VVG subjektų vaidmuo VPS įgyvendinimo valdymo ir stebėsenos vidaus sistemoje</w:t>
      </w:r>
      <w:r w:rsidRPr="00E0419D">
        <w:rPr>
          <w:rFonts w:ascii="Times New Roman" w:hAnsi="Times New Roman" w:cs="Times New Roman"/>
          <w:sz w:val="24"/>
          <w:szCs w:val="24"/>
        </w:rPr>
        <w:t>. Svarbus vaidmuo užtikrinant VPS įgyvendinimo valdymą ir stebėseną tenka VVG visuotiniam narių susirinkimui, kuris</w:t>
      </w:r>
      <w:r w:rsidRPr="00E0419D">
        <w:rPr>
          <w:rFonts w:ascii="Times New Roman" w:hAnsi="Times New Roman" w:cs="Times New Roman"/>
          <w:szCs w:val="24"/>
        </w:rPr>
        <w:t xml:space="preserve"> tvirtina metinę/galutinę VPS įgyvendinimo ataskaitą ir priima sprendimus dėl VPS keitimo, teikia rekomendacijas VPS įgyvendinimo procesui tobulinti. Ne mažiau atsakomybės tenka </w:t>
      </w:r>
      <w:r w:rsidRPr="00E0419D">
        <w:rPr>
          <w:rFonts w:ascii="Times New Roman" w:hAnsi="Times New Roman" w:cs="Times New Roman"/>
          <w:sz w:val="24"/>
          <w:szCs w:val="24"/>
        </w:rPr>
        <w:t>VVG valdybai, kuri pagal jai visuotinio VVG narių susirinkimo suteiktą kompetenciją svarsto ir tvirtina VPS įgyvendinimo valdymo ir stebėsenos tvarką, jos pakeitimus; priima sprendimą dėl VPS įgyvendinimo valdymo ir stebėsenosgrupės sudarymo, jos sudėties keitimo, papildymo arba atskirų jos narių narystės suspendavimo esant piktnaudžiavimo atvejui.</w:t>
      </w:r>
    </w:p>
    <w:p w:rsidR="006C3473" w:rsidRPr="00E0419D" w:rsidRDefault="006C3473" w:rsidP="006C3473">
      <w:pPr>
        <w:tabs>
          <w:tab w:val="left" w:pos="993"/>
        </w:tabs>
        <w:spacing w:after="0" w:line="240" w:lineRule="auto"/>
        <w:ind w:right="52" w:firstLine="709"/>
        <w:jc w:val="both"/>
        <w:rPr>
          <w:rFonts w:ascii="Times New Roman" w:eastAsia="Calibri" w:hAnsi="Times New Roman" w:cs="Times New Roman"/>
          <w:sz w:val="24"/>
          <w:szCs w:val="24"/>
        </w:rPr>
      </w:pPr>
      <w:r w:rsidRPr="00E0419D">
        <w:rPr>
          <w:rFonts w:ascii="Times New Roman" w:eastAsia="Calibri" w:hAnsi="Times New Roman" w:cs="Times New Roman"/>
          <w:sz w:val="24"/>
          <w:szCs w:val="24"/>
        </w:rPr>
        <w:t xml:space="preserve">Pagrindinis vaidmuo </w:t>
      </w:r>
      <w:r w:rsidRPr="00E0419D">
        <w:rPr>
          <w:rFonts w:ascii="Times New Roman" w:eastAsia="Calibri" w:hAnsi="Times New Roman" w:cs="Times New Roman"/>
          <w:i/>
          <w:sz w:val="24"/>
          <w:szCs w:val="24"/>
        </w:rPr>
        <w:t>vykdant reguliarią VPS įgyvendinimo stebėsenos priežiūrą tarp VVG valdybos posėdžių</w:t>
      </w:r>
      <w:r w:rsidRPr="00E0419D">
        <w:rPr>
          <w:rFonts w:ascii="Times New Roman" w:eastAsia="Calibri" w:hAnsi="Times New Roman" w:cs="Times New Roman"/>
          <w:sz w:val="24"/>
          <w:szCs w:val="24"/>
        </w:rPr>
        <w:t xml:space="preserve"> teks VPS įgyvendinimo valdymo ir stebėsenosgrupei, kurią VVG valdybos sprendimu sudarys paskirti VVG nariai kartu su VVG administracijos darbuotojais (ne mažiau kaip </w:t>
      </w:r>
      <w:r w:rsidR="00A04231" w:rsidRPr="00E0419D">
        <w:rPr>
          <w:rFonts w:ascii="Times New Roman" w:eastAsia="Calibri" w:hAnsi="Times New Roman" w:cs="Times New Roman"/>
          <w:sz w:val="24"/>
          <w:szCs w:val="24"/>
        </w:rPr>
        <w:t>5</w:t>
      </w:r>
      <w:r w:rsidRPr="00E0419D">
        <w:rPr>
          <w:rFonts w:ascii="Times New Roman" w:eastAsia="Calibri" w:hAnsi="Times New Roman" w:cs="Times New Roman"/>
          <w:sz w:val="24"/>
          <w:szCs w:val="24"/>
        </w:rPr>
        <w:t xml:space="preserve"> asmenys). Užtikrinant vietos valdžios, bendruomenių ir verslo sektorių efektyvų bendradarbiavimą, formuojant VPS įgyvendinimo valdymo ir stebėsenosgrupės sudėtį bus laikomasi partnerystės principo, t.y., kad šios grupės nariai atstovautų visiems trims </w:t>
      </w:r>
      <w:r w:rsidR="00A04231" w:rsidRPr="00E0419D">
        <w:rPr>
          <w:rFonts w:ascii="Times New Roman" w:eastAsia="Calibri" w:hAnsi="Times New Roman" w:cs="Times New Roman"/>
          <w:sz w:val="24"/>
          <w:szCs w:val="24"/>
        </w:rPr>
        <w:t xml:space="preserve">partnerių </w:t>
      </w:r>
      <w:r w:rsidRPr="00E0419D">
        <w:rPr>
          <w:rFonts w:ascii="Times New Roman" w:eastAsia="Calibri" w:hAnsi="Times New Roman" w:cs="Times New Roman"/>
          <w:sz w:val="24"/>
          <w:szCs w:val="24"/>
        </w:rPr>
        <w:t xml:space="preserve">sektoriams (nevyriausybiniam, vietos valdžios ir verslo). </w:t>
      </w:r>
    </w:p>
    <w:p w:rsidR="006C3473" w:rsidRPr="00E0419D" w:rsidRDefault="006C3473" w:rsidP="006C3473">
      <w:pPr>
        <w:tabs>
          <w:tab w:val="left" w:pos="993"/>
        </w:tabs>
        <w:spacing w:after="0" w:line="240" w:lineRule="auto"/>
        <w:ind w:right="52" w:firstLine="709"/>
        <w:jc w:val="both"/>
        <w:rPr>
          <w:rFonts w:ascii="Times New Roman" w:eastAsia="Calibri" w:hAnsi="Times New Roman" w:cs="Times New Roman"/>
          <w:sz w:val="24"/>
          <w:szCs w:val="24"/>
        </w:rPr>
      </w:pPr>
      <w:r w:rsidRPr="00E0419D">
        <w:rPr>
          <w:rFonts w:ascii="Times New Roman" w:eastAsia="Calibri" w:hAnsi="Times New Roman" w:cs="Times New Roman"/>
          <w:sz w:val="24"/>
          <w:szCs w:val="24"/>
        </w:rPr>
        <w:t xml:space="preserve">VPS įgyvendinimo valdymo ir stebėsenos grupė turės kompetenciją teikti pasiūlymus VVG valdybai dėl VPS įgyvendinimo valdymo ir stebėsenos tvarkos, jos keitimo arba papildymo, dėl VPS įgyvendinimo valdymo ir stebėsenosgrupės sudėties keitimo, papildymo arba atskirų jos narių suspendavimo, kai nustatomas piktnaudžiavimo atvejis. Į VPS įgyvendinimo valdymo ir stebėsenosgrupės narių rekomendacijas bus atsižvelgta rengiant VPS pakeitimų projektus. </w:t>
      </w:r>
    </w:p>
    <w:p w:rsidR="006C3473" w:rsidRPr="00E0419D" w:rsidRDefault="006C3473" w:rsidP="006C3473">
      <w:pPr>
        <w:tabs>
          <w:tab w:val="left" w:pos="993"/>
        </w:tabs>
        <w:spacing w:after="0" w:line="240" w:lineRule="auto"/>
        <w:ind w:right="52" w:firstLine="709"/>
        <w:jc w:val="both"/>
        <w:rPr>
          <w:rFonts w:ascii="Times New Roman" w:eastAsia="Calibri" w:hAnsi="Times New Roman" w:cs="Times New Roman"/>
          <w:sz w:val="24"/>
          <w:szCs w:val="24"/>
        </w:rPr>
      </w:pPr>
    </w:p>
    <w:p w:rsidR="006C3473" w:rsidRPr="00E0419D" w:rsidRDefault="006C3473" w:rsidP="00CE1CFD">
      <w:pPr>
        <w:numPr>
          <w:ilvl w:val="0"/>
          <w:numId w:val="1"/>
        </w:numPr>
        <w:tabs>
          <w:tab w:val="left" w:pos="993"/>
        </w:tabs>
        <w:spacing w:after="0" w:line="240" w:lineRule="auto"/>
        <w:ind w:left="0" w:right="52" w:firstLine="709"/>
        <w:contextualSpacing/>
        <w:jc w:val="both"/>
        <w:rPr>
          <w:rFonts w:ascii="Times New Roman" w:hAnsi="Times New Roman" w:cs="Times New Roman"/>
          <w:sz w:val="24"/>
          <w:szCs w:val="24"/>
        </w:rPr>
      </w:pPr>
      <w:r w:rsidRPr="00E0419D">
        <w:rPr>
          <w:rFonts w:ascii="Times New Roman" w:hAnsi="Times New Roman" w:cs="Times New Roman"/>
          <w:i/>
          <w:sz w:val="24"/>
          <w:szCs w:val="24"/>
        </w:rPr>
        <w:t>Informacijos apie VPS įgyvendinimo eigą teikimo tvarka</w:t>
      </w:r>
      <w:r w:rsidRPr="00E0419D">
        <w:rPr>
          <w:rFonts w:ascii="Times New Roman" w:hAnsi="Times New Roman" w:cs="Times New Roman"/>
          <w:sz w:val="24"/>
          <w:szCs w:val="24"/>
        </w:rPr>
        <w:t xml:space="preserve">. Svarbi sėkmingo VPS įgyvendinimo sąlyga yra tinkamai organizuotas reikalingos statistinės informacijos rinkimas, sisteminimas ir analizė bei papildomų tyrimų arba galimybių studijų apie VPS numatytų tikslų, ir uždavinių įgyvendinimą, atlikimas. </w:t>
      </w:r>
    </w:p>
    <w:p w:rsidR="006C3473" w:rsidRPr="00E0419D" w:rsidRDefault="006C3473" w:rsidP="006C3473">
      <w:pPr>
        <w:tabs>
          <w:tab w:val="left" w:pos="993"/>
        </w:tabs>
        <w:spacing w:after="0" w:line="240" w:lineRule="auto"/>
        <w:ind w:right="51" w:firstLine="709"/>
        <w:jc w:val="both"/>
        <w:rPr>
          <w:rFonts w:ascii="Times New Roman" w:eastAsia="Calibri" w:hAnsi="Times New Roman" w:cs="Times New Roman"/>
          <w:sz w:val="24"/>
          <w:szCs w:val="24"/>
        </w:rPr>
      </w:pPr>
      <w:r w:rsidRPr="00E0419D">
        <w:rPr>
          <w:rFonts w:ascii="Times New Roman" w:eastAsia="Calibri" w:hAnsi="Times New Roman" w:cs="Times New Roman"/>
          <w:sz w:val="24"/>
          <w:szCs w:val="24"/>
        </w:rPr>
        <w:t xml:space="preserve">Už informacijos, reikalingos VPS įgyvendinimui užtikrinti irstebėsenai atlikti bei ataskaitai parengti, rinkimą, sisteminimą ir analizę ir papildomų tyrimų, susijusių su VPS įgyvendinimu, organizavimą bus atsakingi </w:t>
      </w:r>
      <w:r w:rsidR="00A04231" w:rsidRPr="00E0419D">
        <w:rPr>
          <w:rFonts w:ascii="Times New Roman" w:eastAsia="Calibri" w:hAnsi="Times New Roman" w:cs="Times New Roman"/>
          <w:sz w:val="24"/>
          <w:szCs w:val="24"/>
        </w:rPr>
        <w:t xml:space="preserve">VVG pirmininkas ir </w:t>
      </w:r>
      <w:r w:rsidRPr="00E0419D">
        <w:rPr>
          <w:rFonts w:ascii="Times New Roman" w:eastAsia="Calibri" w:hAnsi="Times New Roman" w:cs="Times New Roman"/>
          <w:sz w:val="24"/>
          <w:szCs w:val="24"/>
        </w:rPr>
        <w:t>administracijos darbuotojai.</w:t>
      </w:r>
    </w:p>
    <w:p w:rsidR="006C3473" w:rsidRPr="00E0419D" w:rsidRDefault="006C3473" w:rsidP="006C3473">
      <w:pPr>
        <w:tabs>
          <w:tab w:val="left" w:pos="993"/>
        </w:tabs>
        <w:spacing w:after="0" w:line="240" w:lineRule="auto"/>
        <w:ind w:right="51" w:firstLine="709"/>
        <w:jc w:val="both"/>
        <w:rPr>
          <w:rFonts w:ascii="Times New Roman" w:eastAsia="Calibri" w:hAnsi="Times New Roman" w:cs="Times New Roman"/>
          <w:sz w:val="24"/>
          <w:szCs w:val="24"/>
        </w:rPr>
      </w:pPr>
      <w:r w:rsidRPr="00E0419D">
        <w:rPr>
          <w:rFonts w:ascii="Times New Roman" w:eastAsia="Calibri" w:hAnsi="Times New Roman" w:cs="Times New Roman"/>
          <w:sz w:val="24"/>
          <w:szCs w:val="24"/>
        </w:rPr>
        <w:t>Informacija apie VPS įgyvendinimo pažangą ir susidariusias VPS įgyvendinimo problemas bus gaunama iš vietos projektų įgyvendinimo ataskaitų, atliktų tyrimų ataskaitų ar galimybių studijų, susijusių su VPS įgyvendinimu, taip pat iš kitų informacijos šaltinių. Renkama ir sisteminama informacija apie planuot</w:t>
      </w:r>
      <w:r w:rsidR="00A04231" w:rsidRPr="00E0419D">
        <w:rPr>
          <w:rFonts w:ascii="Times New Roman" w:eastAsia="Calibri" w:hAnsi="Times New Roman" w:cs="Times New Roman"/>
          <w:sz w:val="24"/>
          <w:szCs w:val="24"/>
        </w:rPr>
        <w:t>u</w:t>
      </w:r>
      <w:r w:rsidRPr="00E0419D">
        <w:rPr>
          <w:rFonts w:ascii="Times New Roman" w:eastAsia="Calibri" w:hAnsi="Times New Roman" w:cs="Times New Roman"/>
          <w:sz w:val="24"/>
          <w:szCs w:val="24"/>
        </w:rPr>
        <w:t>s ir pasiekt</w:t>
      </w:r>
      <w:r w:rsidR="00A04231" w:rsidRPr="00E0419D">
        <w:rPr>
          <w:rFonts w:ascii="Times New Roman" w:eastAsia="Calibri" w:hAnsi="Times New Roman" w:cs="Times New Roman"/>
          <w:sz w:val="24"/>
          <w:szCs w:val="24"/>
        </w:rPr>
        <w:t>u</w:t>
      </w:r>
      <w:r w:rsidRPr="00E0419D">
        <w:rPr>
          <w:rFonts w:ascii="Times New Roman" w:eastAsia="Calibri" w:hAnsi="Times New Roman" w:cs="Times New Roman"/>
          <w:sz w:val="24"/>
          <w:szCs w:val="24"/>
        </w:rPr>
        <w:t>s efekto</w:t>
      </w:r>
      <w:r w:rsidR="00A04231" w:rsidRPr="00E0419D">
        <w:rPr>
          <w:rFonts w:ascii="Times New Roman" w:eastAsia="Calibri" w:hAnsi="Times New Roman" w:cs="Times New Roman"/>
          <w:sz w:val="24"/>
          <w:szCs w:val="24"/>
        </w:rPr>
        <w:t>, rezultato ir produkto rodiklius</w:t>
      </w:r>
      <w:r w:rsidRPr="00E0419D">
        <w:rPr>
          <w:rFonts w:ascii="Times New Roman" w:eastAsia="Calibri" w:hAnsi="Times New Roman" w:cs="Times New Roman"/>
          <w:sz w:val="24"/>
          <w:szCs w:val="24"/>
        </w:rPr>
        <w:t>, atrinktus finansuoti ir baigtus įgyvendinti projektus.</w:t>
      </w:r>
    </w:p>
    <w:p w:rsidR="006C3473" w:rsidRPr="00E0419D" w:rsidRDefault="006C3473" w:rsidP="006C3473">
      <w:pPr>
        <w:tabs>
          <w:tab w:val="left" w:pos="993"/>
        </w:tabs>
        <w:spacing w:after="0" w:line="240" w:lineRule="auto"/>
        <w:ind w:right="51" w:firstLine="709"/>
        <w:jc w:val="both"/>
        <w:rPr>
          <w:rFonts w:ascii="Times New Roman" w:eastAsia="Calibri" w:hAnsi="Times New Roman" w:cs="Times New Roman"/>
          <w:sz w:val="24"/>
          <w:szCs w:val="24"/>
        </w:rPr>
      </w:pPr>
      <w:r w:rsidRPr="00E0419D">
        <w:rPr>
          <w:rFonts w:ascii="Times New Roman" w:eastAsia="Calibri" w:hAnsi="Times New Roman" w:cs="Times New Roman"/>
          <w:sz w:val="24"/>
          <w:szCs w:val="24"/>
        </w:rPr>
        <w:lastRenderedPageBreak/>
        <w:t xml:space="preserve">VPS įgyvendinimo metinė ataskaita rengiama pagal Vietos plėtros strategijų atrankos ir įgyvendinimo taisyklių, patvirtintų LR Vidaus reikalų ministro 2015 m. gruodžio 11 d. įsakymu Nr. 1V-992 nustatytą formą ir reikalavimus. </w:t>
      </w:r>
    </w:p>
    <w:p w:rsidR="006C3473" w:rsidRPr="00E0419D" w:rsidRDefault="006C3473" w:rsidP="006C3473">
      <w:pPr>
        <w:tabs>
          <w:tab w:val="left" w:pos="993"/>
        </w:tabs>
        <w:spacing w:after="0" w:line="240" w:lineRule="auto"/>
        <w:ind w:right="51" w:firstLine="709"/>
        <w:jc w:val="both"/>
        <w:rPr>
          <w:rFonts w:ascii="Times New Roman" w:eastAsia="Calibri" w:hAnsi="Times New Roman" w:cs="Times New Roman"/>
          <w:sz w:val="24"/>
          <w:szCs w:val="24"/>
        </w:rPr>
      </w:pPr>
      <w:r w:rsidRPr="00E0419D">
        <w:rPr>
          <w:rFonts w:ascii="Times New Roman" w:eastAsia="Calibri" w:hAnsi="Times New Roman" w:cs="Times New Roman"/>
          <w:sz w:val="24"/>
          <w:szCs w:val="24"/>
        </w:rPr>
        <w:t>VPS įgyvendinimo stebėsenos ataskaita bus rengiama kasmet, ne vėliau kaip iki einamųjų metų kovo 20 d. Už jos parengimą kartu VPS įgyvendinimo valdymo ir stebėsenos grupės nariais atsakinga VVG administracija, o už pateikimą VVG visuotiniam susirinkimui atsakinga VVG valdyba. VVG valdyba svarsto metinę ataskaitą. Gali būti priimtas sprendimas gražinti ataskaitą tobulinimui, už kurį atsakinga VVG administracija.</w:t>
      </w:r>
    </w:p>
    <w:p w:rsidR="006C3473" w:rsidRPr="00E0419D" w:rsidRDefault="006C3473" w:rsidP="006C3473">
      <w:pPr>
        <w:tabs>
          <w:tab w:val="left" w:pos="993"/>
        </w:tabs>
        <w:spacing w:after="0" w:line="240" w:lineRule="auto"/>
        <w:ind w:right="52" w:firstLine="709"/>
        <w:jc w:val="both"/>
        <w:rPr>
          <w:rFonts w:ascii="Times New Roman" w:eastAsia="Calibri" w:hAnsi="Times New Roman" w:cs="Times New Roman"/>
          <w:sz w:val="24"/>
          <w:szCs w:val="24"/>
        </w:rPr>
      </w:pPr>
      <w:r w:rsidRPr="00E0419D">
        <w:rPr>
          <w:rFonts w:ascii="Times New Roman" w:eastAsia="Calibri" w:hAnsi="Times New Roman" w:cs="Times New Roman"/>
          <w:sz w:val="24"/>
          <w:szCs w:val="24"/>
        </w:rPr>
        <w:t>VPS įgyvendinimo valdymo ir stebėsenosgrupė VPS įgyvendinimometinę ataskaitą pateiks VVG valdybai ne vėliau kaip per vieną mėnesį pasibaigus ataskaitiniams metams, o galiausiai ataskaita bus pristatoma VVG narių visuotiniam susirinkimui. Ataskaita bus viešai skelbiama VVG atstovaujamos teritorijos bendruomenei VVG interneto svetainėje www.</w:t>
      </w:r>
      <w:r w:rsidR="00FC1849" w:rsidRPr="00E0419D">
        <w:rPr>
          <w:rFonts w:ascii="Times New Roman" w:eastAsia="Calibri" w:hAnsi="Times New Roman" w:cs="Times New Roman"/>
          <w:sz w:val="24"/>
          <w:szCs w:val="24"/>
        </w:rPr>
        <w:t>pagegiai</w:t>
      </w:r>
      <w:r w:rsidRPr="00E0419D">
        <w:rPr>
          <w:rFonts w:ascii="Times New Roman" w:eastAsia="Calibri" w:hAnsi="Times New Roman" w:cs="Times New Roman"/>
          <w:sz w:val="24"/>
          <w:szCs w:val="24"/>
        </w:rPr>
        <w:t>.lt, pagal poreikį bus numatytos kitos ataskaitos pristatymo vietos bendruomenei priemonės.</w:t>
      </w:r>
    </w:p>
    <w:p w:rsidR="006C3473" w:rsidRPr="00E0419D" w:rsidRDefault="006C3473" w:rsidP="006C3473">
      <w:pPr>
        <w:tabs>
          <w:tab w:val="left" w:pos="993"/>
        </w:tabs>
        <w:spacing w:after="0" w:line="240" w:lineRule="auto"/>
        <w:ind w:right="52" w:firstLine="709"/>
        <w:jc w:val="both"/>
        <w:rPr>
          <w:rFonts w:ascii="Times New Roman" w:eastAsia="Calibri" w:hAnsi="Times New Roman" w:cs="Times New Roman"/>
          <w:sz w:val="24"/>
          <w:szCs w:val="24"/>
        </w:rPr>
      </w:pPr>
      <w:r w:rsidRPr="00E0419D">
        <w:rPr>
          <w:rFonts w:ascii="Times New Roman" w:eastAsia="Calibri" w:hAnsi="Times New Roman" w:cs="Times New Roman"/>
          <w:sz w:val="24"/>
          <w:szCs w:val="24"/>
        </w:rPr>
        <w:t>VPS įgyvendinimo eiga ir rezultatai nuolat bus viešinami interneto svetainėje www.pagegiai.lt</w:t>
      </w:r>
    </w:p>
    <w:p w:rsidR="006C3473" w:rsidRPr="00E0419D" w:rsidRDefault="006C3473" w:rsidP="00CE1CFD">
      <w:pPr>
        <w:numPr>
          <w:ilvl w:val="0"/>
          <w:numId w:val="1"/>
        </w:numPr>
        <w:tabs>
          <w:tab w:val="left" w:pos="993"/>
        </w:tabs>
        <w:spacing w:after="0" w:line="240" w:lineRule="auto"/>
        <w:ind w:left="0" w:right="52" w:firstLine="709"/>
        <w:contextualSpacing/>
        <w:jc w:val="both"/>
        <w:rPr>
          <w:rFonts w:ascii="Times New Roman" w:hAnsi="Times New Roman" w:cs="Times New Roman"/>
          <w:sz w:val="24"/>
          <w:szCs w:val="24"/>
        </w:rPr>
      </w:pPr>
      <w:r w:rsidRPr="00E0419D">
        <w:rPr>
          <w:rFonts w:ascii="Times New Roman" w:hAnsi="Times New Roman" w:cs="Times New Roman"/>
          <w:i/>
          <w:sz w:val="24"/>
          <w:szCs w:val="24"/>
        </w:rPr>
        <w:t xml:space="preserve">Atskaitomybės tarp atskirų VVG subjektų, dalyvaujančių įgyvendinant VPS, sistema. </w:t>
      </w:r>
      <w:r w:rsidRPr="00E0419D">
        <w:rPr>
          <w:rFonts w:ascii="Times New Roman" w:hAnsi="Times New Roman" w:cs="Times New Roman"/>
          <w:sz w:val="24"/>
          <w:szCs w:val="24"/>
        </w:rPr>
        <w:t>Pagal VPS įgyvendinimo valdymo ir stebėsenos vidaus tvarkos aprašą visi VVG darbuotojai, susiję su VPS administravimu, bus tiesiogiai pavaldūs ir atskaitingi VPS administravimo vadovui. VPS administravimo vadovas už savo veiklą bus tiesiogiai atskaitingas VVG valdybai, o tarp jos posėdžių VPS įgyvendinimo valdymo ir stebėsenos grupei, kuri kaip ir VPS administravimo vadovas, už savo veiklą atskaitinga VVG valdybai. VVG valdyba kartu su VVG vadovu už savo veiklą atsiskaito visuotin</w:t>
      </w:r>
      <w:r w:rsidR="0075377E" w:rsidRPr="00E0419D">
        <w:rPr>
          <w:rFonts w:ascii="Times New Roman" w:hAnsi="Times New Roman" w:cs="Times New Roman"/>
          <w:sz w:val="24"/>
          <w:szCs w:val="24"/>
        </w:rPr>
        <w:t>iam</w:t>
      </w:r>
      <w:r w:rsidRPr="00E0419D">
        <w:rPr>
          <w:rFonts w:ascii="Times New Roman" w:hAnsi="Times New Roman" w:cs="Times New Roman"/>
          <w:sz w:val="24"/>
          <w:szCs w:val="24"/>
        </w:rPr>
        <w:t xml:space="preserve"> VVG narių susirinkim</w:t>
      </w:r>
      <w:r w:rsidR="0075377E" w:rsidRPr="00E0419D">
        <w:rPr>
          <w:rFonts w:ascii="Times New Roman" w:hAnsi="Times New Roman" w:cs="Times New Roman"/>
          <w:sz w:val="24"/>
          <w:szCs w:val="24"/>
        </w:rPr>
        <w:t>ui</w:t>
      </w:r>
      <w:r w:rsidRPr="00E0419D">
        <w:rPr>
          <w:rFonts w:ascii="Times New Roman" w:hAnsi="Times New Roman" w:cs="Times New Roman"/>
          <w:sz w:val="24"/>
          <w:szCs w:val="24"/>
        </w:rPr>
        <w:t>, kaip aukščiausi</w:t>
      </w:r>
      <w:r w:rsidR="0075377E" w:rsidRPr="00E0419D">
        <w:rPr>
          <w:rFonts w:ascii="Times New Roman" w:hAnsi="Times New Roman" w:cs="Times New Roman"/>
          <w:sz w:val="24"/>
          <w:szCs w:val="24"/>
        </w:rPr>
        <w:t>am</w:t>
      </w:r>
      <w:r w:rsidRPr="00E0419D">
        <w:rPr>
          <w:rFonts w:ascii="Times New Roman" w:hAnsi="Times New Roman" w:cs="Times New Roman"/>
          <w:sz w:val="24"/>
          <w:szCs w:val="24"/>
        </w:rPr>
        <w:t xml:space="preserve"> VVG valdymo organ</w:t>
      </w:r>
      <w:r w:rsidR="0075377E" w:rsidRPr="00E0419D">
        <w:rPr>
          <w:rFonts w:ascii="Times New Roman" w:hAnsi="Times New Roman" w:cs="Times New Roman"/>
          <w:sz w:val="24"/>
          <w:szCs w:val="24"/>
        </w:rPr>
        <w:t>ui</w:t>
      </w:r>
      <w:r w:rsidRPr="00E0419D">
        <w:rPr>
          <w:rFonts w:ascii="Times New Roman" w:hAnsi="Times New Roman" w:cs="Times New Roman"/>
          <w:sz w:val="24"/>
          <w:szCs w:val="24"/>
        </w:rPr>
        <w:t>.</w:t>
      </w:r>
    </w:p>
    <w:p w:rsidR="006C3473" w:rsidRPr="00E0419D" w:rsidRDefault="006C3473" w:rsidP="006C3473">
      <w:pPr>
        <w:tabs>
          <w:tab w:val="left" w:pos="993"/>
        </w:tabs>
        <w:spacing w:after="0" w:line="240" w:lineRule="auto"/>
        <w:ind w:right="52" w:firstLine="709"/>
        <w:jc w:val="both"/>
        <w:rPr>
          <w:rFonts w:ascii="Times New Roman" w:eastAsia="Calibri" w:hAnsi="Times New Roman" w:cs="Times New Roman"/>
          <w:sz w:val="24"/>
          <w:szCs w:val="24"/>
        </w:rPr>
      </w:pPr>
      <w:r w:rsidRPr="00E0419D">
        <w:rPr>
          <w:rFonts w:ascii="Times New Roman" w:eastAsia="Calibri" w:hAnsi="Times New Roman" w:cs="Times New Roman"/>
          <w:sz w:val="24"/>
          <w:szCs w:val="24"/>
        </w:rPr>
        <w:t xml:space="preserve">Detalesnė atskaitomybė (pavaldumas) tarp atskirų VVG subjektų, dalyvaujančių įgyvendinant VPS, bus aprašyta VPS įgyvendinimovaldymo irstebėsenos tvarkoje, kuri tvirtinama VVG valdybos sprendimu. </w:t>
      </w:r>
    </w:p>
    <w:p w:rsidR="006C3473" w:rsidRPr="00E0419D" w:rsidRDefault="006C3473" w:rsidP="006C3473">
      <w:pPr>
        <w:tabs>
          <w:tab w:val="left" w:pos="993"/>
        </w:tabs>
        <w:spacing w:after="0" w:line="240" w:lineRule="auto"/>
        <w:ind w:right="52" w:firstLine="709"/>
        <w:jc w:val="both"/>
        <w:rPr>
          <w:rFonts w:ascii="Times New Roman" w:eastAsia="Calibri" w:hAnsi="Times New Roman" w:cs="Times New Roman"/>
          <w:sz w:val="24"/>
          <w:szCs w:val="24"/>
        </w:rPr>
      </w:pPr>
      <w:r w:rsidRPr="00E0419D">
        <w:rPr>
          <w:rFonts w:ascii="Times New Roman" w:hAnsi="Times New Roman" w:cs="Times New Roman"/>
          <w:i/>
          <w:sz w:val="24"/>
          <w:szCs w:val="24"/>
        </w:rPr>
        <w:t xml:space="preserve">Atsakomybės sistema, taikoma įgyvendinant VPS. </w:t>
      </w:r>
      <w:r w:rsidRPr="00E0419D">
        <w:rPr>
          <w:rFonts w:ascii="Times New Roman" w:eastAsia="Calibri" w:hAnsi="Times New Roman" w:cs="Times New Roman"/>
          <w:sz w:val="24"/>
          <w:szCs w:val="24"/>
        </w:rPr>
        <w:t xml:space="preserve">Pastebėjus ar nustačius VVG administracijos darbuotojų piktnaudžiavimo (neteisėto veikimo arba neveikimo) atvejį, VPS įgyvendinimo valdymo ir stebėsenosgrupė kreipiasi į VVG valdybą dėl šių darbuotojų atsakomybės arba laikino nušalinimo nuo pareigų. </w:t>
      </w:r>
    </w:p>
    <w:p w:rsidR="006C3473" w:rsidRPr="00E0419D" w:rsidRDefault="006C3473" w:rsidP="006C3473">
      <w:pPr>
        <w:tabs>
          <w:tab w:val="left" w:pos="993"/>
        </w:tabs>
        <w:spacing w:after="0" w:line="240" w:lineRule="auto"/>
        <w:ind w:right="52" w:firstLine="709"/>
        <w:jc w:val="both"/>
        <w:rPr>
          <w:rFonts w:ascii="Times New Roman" w:eastAsia="Calibri" w:hAnsi="Times New Roman" w:cs="Times New Roman"/>
          <w:sz w:val="24"/>
          <w:szCs w:val="24"/>
        </w:rPr>
      </w:pPr>
      <w:r w:rsidRPr="00E0419D">
        <w:rPr>
          <w:rFonts w:ascii="Times New Roman" w:eastAsia="Calibri" w:hAnsi="Times New Roman" w:cs="Times New Roman"/>
          <w:sz w:val="24"/>
          <w:szCs w:val="24"/>
        </w:rPr>
        <w:t>VVG valdyba taip pat turės teisę esant piktnaudžiavimo atvejui arba interesų konfliktui priimti sprendimą dėl atskirų VPS įgyvendinimo valdymo ir stebėsenosgrupės narių narystės joje suspendavimo tol, kol bus pašalintas interesų konfliktas.</w:t>
      </w:r>
    </w:p>
    <w:p w:rsidR="006C3473" w:rsidRPr="00E0419D" w:rsidRDefault="006C3473" w:rsidP="006C3473">
      <w:pPr>
        <w:tabs>
          <w:tab w:val="left" w:pos="993"/>
        </w:tabs>
        <w:spacing w:after="0" w:line="240" w:lineRule="auto"/>
        <w:ind w:right="52" w:firstLine="709"/>
        <w:jc w:val="both"/>
        <w:rPr>
          <w:rFonts w:ascii="Times New Roman" w:eastAsia="Calibri" w:hAnsi="Times New Roman" w:cs="Times New Roman"/>
          <w:bCs/>
          <w:sz w:val="24"/>
          <w:szCs w:val="24"/>
        </w:rPr>
      </w:pPr>
      <w:r w:rsidRPr="00E0419D">
        <w:rPr>
          <w:rFonts w:ascii="Times New Roman" w:eastAsia="Calibri" w:hAnsi="Times New Roman" w:cs="Times New Roman"/>
          <w:sz w:val="24"/>
          <w:szCs w:val="24"/>
        </w:rPr>
        <w:t xml:space="preserve">Esant poreikiui arba iškilus sunkumams įgyvendinant VPS, į VPS įgyvendinimo valdymo ir stebėsenosgrupę VVG valdybos sprendimu gali būti įtraukti papildomi nariai, kuruosiantys sritis, kuriose susiduriama su sunkumais įgyvendinant vietos projektus ir siekiant VPS tikslų.  </w:t>
      </w:r>
    </w:p>
    <w:p w:rsidR="006C3473" w:rsidRPr="00E0419D" w:rsidRDefault="006C3473" w:rsidP="006C3473">
      <w:pPr>
        <w:tabs>
          <w:tab w:val="left" w:pos="567"/>
          <w:tab w:val="left" w:pos="993"/>
        </w:tabs>
        <w:spacing w:after="0" w:line="240" w:lineRule="auto"/>
        <w:ind w:firstLine="709"/>
        <w:jc w:val="both"/>
        <w:rPr>
          <w:rFonts w:ascii="Times New Roman" w:hAnsi="Times New Roman" w:cs="Times New Roman"/>
          <w:sz w:val="24"/>
          <w:szCs w:val="24"/>
        </w:rPr>
      </w:pPr>
      <w:r w:rsidRPr="00E0419D">
        <w:rPr>
          <w:rFonts w:ascii="Times New Roman" w:eastAsia="Calibri" w:hAnsi="Times New Roman" w:cs="Times New Roman"/>
          <w:sz w:val="24"/>
          <w:szCs w:val="24"/>
        </w:rPr>
        <w:t>Detalesnė atsakomybės sistema, taikoma atskiriems VVG subjektams, dalyvaujantiems įgyvendinant VPS, bus aprašyta VPS įgyvendinimovaldymo irstebėsenos tvarkoje.</w:t>
      </w:r>
    </w:p>
    <w:p w:rsidR="006C3473" w:rsidRPr="00E0419D" w:rsidRDefault="006C3473" w:rsidP="006C3473">
      <w:pPr>
        <w:tabs>
          <w:tab w:val="left" w:pos="567"/>
          <w:tab w:val="left" w:pos="993"/>
        </w:tabs>
        <w:spacing w:after="0" w:line="240" w:lineRule="auto"/>
        <w:ind w:firstLine="709"/>
        <w:jc w:val="both"/>
        <w:rPr>
          <w:rFonts w:ascii="Times New Roman" w:hAnsi="Times New Roman" w:cs="Times New Roman"/>
          <w:sz w:val="24"/>
          <w:szCs w:val="24"/>
        </w:rPr>
      </w:pPr>
    </w:p>
    <w:p w:rsidR="006C3473" w:rsidRPr="00E0419D" w:rsidRDefault="006C3473" w:rsidP="009C13E4">
      <w:pPr>
        <w:pStyle w:val="Antrat2"/>
        <w:spacing w:before="0" w:after="0" w:line="240" w:lineRule="auto"/>
      </w:pPr>
      <w:bookmarkStart w:id="24" w:name="_Toc455134302"/>
      <w:r w:rsidRPr="00E0419D">
        <w:t>7.4. Vietos plėtros strategijos pakeitimų inicijavimo procedūra.</w:t>
      </w:r>
      <w:bookmarkEnd w:id="24"/>
    </w:p>
    <w:p w:rsidR="006C3473" w:rsidRPr="00997B2F" w:rsidRDefault="006C3473" w:rsidP="006C3473">
      <w:pPr>
        <w:pStyle w:val="Sraopastraipa"/>
        <w:tabs>
          <w:tab w:val="left" w:pos="567"/>
          <w:tab w:val="left" w:pos="993"/>
        </w:tabs>
        <w:spacing w:after="0" w:line="240" w:lineRule="auto"/>
        <w:ind w:left="0" w:firstLine="709"/>
        <w:jc w:val="both"/>
        <w:rPr>
          <w:rFonts w:ascii="Times New Roman" w:hAnsi="Times New Roman" w:cs="Times New Roman"/>
          <w:b/>
          <w:sz w:val="24"/>
          <w:szCs w:val="24"/>
        </w:rPr>
      </w:pPr>
    </w:p>
    <w:p w:rsidR="006C3473" w:rsidRPr="00E0419D" w:rsidRDefault="006C3473" w:rsidP="006C3473">
      <w:pPr>
        <w:pStyle w:val="Sraopastraipa"/>
        <w:tabs>
          <w:tab w:val="left" w:pos="709"/>
          <w:tab w:val="left" w:pos="993"/>
        </w:tabs>
        <w:spacing w:after="0" w:line="240" w:lineRule="auto"/>
        <w:ind w:left="0" w:firstLine="709"/>
        <w:jc w:val="both"/>
        <w:rPr>
          <w:rFonts w:ascii="Times New Roman" w:hAnsi="Times New Roman" w:cs="Times New Roman"/>
          <w:sz w:val="24"/>
          <w:szCs w:val="24"/>
        </w:rPr>
      </w:pPr>
      <w:r w:rsidRPr="00E0419D">
        <w:rPr>
          <w:rFonts w:ascii="Times New Roman" w:hAnsi="Times New Roman" w:cs="Times New Roman"/>
          <w:sz w:val="24"/>
          <w:szCs w:val="24"/>
        </w:rPr>
        <w:t>VVG gali inicijuoti atrinktos finansuoti vietos plėtros strategijos keitimą. Vietos plėtros strategijos pakeitimus tvirtina VVG visuotinis</w:t>
      </w:r>
      <w:r w:rsidRPr="00E0419D">
        <w:rPr>
          <w:rFonts w:ascii="Times New Roman" w:hAnsi="Times New Roman" w:cs="Times New Roman"/>
          <w:color w:val="000000"/>
          <w:sz w:val="24"/>
          <w:szCs w:val="24"/>
        </w:rPr>
        <w:t xml:space="preserve"> susirinkimas. Visuotinio susirinkimo sprendimą keisti VPS inicijuoja VVG valdyba.</w:t>
      </w:r>
    </w:p>
    <w:p w:rsidR="006C3473" w:rsidRPr="00E0419D" w:rsidRDefault="006C3473" w:rsidP="006C3473">
      <w:pPr>
        <w:pStyle w:val="Sraopastraipa"/>
        <w:tabs>
          <w:tab w:val="left" w:pos="709"/>
          <w:tab w:val="left" w:pos="993"/>
        </w:tabs>
        <w:spacing w:after="0" w:line="240" w:lineRule="auto"/>
        <w:ind w:left="0" w:firstLine="709"/>
        <w:jc w:val="both"/>
        <w:rPr>
          <w:rFonts w:ascii="Times New Roman" w:hAnsi="Times New Roman" w:cs="Times New Roman"/>
          <w:sz w:val="24"/>
          <w:szCs w:val="24"/>
        </w:rPr>
      </w:pPr>
      <w:r w:rsidRPr="00E0419D">
        <w:rPr>
          <w:rFonts w:ascii="Times New Roman" w:hAnsi="Times New Roman" w:cs="Times New Roman"/>
          <w:sz w:val="24"/>
          <w:szCs w:val="24"/>
        </w:rPr>
        <w:t>VPS gali būti keičiama kai:</w:t>
      </w:r>
    </w:p>
    <w:p w:rsidR="006C3473" w:rsidRPr="00E0419D" w:rsidRDefault="006C3473" w:rsidP="00CE1CFD">
      <w:pPr>
        <w:pStyle w:val="Sraopastraipa"/>
        <w:numPr>
          <w:ilvl w:val="0"/>
          <w:numId w:val="20"/>
        </w:numPr>
        <w:tabs>
          <w:tab w:val="left" w:pos="993"/>
        </w:tabs>
        <w:spacing w:after="0" w:line="240" w:lineRule="auto"/>
        <w:ind w:left="0" w:firstLine="709"/>
        <w:jc w:val="both"/>
        <w:textAlignment w:val="center"/>
        <w:rPr>
          <w:rFonts w:ascii="Times New Roman" w:hAnsi="Times New Roman" w:cs="Times New Roman"/>
          <w:sz w:val="24"/>
          <w:szCs w:val="24"/>
        </w:rPr>
      </w:pPr>
      <w:r w:rsidRPr="00E0419D">
        <w:rPr>
          <w:rFonts w:ascii="Times New Roman" w:hAnsi="Times New Roman" w:cs="Times New Roman"/>
          <w:sz w:val="24"/>
          <w:szCs w:val="24"/>
        </w:rPr>
        <w:t>pasikeičia teisės aktai, reglamentuojantys VPS įgyvendinimą;</w:t>
      </w:r>
    </w:p>
    <w:p w:rsidR="006C3473" w:rsidRPr="00E0419D" w:rsidRDefault="006C3473" w:rsidP="00CE1CFD">
      <w:pPr>
        <w:pStyle w:val="Sraopastraipa"/>
        <w:numPr>
          <w:ilvl w:val="0"/>
          <w:numId w:val="20"/>
        </w:numPr>
        <w:tabs>
          <w:tab w:val="left" w:pos="993"/>
        </w:tabs>
        <w:spacing w:after="0" w:line="240" w:lineRule="auto"/>
        <w:ind w:left="0" w:firstLine="709"/>
        <w:jc w:val="both"/>
        <w:textAlignment w:val="center"/>
        <w:rPr>
          <w:rFonts w:ascii="Times New Roman" w:hAnsi="Times New Roman" w:cs="Times New Roman"/>
          <w:sz w:val="24"/>
          <w:szCs w:val="24"/>
        </w:rPr>
      </w:pPr>
      <w:r w:rsidRPr="00E0419D">
        <w:rPr>
          <w:rFonts w:ascii="Times New Roman" w:hAnsi="Times New Roman" w:cs="Times New Roman"/>
          <w:sz w:val="24"/>
          <w:szCs w:val="24"/>
        </w:rPr>
        <w:t>būtina keisti suplanuotų lėšų paskirstymą tarp VPS uždavinių ir veiksmo sričių;</w:t>
      </w:r>
    </w:p>
    <w:p w:rsidR="006C3473" w:rsidRPr="00E0419D" w:rsidRDefault="006C3473" w:rsidP="00CE1CFD">
      <w:pPr>
        <w:pStyle w:val="Sraopastraipa"/>
        <w:numPr>
          <w:ilvl w:val="0"/>
          <w:numId w:val="20"/>
        </w:numPr>
        <w:tabs>
          <w:tab w:val="left" w:pos="993"/>
        </w:tabs>
        <w:spacing w:after="0" w:line="240" w:lineRule="auto"/>
        <w:ind w:left="0" w:firstLine="709"/>
        <w:jc w:val="both"/>
        <w:textAlignment w:val="center"/>
        <w:rPr>
          <w:rFonts w:ascii="Times New Roman" w:hAnsi="Times New Roman" w:cs="Times New Roman"/>
          <w:sz w:val="24"/>
          <w:szCs w:val="24"/>
        </w:rPr>
      </w:pPr>
      <w:r w:rsidRPr="00E0419D">
        <w:rPr>
          <w:rFonts w:ascii="Times New Roman" w:hAnsi="Times New Roman" w:cs="Times New Roman"/>
          <w:sz w:val="24"/>
          <w:szCs w:val="24"/>
        </w:rPr>
        <w:t>būtina keisti didžiausią galimą ES struktūrinių fondų ir valstybės biudžeto lėšų paramos sumą vienam vietos plėtros strategijos veiksmui įgyvendinti pagal skirtingus vietos plėtros strategijos uždavinius;</w:t>
      </w:r>
    </w:p>
    <w:p w:rsidR="006C3473" w:rsidRPr="00E0419D" w:rsidRDefault="006C3473" w:rsidP="00CE1CFD">
      <w:pPr>
        <w:pStyle w:val="Sraopastraipa"/>
        <w:numPr>
          <w:ilvl w:val="0"/>
          <w:numId w:val="20"/>
        </w:numPr>
        <w:tabs>
          <w:tab w:val="left" w:pos="993"/>
        </w:tabs>
        <w:spacing w:after="0" w:line="240" w:lineRule="auto"/>
        <w:ind w:left="0" w:firstLine="709"/>
        <w:jc w:val="both"/>
        <w:rPr>
          <w:rFonts w:ascii="Times New Roman" w:hAnsi="Times New Roman" w:cs="Times New Roman"/>
          <w:sz w:val="24"/>
          <w:szCs w:val="24"/>
        </w:rPr>
      </w:pPr>
      <w:r w:rsidRPr="00E0419D">
        <w:rPr>
          <w:rFonts w:ascii="Times New Roman" w:hAnsi="Times New Roman" w:cs="Times New Roman"/>
          <w:sz w:val="24"/>
          <w:szCs w:val="24"/>
        </w:rPr>
        <w:t>būtina patikslinti VPS veiksmų sąrašą, siekiant įgyvendinti VPS numatytus rodiklius.</w:t>
      </w:r>
    </w:p>
    <w:p w:rsidR="006C3473" w:rsidRPr="00E0419D" w:rsidRDefault="00561CCB" w:rsidP="006C3473">
      <w:pPr>
        <w:pStyle w:val="Sraopastraipa"/>
        <w:tabs>
          <w:tab w:val="left" w:pos="709"/>
          <w:tab w:val="left" w:pos="993"/>
        </w:tabs>
        <w:spacing w:after="0" w:line="240" w:lineRule="auto"/>
        <w:ind w:left="0" w:firstLine="709"/>
        <w:jc w:val="both"/>
        <w:rPr>
          <w:rFonts w:ascii="Times New Roman" w:hAnsi="Times New Roman" w:cs="Times New Roman"/>
          <w:b/>
          <w:sz w:val="24"/>
          <w:szCs w:val="24"/>
        </w:rPr>
      </w:pPr>
      <w:r>
        <w:rPr>
          <w:rFonts w:ascii="Times New Roman" w:hAnsi="Times New Roman" w:cs="Times New Roman"/>
          <w:sz w:val="24"/>
          <w:szCs w:val="24"/>
        </w:rPr>
        <w:t>V</w:t>
      </w:r>
      <w:r w:rsidR="006C3473" w:rsidRPr="00E0419D">
        <w:rPr>
          <w:rFonts w:ascii="Times New Roman" w:hAnsi="Times New Roman" w:cs="Times New Roman"/>
          <w:sz w:val="24"/>
          <w:szCs w:val="24"/>
        </w:rPr>
        <w:t xml:space="preserve">ietos plėtros strategija keičiama ta pačia tvarka, kaip ir tvirtinama. Vietos plėtros strategijos keitimas raštu suderinamas su LR </w:t>
      </w:r>
      <w:r>
        <w:rPr>
          <w:rFonts w:ascii="Times New Roman" w:hAnsi="Times New Roman" w:cs="Times New Roman"/>
          <w:sz w:val="24"/>
          <w:szCs w:val="24"/>
        </w:rPr>
        <w:t>v</w:t>
      </w:r>
      <w:r w:rsidR="006C3473" w:rsidRPr="00E0419D">
        <w:rPr>
          <w:rFonts w:ascii="Times New Roman" w:hAnsi="Times New Roman" w:cs="Times New Roman"/>
          <w:sz w:val="24"/>
          <w:szCs w:val="24"/>
        </w:rPr>
        <w:t>idaus reikalų ministerija.</w:t>
      </w:r>
    </w:p>
    <w:p w:rsidR="00701C46" w:rsidRPr="00E0419D" w:rsidRDefault="00701C46" w:rsidP="006C3473">
      <w:pPr>
        <w:sectPr w:rsidR="00701C46" w:rsidRPr="00E0419D" w:rsidSect="00FB49EC">
          <w:pgSz w:w="11906" w:h="16838"/>
          <w:pgMar w:top="1276" w:right="567" w:bottom="1134" w:left="1701" w:header="567" w:footer="567" w:gutter="0"/>
          <w:cols w:space="1296"/>
          <w:docGrid w:linePitch="360"/>
        </w:sectPr>
      </w:pPr>
    </w:p>
    <w:p w:rsidR="00FB49EC" w:rsidRPr="00E0419D" w:rsidRDefault="00FB49EC" w:rsidP="00D16AEE">
      <w:pPr>
        <w:pStyle w:val="Antrat1"/>
        <w:spacing w:before="0" w:after="0" w:line="240" w:lineRule="auto"/>
      </w:pPr>
      <w:bookmarkStart w:id="25" w:name="_Toc455134303"/>
      <w:r w:rsidRPr="00E0419D">
        <w:lastRenderedPageBreak/>
        <w:t xml:space="preserve">8. </w:t>
      </w:r>
      <w:r w:rsidR="008527C5" w:rsidRPr="00E0419D">
        <w:t>Vietos plėtros strategijos finansinis planas</w:t>
      </w:r>
      <w:bookmarkEnd w:id="25"/>
    </w:p>
    <w:p w:rsidR="00D16AEE" w:rsidRPr="00E0419D" w:rsidRDefault="00D16AEE" w:rsidP="00D16AEE">
      <w:pPr>
        <w:rPr>
          <w:rFonts w:ascii="Times New Roman" w:hAnsi="Times New Roman" w:cs="Times New Roman"/>
          <w:sz w:val="10"/>
          <w:szCs w:val="10"/>
        </w:rPr>
      </w:pPr>
    </w:p>
    <w:tbl>
      <w:tblPr>
        <w:tblW w:w="14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0"/>
        <w:gridCol w:w="1724"/>
        <w:gridCol w:w="1478"/>
        <w:gridCol w:w="58"/>
        <w:gridCol w:w="1559"/>
        <w:gridCol w:w="1559"/>
        <w:gridCol w:w="1560"/>
        <w:gridCol w:w="1417"/>
        <w:gridCol w:w="142"/>
        <w:gridCol w:w="1559"/>
        <w:gridCol w:w="1559"/>
      </w:tblGrid>
      <w:tr w:rsidR="00B00990" w:rsidRPr="00E0419D" w:rsidTr="00F53E12">
        <w:trPr>
          <w:trHeight w:val="217"/>
        </w:trPr>
        <w:tc>
          <w:tcPr>
            <w:tcW w:w="14855" w:type="dxa"/>
            <w:gridSpan w:val="11"/>
            <w:shd w:val="clear" w:color="auto" w:fill="auto"/>
            <w:vAlign w:val="center"/>
          </w:tcPr>
          <w:p w:rsidR="00B00990" w:rsidRPr="00E0419D" w:rsidRDefault="00B00990" w:rsidP="00F53E12">
            <w:pPr>
              <w:spacing w:after="0" w:line="240" w:lineRule="auto"/>
              <w:rPr>
                <w:rFonts w:ascii="Times New Roman" w:hAnsi="Times New Roman" w:cs="Times New Roman"/>
                <w:b/>
                <w:sz w:val="23"/>
                <w:szCs w:val="23"/>
              </w:rPr>
            </w:pPr>
            <w:r w:rsidRPr="00E0419D">
              <w:rPr>
                <w:rFonts w:ascii="Times New Roman" w:hAnsi="Times New Roman" w:cs="Times New Roman"/>
                <w:b/>
                <w:sz w:val="23"/>
                <w:szCs w:val="23"/>
              </w:rPr>
              <w:t xml:space="preserve">1. TIKSLAS. </w:t>
            </w:r>
            <w:r w:rsidR="000A5CE2" w:rsidRPr="00B80D32">
              <w:rPr>
                <w:rFonts w:ascii="Times New Roman" w:hAnsi="Times New Roman" w:cs="Times New Roman"/>
                <w:b/>
                <w:bCs/>
                <w:color w:val="000000" w:themeColor="text1"/>
                <w:sz w:val="24"/>
                <w:szCs w:val="24"/>
              </w:rPr>
              <w:t>Mažinti Pagėgių gyventojų socialinę atskirtį, sudarant palankias sąlygas jų socialinei integracijai ir užimtumui</w:t>
            </w:r>
          </w:p>
        </w:tc>
      </w:tr>
      <w:tr w:rsidR="00B00990" w:rsidRPr="00E0419D" w:rsidTr="00F53E12">
        <w:trPr>
          <w:trHeight w:val="504"/>
        </w:trPr>
        <w:tc>
          <w:tcPr>
            <w:tcW w:w="14855" w:type="dxa"/>
            <w:gridSpan w:val="11"/>
            <w:tcBorders>
              <w:bottom w:val="single" w:sz="4" w:space="0" w:color="auto"/>
            </w:tcBorders>
            <w:shd w:val="clear" w:color="auto" w:fill="auto"/>
            <w:vAlign w:val="center"/>
          </w:tcPr>
          <w:p w:rsidR="00B00990" w:rsidRPr="00E0419D" w:rsidRDefault="00B00990" w:rsidP="00F53E12">
            <w:pPr>
              <w:spacing w:after="0" w:line="240" w:lineRule="auto"/>
              <w:rPr>
                <w:rFonts w:ascii="Times New Roman" w:hAnsi="Times New Roman" w:cs="Times New Roman"/>
                <w:sz w:val="23"/>
                <w:szCs w:val="23"/>
              </w:rPr>
            </w:pPr>
            <w:r w:rsidRPr="00E0419D">
              <w:rPr>
                <w:rFonts w:ascii="Times New Roman" w:hAnsi="Times New Roman" w:cs="Times New Roman"/>
                <w:sz w:val="23"/>
                <w:szCs w:val="23"/>
              </w:rPr>
              <w:t>1.1. UŽDAVINYS:</w:t>
            </w:r>
            <w:r w:rsidR="000A5CE2" w:rsidRPr="00B80D32">
              <w:rPr>
                <w:rFonts w:ascii="Times New Roman" w:hAnsi="Times New Roman" w:cs="Times New Roman"/>
                <w:bCs/>
                <w:color w:val="000000" w:themeColor="text1"/>
                <w:sz w:val="24"/>
                <w:szCs w:val="24"/>
              </w:rPr>
              <w:t>Didinti socialinių paslaugų prieinamumą socialinę atskirtį patiriantiems asmenims, teikiant trūkstamas paslaugas ir tarpininkaujant jas gaunant</w:t>
            </w:r>
          </w:p>
        </w:tc>
      </w:tr>
      <w:tr w:rsidR="008124A4" w:rsidRPr="00E0419D" w:rsidTr="00BD1F8D">
        <w:trPr>
          <w:trHeight w:val="407"/>
        </w:trPr>
        <w:tc>
          <w:tcPr>
            <w:tcW w:w="2240" w:type="dxa"/>
            <w:vMerge w:val="restart"/>
            <w:tcBorders>
              <w:top w:val="single" w:sz="4" w:space="0" w:color="auto"/>
              <w:left w:val="single" w:sz="4" w:space="0" w:color="auto"/>
              <w:right w:val="single" w:sz="4" w:space="0" w:color="auto"/>
            </w:tcBorders>
            <w:shd w:val="clear" w:color="auto" w:fill="auto"/>
            <w:vAlign w:val="center"/>
          </w:tcPr>
          <w:p w:rsidR="008124A4" w:rsidRPr="00E0419D" w:rsidRDefault="008124A4" w:rsidP="00F53E12">
            <w:pPr>
              <w:spacing w:after="0" w:line="240" w:lineRule="auto"/>
              <w:rPr>
                <w:rFonts w:ascii="Times New Roman" w:hAnsi="Times New Roman" w:cs="Times New Roman"/>
                <w:sz w:val="23"/>
                <w:szCs w:val="23"/>
              </w:rPr>
            </w:pPr>
            <w:r w:rsidRPr="00E0419D">
              <w:rPr>
                <w:rFonts w:ascii="Times New Roman" w:hAnsi="Times New Roman" w:cs="Times New Roman"/>
                <w:sz w:val="23"/>
                <w:szCs w:val="23"/>
              </w:rPr>
              <w:t>VEIKSMAS</w:t>
            </w:r>
          </w:p>
        </w:tc>
        <w:tc>
          <w:tcPr>
            <w:tcW w:w="1724" w:type="dxa"/>
            <w:vMerge w:val="restart"/>
            <w:tcBorders>
              <w:top w:val="single" w:sz="4" w:space="0" w:color="auto"/>
              <w:left w:val="single" w:sz="4" w:space="0" w:color="auto"/>
              <w:right w:val="single" w:sz="4" w:space="0" w:color="auto"/>
            </w:tcBorders>
            <w:shd w:val="clear" w:color="auto" w:fill="auto"/>
            <w:vAlign w:val="center"/>
          </w:tcPr>
          <w:p w:rsidR="008124A4" w:rsidRPr="00E0419D" w:rsidRDefault="008124A4" w:rsidP="00F53E12">
            <w:pPr>
              <w:spacing w:after="0" w:line="240" w:lineRule="auto"/>
              <w:rPr>
                <w:rFonts w:ascii="Times New Roman" w:hAnsi="Times New Roman" w:cs="Times New Roman"/>
                <w:sz w:val="23"/>
                <w:szCs w:val="23"/>
              </w:rPr>
            </w:pPr>
            <w:r w:rsidRPr="00E0419D">
              <w:rPr>
                <w:rFonts w:ascii="Times New Roman" w:hAnsi="Times New Roman" w:cs="Times New Roman"/>
                <w:sz w:val="23"/>
                <w:szCs w:val="23"/>
              </w:rPr>
              <w:t>LĖŠŲ POREIKIS</w:t>
            </w:r>
          </w:p>
        </w:tc>
        <w:tc>
          <w:tcPr>
            <w:tcW w:w="1536" w:type="dxa"/>
            <w:gridSpan w:val="2"/>
            <w:tcBorders>
              <w:top w:val="single" w:sz="4" w:space="0" w:color="auto"/>
              <w:left w:val="single" w:sz="4" w:space="0" w:color="auto"/>
              <w:right w:val="single" w:sz="4" w:space="0" w:color="auto"/>
            </w:tcBorders>
            <w:shd w:val="clear" w:color="auto" w:fill="auto"/>
          </w:tcPr>
          <w:p w:rsidR="008124A4" w:rsidRPr="00E0419D" w:rsidRDefault="008124A4" w:rsidP="00F53E12">
            <w:pPr>
              <w:spacing w:after="0" w:line="240" w:lineRule="auto"/>
              <w:rPr>
                <w:rFonts w:ascii="Times New Roman" w:hAnsi="Times New Roman" w:cs="Times New Roman"/>
                <w:sz w:val="23"/>
                <w:szCs w:val="23"/>
              </w:rPr>
            </w:pPr>
            <w:r w:rsidRPr="00E0419D">
              <w:rPr>
                <w:rFonts w:ascii="Times New Roman" w:hAnsi="Times New Roman" w:cs="Times New Roman"/>
                <w:sz w:val="23"/>
                <w:szCs w:val="23"/>
              </w:rPr>
              <w:t xml:space="preserve">Įgyvendinimo pradžios N metai </w:t>
            </w:r>
          </w:p>
        </w:tc>
        <w:tc>
          <w:tcPr>
            <w:tcW w:w="1559" w:type="dxa"/>
            <w:tcBorders>
              <w:top w:val="single" w:sz="4" w:space="0" w:color="auto"/>
              <w:left w:val="single" w:sz="4" w:space="0" w:color="auto"/>
              <w:right w:val="single" w:sz="4" w:space="0" w:color="auto"/>
            </w:tcBorders>
            <w:shd w:val="clear" w:color="auto" w:fill="auto"/>
          </w:tcPr>
          <w:p w:rsidR="008124A4" w:rsidRPr="00E0419D" w:rsidRDefault="008124A4" w:rsidP="00F53E12">
            <w:pPr>
              <w:spacing w:after="0" w:line="240" w:lineRule="auto"/>
              <w:rPr>
                <w:rFonts w:ascii="Times New Roman" w:hAnsi="Times New Roman" w:cs="Times New Roman"/>
                <w:sz w:val="23"/>
                <w:szCs w:val="23"/>
              </w:rPr>
            </w:pPr>
            <w:r w:rsidRPr="00E0419D">
              <w:rPr>
                <w:rFonts w:ascii="Times New Roman" w:hAnsi="Times New Roman" w:cs="Times New Roman"/>
                <w:sz w:val="23"/>
                <w:szCs w:val="23"/>
              </w:rPr>
              <w:t>Įgyvendinimo N + 1 metai</w:t>
            </w:r>
          </w:p>
        </w:tc>
        <w:tc>
          <w:tcPr>
            <w:tcW w:w="1559" w:type="dxa"/>
            <w:tcBorders>
              <w:top w:val="single" w:sz="4" w:space="0" w:color="auto"/>
              <w:left w:val="single" w:sz="4" w:space="0" w:color="auto"/>
              <w:right w:val="single" w:sz="4" w:space="0" w:color="auto"/>
            </w:tcBorders>
            <w:shd w:val="clear" w:color="auto" w:fill="auto"/>
          </w:tcPr>
          <w:p w:rsidR="008124A4" w:rsidRPr="00E0419D" w:rsidRDefault="008124A4" w:rsidP="00F53E12">
            <w:pPr>
              <w:spacing w:after="0" w:line="240" w:lineRule="auto"/>
              <w:rPr>
                <w:rFonts w:ascii="Times New Roman" w:hAnsi="Times New Roman" w:cs="Times New Roman"/>
                <w:sz w:val="23"/>
                <w:szCs w:val="23"/>
              </w:rPr>
            </w:pPr>
            <w:r w:rsidRPr="00E0419D">
              <w:rPr>
                <w:rFonts w:ascii="Times New Roman" w:hAnsi="Times New Roman" w:cs="Times New Roman"/>
                <w:sz w:val="23"/>
                <w:szCs w:val="23"/>
              </w:rPr>
              <w:t>Įgyvendinimo N + 2 metai</w:t>
            </w:r>
          </w:p>
        </w:tc>
        <w:tc>
          <w:tcPr>
            <w:tcW w:w="1560" w:type="dxa"/>
            <w:tcBorders>
              <w:top w:val="single" w:sz="4" w:space="0" w:color="auto"/>
              <w:left w:val="single" w:sz="4" w:space="0" w:color="auto"/>
              <w:right w:val="single" w:sz="4" w:space="0" w:color="auto"/>
            </w:tcBorders>
            <w:shd w:val="clear" w:color="auto" w:fill="auto"/>
          </w:tcPr>
          <w:p w:rsidR="008124A4" w:rsidRPr="00E0419D" w:rsidRDefault="008124A4" w:rsidP="00F53E12">
            <w:pPr>
              <w:spacing w:after="0" w:line="240" w:lineRule="auto"/>
              <w:rPr>
                <w:rFonts w:ascii="Times New Roman" w:hAnsi="Times New Roman" w:cs="Times New Roman"/>
                <w:sz w:val="23"/>
                <w:szCs w:val="23"/>
              </w:rPr>
            </w:pPr>
            <w:r w:rsidRPr="00E0419D">
              <w:rPr>
                <w:rFonts w:ascii="Times New Roman" w:hAnsi="Times New Roman" w:cs="Times New Roman"/>
                <w:sz w:val="23"/>
                <w:szCs w:val="23"/>
              </w:rPr>
              <w:t>Įgyvendinimo N + 3 metai</w:t>
            </w:r>
          </w:p>
        </w:tc>
        <w:tc>
          <w:tcPr>
            <w:tcW w:w="1559" w:type="dxa"/>
            <w:gridSpan w:val="2"/>
            <w:tcBorders>
              <w:top w:val="single" w:sz="4" w:space="0" w:color="auto"/>
              <w:left w:val="single" w:sz="4" w:space="0" w:color="auto"/>
              <w:right w:val="single" w:sz="4" w:space="0" w:color="auto"/>
            </w:tcBorders>
          </w:tcPr>
          <w:p w:rsidR="008124A4" w:rsidRPr="00E0419D" w:rsidRDefault="008124A4" w:rsidP="00F53E12">
            <w:pPr>
              <w:spacing w:after="0" w:line="240" w:lineRule="auto"/>
              <w:rPr>
                <w:rFonts w:ascii="Times New Roman" w:hAnsi="Times New Roman" w:cs="Times New Roman"/>
                <w:sz w:val="23"/>
                <w:szCs w:val="23"/>
              </w:rPr>
            </w:pPr>
            <w:r w:rsidRPr="00E0419D">
              <w:rPr>
                <w:rFonts w:ascii="Times New Roman" w:hAnsi="Times New Roman" w:cs="Times New Roman"/>
                <w:sz w:val="23"/>
                <w:szCs w:val="23"/>
              </w:rPr>
              <w:t>Įgyvendinimo N + 4 metai</w:t>
            </w:r>
          </w:p>
        </w:tc>
        <w:tc>
          <w:tcPr>
            <w:tcW w:w="1559" w:type="dxa"/>
            <w:tcBorders>
              <w:top w:val="single" w:sz="4" w:space="0" w:color="auto"/>
              <w:left w:val="single" w:sz="4" w:space="0" w:color="auto"/>
              <w:right w:val="single" w:sz="4" w:space="0" w:color="auto"/>
            </w:tcBorders>
          </w:tcPr>
          <w:p w:rsidR="008124A4" w:rsidRPr="00E0419D" w:rsidRDefault="008124A4" w:rsidP="00F53E12">
            <w:pPr>
              <w:spacing w:after="0" w:line="240" w:lineRule="auto"/>
              <w:rPr>
                <w:rFonts w:ascii="Times New Roman" w:hAnsi="Times New Roman" w:cs="Times New Roman"/>
                <w:sz w:val="23"/>
                <w:szCs w:val="23"/>
              </w:rPr>
            </w:pPr>
            <w:r w:rsidRPr="00E0419D">
              <w:rPr>
                <w:rFonts w:ascii="Times New Roman" w:hAnsi="Times New Roman" w:cs="Times New Roman"/>
                <w:sz w:val="23"/>
                <w:szCs w:val="23"/>
              </w:rPr>
              <w:t>Įgyvendinimo N + 5 metai</w:t>
            </w:r>
          </w:p>
        </w:tc>
        <w:tc>
          <w:tcPr>
            <w:tcW w:w="1559" w:type="dxa"/>
            <w:tcBorders>
              <w:top w:val="single" w:sz="4" w:space="0" w:color="auto"/>
              <w:left w:val="single" w:sz="4" w:space="0" w:color="auto"/>
              <w:right w:val="single" w:sz="4" w:space="0" w:color="auto"/>
            </w:tcBorders>
          </w:tcPr>
          <w:p w:rsidR="008124A4" w:rsidRPr="00E0419D" w:rsidRDefault="008124A4" w:rsidP="00F53E12">
            <w:pPr>
              <w:spacing w:after="0" w:line="240" w:lineRule="auto"/>
              <w:rPr>
                <w:rFonts w:ascii="Times New Roman" w:hAnsi="Times New Roman" w:cs="Times New Roman"/>
                <w:sz w:val="23"/>
                <w:szCs w:val="23"/>
              </w:rPr>
            </w:pPr>
            <w:r w:rsidRPr="00E0419D">
              <w:rPr>
                <w:rFonts w:ascii="Times New Roman" w:hAnsi="Times New Roman" w:cs="Times New Roman"/>
                <w:sz w:val="23"/>
                <w:szCs w:val="23"/>
              </w:rPr>
              <w:t>Įgyvendinimo pabaigos metai</w:t>
            </w:r>
          </w:p>
        </w:tc>
      </w:tr>
      <w:tr w:rsidR="008124A4" w:rsidRPr="00E0419D" w:rsidTr="00F53E12">
        <w:trPr>
          <w:trHeight w:val="268"/>
        </w:trPr>
        <w:tc>
          <w:tcPr>
            <w:tcW w:w="2240" w:type="dxa"/>
            <w:vMerge/>
            <w:tcBorders>
              <w:left w:val="single" w:sz="4" w:space="0" w:color="auto"/>
              <w:bottom w:val="single" w:sz="4" w:space="0" w:color="auto"/>
              <w:right w:val="single" w:sz="4" w:space="0" w:color="auto"/>
            </w:tcBorders>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p>
        </w:tc>
        <w:tc>
          <w:tcPr>
            <w:tcW w:w="1724" w:type="dxa"/>
            <w:vMerge/>
            <w:tcBorders>
              <w:left w:val="single" w:sz="4" w:space="0" w:color="auto"/>
              <w:bottom w:val="single" w:sz="4" w:space="0" w:color="auto"/>
              <w:right w:val="single" w:sz="4" w:space="0" w:color="auto"/>
            </w:tcBorders>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p>
        </w:tc>
        <w:tc>
          <w:tcPr>
            <w:tcW w:w="1536" w:type="dxa"/>
            <w:gridSpan w:val="2"/>
            <w:tcBorders>
              <w:top w:val="single" w:sz="4" w:space="0" w:color="auto"/>
              <w:left w:val="single" w:sz="4" w:space="0" w:color="auto"/>
              <w:right w:val="single" w:sz="4" w:space="0" w:color="auto"/>
            </w:tcBorders>
            <w:shd w:val="clear" w:color="auto" w:fill="auto"/>
            <w:vAlign w:val="center"/>
          </w:tcPr>
          <w:p w:rsidR="008124A4" w:rsidRPr="00E0419D" w:rsidRDefault="008124A4" w:rsidP="00F53E12">
            <w:pPr>
              <w:spacing w:after="0" w:line="240" w:lineRule="auto"/>
              <w:jc w:val="center"/>
              <w:rPr>
                <w:rFonts w:ascii="Times New Roman" w:hAnsi="Times New Roman" w:cs="Times New Roman"/>
                <w:i/>
                <w:sz w:val="23"/>
                <w:szCs w:val="23"/>
              </w:rPr>
            </w:pPr>
            <w:r w:rsidRPr="00E0419D">
              <w:rPr>
                <w:rFonts w:ascii="Times New Roman" w:hAnsi="Times New Roman" w:cs="Times New Roman"/>
                <w:i/>
                <w:sz w:val="23"/>
                <w:szCs w:val="23"/>
              </w:rPr>
              <w:t>2016 m.</w:t>
            </w:r>
          </w:p>
        </w:tc>
        <w:tc>
          <w:tcPr>
            <w:tcW w:w="1559" w:type="dxa"/>
            <w:tcBorders>
              <w:top w:val="single" w:sz="4" w:space="0" w:color="auto"/>
              <w:left w:val="single" w:sz="4" w:space="0" w:color="auto"/>
              <w:right w:val="single" w:sz="4" w:space="0" w:color="auto"/>
            </w:tcBorders>
            <w:shd w:val="clear" w:color="auto" w:fill="auto"/>
            <w:vAlign w:val="center"/>
          </w:tcPr>
          <w:p w:rsidR="008124A4" w:rsidRPr="00E0419D" w:rsidRDefault="008124A4" w:rsidP="00F53E12">
            <w:pPr>
              <w:spacing w:after="0" w:line="240" w:lineRule="auto"/>
              <w:jc w:val="center"/>
              <w:rPr>
                <w:rFonts w:ascii="Times New Roman" w:hAnsi="Times New Roman" w:cs="Times New Roman"/>
                <w:sz w:val="23"/>
                <w:szCs w:val="23"/>
              </w:rPr>
            </w:pPr>
            <w:r w:rsidRPr="00E0419D">
              <w:rPr>
                <w:rFonts w:ascii="Times New Roman" w:hAnsi="Times New Roman" w:cs="Times New Roman"/>
                <w:i/>
                <w:sz w:val="23"/>
                <w:szCs w:val="23"/>
              </w:rPr>
              <w:t>2017 m.</w:t>
            </w:r>
          </w:p>
        </w:tc>
        <w:tc>
          <w:tcPr>
            <w:tcW w:w="1559" w:type="dxa"/>
            <w:tcBorders>
              <w:top w:val="single" w:sz="4" w:space="0" w:color="auto"/>
              <w:left w:val="single" w:sz="4" w:space="0" w:color="auto"/>
              <w:right w:val="single" w:sz="4" w:space="0" w:color="auto"/>
            </w:tcBorders>
            <w:shd w:val="clear" w:color="auto" w:fill="auto"/>
            <w:vAlign w:val="center"/>
          </w:tcPr>
          <w:p w:rsidR="008124A4" w:rsidRPr="00E0419D" w:rsidRDefault="008124A4" w:rsidP="00F53E12">
            <w:pPr>
              <w:spacing w:after="0" w:line="240" w:lineRule="auto"/>
              <w:jc w:val="center"/>
              <w:rPr>
                <w:rFonts w:ascii="Times New Roman" w:hAnsi="Times New Roman" w:cs="Times New Roman"/>
                <w:sz w:val="23"/>
                <w:szCs w:val="23"/>
              </w:rPr>
            </w:pPr>
            <w:r w:rsidRPr="00E0419D">
              <w:rPr>
                <w:rFonts w:ascii="Times New Roman" w:hAnsi="Times New Roman" w:cs="Times New Roman"/>
                <w:i/>
                <w:sz w:val="23"/>
                <w:szCs w:val="23"/>
              </w:rPr>
              <w:t>2018 m.</w:t>
            </w:r>
          </w:p>
        </w:tc>
        <w:tc>
          <w:tcPr>
            <w:tcW w:w="1560" w:type="dxa"/>
            <w:tcBorders>
              <w:top w:val="single" w:sz="4" w:space="0" w:color="auto"/>
              <w:left w:val="single" w:sz="4" w:space="0" w:color="auto"/>
              <w:right w:val="single" w:sz="4" w:space="0" w:color="auto"/>
            </w:tcBorders>
            <w:shd w:val="clear" w:color="auto" w:fill="auto"/>
            <w:vAlign w:val="center"/>
          </w:tcPr>
          <w:p w:rsidR="008124A4" w:rsidRPr="00E0419D" w:rsidRDefault="008124A4" w:rsidP="00F53E12">
            <w:pPr>
              <w:spacing w:after="0" w:line="240" w:lineRule="auto"/>
              <w:jc w:val="center"/>
              <w:rPr>
                <w:rFonts w:ascii="Times New Roman" w:hAnsi="Times New Roman" w:cs="Times New Roman"/>
                <w:i/>
                <w:sz w:val="23"/>
                <w:szCs w:val="23"/>
              </w:rPr>
            </w:pPr>
            <w:r w:rsidRPr="00E0419D">
              <w:rPr>
                <w:rFonts w:ascii="Times New Roman" w:hAnsi="Times New Roman" w:cs="Times New Roman"/>
                <w:i/>
                <w:sz w:val="23"/>
                <w:szCs w:val="23"/>
              </w:rPr>
              <w:t>2019 m.</w:t>
            </w:r>
          </w:p>
        </w:tc>
        <w:tc>
          <w:tcPr>
            <w:tcW w:w="1559" w:type="dxa"/>
            <w:gridSpan w:val="2"/>
            <w:tcBorders>
              <w:top w:val="single" w:sz="4" w:space="0" w:color="auto"/>
              <w:left w:val="single" w:sz="4" w:space="0" w:color="auto"/>
              <w:right w:val="single" w:sz="4" w:space="0" w:color="auto"/>
            </w:tcBorders>
            <w:vAlign w:val="center"/>
          </w:tcPr>
          <w:p w:rsidR="008124A4" w:rsidRPr="00E0419D" w:rsidRDefault="008124A4" w:rsidP="00F53E12">
            <w:pPr>
              <w:spacing w:after="0" w:line="240" w:lineRule="auto"/>
              <w:jc w:val="center"/>
              <w:rPr>
                <w:rFonts w:ascii="Times New Roman" w:hAnsi="Times New Roman" w:cs="Times New Roman"/>
                <w:i/>
                <w:sz w:val="23"/>
                <w:szCs w:val="23"/>
              </w:rPr>
            </w:pPr>
            <w:r w:rsidRPr="00E0419D">
              <w:rPr>
                <w:rFonts w:ascii="Times New Roman" w:hAnsi="Times New Roman" w:cs="Times New Roman"/>
                <w:i/>
                <w:sz w:val="23"/>
                <w:szCs w:val="23"/>
              </w:rPr>
              <w:t>2020 m.</w:t>
            </w:r>
          </w:p>
        </w:tc>
        <w:tc>
          <w:tcPr>
            <w:tcW w:w="1559" w:type="dxa"/>
            <w:tcBorders>
              <w:top w:val="single" w:sz="4" w:space="0" w:color="auto"/>
              <w:left w:val="single" w:sz="4" w:space="0" w:color="auto"/>
              <w:right w:val="single" w:sz="4" w:space="0" w:color="auto"/>
            </w:tcBorders>
            <w:vAlign w:val="center"/>
          </w:tcPr>
          <w:p w:rsidR="008124A4" w:rsidRPr="00E0419D" w:rsidRDefault="008124A4" w:rsidP="00F53E12">
            <w:pPr>
              <w:spacing w:after="0" w:line="240" w:lineRule="auto"/>
              <w:jc w:val="center"/>
              <w:rPr>
                <w:rFonts w:ascii="Times New Roman" w:hAnsi="Times New Roman" w:cs="Times New Roman"/>
                <w:i/>
                <w:sz w:val="23"/>
                <w:szCs w:val="23"/>
              </w:rPr>
            </w:pPr>
            <w:r w:rsidRPr="00E0419D">
              <w:rPr>
                <w:rFonts w:ascii="Times New Roman" w:hAnsi="Times New Roman" w:cs="Times New Roman"/>
                <w:i/>
                <w:sz w:val="23"/>
                <w:szCs w:val="23"/>
              </w:rPr>
              <w:t>2021 m.</w:t>
            </w:r>
          </w:p>
        </w:tc>
        <w:tc>
          <w:tcPr>
            <w:tcW w:w="1559" w:type="dxa"/>
            <w:tcBorders>
              <w:top w:val="single" w:sz="4" w:space="0" w:color="auto"/>
              <w:left w:val="single" w:sz="4" w:space="0" w:color="auto"/>
              <w:right w:val="single" w:sz="4" w:space="0" w:color="auto"/>
            </w:tcBorders>
            <w:vAlign w:val="center"/>
          </w:tcPr>
          <w:p w:rsidR="008124A4" w:rsidRPr="00E0419D" w:rsidRDefault="008124A4" w:rsidP="00F53E12">
            <w:pPr>
              <w:spacing w:after="0" w:line="240" w:lineRule="auto"/>
              <w:jc w:val="center"/>
              <w:rPr>
                <w:rFonts w:ascii="Times New Roman" w:hAnsi="Times New Roman" w:cs="Times New Roman"/>
                <w:i/>
                <w:sz w:val="23"/>
                <w:szCs w:val="23"/>
              </w:rPr>
            </w:pPr>
            <w:r w:rsidRPr="00E0419D">
              <w:rPr>
                <w:rFonts w:ascii="Times New Roman" w:hAnsi="Times New Roman" w:cs="Times New Roman"/>
                <w:i/>
                <w:sz w:val="23"/>
                <w:szCs w:val="23"/>
              </w:rPr>
              <w:t>2022 m.</w:t>
            </w:r>
          </w:p>
        </w:tc>
      </w:tr>
      <w:tr w:rsidR="00BD1F8D" w:rsidRPr="00E0419D" w:rsidTr="00BD1F8D">
        <w:trPr>
          <w:trHeight w:val="158"/>
        </w:trPr>
        <w:tc>
          <w:tcPr>
            <w:tcW w:w="2240" w:type="dxa"/>
            <w:vMerge w:val="restart"/>
            <w:tcBorders>
              <w:top w:val="single" w:sz="4" w:space="0" w:color="auto"/>
            </w:tcBorders>
            <w:shd w:val="clear" w:color="auto" w:fill="auto"/>
            <w:vAlign w:val="center"/>
          </w:tcPr>
          <w:p w:rsidR="008124A4" w:rsidRPr="00E0419D" w:rsidRDefault="008124A4" w:rsidP="00F53E12">
            <w:pPr>
              <w:spacing w:after="0" w:line="240" w:lineRule="auto"/>
              <w:rPr>
                <w:rFonts w:ascii="Times New Roman" w:hAnsi="Times New Roman" w:cs="Times New Roman"/>
                <w:sz w:val="23"/>
                <w:szCs w:val="23"/>
              </w:rPr>
            </w:pPr>
            <w:r w:rsidRPr="00E0419D">
              <w:rPr>
                <w:rFonts w:ascii="Times New Roman" w:hAnsi="Times New Roman" w:cs="Times New Roman"/>
                <w:sz w:val="23"/>
                <w:szCs w:val="23"/>
              </w:rPr>
              <w:t xml:space="preserve">1.1.1. </w:t>
            </w:r>
            <w:r w:rsidR="000A5CE2" w:rsidRPr="000A5CE2">
              <w:rPr>
                <w:rFonts w:ascii="Times New Roman" w:hAnsi="Times New Roman" w:cs="Times New Roman"/>
                <w:i/>
                <w:sz w:val="23"/>
                <w:szCs w:val="23"/>
              </w:rPr>
              <w:t>Informacijos apie bendrąsias socialines paslaugas teikimas socialinę atskirtį patiriantiems gyventojams ir tarpininkavimas šias paslaugas gaunant</w:t>
            </w:r>
          </w:p>
        </w:tc>
        <w:tc>
          <w:tcPr>
            <w:tcW w:w="1724" w:type="dxa"/>
            <w:tcBorders>
              <w:top w:val="single" w:sz="4" w:space="0" w:color="auto"/>
            </w:tcBorders>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r w:rsidRPr="00E0419D">
              <w:rPr>
                <w:rFonts w:ascii="Times New Roman" w:hAnsi="Times New Roman" w:cs="Times New Roman"/>
                <w:sz w:val="23"/>
                <w:szCs w:val="23"/>
              </w:rPr>
              <w:t>Savivaldybės biudžeto lėšos</w:t>
            </w:r>
          </w:p>
        </w:tc>
        <w:tc>
          <w:tcPr>
            <w:tcW w:w="1536" w:type="dxa"/>
            <w:gridSpan w:val="2"/>
            <w:tcBorders>
              <w:top w:val="single" w:sz="4" w:space="0" w:color="auto"/>
            </w:tcBorders>
            <w:shd w:val="clear" w:color="auto" w:fill="auto"/>
            <w:vAlign w:val="center"/>
          </w:tcPr>
          <w:p w:rsidR="008124A4" w:rsidRPr="00E0419D" w:rsidRDefault="008124A4" w:rsidP="00F53E12">
            <w:pPr>
              <w:spacing w:after="0" w:line="240" w:lineRule="auto"/>
              <w:jc w:val="center"/>
              <w:rPr>
                <w:rFonts w:ascii="Times New Roman" w:hAnsi="Times New Roman" w:cs="Times New Roman"/>
                <w:iCs/>
                <w:color w:val="000000"/>
                <w:sz w:val="23"/>
                <w:szCs w:val="23"/>
              </w:rPr>
            </w:pPr>
            <w:r w:rsidRPr="00E0419D">
              <w:rPr>
                <w:rFonts w:ascii="Times New Roman" w:hAnsi="Times New Roman" w:cs="Times New Roman"/>
                <w:iCs/>
                <w:color w:val="000000"/>
                <w:sz w:val="23"/>
                <w:szCs w:val="23"/>
              </w:rPr>
              <w:t>0</w:t>
            </w:r>
            <w:r w:rsidR="006B0D08">
              <w:rPr>
                <w:rFonts w:ascii="Times New Roman" w:hAnsi="Times New Roman" w:cs="Times New Roman"/>
                <w:iCs/>
                <w:color w:val="000000"/>
                <w:sz w:val="23"/>
                <w:szCs w:val="23"/>
              </w:rPr>
              <w:t>,00</w:t>
            </w:r>
          </w:p>
        </w:tc>
        <w:tc>
          <w:tcPr>
            <w:tcW w:w="1559" w:type="dxa"/>
            <w:tcBorders>
              <w:top w:val="single" w:sz="4" w:space="0" w:color="auto"/>
            </w:tcBorders>
            <w:shd w:val="clear" w:color="auto" w:fill="auto"/>
            <w:vAlign w:val="center"/>
          </w:tcPr>
          <w:p w:rsidR="008124A4" w:rsidRPr="00E0419D" w:rsidRDefault="00C97AD0" w:rsidP="00F53E12">
            <w:pPr>
              <w:spacing w:after="0" w:line="240" w:lineRule="auto"/>
              <w:jc w:val="center"/>
              <w:rPr>
                <w:rFonts w:ascii="Times New Roman" w:hAnsi="Times New Roman" w:cs="Times New Roman"/>
                <w:iCs/>
                <w:color w:val="000000"/>
                <w:sz w:val="23"/>
                <w:szCs w:val="23"/>
              </w:rPr>
            </w:pPr>
            <w:r>
              <w:rPr>
                <w:rFonts w:ascii="Times New Roman" w:hAnsi="Times New Roman" w:cs="Times New Roman"/>
                <w:iCs/>
                <w:color w:val="000000"/>
                <w:sz w:val="23"/>
                <w:szCs w:val="23"/>
              </w:rPr>
              <w:t>408</w:t>
            </w:r>
            <w:r w:rsidR="006B0D08">
              <w:rPr>
                <w:rFonts w:ascii="Times New Roman" w:hAnsi="Times New Roman" w:cs="Times New Roman"/>
                <w:iCs/>
                <w:color w:val="000000"/>
                <w:sz w:val="23"/>
                <w:szCs w:val="23"/>
              </w:rPr>
              <w:t>,00</w:t>
            </w:r>
          </w:p>
        </w:tc>
        <w:tc>
          <w:tcPr>
            <w:tcW w:w="1559" w:type="dxa"/>
            <w:tcBorders>
              <w:top w:val="single" w:sz="4" w:space="0" w:color="auto"/>
            </w:tcBorders>
            <w:shd w:val="clear" w:color="auto" w:fill="auto"/>
            <w:vAlign w:val="center"/>
          </w:tcPr>
          <w:p w:rsidR="008124A4" w:rsidRPr="00E0419D" w:rsidRDefault="00C97AD0" w:rsidP="00F53E12">
            <w:pPr>
              <w:spacing w:after="0" w:line="240" w:lineRule="auto"/>
              <w:jc w:val="center"/>
              <w:rPr>
                <w:rFonts w:ascii="Times New Roman" w:hAnsi="Times New Roman" w:cs="Times New Roman"/>
                <w:iCs/>
                <w:color w:val="000000"/>
                <w:sz w:val="23"/>
                <w:szCs w:val="23"/>
              </w:rPr>
            </w:pPr>
            <w:r>
              <w:rPr>
                <w:rFonts w:ascii="Times New Roman" w:hAnsi="Times New Roman" w:cs="Times New Roman"/>
                <w:iCs/>
                <w:color w:val="000000"/>
                <w:sz w:val="23"/>
                <w:szCs w:val="23"/>
              </w:rPr>
              <w:t>840</w:t>
            </w:r>
            <w:r w:rsidR="006B0D08">
              <w:rPr>
                <w:rFonts w:ascii="Times New Roman" w:hAnsi="Times New Roman" w:cs="Times New Roman"/>
                <w:iCs/>
                <w:color w:val="000000"/>
                <w:sz w:val="23"/>
                <w:szCs w:val="23"/>
              </w:rPr>
              <w:t>,00</w:t>
            </w:r>
          </w:p>
        </w:tc>
        <w:tc>
          <w:tcPr>
            <w:tcW w:w="1560" w:type="dxa"/>
            <w:tcBorders>
              <w:top w:val="single" w:sz="4" w:space="0" w:color="auto"/>
            </w:tcBorders>
            <w:shd w:val="clear" w:color="auto" w:fill="auto"/>
            <w:vAlign w:val="center"/>
          </w:tcPr>
          <w:p w:rsidR="008124A4" w:rsidRPr="00E0419D" w:rsidRDefault="00C97AD0" w:rsidP="00F53E12">
            <w:pPr>
              <w:spacing w:after="0" w:line="240" w:lineRule="auto"/>
              <w:jc w:val="center"/>
              <w:rPr>
                <w:rFonts w:ascii="Times New Roman" w:hAnsi="Times New Roman" w:cs="Times New Roman"/>
                <w:iCs/>
                <w:color w:val="000000"/>
                <w:sz w:val="23"/>
                <w:szCs w:val="23"/>
              </w:rPr>
            </w:pPr>
            <w:r>
              <w:rPr>
                <w:rFonts w:ascii="Times New Roman" w:hAnsi="Times New Roman" w:cs="Times New Roman"/>
                <w:iCs/>
                <w:color w:val="000000"/>
                <w:sz w:val="23"/>
                <w:szCs w:val="23"/>
              </w:rPr>
              <w:t>840</w:t>
            </w:r>
            <w:r w:rsidR="006B0D08">
              <w:rPr>
                <w:rFonts w:ascii="Times New Roman" w:hAnsi="Times New Roman" w:cs="Times New Roman"/>
                <w:iCs/>
                <w:color w:val="000000"/>
                <w:sz w:val="23"/>
                <w:szCs w:val="23"/>
              </w:rPr>
              <w:t>,00</w:t>
            </w:r>
          </w:p>
        </w:tc>
        <w:tc>
          <w:tcPr>
            <w:tcW w:w="1559" w:type="dxa"/>
            <w:gridSpan w:val="2"/>
            <w:tcBorders>
              <w:top w:val="single" w:sz="4" w:space="0" w:color="auto"/>
            </w:tcBorders>
            <w:vAlign w:val="center"/>
          </w:tcPr>
          <w:p w:rsidR="008124A4" w:rsidRPr="00E0419D" w:rsidRDefault="00C97AD0" w:rsidP="00F53E12">
            <w:pPr>
              <w:spacing w:after="0" w:line="240" w:lineRule="auto"/>
              <w:jc w:val="center"/>
              <w:rPr>
                <w:rFonts w:ascii="Times New Roman" w:hAnsi="Times New Roman" w:cs="Times New Roman"/>
                <w:iCs/>
                <w:color w:val="000000"/>
                <w:sz w:val="23"/>
                <w:szCs w:val="23"/>
              </w:rPr>
            </w:pPr>
            <w:r>
              <w:rPr>
                <w:rFonts w:ascii="Times New Roman" w:hAnsi="Times New Roman" w:cs="Times New Roman"/>
                <w:iCs/>
                <w:color w:val="000000"/>
                <w:sz w:val="23"/>
                <w:szCs w:val="23"/>
              </w:rPr>
              <w:t>641,16</w:t>
            </w:r>
          </w:p>
        </w:tc>
        <w:tc>
          <w:tcPr>
            <w:tcW w:w="1559" w:type="dxa"/>
            <w:tcBorders>
              <w:top w:val="single" w:sz="4" w:space="0" w:color="auto"/>
            </w:tcBorders>
            <w:vAlign w:val="center"/>
          </w:tcPr>
          <w:p w:rsidR="008124A4" w:rsidRPr="00E0419D" w:rsidRDefault="000A5CE2" w:rsidP="00F53E12">
            <w:pPr>
              <w:spacing w:after="0" w:line="240" w:lineRule="auto"/>
              <w:jc w:val="center"/>
              <w:rPr>
                <w:rFonts w:ascii="Times New Roman" w:hAnsi="Times New Roman" w:cs="Times New Roman"/>
                <w:iCs/>
                <w:color w:val="000000"/>
                <w:sz w:val="23"/>
                <w:szCs w:val="23"/>
              </w:rPr>
            </w:pPr>
            <w:r>
              <w:rPr>
                <w:rFonts w:ascii="Times New Roman" w:hAnsi="Times New Roman" w:cs="Times New Roman"/>
                <w:iCs/>
                <w:color w:val="000000"/>
                <w:sz w:val="23"/>
                <w:szCs w:val="23"/>
              </w:rPr>
              <w:t>0,00</w:t>
            </w:r>
          </w:p>
        </w:tc>
        <w:tc>
          <w:tcPr>
            <w:tcW w:w="1559" w:type="dxa"/>
            <w:tcBorders>
              <w:top w:val="single" w:sz="4" w:space="0" w:color="auto"/>
            </w:tcBorders>
            <w:vAlign w:val="center"/>
          </w:tcPr>
          <w:p w:rsidR="008124A4" w:rsidRPr="00E0419D" w:rsidRDefault="000A5CE2" w:rsidP="00F53E12">
            <w:pPr>
              <w:spacing w:after="0" w:line="240" w:lineRule="auto"/>
              <w:jc w:val="center"/>
              <w:rPr>
                <w:rFonts w:ascii="Times New Roman" w:hAnsi="Times New Roman" w:cs="Times New Roman"/>
                <w:iCs/>
                <w:color w:val="000000"/>
                <w:sz w:val="23"/>
                <w:szCs w:val="23"/>
              </w:rPr>
            </w:pPr>
            <w:r>
              <w:rPr>
                <w:rFonts w:ascii="Times New Roman" w:hAnsi="Times New Roman" w:cs="Times New Roman"/>
                <w:iCs/>
                <w:color w:val="000000"/>
                <w:sz w:val="23"/>
                <w:szCs w:val="23"/>
              </w:rPr>
              <w:t>0,00</w:t>
            </w:r>
          </w:p>
        </w:tc>
      </w:tr>
      <w:tr w:rsidR="00BD1F8D" w:rsidRPr="00E0419D" w:rsidTr="00BD1F8D">
        <w:trPr>
          <w:trHeight w:val="177"/>
        </w:trPr>
        <w:tc>
          <w:tcPr>
            <w:tcW w:w="2240" w:type="dxa"/>
            <w:vMerge/>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p>
        </w:tc>
        <w:tc>
          <w:tcPr>
            <w:tcW w:w="1724" w:type="dxa"/>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r w:rsidRPr="00E0419D">
              <w:rPr>
                <w:rFonts w:ascii="Times New Roman" w:hAnsi="Times New Roman" w:cs="Times New Roman"/>
                <w:sz w:val="23"/>
                <w:szCs w:val="23"/>
              </w:rPr>
              <w:t>Valstybės biudžeto lėšos</w:t>
            </w:r>
          </w:p>
        </w:tc>
        <w:tc>
          <w:tcPr>
            <w:tcW w:w="1536" w:type="dxa"/>
            <w:gridSpan w:val="2"/>
            <w:shd w:val="clear" w:color="auto" w:fill="auto"/>
            <w:vAlign w:val="center"/>
          </w:tcPr>
          <w:p w:rsidR="008124A4" w:rsidRPr="00E0419D" w:rsidRDefault="008124A4" w:rsidP="00F53E12">
            <w:pPr>
              <w:spacing w:after="0" w:line="240" w:lineRule="auto"/>
              <w:jc w:val="center"/>
              <w:rPr>
                <w:rFonts w:ascii="Times New Roman" w:hAnsi="Times New Roman" w:cs="Times New Roman"/>
                <w:iCs/>
                <w:color w:val="000000"/>
                <w:sz w:val="23"/>
                <w:szCs w:val="23"/>
              </w:rPr>
            </w:pPr>
            <w:r w:rsidRPr="00E0419D">
              <w:rPr>
                <w:rFonts w:ascii="Times New Roman" w:hAnsi="Times New Roman" w:cs="Times New Roman"/>
                <w:iCs/>
                <w:color w:val="000000"/>
                <w:sz w:val="23"/>
                <w:szCs w:val="23"/>
              </w:rPr>
              <w:t>0</w:t>
            </w:r>
            <w:r w:rsidR="006B0D08">
              <w:rPr>
                <w:rFonts w:ascii="Times New Roman" w:hAnsi="Times New Roman" w:cs="Times New Roman"/>
                <w:iCs/>
                <w:color w:val="000000"/>
                <w:sz w:val="23"/>
                <w:szCs w:val="23"/>
              </w:rPr>
              <w:t>,00</w:t>
            </w:r>
          </w:p>
        </w:tc>
        <w:tc>
          <w:tcPr>
            <w:tcW w:w="1559" w:type="dxa"/>
            <w:shd w:val="clear" w:color="auto" w:fill="auto"/>
            <w:vAlign w:val="center"/>
          </w:tcPr>
          <w:p w:rsidR="008124A4" w:rsidRPr="00E0419D" w:rsidRDefault="002E5476" w:rsidP="00F53E12">
            <w:pPr>
              <w:spacing w:after="0" w:line="240" w:lineRule="auto"/>
              <w:jc w:val="center"/>
              <w:rPr>
                <w:rFonts w:ascii="Times New Roman" w:hAnsi="Times New Roman" w:cs="Times New Roman"/>
                <w:iCs/>
                <w:color w:val="000000"/>
                <w:sz w:val="23"/>
                <w:szCs w:val="23"/>
              </w:rPr>
            </w:pPr>
            <w:r>
              <w:rPr>
                <w:rFonts w:ascii="Times New Roman" w:hAnsi="Times New Roman" w:cs="Times New Roman"/>
                <w:iCs/>
                <w:color w:val="000000"/>
                <w:sz w:val="23"/>
                <w:szCs w:val="23"/>
              </w:rPr>
              <w:t>357</w:t>
            </w:r>
            <w:r w:rsidR="006B0D08">
              <w:rPr>
                <w:rFonts w:ascii="Times New Roman" w:hAnsi="Times New Roman" w:cs="Times New Roman"/>
                <w:iCs/>
                <w:color w:val="000000"/>
                <w:sz w:val="23"/>
                <w:szCs w:val="23"/>
              </w:rPr>
              <w:t>,00</w:t>
            </w:r>
          </w:p>
        </w:tc>
        <w:tc>
          <w:tcPr>
            <w:tcW w:w="1559" w:type="dxa"/>
            <w:shd w:val="clear" w:color="auto" w:fill="auto"/>
            <w:vAlign w:val="center"/>
          </w:tcPr>
          <w:p w:rsidR="008124A4" w:rsidRPr="00E0419D" w:rsidRDefault="002E5476" w:rsidP="00F53E12">
            <w:pPr>
              <w:spacing w:after="0" w:line="240" w:lineRule="auto"/>
              <w:jc w:val="center"/>
              <w:rPr>
                <w:rFonts w:ascii="Times New Roman" w:hAnsi="Times New Roman" w:cs="Times New Roman"/>
                <w:iCs/>
                <w:color w:val="000000"/>
                <w:sz w:val="23"/>
                <w:szCs w:val="23"/>
              </w:rPr>
            </w:pPr>
            <w:r>
              <w:rPr>
                <w:rFonts w:ascii="Times New Roman" w:hAnsi="Times New Roman" w:cs="Times New Roman"/>
                <w:iCs/>
                <w:color w:val="000000"/>
                <w:sz w:val="23"/>
                <w:szCs w:val="23"/>
              </w:rPr>
              <w:t>735</w:t>
            </w:r>
            <w:r w:rsidR="006B0D08">
              <w:rPr>
                <w:rFonts w:ascii="Times New Roman" w:hAnsi="Times New Roman" w:cs="Times New Roman"/>
                <w:iCs/>
                <w:color w:val="000000"/>
                <w:sz w:val="23"/>
                <w:szCs w:val="23"/>
              </w:rPr>
              <w:t>,00</w:t>
            </w:r>
          </w:p>
        </w:tc>
        <w:tc>
          <w:tcPr>
            <w:tcW w:w="1560" w:type="dxa"/>
            <w:shd w:val="clear" w:color="auto" w:fill="auto"/>
            <w:vAlign w:val="center"/>
          </w:tcPr>
          <w:p w:rsidR="008124A4" w:rsidRPr="00E0419D" w:rsidRDefault="002E5476" w:rsidP="00F53E12">
            <w:pPr>
              <w:spacing w:after="0" w:line="240" w:lineRule="auto"/>
              <w:jc w:val="center"/>
              <w:rPr>
                <w:rFonts w:ascii="Times New Roman" w:hAnsi="Times New Roman" w:cs="Times New Roman"/>
                <w:iCs/>
                <w:color w:val="000000"/>
                <w:sz w:val="23"/>
                <w:szCs w:val="23"/>
              </w:rPr>
            </w:pPr>
            <w:r>
              <w:rPr>
                <w:rFonts w:ascii="Times New Roman" w:hAnsi="Times New Roman" w:cs="Times New Roman"/>
                <w:iCs/>
                <w:color w:val="000000"/>
                <w:sz w:val="23"/>
                <w:szCs w:val="23"/>
              </w:rPr>
              <w:t>735</w:t>
            </w:r>
            <w:r w:rsidR="006B0D08">
              <w:rPr>
                <w:rFonts w:ascii="Times New Roman" w:hAnsi="Times New Roman" w:cs="Times New Roman"/>
                <w:iCs/>
                <w:color w:val="000000"/>
                <w:sz w:val="23"/>
                <w:szCs w:val="23"/>
              </w:rPr>
              <w:t>,00</w:t>
            </w:r>
          </w:p>
        </w:tc>
        <w:tc>
          <w:tcPr>
            <w:tcW w:w="1559" w:type="dxa"/>
            <w:gridSpan w:val="2"/>
            <w:vAlign w:val="center"/>
          </w:tcPr>
          <w:p w:rsidR="008124A4" w:rsidRPr="00E0419D" w:rsidRDefault="002E5476" w:rsidP="00F53E12">
            <w:pPr>
              <w:spacing w:after="0" w:line="240" w:lineRule="auto"/>
              <w:jc w:val="center"/>
              <w:rPr>
                <w:rFonts w:ascii="Times New Roman" w:hAnsi="Times New Roman" w:cs="Times New Roman"/>
                <w:iCs/>
                <w:color w:val="000000"/>
                <w:sz w:val="23"/>
                <w:szCs w:val="23"/>
              </w:rPr>
            </w:pPr>
            <w:r>
              <w:rPr>
                <w:rFonts w:ascii="Times New Roman" w:hAnsi="Times New Roman" w:cs="Times New Roman"/>
                <w:iCs/>
                <w:color w:val="000000"/>
                <w:sz w:val="23"/>
                <w:szCs w:val="23"/>
              </w:rPr>
              <w:t>561,01</w:t>
            </w:r>
          </w:p>
        </w:tc>
        <w:tc>
          <w:tcPr>
            <w:tcW w:w="1559" w:type="dxa"/>
            <w:vAlign w:val="center"/>
          </w:tcPr>
          <w:p w:rsidR="008124A4" w:rsidRPr="00E0419D" w:rsidRDefault="00612C67" w:rsidP="00F53E12">
            <w:pPr>
              <w:spacing w:after="0" w:line="240" w:lineRule="auto"/>
              <w:jc w:val="center"/>
              <w:rPr>
                <w:rFonts w:ascii="Times New Roman" w:hAnsi="Times New Roman" w:cs="Times New Roman"/>
                <w:iCs/>
                <w:color w:val="000000"/>
                <w:sz w:val="23"/>
                <w:szCs w:val="23"/>
              </w:rPr>
            </w:pPr>
            <w:r>
              <w:rPr>
                <w:rFonts w:ascii="Times New Roman" w:hAnsi="Times New Roman" w:cs="Times New Roman"/>
                <w:iCs/>
                <w:color w:val="000000"/>
                <w:sz w:val="23"/>
                <w:szCs w:val="23"/>
              </w:rPr>
              <w:t>0,00</w:t>
            </w:r>
          </w:p>
        </w:tc>
        <w:tc>
          <w:tcPr>
            <w:tcW w:w="1559" w:type="dxa"/>
            <w:vAlign w:val="center"/>
          </w:tcPr>
          <w:p w:rsidR="008124A4" w:rsidRPr="00E0419D" w:rsidRDefault="00612C67" w:rsidP="00F53E12">
            <w:pPr>
              <w:spacing w:after="0" w:line="240" w:lineRule="auto"/>
              <w:jc w:val="center"/>
              <w:rPr>
                <w:rFonts w:ascii="Times New Roman" w:hAnsi="Times New Roman" w:cs="Times New Roman"/>
                <w:iCs/>
                <w:color w:val="000000"/>
                <w:sz w:val="23"/>
                <w:szCs w:val="23"/>
              </w:rPr>
            </w:pPr>
            <w:r>
              <w:rPr>
                <w:rFonts w:ascii="Times New Roman" w:hAnsi="Times New Roman" w:cs="Times New Roman"/>
                <w:iCs/>
                <w:color w:val="000000"/>
                <w:sz w:val="23"/>
                <w:szCs w:val="23"/>
              </w:rPr>
              <w:t>0,00</w:t>
            </w:r>
          </w:p>
        </w:tc>
      </w:tr>
      <w:tr w:rsidR="00BD1F8D" w:rsidRPr="00E0419D" w:rsidTr="00F53E12">
        <w:trPr>
          <w:trHeight w:val="392"/>
        </w:trPr>
        <w:tc>
          <w:tcPr>
            <w:tcW w:w="2240" w:type="dxa"/>
            <w:vMerge/>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p>
        </w:tc>
        <w:tc>
          <w:tcPr>
            <w:tcW w:w="1724" w:type="dxa"/>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r w:rsidRPr="00E0419D">
              <w:rPr>
                <w:rFonts w:ascii="Times New Roman" w:hAnsi="Times New Roman" w:cs="Times New Roman"/>
                <w:sz w:val="23"/>
                <w:szCs w:val="23"/>
              </w:rPr>
              <w:t>Kitos viešosios lėšos</w:t>
            </w:r>
          </w:p>
        </w:tc>
        <w:tc>
          <w:tcPr>
            <w:tcW w:w="1536" w:type="dxa"/>
            <w:gridSpan w:val="2"/>
            <w:shd w:val="clear" w:color="auto" w:fill="auto"/>
            <w:vAlign w:val="center"/>
          </w:tcPr>
          <w:p w:rsidR="008124A4" w:rsidRPr="00E0419D" w:rsidRDefault="008124A4" w:rsidP="00F53E12">
            <w:pPr>
              <w:spacing w:after="0" w:line="240" w:lineRule="auto"/>
              <w:jc w:val="center"/>
              <w:rPr>
                <w:rFonts w:ascii="Times New Roman" w:hAnsi="Times New Roman" w:cs="Times New Roman"/>
                <w:iCs/>
                <w:color w:val="000000"/>
                <w:sz w:val="23"/>
                <w:szCs w:val="23"/>
              </w:rPr>
            </w:pPr>
          </w:p>
        </w:tc>
        <w:tc>
          <w:tcPr>
            <w:tcW w:w="1559"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60"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gridSpan w:val="2"/>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r>
      <w:tr w:rsidR="00BD1F8D" w:rsidRPr="00E0419D" w:rsidTr="00BD1F8D">
        <w:trPr>
          <w:trHeight w:val="247"/>
        </w:trPr>
        <w:tc>
          <w:tcPr>
            <w:tcW w:w="2240" w:type="dxa"/>
            <w:vMerge/>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p>
        </w:tc>
        <w:tc>
          <w:tcPr>
            <w:tcW w:w="1724" w:type="dxa"/>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r w:rsidRPr="00E0419D">
              <w:rPr>
                <w:rFonts w:ascii="Times New Roman" w:hAnsi="Times New Roman" w:cs="Times New Roman"/>
                <w:sz w:val="23"/>
                <w:szCs w:val="23"/>
              </w:rPr>
              <w:t>Privačios lėšos</w:t>
            </w:r>
          </w:p>
        </w:tc>
        <w:tc>
          <w:tcPr>
            <w:tcW w:w="1536" w:type="dxa"/>
            <w:gridSpan w:val="2"/>
            <w:shd w:val="clear" w:color="auto" w:fill="auto"/>
            <w:vAlign w:val="center"/>
          </w:tcPr>
          <w:p w:rsidR="008124A4" w:rsidRPr="00E0419D" w:rsidRDefault="008124A4" w:rsidP="00F53E12">
            <w:pPr>
              <w:spacing w:after="0" w:line="240" w:lineRule="auto"/>
              <w:jc w:val="center"/>
              <w:rPr>
                <w:rFonts w:ascii="Times New Roman" w:hAnsi="Times New Roman" w:cs="Times New Roman"/>
                <w:iCs/>
                <w:color w:val="000000"/>
                <w:sz w:val="23"/>
                <w:szCs w:val="23"/>
              </w:rPr>
            </w:pPr>
          </w:p>
        </w:tc>
        <w:tc>
          <w:tcPr>
            <w:tcW w:w="1559"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60"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gridSpan w:val="2"/>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r>
      <w:tr w:rsidR="00BD1F8D" w:rsidRPr="00E0419D" w:rsidTr="00BD1F8D">
        <w:trPr>
          <w:trHeight w:val="835"/>
        </w:trPr>
        <w:tc>
          <w:tcPr>
            <w:tcW w:w="2240" w:type="dxa"/>
            <w:vMerge/>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p>
        </w:tc>
        <w:tc>
          <w:tcPr>
            <w:tcW w:w="1724" w:type="dxa"/>
            <w:tcBorders>
              <w:bottom w:val="single" w:sz="4" w:space="0" w:color="auto"/>
            </w:tcBorders>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r w:rsidRPr="00E0419D">
              <w:rPr>
                <w:rFonts w:ascii="Times New Roman" w:hAnsi="Times New Roman" w:cs="Times New Roman"/>
                <w:sz w:val="23"/>
                <w:szCs w:val="23"/>
              </w:rPr>
              <w:t>Europos Sąjungos struktūrinių fondų lėšos</w:t>
            </w:r>
          </w:p>
        </w:tc>
        <w:tc>
          <w:tcPr>
            <w:tcW w:w="1536" w:type="dxa"/>
            <w:gridSpan w:val="2"/>
            <w:shd w:val="clear" w:color="auto" w:fill="auto"/>
            <w:vAlign w:val="center"/>
          </w:tcPr>
          <w:p w:rsidR="008124A4" w:rsidRPr="00E0419D" w:rsidRDefault="008124A4" w:rsidP="00F53E12">
            <w:pPr>
              <w:spacing w:after="0" w:line="240" w:lineRule="auto"/>
              <w:jc w:val="center"/>
              <w:rPr>
                <w:rFonts w:ascii="Times New Roman" w:hAnsi="Times New Roman" w:cs="Times New Roman"/>
                <w:iCs/>
                <w:color w:val="000000"/>
                <w:sz w:val="23"/>
                <w:szCs w:val="23"/>
              </w:rPr>
            </w:pPr>
            <w:r w:rsidRPr="00E0419D">
              <w:rPr>
                <w:rFonts w:ascii="Times New Roman" w:hAnsi="Times New Roman" w:cs="Times New Roman"/>
                <w:iCs/>
                <w:color w:val="000000"/>
                <w:sz w:val="23"/>
                <w:szCs w:val="23"/>
              </w:rPr>
              <w:t>0</w:t>
            </w:r>
            <w:r w:rsidR="006B0D08">
              <w:rPr>
                <w:rFonts w:ascii="Times New Roman" w:hAnsi="Times New Roman" w:cs="Times New Roman"/>
                <w:iCs/>
                <w:color w:val="000000"/>
                <w:sz w:val="23"/>
                <w:szCs w:val="23"/>
              </w:rPr>
              <w:t>,00</w:t>
            </w:r>
          </w:p>
        </w:tc>
        <w:tc>
          <w:tcPr>
            <w:tcW w:w="1559" w:type="dxa"/>
            <w:shd w:val="clear" w:color="auto" w:fill="auto"/>
            <w:vAlign w:val="center"/>
          </w:tcPr>
          <w:p w:rsidR="008124A4" w:rsidRPr="00E0419D" w:rsidRDefault="002E5476" w:rsidP="00F53E12">
            <w:pPr>
              <w:spacing w:after="0" w:line="240" w:lineRule="auto"/>
              <w:jc w:val="center"/>
              <w:rPr>
                <w:rFonts w:ascii="Times New Roman" w:hAnsi="Times New Roman" w:cs="Times New Roman"/>
                <w:iCs/>
                <w:color w:val="000000"/>
                <w:sz w:val="23"/>
                <w:szCs w:val="23"/>
              </w:rPr>
            </w:pPr>
            <w:r>
              <w:rPr>
                <w:rFonts w:ascii="Times New Roman" w:hAnsi="Times New Roman" w:cs="Times New Roman"/>
                <w:iCs/>
                <w:color w:val="000000"/>
                <w:sz w:val="23"/>
                <w:szCs w:val="23"/>
              </w:rPr>
              <w:t>4335</w:t>
            </w:r>
            <w:r w:rsidR="006B0D08">
              <w:rPr>
                <w:rFonts w:ascii="Times New Roman" w:hAnsi="Times New Roman" w:cs="Times New Roman"/>
                <w:iCs/>
                <w:color w:val="000000"/>
                <w:sz w:val="23"/>
                <w:szCs w:val="23"/>
              </w:rPr>
              <w:t>,00</w:t>
            </w:r>
          </w:p>
        </w:tc>
        <w:tc>
          <w:tcPr>
            <w:tcW w:w="1559" w:type="dxa"/>
            <w:shd w:val="clear" w:color="auto" w:fill="auto"/>
            <w:vAlign w:val="center"/>
          </w:tcPr>
          <w:p w:rsidR="008124A4" w:rsidRPr="00E0419D" w:rsidRDefault="002E5476" w:rsidP="00F53E12">
            <w:pPr>
              <w:spacing w:after="0" w:line="240" w:lineRule="auto"/>
              <w:jc w:val="center"/>
              <w:rPr>
                <w:rFonts w:ascii="Times New Roman" w:hAnsi="Times New Roman" w:cs="Times New Roman"/>
                <w:iCs/>
                <w:color w:val="000000"/>
                <w:sz w:val="23"/>
                <w:szCs w:val="23"/>
              </w:rPr>
            </w:pPr>
            <w:r>
              <w:rPr>
                <w:rFonts w:ascii="Times New Roman" w:hAnsi="Times New Roman" w:cs="Times New Roman"/>
                <w:iCs/>
                <w:color w:val="000000"/>
                <w:sz w:val="23"/>
                <w:szCs w:val="23"/>
              </w:rPr>
              <w:t>8925</w:t>
            </w:r>
            <w:r w:rsidR="006B0D08">
              <w:rPr>
                <w:rFonts w:ascii="Times New Roman" w:hAnsi="Times New Roman" w:cs="Times New Roman"/>
                <w:iCs/>
                <w:color w:val="000000"/>
                <w:sz w:val="23"/>
                <w:szCs w:val="23"/>
              </w:rPr>
              <w:t>,00</w:t>
            </w:r>
          </w:p>
        </w:tc>
        <w:tc>
          <w:tcPr>
            <w:tcW w:w="1560" w:type="dxa"/>
            <w:shd w:val="clear" w:color="auto" w:fill="auto"/>
            <w:vAlign w:val="center"/>
          </w:tcPr>
          <w:p w:rsidR="008124A4" w:rsidRPr="00E0419D" w:rsidRDefault="002E5476" w:rsidP="00F53E12">
            <w:pPr>
              <w:spacing w:after="0" w:line="240" w:lineRule="auto"/>
              <w:jc w:val="center"/>
              <w:rPr>
                <w:rFonts w:ascii="Times New Roman" w:hAnsi="Times New Roman" w:cs="Times New Roman"/>
                <w:iCs/>
                <w:color w:val="000000"/>
                <w:sz w:val="23"/>
                <w:szCs w:val="23"/>
              </w:rPr>
            </w:pPr>
            <w:r>
              <w:rPr>
                <w:rFonts w:ascii="Times New Roman" w:hAnsi="Times New Roman" w:cs="Times New Roman"/>
                <w:iCs/>
                <w:color w:val="000000"/>
                <w:sz w:val="23"/>
                <w:szCs w:val="23"/>
              </w:rPr>
              <w:t>8925</w:t>
            </w:r>
            <w:r w:rsidR="006B0D08">
              <w:rPr>
                <w:rFonts w:ascii="Times New Roman" w:hAnsi="Times New Roman" w:cs="Times New Roman"/>
                <w:iCs/>
                <w:color w:val="000000"/>
                <w:sz w:val="23"/>
                <w:szCs w:val="23"/>
              </w:rPr>
              <w:t>,00</w:t>
            </w:r>
          </w:p>
        </w:tc>
        <w:tc>
          <w:tcPr>
            <w:tcW w:w="1559" w:type="dxa"/>
            <w:gridSpan w:val="2"/>
            <w:vAlign w:val="center"/>
          </w:tcPr>
          <w:p w:rsidR="008124A4" w:rsidRPr="00E0419D" w:rsidRDefault="002E5476" w:rsidP="00F53E12">
            <w:pPr>
              <w:spacing w:after="0" w:line="240" w:lineRule="auto"/>
              <w:jc w:val="center"/>
              <w:rPr>
                <w:rFonts w:ascii="Times New Roman" w:hAnsi="Times New Roman" w:cs="Times New Roman"/>
                <w:iCs/>
                <w:color w:val="000000"/>
                <w:sz w:val="23"/>
                <w:szCs w:val="23"/>
              </w:rPr>
            </w:pPr>
            <w:r>
              <w:rPr>
                <w:rFonts w:ascii="Times New Roman" w:hAnsi="Times New Roman" w:cs="Times New Roman"/>
                <w:iCs/>
                <w:color w:val="000000"/>
                <w:sz w:val="23"/>
                <w:szCs w:val="23"/>
              </w:rPr>
              <w:t>6812,31</w:t>
            </w:r>
          </w:p>
        </w:tc>
        <w:tc>
          <w:tcPr>
            <w:tcW w:w="1559" w:type="dxa"/>
            <w:vAlign w:val="center"/>
          </w:tcPr>
          <w:p w:rsidR="008124A4" w:rsidRPr="00E0419D" w:rsidRDefault="00612C67" w:rsidP="00F53E12">
            <w:pPr>
              <w:spacing w:after="0" w:line="240" w:lineRule="auto"/>
              <w:jc w:val="center"/>
              <w:rPr>
                <w:rFonts w:ascii="Times New Roman" w:hAnsi="Times New Roman" w:cs="Times New Roman"/>
                <w:iCs/>
                <w:color w:val="000000"/>
                <w:sz w:val="23"/>
                <w:szCs w:val="23"/>
              </w:rPr>
            </w:pPr>
            <w:r>
              <w:rPr>
                <w:rFonts w:ascii="Times New Roman" w:hAnsi="Times New Roman" w:cs="Times New Roman"/>
                <w:iCs/>
                <w:color w:val="000000"/>
                <w:sz w:val="23"/>
                <w:szCs w:val="23"/>
              </w:rPr>
              <w:t>0,00</w:t>
            </w:r>
          </w:p>
        </w:tc>
        <w:tc>
          <w:tcPr>
            <w:tcW w:w="1559" w:type="dxa"/>
            <w:vAlign w:val="center"/>
          </w:tcPr>
          <w:p w:rsidR="008124A4" w:rsidRPr="00E0419D" w:rsidRDefault="00612C67" w:rsidP="00F53E12">
            <w:pPr>
              <w:spacing w:after="0" w:line="240" w:lineRule="auto"/>
              <w:jc w:val="center"/>
              <w:rPr>
                <w:rFonts w:ascii="Times New Roman" w:hAnsi="Times New Roman" w:cs="Times New Roman"/>
                <w:iCs/>
                <w:color w:val="000000"/>
                <w:sz w:val="23"/>
                <w:szCs w:val="23"/>
              </w:rPr>
            </w:pPr>
            <w:r>
              <w:rPr>
                <w:rFonts w:ascii="Times New Roman" w:hAnsi="Times New Roman" w:cs="Times New Roman"/>
                <w:iCs/>
                <w:color w:val="000000"/>
                <w:sz w:val="23"/>
                <w:szCs w:val="23"/>
              </w:rPr>
              <w:t>0,00</w:t>
            </w:r>
          </w:p>
        </w:tc>
      </w:tr>
      <w:tr w:rsidR="00BD1F8D" w:rsidRPr="00E0419D" w:rsidTr="00BD1F8D">
        <w:trPr>
          <w:trHeight w:val="256"/>
        </w:trPr>
        <w:tc>
          <w:tcPr>
            <w:tcW w:w="2240" w:type="dxa"/>
            <w:vMerge/>
            <w:tcBorders>
              <w:bottom w:val="single" w:sz="4" w:space="0" w:color="auto"/>
            </w:tcBorders>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p>
        </w:tc>
        <w:tc>
          <w:tcPr>
            <w:tcW w:w="1724" w:type="dxa"/>
            <w:tcBorders>
              <w:bottom w:val="single" w:sz="4" w:space="0" w:color="auto"/>
            </w:tcBorders>
            <w:shd w:val="clear" w:color="auto" w:fill="auto"/>
          </w:tcPr>
          <w:p w:rsidR="008124A4" w:rsidRPr="00E0419D" w:rsidRDefault="008124A4" w:rsidP="00F53E12">
            <w:pPr>
              <w:spacing w:after="0" w:line="240" w:lineRule="auto"/>
              <w:jc w:val="both"/>
              <w:rPr>
                <w:rFonts w:ascii="Times New Roman" w:hAnsi="Times New Roman" w:cs="Times New Roman"/>
                <w:b/>
                <w:i/>
                <w:sz w:val="23"/>
                <w:szCs w:val="23"/>
              </w:rPr>
            </w:pPr>
            <w:r w:rsidRPr="00E0419D">
              <w:rPr>
                <w:rFonts w:ascii="Times New Roman" w:hAnsi="Times New Roman" w:cs="Times New Roman"/>
                <w:b/>
                <w:i/>
                <w:sz w:val="23"/>
                <w:szCs w:val="23"/>
              </w:rPr>
              <w:t>Iš viso:</w:t>
            </w:r>
          </w:p>
        </w:tc>
        <w:tc>
          <w:tcPr>
            <w:tcW w:w="1536" w:type="dxa"/>
            <w:gridSpan w:val="2"/>
            <w:shd w:val="clear" w:color="auto" w:fill="auto"/>
            <w:vAlign w:val="center"/>
          </w:tcPr>
          <w:p w:rsidR="008124A4" w:rsidRPr="00E0419D" w:rsidRDefault="008124A4" w:rsidP="00F53E12">
            <w:pPr>
              <w:spacing w:after="0" w:line="240" w:lineRule="auto"/>
              <w:jc w:val="center"/>
              <w:rPr>
                <w:rFonts w:ascii="Times New Roman" w:hAnsi="Times New Roman" w:cs="Times New Roman"/>
                <w:b/>
                <w:bCs/>
                <w:i/>
                <w:iCs/>
                <w:color w:val="000000"/>
                <w:sz w:val="23"/>
                <w:szCs w:val="23"/>
              </w:rPr>
            </w:pPr>
            <w:r w:rsidRPr="00E0419D">
              <w:rPr>
                <w:rFonts w:ascii="Times New Roman" w:hAnsi="Times New Roman" w:cs="Times New Roman"/>
                <w:b/>
                <w:bCs/>
                <w:i/>
                <w:iCs/>
                <w:color w:val="000000"/>
                <w:sz w:val="23"/>
                <w:szCs w:val="23"/>
              </w:rPr>
              <w:t>0</w:t>
            </w:r>
            <w:r w:rsidR="006B0D08">
              <w:rPr>
                <w:rFonts w:ascii="Times New Roman" w:hAnsi="Times New Roman" w:cs="Times New Roman"/>
                <w:b/>
                <w:bCs/>
                <w:i/>
                <w:iCs/>
                <w:color w:val="000000"/>
                <w:sz w:val="23"/>
                <w:szCs w:val="23"/>
              </w:rPr>
              <w:t>,00</w:t>
            </w:r>
          </w:p>
        </w:tc>
        <w:tc>
          <w:tcPr>
            <w:tcW w:w="1559" w:type="dxa"/>
            <w:shd w:val="clear" w:color="auto" w:fill="auto"/>
            <w:vAlign w:val="center"/>
          </w:tcPr>
          <w:p w:rsidR="008124A4" w:rsidRPr="00E0419D" w:rsidRDefault="00C97AD0" w:rsidP="00F53E12">
            <w:pPr>
              <w:spacing w:after="0" w:line="240" w:lineRule="auto"/>
              <w:jc w:val="center"/>
              <w:rPr>
                <w:rFonts w:ascii="Times New Roman" w:hAnsi="Times New Roman" w:cs="Times New Roman"/>
                <w:b/>
                <w:bCs/>
                <w:i/>
                <w:color w:val="000000"/>
                <w:sz w:val="23"/>
                <w:szCs w:val="23"/>
              </w:rPr>
            </w:pPr>
            <w:r>
              <w:rPr>
                <w:rFonts w:ascii="Times New Roman" w:hAnsi="Times New Roman" w:cs="Times New Roman"/>
                <w:b/>
                <w:bCs/>
                <w:i/>
                <w:color w:val="000000"/>
                <w:sz w:val="23"/>
                <w:szCs w:val="23"/>
              </w:rPr>
              <w:t>5100</w:t>
            </w:r>
            <w:r w:rsidR="006B0D08">
              <w:rPr>
                <w:rFonts w:ascii="Times New Roman" w:hAnsi="Times New Roman" w:cs="Times New Roman"/>
                <w:b/>
                <w:bCs/>
                <w:i/>
                <w:color w:val="000000"/>
                <w:sz w:val="23"/>
                <w:szCs w:val="23"/>
              </w:rPr>
              <w:t>,00</w:t>
            </w:r>
          </w:p>
        </w:tc>
        <w:tc>
          <w:tcPr>
            <w:tcW w:w="1559" w:type="dxa"/>
            <w:shd w:val="clear" w:color="auto" w:fill="auto"/>
            <w:vAlign w:val="center"/>
          </w:tcPr>
          <w:p w:rsidR="008124A4" w:rsidRPr="00E0419D" w:rsidRDefault="00612C67" w:rsidP="00F53E12">
            <w:pPr>
              <w:spacing w:after="0" w:line="240" w:lineRule="auto"/>
              <w:jc w:val="center"/>
              <w:rPr>
                <w:rFonts w:ascii="Times New Roman" w:hAnsi="Times New Roman" w:cs="Times New Roman"/>
                <w:b/>
                <w:bCs/>
                <w:i/>
                <w:color w:val="000000"/>
                <w:sz w:val="23"/>
                <w:szCs w:val="23"/>
              </w:rPr>
            </w:pPr>
            <w:r>
              <w:rPr>
                <w:rFonts w:ascii="Times New Roman" w:hAnsi="Times New Roman" w:cs="Times New Roman"/>
                <w:b/>
                <w:bCs/>
                <w:i/>
                <w:color w:val="000000"/>
                <w:sz w:val="23"/>
                <w:szCs w:val="23"/>
              </w:rPr>
              <w:t>10</w:t>
            </w:r>
            <w:r w:rsidR="00C97AD0">
              <w:rPr>
                <w:rFonts w:ascii="Times New Roman" w:hAnsi="Times New Roman" w:cs="Times New Roman"/>
                <w:b/>
                <w:bCs/>
                <w:i/>
                <w:color w:val="000000"/>
                <w:sz w:val="23"/>
                <w:szCs w:val="23"/>
              </w:rPr>
              <w:t>500</w:t>
            </w:r>
            <w:r w:rsidR="006B0D08">
              <w:rPr>
                <w:rFonts w:ascii="Times New Roman" w:hAnsi="Times New Roman" w:cs="Times New Roman"/>
                <w:b/>
                <w:bCs/>
                <w:i/>
                <w:color w:val="000000"/>
                <w:sz w:val="23"/>
                <w:szCs w:val="23"/>
              </w:rPr>
              <w:t>,00</w:t>
            </w:r>
          </w:p>
        </w:tc>
        <w:tc>
          <w:tcPr>
            <w:tcW w:w="1560" w:type="dxa"/>
            <w:shd w:val="clear" w:color="auto" w:fill="auto"/>
            <w:vAlign w:val="center"/>
          </w:tcPr>
          <w:p w:rsidR="008124A4" w:rsidRPr="00E0419D" w:rsidRDefault="00612C67" w:rsidP="00F53E12">
            <w:pPr>
              <w:spacing w:after="0" w:line="240" w:lineRule="auto"/>
              <w:jc w:val="center"/>
              <w:rPr>
                <w:rFonts w:ascii="Times New Roman" w:hAnsi="Times New Roman" w:cs="Times New Roman"/>
                <w:b/>
                <w:bCs/>
                <w:i/>
                <w:color w:val="000000"/>
                <w:sz w:val="23"/>
                <w:szCs w:val="23"/>
              </w:rPr>
            </w:pPr>
            <w:r>
              <w:rPr>
                <w:rFonts w:ascii="Times New Roman" w:hAnsi="Times New Roman" w:cs="Times New Roman"/>
                <w:b/>
                <w:bCs/>
                <w:i/>
                <w:color w:val="000000"/>
                <w:sz w:val="23"/>
                <w:szCs w:val="23"/>
              </w:rPr>
              <w:t>10</w:t>
            </w:r>
            <w:r w:rsidR="00C97AD0">
              <w:rPr>
                <w:rFonts w:ascii="Times New Roman" w:hAnsi="Times New Roman" w:cs="Times New Roman"/>
                <w:b/>
                <w:bCs/>
                <w:i/>
                <w:color w:val="000000"/>
                <w:sz w:val="23"/>
                <w:szCs w:val="23"/>
              </w:rPr>
              <w:t>500</w:t>
            </w:r>
            <w:r w:rsidR="006B0D08">
              <w:rPr>
                <w:rFonts w:ascii="Times New Roman" w:hAnsi="Times New Roman" w:cs="Times New Roman"/>
                <w:b/>
                <w:bCs/>
                <w:i/>
                <w:color w:val="000000"/>
                <w:sz w:val="23"/>
                <w:szCs w:val="23"/>
              </w:rPr>
              <w:t>,00</w:t>
            </w:r>
          </w:p>
        </w:tc>
        <w:tc>
          <w:tcPr>
            <w:tcW w:w="1559" w:type="dxa"/>
            <w:gridSpan w:val="2"/>
            <w:vAlign w:val="center"/>
          </w:tcPr>
          <w:p w:rsidR="008124A4" w:rsidRPr="00E0419D" w:rsidRDefault="00612C67" w:rsidP="00F53E12">
            <w:pPr>
              <w:spacing w:after="0" w:line="240" w:lineRule="auto"/>
              <w:jc w:val="center"/>
              <w:rPr>
                <w:rFonts w:ascii="Times New Roman" w:hAnsi="Times New Roman" w:cs="Times New Roman"/>
                <w:b/>
                <w:bCs/>
                <w:i/>
                <w:color w:val="000000"/>
                <w:sz w:val="23"/>
                <w:szCs w:val="23"/>
              </w:rPr>
            </w:pPr>
            <w:r>
              <w:rPr>
                <w:rFonts w:ascii="Times New Roman" w:hAnsi="Times New Roman" w:cs="Times New Roman"/>
                <w:b/>
                <w:bCs/>
                <w:i/>
                <w:color w:val="000000"/>
                <w:sz w:val="23"/>
                <w:szCs w:val="23"/>
              </w:rPr>
              <w:t>80</w:t>
            </w:r>
            <w:r w:rsidR="00C97AD0">
              <w:rPr>
                <w:rFonts w:ascii="Times New Roman" w:hAnsi="Times New Roman" w:cs="Times New Roman"/>
                <w:b/>
                <w:bCs/>
                <w:i/>
                <w:color w:val="000000"/>
                <w:sz w:val="23"/>
                <w:szCs w:val="23"/>
              </w:rPr>
              <w:t>14,48</w:t>
            </w:r>
          </w:p>
        </w:tc>
        <w:tc>
          <w:tcPr>
            <w:tcW w:w="1559" w:type="dxa"/>
            <w:vAlign w:val="center"/>
          </w:tcPr>
          <w:p w:rsidR="008124A4" w:rsidRPr="00E0419D" w:rsidRDefault="00612C67" w:rsidP="00F53E12">
            <w:pPr>
              <w:spacing w:after="0" w:line="240" w:lineRule="auto"/>
              <w:jc w:val="center"/>
              <w:rPr>
                <w:rFonts w:ascii="Times New Roman" w:hAnsi="Times New Roman" w:cs="Times New Roman"/>
                <w:b/>
                <w:bCs/>
                <w:i/>
                <w:color w:val="000000"/>
                <w:sz w:val="23"/>
                <w:szCs w:val="23"/>
              </w:rPr>
            </w:pPr>
            <w:r>
              <w:rPr>
                <w:rFonts w:ascii="Times New Roman" w:hAnsi="Times New Roman" w:cs="Times New Roman"/>
                <w:b/>
                <w:bCs/>
                <w:i/>
                <w:color w:val="000000"/>
                <w:sz w:val="23"/>
                <w:szCs w:val="23"/>
              </w:rPr>
              <w:t>0</w:t>
            </w:r>
            <w:r w:rsidR="006B0D08">
              <w:rPr>
                <w:rFonts w:ascii="Times New Roman" w:hAnsi="Times New Roman" w:cs="Times New Roman"/>
                <w:b/>
                <w:bCs/>
                <w:i/>
                <w:color w:val="000000"/>
                <w:sz w:val="23"/>
                <w:szCs w:val="23"/>
              </w:rPr>
              <w:t>,00</w:t>
            </w:r>
          </w:p>
        </w:tc>
        <w:tc>
          <w:tcPr>
            <w:tcW w:w="1559" w:type="dxa"/>
            <w:vAlign w:val="center"/>
          </w:tcPr>
          <w:p w:rsidR="008124A4" w:rsidRPr="00E0419D" w:rsidRDefault="00612C67" w:rsidP="00F53E12">
            <w:pPr>
              <w:spacing w:after="0" w:line="240" w:lineRule="auto"/>
              <w:jc w:val="center"/>
              <w:rPr>
                <w:rFonts w:ascii="Times New Roman" w:hAnsi="Times New Roman" w:cs="Times New Roman"/>
                <w:b/>
                <w:bCs/>
                <w:i/>
                <w:color w:val="000000"/>
                <w:sz w:val="23"/>
                <w:szCs w:val="23"/>
              </w:rPr>
            </w:pPr>
            <w:r>
              <w:rPr>
                <w:rFonts w:ascii="Times New Roman" w:hAnsi="Times New Roman" w:cs="Times New Roman"/>
                <w:b/>
                <w:bCs/>
                <w:i/>
                <w:color w:val="000000"/>
                <w:sz w:val="23"/>
                <w:szCs w:val="23"/>
              </w:rPr>
              <w:t>0</w:t>
            </w:r>
            <w:r w:rsidR="006B0D08">
              <w:rPr>
                <w:rFonts w:ascii="Times New Roman" w:hAnsi="Times New Roman" w:cs="Times New Roman"/>
                <w:b/>
                <w:bCs/>
                <w:i/>
                <w:color w:val="000000"/>
                <w:sz w:val="23"/>
                <w:szCs w:val="23"/>
              </w:rPr>
              <w:t>,00</w:t>
            </w:r>
          </w:p>
        </w:tc>
      </w:tr>
      <w:tr w:rsidR="008124A4" w:rsidRPr="00E0419D" w:rsidTr="00BD1F8D">
        <w:trPr>
          <w:trHeight w:val="104"/>
        </w:trPr>
        <w:tc>
          <w:tcPr>
            <w:tcW w:w="14855" w:type="dxa"/>
            <w:gridSpan w:val="11"/>
            <w:shd w:val="thinDiagCross" w:color="auto" w:fill="auto"/>
            <w:vAlign w:val="center"/>
          </w:tcPr>
          <w:p w:rsidR="008124A4" w:rsidRPr="00E0419D" w:rsidRDefault="008124A4" w:rsidP="00F53E12">
            <w:pPr>
              <w:spacing w:after="0" w:line="240" w:lineRule="auto"/>
              <w:jc w:val="center"/>
              <w:rPr>
                <w:rFonts w:ascii="Times New Roman" w:hAnsi="Times New Roman" w:cs="Times New Roman"/>
                <w:sz w:val="23"/>
                <w:szCs w:val="23"/>
              </w:rPr>
            </w:pPr>
          </w:p>
        </w:tc>
      </w:tr>
      <w:tr w:rsidR="00BD1F8D" w:rsidRPr="00E0419D" w:rsidTr="00BD1F8D">
        <w:trPr>
          <w:trHeight w:val="555"/>
        </w:trPr>
        <w:tc>
          <w:tcPr>
            <w:tcW w:w="2240" w:type="dxa"/>
            <w:vMerge w:val="restart"/>
            <w:shd w:val="clear" w:color="auto" w:fill="auto"/>
            <w:vAlign w:val="center"/>
          </w:tcPr>
          <w:p w:rsidR="008124A4" w:rsidRPr="00E0419D" w:rsidRDefault="008124A4" w:rsidP="00F53E12">
            <w:pPr>
              <w:spacing w:after="0" w:line="240" w:lineRule="auto"/>
              <w:rPr>
                <w:rFonts w:ascii="Times New Roman" w:hAnsi="Times New Roman" w:cs="Times New Roman"/>
                <w:i/>
                <w:sz w:val="23"/>
                <w:szCs w:val="23"/>
              </w:rPr>
            </w:pPr>
            <w:r w:rsidRPr="00E0419D">
              <w:rPr>
                <w:rFonts w:ascii="Times New Roman" w:hAnsi="Times New Roman" w:cs="Times New Roman"/>
                <w:sz w:val="23"/>
                <w:szCs w:val="23"/>
              </w:rPr>
              <w:t>1.1.2.</w:t>
            </w:r>
            <w:r w:rsidR="000A5CE2" w:rsidRPr="000A5CE2">
              <w:rPr>
                <w:rFonts w:ascii="Times New Roman" w:hAnsi="Times New Roman" w:cs="Times New Roman"/>
                <w:i/>
                <w:sz w:val="23"/>
                <w:szCs w:val="23"/>
              </w:rPr>
              <w:t xml:space="preserve">Bendrųjų socialinių ir specialiųjų socialinės priežiūros paslaugų (maitinimo, transporto, asmeninės higienos, pagalbos į namus ir kt.) pasitelkiant savanorius teikimas socialinę atskirtį patiriantiems </w:t>
            </w:r>
            <w:r w:rsidR="000A5CE2" w:rsidRPr="000A5CE2">
              <w:rPr>
                <w:rFonts w:ascii="Times New Roman" w:hAnsi="Times New Roman" w:cs="Times New Roman"/>
                <w:i/>
                <w:sz w:val="23"/>
                <w:szCs w:val="23"/>
              </w:rPr>
              <w:lastRenderedPageBreak/>
              <w:t>gyventojams</w:t>
            </w:r>
          </w:p>
        </w:tc>
        <w:tc>
          <w:tcPr>
            <w:tcW w:w="1724" w:type="dxa"/>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r w:rsidRPr="00E0419D">
              <w:rPr>
                <w:rFonts w:ascii="Times New Roman" w:hAnsi="Times New Roman" w:cs="Times New Roman"/>
                <w:sz w:val="23"/>
                <w:szCs w:val="23"/>
              </w:rPr>
              <w:lastRenderedPageBreak/>
              <w:t>Savivaldybės biudžeto lėšos</w:t>
            </w:r>
          </w:p>
        </w:tc>
        <w:tc>
          <w:tcPr>
            <w:tcW w:w="1536" w:type="dxa"/>
            <w:gridSpan w:val="2"/>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r w:rsidRPr="00E0419D">
              <w:rPr>
                <w:rFonts w:ascii="Times New Roman" w:hAnsi="Times New Roman" w:cs="Times New Roman"/>
                <w:color w:val="000000"/>
                <w:sz w:val="23"/>
                <w:szCs w:val="23"/>
              </w:rPr>
              <w:t>0</w:t>
            </w:r>
            <w:r w:rsidR="006B0D08">
              <w:rPr>
                <w:rFonts w:ascii="Times New Roman" w:hAnsi="Times New Roman" w:cs="Times New Roman"/>
                <w:color w:val="000000"/>
                <w:sz w:val="23"/>
                <w:szCs w:val="23"/>
              </w:rPr>
              <w:t>,00</w:t>
            </w:r>
          </w:p>
        </w:tc>
        <w:tc>
          <w:tcPr>
            <w:tcW w:w="1559"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r w:rsidRPr="00E0419D">
              <w:rPr>
                <w:rFonts w:ascii="Times New Roman" w:hAnsi="Times New Roman" w:cs="Times New Roman"/>
                <w:color w:val="000000"/>
                <w:sz w:val="23"/>
                <w:szCs w:val="23"/>
              </w:rPr>
              <w:t>560</w:t>
            </w:r>
            <w:r w:rsidR="006B0D08">
              <w:rPr>
                <w:rFonts w:ascii="Times New Roman" w:hAnsi="Times New Roman" w:cs="Times New Roman"/>
                <w:color w:val="000000"/>
                <w:sz w:val="23"/>
                <w:szCs w:val="23"/>
              </w:rPr>
              <w:t>,00</w:t>
            </w:r>
          </w:p>
        </w:tc>
        <w:tc>
          <w:tcPr>
            <w:tcW w:w="1559"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r w:rsidRPr="00E0419D">
              <w:rPr>
                <w:rFonts w:ascii="Times New Roman" w:hAnsi="Times New Roman" w:cs="Times New Roman"/>
                <w:color w:val="000000"/>
                <w:sz w:val="23"/>
                <w:szCs w:val="23"/>
              </w:rPr>
              <w:t>800</w:t>
            </w:r>
            <w:r w:rsidR="006B0D08">
              <w:rPr>
                <w:rFonts w:ascii="Times New Roman" w:hAnsi="Times New Roman" w:cs="Times New Roman"/>
                <w:color w:val="000000"/>
                <w:sz w:val="23"/>
                <w:szCs w:val="23"/>
              </w:rPr>
              <w:t>,00</w:t>
            </w:r>
          </w:p>
        </w:tc>
        <w:tc>
          <w:tcPr>
            <w:tcW w:w="1560"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r w:rsidRPr="00E0419D">
              <w:rPr>
                <w:rFonts w:ascii="Times New Roman" w:hAnsi="Times New Roman" w:cs="Times New Roman"/>
                <w:color w:val="000000"/>
                <w:sz w:val="23"/>
                <w:szCs w:val="23"/>
              </w:rPr>
              <w:t>800</w:t>
            </w:r>
            <w:r w:rsidR="006B0D08">
              <w:rPr>
                <w:rFonts w:ascii="Times New Roman" w:hAnsi="Times New Roman" w:cs="Times New Roman"/>
                <w:color w:val="000000"/>
                <w:sz w:val="23"/>
                <w:szCs w:val="23"/>
              </w:rPr>
              <w:t>,00</w:t>
            </w:r>
          </w:p>
        </w:tc>
        <w:tc>
          <w:tcPr>
            <w:tcW w:w="1559" w:type="dxa"/>
            <w:gridSpan w:val="2"/>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r w:rsidRPr="00E0419D">
              <w:rPr>
                <w:rFonts w:ascii="Times New Roman" w:hAnsi="Times New Roman" w:cs="Times New Roman"/>
                <w:color w:val="000000"/>
                <w:sz w:val="23"/>
                <w:szCs w:val="23"/>
              </w:rPr>
              <w:t>720</w:t>
            </w:r>
            <w:r w:rsidR="006B0D08">
              <w:rPr>
                <w:rFonts w:ascii="Times New Roman" w:hAnsi="Times New Roman" w:cs="Times New Roman"/>
                <w:color w:val="000000"/>
                <w:sz w:val="23"/>
                <w:szCs w:val="23"/>
              </w:rPr>
              <w:t>,00</w:t>
            </w:r>
          </w:p>
        </w:tc>
        <w:tc>
          <w:tcPr>
            <w:tcW w:w="1559" w:type="dxa"/>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r w:rsidRPr="00E0419D">
              <w:rPr>
                <w:rFonts w:ascii="Times New Roman" w:hAnsi="Times New Roman" w:cs="Times New Roman"/>
                <w:color w:val="000000"/>
                <w:sz w:val="23"/>
                <w:szCs w:val="23"/>
              </w:rPr>
              <w:t>560</w:t>
            </w:r>
            <w:r w:rsidR="006B0D08">
              <w:rPr>
                <w:rFonts w:ascii="Times New Roman" w:hAnsi="Times New Roman" w:cs="Times New Roman"/>
                <w:color w:val="000000"/>
                <w:sz w:val="23"/>
                <w:szCs w:val="23"/>
              </w:rPr>
              <w:t>,00</w:t>
            </w:r>
          </w:p>
        </w:tc>
        <w:tc>
          <w:tcPr>
            <w:tcW w:w="1559" w:type="dxa"/>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r w:rsidRPr="00E0419D">
              <w:rPr>
                <w:rFonts w:ascii="Times New Roman" w:hAnsi="Times New Roman" w:cs="Times New Roman"/>
                <w:color w:val="000000"/>
                <w:sz w:val="23"/>
                <w:szCs w:val="23"/>
              </w:rPr>
              <w:t>560</w:t>
            </w:r>
            <w:r w:rsidR="006B0D08">
              <w:rPr>
                <w:rFonts w:ascii="Times New Roman" w:hAnsi="Times New Roman" w:cs="Times New Roman"/>
                <w:color w:val="000000"/>
                <w:sz w:val="23"/>
                <w:szCs w:val="23"/>
              </w:rPr>
              <w:t>,00</w:t>
            </w:r>
          </w:p>
        </w:tc>
      </w:tr>
      <w:tr w:rsidR="00BD1F8D" w:rsidRPr="00E0419D" w:rsidTr="00BD1F8D">
        <w:trPr>
          <w:trHeight w:val="439"/>
        </w:trPr>
        <w:tc>
          <w:tcPr>
            <w:tcW w:w="2240" w:type="dxa"/>
            <w:vMerge/>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p>
        </w:tc>
        <w:tc>
          <w:tcPr>
            <w:tcW w:w="1724" w:type="dxa"/>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r w:rsidRPr="00E0419D">
              <w:rPr>
                <w:rFonts w:ascii="Times New Roman" w:hAnsi="Times New Roman" w:cs="Times New Roman"/>
                <w:sz w:val="23"/>
                <w:szCs w:val="23"/>
              </w:rPr>
              <w:t>Valstybės biudžeto lėšos</w:t>
            </w:r>
          </w:p>
        </w:tc>
        <w:tc>
          <w:tcPr>
            <w:tcW w:w="1536" w:type="dxa"/>
            <w:gridSpan w:val="2"/>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r w:rsidRPr="00E0419D">
              <w:rPr>
                <w:rFonts w:ascii="Times New Roman" w:hAnsi="Times New Roman" w:cs="Times New Roman"/>
                <w:color w:val="000000"/>
                <w:sz w:val="23"/>
                <w:szCs w:val="23"/>
              </w:rPr>
              <w:t>0</w:t>
            </w:r>
            <w:r w:rsidR="006B0D08">
              <w:rPr>
                <w:rFonts w:ascii="Times New Roman" w:hAnsi="Times New Roman" w:cs="Times New Roman"/>
                <w:color w:val="000000"/>
                <w:sz w:val="23"/>
                <w:szCs w:val="23"/>
              </w:rPr>
              <w:t>,00</w:t>
            </w:r>
          </w:p>
        </w:tc>
        <w:tc>
          <w:tcPr>
            <w:tcW w:w="1559" w:type="dxa"/>
            <w:shd w:val="clear" w:color="auto" w:fill="auto"/>
            <w:vAlign w:val="center"/>
          </w:tcPr>
          <w:p w:rsidR="008124A4" w:rsidRPr="00E0419D" w:rsidRDefault="002E5476"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490</w:t>
            </w:r>
            <w:r w:rsidR="006B0D08">
              <w:rPr>
                <w:rFonts w:ascii="Times New Roman" w:hAnsi="Times New Roman" w:cs="Times New Roman"/>
                <w:color w:val="000000"/>
                <w:sz w:val="23"/>
                <w:szCs w:val="23"/>
              </w:rPr>
              <w:t>,00</w:t>
            </w:r>
          </w:p>
        </w:tc>
        <w:tc>
          <w:tcPr>
            <w:tcW w:w="1559" w:type="dxa"/>
            <w:shd w:val="clear" w:color="auto" w:fill="auto"/>
            <w:vAlign w:val="center"/>
          </w:tcPr>
          <w:p w:rsidR="008124A4" w:rsidRPr="00E0419D" w:rsidRDefault="002E5476"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700</w:t>
            </w:r>
            <w:r w:rsidR="006B0D08">
              <w:rPr>
                <w:rFonts w:ascii="Times New Roman" w:hAnsi="Times New Roman" w:cs="Times New Roman"/>
                <w:color w:val="000000"/>
                <w:sz w:val="23"/>
                <w:szCs w:val="23"/>
              </w:rPr>
              <w:t>,00</w:t>
            </w:r>
          </w:p>
        </w:tc>
        <w:tc>
          <w:tcPr>
            <w:tcW w:w="1560" w:type="dxa"/>
            <w:shd w:val="clear" w:color="auto" w:fill="auto"/>
            <w:vAlign w:val="center"/>
          </w:tcPr>
          <w:p w:rsidR="008124A4" w:rsidRPr="00E0419D" w:rsidRDefault="002E5476"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700</w:t>
            </w:r>
            <w:r w:rsidR="006B0D08">
              <w:rPr>
                <w:rFonts w:ascii="Times New Roman" w:hAnsi="Times New Roman" w:cs="Times New Roman"/>
                <w:color w:val="000000"/>
                <w:sz w:val="23"/>
                <w:szCs w:val="23"/>
              </w:rPr>
              <w:t>,00</w:t>
            </w:r>
          </w:p>
        </w:tc>
        <w:tc>
          <w:tcPr>
            <w:tcW w:w="1559" w:type="dxa"/>
            <w:gridSpan w:val="2"/>
            <w:vAlign w:val="center"/>
          </w:tcPr>
          <w:p w:rsidR="008124A4" w:rsidRPr="00E0419D" w:rsidRDefault="002E5476"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630</w:t>
            </w:r>
            <w:r w:rsidR="006B0D08">
              <w:rPr>
                <w:rFonts w:ascii="Times New Roman" w:hAnsi="Times New Roman" w:cs="Times New Roman"/>
                <w:color w:val="000000"/>
                <w:sz w:val="23"/>
                <w:szCs w:val="23"/>
              </w:rPr>
              <w:t>,00</w:t>
            </w:r>
          </w:p>
        </w:tc>
        <w:tc>
          <w:tcPr>
            <w:tcW w:w="1559" w:type="dxa"/>
            <w:vAlign w:val="center"/>
          </w:tcPr>
          <w:p w:rsidR="008124A4" w:rsidRPr="00E0419D" w:rsidRDefault="002E5476"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490</w:t>
            </w:r>
            <w:r w:rsidR="006B0D08">
              <w:rPr>
                <w:rFonts w:ascii="Times New Roman" w:hAnsi="Times New Roman" w:cs="Times New Roman"/>
                <w:color w:val="000000"/>
                <w:sz w:val="23"/>
                <w:szCs w:val="23"/>
              </w:rPr>
              <w:t>,00</w:t>
            </w:r>
          </w:p>
        </w:tc>
        <w:tc>
          <w:tcPr>
            <w:tcW w:w="1559" w:type="dxa"/>
            <w:vAlign w:val="center"/>
          </w:tcPr>
          <w:p w:rsidR="008124A4" w:rsidRPr="00E0419D" w:rsidRDefault="002E5476"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490</w:t>
            </w:r>
            <w:r w:rsidR="006B0D08">
              <w:rPr>
                <w:rFonts w:ascii="Times New Roman" w:hAnsi="Times New Roman" w:cs="Times New Roman"/>
                <w:color w:val="000000"/>
                <w:sz w:val="23"/>
                <w:szCs w:val="23"/>
              </w:rPr>
              <w:t>,00</w:t>
            </w:r>
          </w:p>
        </w:tc>
      </w:tr>
      <w:tr w:rsidR="00BD1F8D" w:rsidRPr="00E0419D" w:rsidTr="00BD1F8D">
        <w:trPr>
          <w:trHeight w:val="158"/>
        </w:trPr>
        <w:tc>
          <w:tcPr>
            <w:tcW w:w="2240" w:type="dxa"/>
            <w:vMerge/>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p>
        </w:tc>
        <w:tc>
          <w:tcPr>
            <w:tcW w:w="1724" w:type="dxa"/>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r w:rsidRPr="00E0419D">
              <w:rPr>
                <w:rFonts w:ascii="Times New Roman" w:hAnsi="Times New Roman" w:cs="Times New Roman"/>
                <w:sz w:val="23"/>
                <w:szCs w:val="23"/>
              </w:rPr>
              <w:t>Kitos viešosios lėšos</w:t>
            </w:r>
          </w:p>
        </w:tc>
        <w:tc>
          <w:tcPr>
            <w:tcW w:w="1536" w:type="dxa"/>
            <w:gridSpan w:val="2"/>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60"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gridSpan w:val="2"/>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r>
      <w:tr w:rsidR="00BD1F8D" w:rsidRPr="00E0419D" w:rsidTr="00BD1F8D">
        <w:trPr>
          <w:trHeight w:val="158"/>
        </w:trPr>
        <w:tc>
          <w:tcPr>
            <w:tcW w:w="2240" w:type="dxa"/>
            <w:vMerge/>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p>
        </w:tc>
        <w:tc>
          <w:tcPr>
            <w:tcW w:w="1724" w:type="dxa"/>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r w:rsidRPr="00E0419D">
              <w:rPr>
                <w:rFonts w:ascii="Times New Roman" w:hAnsi="Times New Roman" w:cs="Times New Roman"/>
                <w:sz w:val="23"/>
                <w:szCs w:val="23"/>
              </w:rPr>
              <w:t>Privačios lėšos</w:t>
            </w:r>
          </w:p>
        </w:tc>
        <w:tc>
          <w:tcPr>
            <w:tcW w:w="1536" w:type="dxa"/>
            <w:gridSpan w:val="2"/>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60"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gridSpan w:val="2"/>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r>
      <w:tr w:rsidR="00BD1F8D" w:rsidRPr="00E0419D" w:rsidTr="00BD1F8D">
        <w:trPr>
          <w:trHeight w:val="158"/>
        </w:trPr>
        <w:tc>
          <w:tcPr>
            <w:tcW w:w="2240" w:type="dxa"/>
            <w:vMerge/>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p>
        </w:tc>
        <w:tc>
          <w:tcPr>
            <w:tcW w:w="1724" w:type="dxa"/>
            <w:tcBorders>
              <w:bottom w:val="single" w:sz="4" w:space="0" w:color="auto"/>
            </w:tcBorders>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r w:rsidRPr="00E0419D">
              <w:rPr>
                <w:rFonts w:ascii="Times New Roman" w:hAnsi="Times New Roman" w:cs="Times New Roman"/>
                <w:sz w:val="23"/>
                <w:szCs w:val="23"/>
              </w:rPr>
              <w:t>Europos Sąjungos struktūrinių fondų lėšos</w:t>
            </w:r>
          </w:p>
        </w:tc>
        <w:tc>
          <w:tcPr>
            <w:tcW w:w="1536" w:type="dxa"/>
            <w:gridSpan w:val="2"/>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r w:rsidRPr="00E0419D">
              <w:rPr>
                <w:rFonts w:ascii="Times New Roman" w:hAnsi="Times New Roman" w:cs="Times New Roman"/>
                <w:color w:val="000000"/>
                <w:sz w:val="23"/>
                <w:szCs w:val="23"/>
              </w:rPr>
              <w:t>0</w:t>
            </w:r>
            <w:r w:rsidR="006B0D08">
              <w:rPr>
                <w:rFonts w:ascii="Times New Roman" w:hAnsi="Times New Roman" w:cs="Times New Roman"/>
                <w:color w:val="000000"/>
                <w:sz w:val="23"/>
                <w:szCs w:val="23"/>
              </w:rPr>
              <w:t>,00</w:t>
            </w:r>
          </w:p>
        </w:tc>
        <w:tc>
          <w:tcPr>
            <w:tcW w:w="1559" w:type="dxa"/>
            <w:shd w:val="clear" w:color="auto" w:fill="auto"/>
            <w:vAlign w:val="center"/>
          </w:tcPr>
          <w:p w:rsidR="008124A4" w:rsidRPr="00E0419D" w:rsidRDefault="002E5476"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5950</w:t>
            </w:r>
            <w:r w:rsidR="006B0D08">
              <w:rPr>
                <w:rFonts w:ascii="Times New Roman" w:hAnsi="Times New Roman" w:cs="Times New Roman"/>
                <w:color w:val="000000"/>
                <w:sz w:val="23"/>
                <w:szCs w:val="23"/>
              </w:rPr>
              <w:t>,00</w:t>
            </w:r>
          </w:p>
        </w:tc>
        <w:tc>
          <w:tcPr>
            <w:tcW w:w="1559" w:type="dxa"/>
            <w:shd w:val="clear" w:color="auto" w:fill="auto"/>
            <w:vAlign w:val="center"/>
          </w:tcPr>
          <w:p w:rsidR="008124A4" w:rsidRPr="00E0419D" w:rsidRDefault="002E5476"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8500</w:t>
            </w:r>
            <w:r w:rsidR="006B0D08">
              <w:rPr>
                <w:rFonts w:ascii="Times New Roman" w:hAnsi="Times New Roman" w:cs="Times New Roman"/>
                <w:color w:val="000000"/>
                <w:sz w:val="23"/>
                <w:szCs w:val="23"/>
              </w:rPr>
              <w:t>,00</w:t>
            </w:r>
          </w:p>
        </w:tc>
        <w:tc>
          <w:tcPr>
            <w:tcW w:w="1560" w:type="dxa"/>
            <w:shd w:val="clear" w:color="auto" w:fill="auto"/>
            <w:vAlign w:val="center"/>
          </w:tcPr>
          <w:p w:rsidR="008124A4" w:rsidRPr="00E0419D" w:rsidRDefault="002E5476"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8500</w:t>
            </w:r>
            <w:r w:rsidR="006B0D08">
              <w:rPr>
                <w:rFonts w:ascii="Times New Roman" w:hAnsi="Times New Roman" w:cs="Times New Roman"/>
                <w:color w:val="000000"/>
                <w:sz w:val="23"/>
                <w:szCs w:val="23"/>
              </w:rPr>
              <w:t>,00</w:t>
            </w:r>
          </w:p>
        </w:tc>
        <w:tc>
          <w:tcPr>
            <w:tcW w:w="1559" w:type="dxa"/>
            <w:gridSpan w:val="2"/>
            <w:vAlign w:val="center"/>
          </w:tcPr>
          <w:p w:rsidR="008124A4" w:rsidRPr="00E0419D" w:rsidRDefault="002E5476"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7650</w:t>
            </w:r>
            <w:r w:rsidR="006B0D08">
              <w:rPr>
                <w:rFonts w:ascii="Times New Roman" w:hAnsi="Times New Roman" w:cs="Times New Roman"/>
                <w:color w:val="000000"/>
                <w:sz w:val="23"/>
                <w:szCs w:val="23"/>
              </w:rPr>
              <w:t>,00</w:t>
            </w:r>
          </w:p>
        </w:tc>
        <w:tc>
          <w:tcPr>
            <w:tcW w:w="1559" w:type="dxa"/>
            <w:vAlign w:val="center"/>
          </w:tcPr>
          <w:p w:rsidR="008124A4" w:rsidRPr="00E0419D" w:rsidRDefault="002E5476"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5950</w:t>
            </w:r>
            <w:r w:rsidR="006B0D08">
              <w:rPr>
                <w:rFonts w:ascii="Times New Roman" w:hAnsi="Times New Roman" w:cs="Times New Roman"/>
                <w:color w:val="000000"/>
                <w:sz w:val="23"/>
                <w:szCs w:val="23"/>
              </w:rPr>
              <w:t>,00</w:t>
            </w:r>
          </w:p>
        </w:tc>
        <w:tc>
          <w:tcPr>
            <w:tcW w:w="1559" w:type="dxa"/>
            <w:vAlign w:val="center"/>
          </w:tcPr>
          <w:p w:rsidR="008124A4" w:rsidRPr="00E0419D" w:rsidRDefault="002E5476"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5950</w:t>
            </w:r>
            <w:r w:rsidR="006B0D08">
              <w:rPr>
                <w:rFonts w:ascii="Times New Roman" w:hAnsi="Times New Roman" w:cs="Times New Roman"/>
                <w:color w:val="000000"/>
                <w:sz w:val="23"/>
                <w:szCs w:val="23"/>
              </w:rPr>
              <w:t>,00</w:t>
            </w:r>
          </w:p>
        </w:tc>
      </w:tr>
      <w:tr w:rsidR="00BD1F8D" w:rsidRPr="00E0419D" w:rsidTr="00BD1F8D">
        <w:trPr>
          <w:trHeight w:val="158"/>
        </w:trPr>
        <w:tc>
          <w:tcPr>
            <w:tcW w:w="2240" w:type="dxa"/>
            <w:vMerge/>
            <w:tcBorders>
              <w:bottom w:val="single" w:sz="4" w:space="0" w:color="auto"/>
            </w:tcBorders>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p>
        </w:tc>
        <w:tc>
          <w:tcPr>
            <w:tcW w:w="1724" w:type="dxa"/>
            <w:tcBorders>
              <w:bottom w:val="single" w:sz="4" w:space="0" w:color="auto"/>
            </w:tcBorders>
            <w:shd w:val="clear" w:color="auto" w:fill="auto"/>
          </w:tcPr>
          <w:p w:rsidR="008124A4" w:rsidRPr="00E0419D" w:rsidRDefault="008124A4" w:rsidP="00F53E12">
            <w:pPr>
              <w:spacing w:after="0" w:line="240" w:lineRule="auto"/>
              <w:jc w:val="both"/>
              <w:rPr>
                <w:rFonts w:ascii="Times New Roman" w:hAnsi="Times New Roman" w:cs="Times New Roman"/>
                <w:b/>
                <w:i/>
                <w:sz w:val="23"/>
                <w:szCs w:val="23"/>
              </w:rPr>
            </w:pPr>
            <w:r w:rsidRPr="00E0419D">
              <w:rPr>
                <w:rFonts w:ascii="Times New Roman" w:hAnsi="Times New Roman" w:cs="Times New Roman"/>
                <w:b/>
                <w:i/>
                <w:sz w:val="23"/>
                <w:szCs w:val="23"/>
              </w:rPr>
              <w:t>Iš viso:</w:t>
            </w:r>
          </w:p>
        </w:tc>
        <w:tc>
          <w:tcPr>
            <w:tcW w:w="1536" w:type="dxa"/>
            <w:gridSpan w:val="2"/>
            <w:tcBorders>
              <w:bottom w:val="single" w:sz="4" w:space="0" w:color="auto"/>
            </w:tcBorders>
            <w:shd w:val="clear" w:color="auto" w:fill="auto"/>
            <w:vAlign w:val="center"/>
          </w:tcPr>
          <w:p w:rsidR="008124A4" w:rsidRPr="00E0419D" w:rsidRDefault="008124A4" w:rsidP="00F53E12">
            <w:pPr>
              <w:spacing w:after="0" w:line="240" w:lineRule="auto"/>
              <w:jc w:val="center"/>
              <w:rPr>
                <w:rFonts w:ascii="Times New Roman" w:hAnsi="Times New Roman" w:cs="Times New Roman"/>
                <w:b/>
                <w:bCs/>
                <w:i/>
                <w:color w:val="000000"/>
                <w:sz w:val="23"/>
                <w:szCs w:val="23"/>
              </w:rPr>
            </w:pPr>
            <w:r w:rsidRPr="00E0419D">
              <w:rPr>
                <w:rFonts w:ascii="Times New Roman" w:hAnsi="Times New Roman" w:cs="Times New Roman"/>
                <w:b/>
                <w:bCs/>
                <w:i/>
                <w:color w:val="000000"/>
                <w:sz w:val="23"/>
                <w:szCs w:val="23"/>
              </w:rPr>
              <w:t>0</w:t>
            </w:r>
            <w:r w:rsidR="006B0D08">
              <w:rPr>
                <w:rFonts w:ascii="Times New Roman" w:hAnsi="Times New Roman" w:cs="Times New Roman"/>
                <w:b/>
                <w:bCs/>
                <w:i/>
                <w:color w:val="000000"/>
                <w:sz w:val="23"/>
                <w:szCs w:val="23"/>
              </w:rPr>
              <w:t>,00</w:t>
            </w:r>
          </w:p>
        </w:tc>
        <w:tc>
          <w:tcPr>
            <w:tcW w:w="1559" w:type="dxa"/>
            <w:tcBorders>
              <w:bottom w:val="single" w:sz="4" w:space="0" w:color="auto"/>
            </w:tcBorders>
            <w:shd w:val="clear" w:color="auto" w:fill="auto"/>
            <w:vAlign w:val="center"/>
          </w:tcPr>
          <w:p w:rsidR="008124A4" w:rsidRPr="00E0419D" w:rsidRDefault="008124A4" w:rsidP="00F53E12">
            <w:pPr>
              <w:spacing w:after="0" w:line="240" w:lineRule="auto"/>
              <w:jc w:val="center"/>
              <w:rPr>
                <w:rFonts w:ascii="Times New Roman" w:hAnsi="Times New Roman" w:cs="Times New Roman"/>
                <w:b/>
                <w:bCs/>
                <w:i/>
                <w:color w:val="000000"/>
                <w:sz w:val="23"/>
                <w:szCs w:val="23"/>
              </w:rPr>
            </w:pPr>
            <w:r w:rsidRPr="00E0419D">
              <w:rPr>
                <w:rFonts w:ascii="Times New Roman" w:hAnsi="Times New Roman" w:cs="Times New Roman"/>
                <w:b/>
                <w:bCs/>
                <w:i/>
                <w:color w:val="000000"/>
                <w:sz w:val="23"/>
                <w:szCs w:val="23"/>
              </w:rPr>
              <w:t>7000</w:t>
            </w:r>
            <w:r w:rsidR="006B0D08">
              <w:rPr>
                <w:rFonts w:ascii="Times New Roman" w:hAnsi="Times New Roman" w:cs="Times New Roman"/>
                <w:b/>
                <w:bCs/>
                <w:i/>
                <w:color w:val="000000"/>
                <w:sz w:val="23"/>
                <w:szCs w:val="23"/>
              </w:rPr>
              <w:t>,00</w:t>
            </w:r>
          </w:p>
        </w:tc>
        <w:tc>
          <w:tcPr>
            <w:tcW w:w="1559" w:type="dxa"/>
            <w:tcBorders>
              <w:bottom w:val="single" w:sz="4" w:space="0" w:color="auto"/>
            </w:tcBorders>
            <w:shd w:val="clear" w:color="auto" w:fill="auto"/>
            <w:vAlign w:val="center"/>
          </w:tcPr>
          <w:p w:rsidR="008124A4" w:rsidRPr="00E0419D" w:rsidRDefault="008124A4" w:rsidP="00F53E12">
            <w:pPr>
              <w:spacing w:after="0" w:line="240" w:lineRule="auto"/>
              <w:jc w:val="center"/>
              <w:rPr>
                <w:rFonts w:ascii="Times New Roman" w:hAnsi="Times New Roman" w:cs="Times New Roman"/>
                <w:b/>
                <w:bCs/>
                <w:i/>
                <w:color w:val="000000"/>
                <w:sz w:val="23"/>
                <w:szCs w:val="23"/>
              </w:rPr>
            </w:pPr>
            <w:r w:rsidRPr="00E0419D">
              <w:rPr>
                <w:rFonts w:ascii="Times New Roman" w:hAnsi="Times New Roman" w:cs="Times New Roman"/>
                <w:b/>
                <w:bCs/>
                <w:i/>
                <w:color w:val="000000"/>
                <w:sz w:val="23"/>
                <w:szCs w:val="23"/>
              </w:rPr>
              <w:t>10000</w:t>
            </w:r>
            <w:r w:rsidR="006B0D08">
              <w:rPr>
                <w:rFonts w:ascii="Times New Roman" w:hAnsi="Times New Roman" w:cs="Times New Roman"/>
                <w:b/>
                <w:bCs/>
                <w:i/>
                <w:color w:val="000000"/>
                <w:sz w:val="23"/>
                <w:szCs w:val="23"/>
              </w:rPr>
              <w:t>,00</w:t>
            </w:r>
          </w:p>
        </w:tc>
        <w:tc>
          <w:tcPr>
            <w:tcW w:w="1560" w:type="dxa"/>
            <w:tcBorders>
              <w:bottom w:val="single" w:sz="4" w:space="0" w:color="auto"/>
            </w:tcBorders>
            <w:shd w:val="clear" w:color="auto" w:fill="auto"/>
            <w:vAlign w:val="center"/>
          </w:tcPr>
          <w:p w:rsidR="008124A4" w:rsidRPr="00E0419D" w:rsidRDefault="008124A4" w:rsidP="00F53E12">
            <w:pPr>
              <w:spacing w:after="0" w:line="240" w:lineRule="auto"/>
              <w:jc w:val="center"/>
              <w:rPr>
                <w:rFonts w:ascii="Times New Roman" w:hAnsi="Times New Roman" w:cs="Times New Roman"/>
                <w:b/>
                <w:bCs/>
                <w:i/>
                <w:color w:val="000000"/>
                <w:sz w:val="23"/>
                <w:szCs w:val="23"/>
              </w:rPr>
            </w:pPr>
            <w:r w:rsidRPr="00E0419D">
              <w:rPr>
                <w:rFonts w:ascii="Times New Roman" w:hAnsi="Times New Roman" w:cs="Times New Roman"/>
                <w:b/>
                <w:bCs/>
                <w:i/>
                <w:color w:val="000000"/>
                <w:sz w:val="23"/>
                <w:szCs w:val="23"/>
              </w:rPr>
              <w:t>10000</w:t>
            </w:r>
            <w:r w:rsidR="006B0D08">
              <w:rPr>
                <w:rFonts w:ascii="Times New Roman" w:hAnsi="Times New Roman" w:cs="Times New Roman"/>
                <w:b/>
                <w:bCs/>
                <w:i/>
                <w:color w:val="000000"/>
                <w:sz w:val="23"/>
                <w:szCs w:val="23"/>
              </w:rPr>
              <w:t>,00</w:t>
            </w:r>
          </w:p>
        </w:tc>
        <w:tc>
          <w:tcPr>
            <w:tcW w:w="1559" w:type="dxa"/>
            <w:gridSpan w:val="2"/>
            <w:tcBorders>
              <w:bottom w:val="single" w:sz="4" w:space="0" w:color="auto"/>
            </w:tcBorders>
            <w:vAlign w:val="center"/>
          </w:tcPr>
          <w:p w:rsidR="008124A4" w:rsidRPr="00E0419D" w:rsidRDefault="008124A4" w:rsidP="00F53E12">
            <w:pPr>
              <w:spacing w:after="0" w:line="240" w:lineRule="auto"/>
              <w:jc w:val="center"/>
              <w:rPr>
                <w:rFonts w:ascii="Times New Roman" w:hAnsi="Times New Roman" w:cs="Times New Roman"/>
                <w:b/>
                <w:bCs/>
                <w:i/>
                <w:color w:val="000000"/>
                <w:sz w:val="23"/>
                <w:szCs w:val="23"/>
              </w:rPr>
            </w:pPr>
            <w:r w:rsidRPr="00E0419D">
              <w:rPr>
                <w:rFonts w:ascii="Times New Roman" w:hAnsi="Times New Roman" w:cs="Times New Roman"/>
                <w:b/>
                <w:bCs/>
                <w:i/>
                <w:color w:val="000000"/>
                <w:sz w:val="23"/>
                <w:szCs w:val="23"/>
              </w:rPr>
              <w:t>9000</w:t>
            </w:r>
            <w:r w:rsidR="006B0D08">
              <w:rPr>
                <w:rFonts w:ascii="Times New Roman" w:hAnsi="Times New Roman" w:cs="Times New Roman"/>
                <w:b/>
                <w:bCs/>
                <w:i/>
                <w:color w:val="000000"/>
                <w:sz w:val="23"/>
                <w:szCs w:val="23"/>
              </w:rPr>
              <w:t>,00</w:t>
            </w:r>
          </w:p>
        </w:tc>
        <w:tc>
          <w:tcPr>
            <w:tcW w:w="1559" w:type="dxa"/>
            <w:tcBorders>
              <w:bottom w:val="single" w:sz="4" w:space="0" w:color="auto"/>
            </w:tcBorders>
            <w:vAlign w:val="center"/>
          </w:tcPr>
          <w:p w:rsidR="008124A4" w:rsidRPr="00E0419D" w:rsidRDefault="008124A4" w:rsidP="00F53E12">
            <w:pPr>
              <w:spacing w:after="0" w:line="240" w:lineRule="auto"/>
              <w:jc w:val="center"/>
              <w:rPr>
                <w:rFonts w:ascii="Times New Roman" w:hAnsi="Times New Roman" w:cs="Times New Roman"/>
                <w:b/>
                <w:bCs/>
                <w:i/>
                <w:color w:val="000000"/>
                <w:sz w:val="23"/>
                <w:szCs w:val="23"/>
              </w:rPr>
            </w:pPr>
            <w:r w:rsidRPr="00E0419D">
              <w:rPr>
                <w:rFonts w:ascii="Times New Roman" w:hAnsi="Times New Roman" w:cs="Times New Roman"/>
                <w:b/>
                <w:bCs/>
                <w:i/>
                <w:color w:val="000000"/>
                <w:sz w:val="23"/>
                <w:szCs w:val="23"/>
              </w:rPr>
              <w:t>7000</w:t>
            </w:r>
            <w:r w:rsidR="006B0D08">
              <w:rPr>
                <w:rFonts w:ascii="Times New Roman" w:hAnsi="Times New Roman" w:cs="Times New Roman"/>
                <w:b/>
                <w:bCs/>
                <w:i/>
                <w:color w:val="000000"/>
                <w:sz w:val="23"/>
                <w:szCs w:val="23"/>
              </w:rPr>
              <w:t>,00</w:t>
            </w:r>
          </w:p>
        </w:tc>
        <w:tc>
          <w:tcPr>
            <w:tcW w:w="1559" w:type="dxa"/>
            <w:tcBorders>
              <w:bottom w:val="single" w:sz="4" w:space="0" w:color="auto"/>
            </w:tcBorders>
            <w:vAlign w:val="center"/>
          </w:tcPr>
          <w:p w:rsidR="008124A4" w:rsidRPr="00E0419D" w:rsidRDefault="008124A4" w:rsidP="00F53E12">
            <w:pPr>
              <w:spacing w:after="0" w:line="240" w:lineRule="auto"/>
              <w:jc w:val="center"/>
              <w:rPr>
                <w:rFonts w:ascii="Times New Roman" w:hAnsi="Times New Roman" w:cs="Times New Roman"/>
                <w:b/>
                <w:bCs/>
                <w:i/>
                <w:color w:val="000000"/>
                <w:sz w:val="23"/>
                <w:szCs w:val="23"/>
              </w:rPr>
            </w:pPr>
            <w:r w:rsidRPr="00E0419D">
              <w:rPr>
                <w:rFonts w:ascii="Times New Roman" w:hAnsi="Times New Roman" w:cs="Times New Roman"/>
                <w:b/>
                <w:bCs/>
                <w:i/>
                <w:color w:val="000000"/>
                <w:sz w:val="23"/>
                <w:szCs w:val="23"/>
              </w:rPr>
              <w:t>7000</w:t>
            </w:r>
            <w:r w:rsidR="006B0D08">
              <w:rPr>
                <w:rFonts w:ascii="Times New Roman" w:hAnsi="Times New Roman" w:cs="Times New Roman"/>
                <w:b/>
                <w:bCs/>
                <w:i/>
                <w:color w:val="000000"/>
                <w:sz w:val="23"/>
                <w:szCs w:val="23"/>
              </w:rPr>
              <w:t>,00</w:t>
            </w:r>
          </w:p>
        </w:tc>
      </w:tr>
      <w:tr w:rsidR="008124A4" w:rsidRPr="00E0419D" w:rsidTr="00BD1F8D">
        <w:trPr>
          <w:trHeight w:val="71"/>
        </w:trPr>
        <w:tc>
          <w:tcPr>
            <w:tcW w:w="14855" w:type="dxa"/>
            <w:gridSpan w:val="11"/>
            <w:shd w:val="thinDiagCross" w:color="auto" w:fill="auto"/>
            <w:vAlign w:val="center"/>
          </w:tcPr>
          <w:p w:rsidR="008124A4" w:rsidRPr="00E0419D" w:rsidRDefault="008124A4" w:rsidP="00F53E12">
            <w:pPr>
              <w:spacing w:after="0" w:line="240" w:lineRule="auto"/>
              <w:jc w:val="center"/>
              <w:rPr>
                <w:rFonts w:ascii="Times New Roman" w:hAnsi="Times New Roman" w:cs="Times New Roman"/>
                <w:sz w:val="23"/>
                <w:szCs w:val="23"/>
              </w:rPr>
            </w:pPr>
          </w:p>
        </w:tc>
      </w:tr>
      <w:tr w:rsidR="00BD1F8D" w:rsidRPr="00E0419D" w:rsidTr="00BD1F8D">
        <w:trPr>
          <w:trHeight w:val="543"/>
        </w:trPr>
        <w:tc>
          <w:tcPr>
            <w:tcW w:w="2240" w:type="dxa"/>
            <w:vMerge w:val="restart"/>
            <w:shd w:val="clear" w:color="auto" w:fill="auto"/>
            <w:vAlign w:val="center"/>
          </w:tcPr>
          <w:p w:rsidR="008124A4" w:rsidRPr="00E0419D" w:rsidRDefault="008124A4" w:rsidP="00F53E12">
            <w:pPr>
              <w:spacing w:after="0" w:line="240" w:lineRule="auto"/>
              <w:rPr>
                <w:rFonts w:ascii="Times New Roman" w:hAnsi="Times New Roman" w:cs="Times New Roman"/>
                <w:i/>
                <w:sz w:val="23"/>
                <w:szCs w:val="23"/>
              </w:rPr>
            </w:pPr>
            <w:r w:rsidRPr="00E0419D">
              <w:rPr>
                <w:rFonts w:ascii="Times New Roman" w:hAnsi="Times New Roman" w:cs="Times New Roman"/>
                <w:sz w:val="23"/>
                <w:szCs w:val="23"/>
              </w:rPr>
              <w:t>1.1.3.</w:t>
            </w:r>
            <w:r w:rsidR="000A5CE2" w:rsidRPr="000A5CE2">
              <w:rPr>
                <w:rFonts w:ascii="Times New Roman" w:hAnsi="Times New Roman" w:cs="Times New Roman"/>
                <w:i/>
                <w:sz w:val="23"/>
                <w:szCs w:val="23"/>
              </w:rPr>
              <w:t>Vaikų priežiūros ir užimtumo paslaugų teikimas šeimoms, auginančioms ikimokyklinio ir mokyklinio amžiaus vaikus, sudarant sąlygas suderinti šeimos ir darbo įsipareigojimus</w:t>
            </w:r>
          </w:p>
        </w:tc>
        <w:tc>
          <w:tcPr>
            <w:tcW w:w="1724" w:type="dxa"/>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r w:rsidRPr="00E0419D">
              <w:rPr>
                <w:rFonts w:ascii="Times New Roman" w:hAnsi="Times New Roman" w:cs="Times New Roman"/>
                <w:sz w:val="23"/>
                <w:szCs w:val="23"/>
              </w:rPr>
              <w:t>Savivaldybės biudžeto lėšos</w:t>
            </w:r>
          </w:p>
        </w:tc>
        <w:tc>
          <w:tcPr>
            <w:tcW w:w="1536" w:type="dxa"/>
            <w:gridSpan w:val="2"/>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r w:rsidRPr="00E0419D">
              <w:rPr>
                <w:rFonts w:ascii="Times New Roman" w:hAnsi="Times New Roman" w:cs="Times New Roman"/>
                <w:color w:val="000000"/>
                <w:sz w:val="23"/>
                <w:szCs w:val="23"/>
              </w:rPr>
              <w:t>0</w:t>
            </w:r>
            <w:r w:rsidR="006B0D08">
              <w:rPr>
                <w:rFonts w:ascii="Times New Roman" w:hAnsi="Times New Roman" w:cs="Times New Roman"/>
                <w:color w:val="000000"/>
                <w:sz w:val="23"/>
                <w:szCs w:val="23"/>
              </w:rPr>
              <w:t>,00</w:t>
            </w:r>
          </w:p>
        </w:tc>
        <w:tc>
          <w:tcPr>
            <w:tcW w:w="1559" w:type="dxa"/>
            <w:shd w:val="clear" w:color="auto" w:fill="auto"/>
            <w:vAlign w:val="center"/>
          </w:tcPr>
          <w:p w:rsidR="008124A4" w:rsidRPr="00E0419D" w:rsidRDefault="00C97AD0"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720</w:t>
            </w:r>
            <w:r w:rsidR="006B0D08">
              <w:rPr>
                <w:rFonts w:ascii="Times New Roman" w:hAnsi="Times New Roman" w:cs="Times New Roman"/>
                <w:color w:val="000000"/>
                <w:sz w:val="23"/>
                <w:szCs w:val="23"/>
              </w:rPr>
              <w:t>,00</w:t>
            </w:r>
          </w:p>
        </w:tc>
        <w:tc>
          <w:tcPr>
            <w:tcW w:w="1559" w:type="dxa"/>
            <w:shd w:val="clear" w:color="auto" w:fill="auto"/>
            <w:vAlign w:val="center"/>
          </w:tcPr>
          <w:p w:rsidR="008124A4" w:rsidRPr="00E0419D" w:rsidRDefault="00C97AD0"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880</w:t>
            </w:r>
            <w:r w:rsidR="006B0D08">
              <w:rPr>
                <w:rFonts w:ascii="Times New Roman" w:hAnsi="Times New Roman" w:cs="Times New Roman"/>
                <w:color w:val="000000"/>
                <w:sz w:val="23"/>
                <w:szCs w:val="23"/>
              </w:rPr>
              <w:t>,00</w:t>
            </w:r>
          </w:p>
        </w:tc>
        <w:tc>
          <w:tcPr>
            <w:tcW w:w="1560" w:type="dxa"/>
            <w:shd w:val="clear" w:color="auto" w:fill="auto"/>
            <w:vAlign w:val="center"/>
          </w:tcPr>
          <w:p w:rsidR="008124A4" w:rsidRPr="00E0419D" w:rsidRDefault="00C97AD0"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800</w:t>
            </w:r>
            <w:r w:rsidR="006B0D08">
              <w:rPr>
                <w:rFonts w:ascii="Times New Roman" w:hAnsi="Times New Roman" w:cs="Times New Roman"/>
                <w:color w:val="000000"/>
                <w:sz w:val="23"/>
                <w:szCs w:val="23"/>
              </w:rPr>
              <w:t>,00</w:t>
            </w:r>
          </w:p>
        </w:tc>
        <w:tc>
          <w:tcPr>
            <w:tcW w:w="1559" w:type="dxa"/>
            <w:gridSpan w:val="2"/>
            <w:vAlign w:val="center"/>
          </w:tcPr>
          <w:p w:rsidR="008124A4" w:rsidRPr="00E0419D" w:rsidRDefault="00C97AD0"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800</w:t>
            </w:r>
            <w:r w:rsidR="006B0D08">
              <w:rPr>
                <w:rFonts w:ascii="Times New Roman" w:hAnsi="Times New Roman" w:cs="Times New Roman"/>
                <w:color w:val="000000"/>
                <w:sz w:val="23"/>
                <w:szCs w:val="23"/>
              </w:rPr>
              <w:t>,00</w:t>
            </w:r>
          </w:p>
        </w:tc>
        <w:tc>
          <w:tcPr>
            <w:tcW w:w="1559" w:type="dxa"/>
            <w:vAlign w:val="center"/>
          </w:tcPr>
          <w:p w:rsidR="008124A4" w:rsidRPr="00E0419D" w:rsidRDefault="00C97AD0"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587,83</w:t>
            </w:r>
          </w:p>
        </w:tc>
        <w:tc>
          <w:tcPr>
            <w:tcW w:w="1559" w:type="dxa"/>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r w:rsidRPr="00E0419D">
              <w:rPr>
                <w:rFonts w:ascii="Times New Roman" w:hAnsi="Times New Roman" w:cs="Times New Roman"/>
                <w:color w:val="000000"/>
                <w:sz w:val="23"/>
                <w:szCs w:val="23"/>
              </w:rPr>
              <w:t>560</w:t>
            </w:r>
            <w:r w:rsidR="006B0D08">
              <w:rPr>
                <w:rFonts w:ascii="Times New Roman" w:hAnsi="Times New Roman" w:cs="Times New Roman"/>
                <w:color w:val="000000"/>
                <w:sz w:val="23"/>
                <w:szCs w:val="23"/>
              </w:rPr>
              <w:t>,00</w:t>
            </w:r>
          </w:p>
        </w:tc>
      </w:tr>
      <w:tr w:rsidR="00BD1F8D" w:rsidRPr="00E0419D" w:rsidTr="00BD1F8D">
        <w:trPr>
          <w:trHeight w:val="439"/>
        </w:trPr>
        <w:tc>
          <w:tcPr>
            <w:tcW w:w="2240" w:type="dxa"/>
            <w:vMerge/>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p>
        </w:tc>
        <w:tc>
          <w:tcPr>
            <w:tcW w:w="1724" w:type="dxa"/>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r w:rsidRPr="00E0419D">
              <w:rPr>
                <w:rFonts w:ascii="Times New Roman" w:hAnsi="Times New Roman" w:cs="Times New Roman"/>
                <w:sz w:val="23"/>
                <w:szCs w:val="23"/>
              </w:rPr>
              <w:t>Valstybės biudžeto lėšos</w:t>
            </w:r>
          </w:p>
        </w:tc>
        <w:tc>
          <w:tcPr>
            <w:tcW w:w="1536" w:type="dxa"/>
            <w:gridSpan w:val="2"/>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r w:rsidRPr="00E0419D">
              <w:rPr>
                <w:rFonts w:ascii="Times New Roman" w:hAnsi="Times New Roman" w:cs="Times New Roman"/>
                <w:color w:val="000000"/>
                <w:sz w:val="23"/>
                <w:szCs w:val="23"/>
              </w:rPr>
              <w:t>0</w:t>
            </w:r>
            <w:r w:rsidR="006B0D08">
              <w:rPr>
                <w:rFonts w:ascii="Times New Roman" w:hAnsi="Times New Roman" w:cs="Times New Roman"/>
                <w:color w:val="000000"/>
                <w:sz w:val="23"/>
                <w:szCs w:val="23"/>
              </w:rPr>
              <w:t>,00</w:t>
            </w:r>
          </w:p>
        </w:tc>
        <w:tc>
          <w:tcPr>
            <w:tcW w:w="1559" w:type="dxa"/>
            <w:shd w:val="clear" w:color="auto" w:fill="auto"/>
            <w:vAlign w:val="center"/>
          </w:tcPr>
          <w:p w:rsidR="008124A4" w:rsidRPr="00E0419D" w:rsidRDefault="002E5476"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630</w:t>
            </w:r>
            <w:r w:rsidR="006B0D08">
              <w:rPr>
                <w:rFonts w:ascii="Times New Roman" w:hAnsi="Times New Roman" w:cs="Times New Roman"/>
                <w:color w:val="000000"/>
                <w:sz w:val="23"/>
                <w:szCs w:val="23"/>
              </w:rPr>
              <w:t>,00</w:t>
            </w:r>
          </w:p>
        </w:tc>
        <w:tc>
          <w:tcPr>
            <w:tcW w:w="1559" w:type="dxa"/>
            <w:shd w:val="clear" w:color="auto" w:fill="auto"/>
            <w:vAlign w:val="center"/>
          </w:tcPr>
          <w:p w:rsidR="008124A4" w:rsidRPr="00E0419D" w:rsidRDefault="002E5476"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770</w:t>
            </w:r>
            <w:r w:rsidR="006B0D08">
              <w:rPr>
                <w:rFonts w:ascii="Times New Roman" w:hAnsi="Times New Roman" w:cs="Times New Roman"/>
                <w:color w:val="000000"/>
                <w:sz w:val="23"/>
                <w:szCs w:val="23"/>
              </w:rPr>
              <w:t>,00</w:t>
            </w:r>
          </w:p>
        </w:tc>
        <w:tc>
          <w:tcPr>
            <w:tcW w:w="1560" w:type="dxa"/>
            <w:shd w:val="clear" w:color="auto" w:fill="auto"/>
            <w:vAlign w:val="center"/>
          </w:tcPr>
          <w:p w:rsidR="008124A4" w:rsidRPr="00E0419D" w:rsidRDefault="002E5476"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700</w:t>
            </w:r>
            <w:r w:rsidR="006B0D08">
              <w:rPr>
                <w:rFonts w:ascii="Times New Roman" w:hAnsi="Times New Roman" w:cs="Times New Roman"/>
                <w:color w:val="000000"/>
                <w:sz w:val="23"/>
                <w:szCs w:val="23"/>
              </w:rPr>
              <w:t>,00</w:t>
            </w:r>
          </w:p>
        </w:tc>
        <w:tc>
          <w:tcPr>
            <w:tcW w:w="1559" w:type="dxa"/>
            <w:gridSpan w:val="2"/>
            <w:vAlign w:val="center"/>
          </w:tcPr>
          <w:p w:rsidR="008124A4" w:rsidRPr="00E0419D" w:rsidRDefault="002E5476"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700</w:t>
            </w:r>
            <w:r w:rsidR="006B0D08">
              <w:rPr>
                <w:rFonts w:ascii="Times New Roman" w:hAnsi="Times New Roman" w:cs="Times New Roman"/>
                <w:color w:val="000000"/>
                <w:sz w:val="23"/>
                <w:szCs w:val="23"/>
              </w:rPr>
              <w:t>,00</w:t>
            </w:r>
          </w:p>
        </w:tc>
        <w:tc>
          <w:tcPr>
            <w:tcW w:w="1559" w:type="dxa"/>
            <w:vAlign w:val="center"/>
          </w:tcPr>
          <w:p w:rsidR="008124A4" w:rsidRPr="00E0419D" w:rsidRDefault="002E5476"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514,35</w:t>
            </w:r>
          </w:p>
        </w:tc>
        <w:tc>
          <w:tcPr>
            <w:tcW w:w="1559" w:type="dxa"/>
            <w:vAlign w:val="center"/>
          </w:tcPr>
          <w:p w:rsidR="008124A4" w:rsidRPr="00E0419D" w:rsidRDefault="002E5476"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490</w:t>
            </w:r>
            <w:r w:rsidR="006B0D08">
              <w:rPr>
                <w:rFonts w:ascii="Times New Roman" w:hAnsi="Times New Roman" w:cs="Times New Roman"/>
                <w:color w:val="000000"/>
                <w:sz w:val="23"/>
                <w:szCs w:val="23"/>
              </w:rPr>
              <w:t>,00</w:t>
            </w:r>
          </w:p>
        </w:tc>
      </w:tr>
      <w:tr w:rsidR="00BD1F8D" w:rsidRPr="00E0419D" w:rsidTr="00BD1F8D">
        <w:trPr>
          <w:trHeight w:val="158"/>
        </w:trPr>
        <w:tc>
          <w:tcPr>
            <w:tcW w:w="2240" w:type="dxa"/>
            <w:vMerge/>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p>
        </w:tc>
        <w:tc>
          <w:tcPr>
            <w:tcW w:w="1724" w:type="dxa"/>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r w:rsidRPr="00E0419D">
              <w:rPr>
                <w:rFonts w:ascii="Times New Roman" w:hAnsi="Times New Roman" w:cs="Times New Roman"/>
                <w:sz w:val="23"/>
                <w:szCs w:val="23"/>
              </w:rPr>
              <w:t>Kitos viešosios lėšos</w:t>
            </w:r>
          </w:p>
        </w:tc>
        <w:tc>
          <w:tcPr>
            <w:tcW w:w="1536" w:type="dxa"/>
            <w:gridSpan w:val="2"/>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60"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gridSpan w:val="2"/>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r>
      <w:tr w:rsidR="00BD1F8D" w:rsidRPr="00E0419D" w:rsidTr="00BD1F8D">
        <w:trPr>
          <w:trHeight w:val="158"/>
        </w:trPr>
        <w:tc>
          <w:tcPr>
            <w:tcW w:w="2240" w:type="dxa"/>
            <w:vMerge/>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p>
        </w:tc>
        <w:tc>
          <w:tcPr>
            <w:tcW w:w="1724" w:type="dxa"/>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r w:rsidRPr="00E0419D">
              <w:rPr>
                <w:rFonts w:ascii="Times New Roman" w:hAnsi="Times New Roman" w:cs="Times New Roman"/>
                <w:sz w:val="23"/>
                <w:szCs w:val="23"/>
              </w:rPr>
              <w:t>Privačios lėšos</w:t>
            </w:r>
          </w:p>
        </w:tc>
        <w:tc>
          <w:tcPr>
            <w:tcW w:w="1536" w:type="dxa"/>
            <w:gridSpan w:val="2"/>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60"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gridSpan w:val="2"/>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r>
      <w:tr w:rsidR="00BD1F8D" w:rsidRPr="00E0419D" w:rsidTr="00BD1F8D">
        <w:trPr>
          <w:trHeight w:val="158"/>
        </w:trPr>
        <w:tc>
          <w:tcPr>
            <w:tcW w:w="2240" w:type="dxa"/>
            <w:vMerge/>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p>
        </w:tc>
        <w:tc>
          <w:tcPr>
            <w:tcW w:w="1724" w:type="dxa"/>
            <w:tcBorders>
              <w:bottom w:val="single" w:sz="4" w:space="0" w:color="auto"/>
            </w:tcBorders>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r w:rsidRPr="00E0419D">
              <w:rPr>
                <w:rFonts w:ascii="Times New Roman" w:hAnsi="Times New Roman" w:cs="Times New Roman"/>
                <w:sz w:val="23"/>
                <w:szCs w:val="23"/>
              </w:rPr>
              <w:t>Europos Sąjungos struktūrinių fondų lėšos</w:t>
            </w:r>
          </w:p>
        </w:tc>
        <w:tc>
          <w:tcPr>
            <w:tcW w:w="1536" w:type="dxa"/>
            <w:gridSpan w:val="2"/>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r w:rsidRPr="00E0419D">
              <w:rPr>
                <w:rFonts w:ascii="Times New Roman" w:hAnsi="Times New Roman" w:cs="Times New Roman"/>
                <w:color w:val="000000"/>
                <w:sz w:val="23"/>
                <w:szCs w:val="23"/>
              </w:rPr>
              <w:t>0</w:t>
            </w:r>
            <w:r w:rsidR="006B0D08">
              <w:rPr>
                <w:rFonts w:ascii="Times New Roman" w:hAnsi="Times New Roman" w:cs="Times New Roman"/>
                <w:color w:val="000000"/>
                <w:sz w:val="23"/>
                <w:szCs w:val="23"/>
              </w:rPr>
              <w:t>,00</w:t>
            </w:r>
          </w:p>
        </w:tc>
        <w:tc>
          <w:tcPr>
            <w:tcW w:w="1559" w:type="dxa"/>
            <w:shd w:val="clear" w:color="auto" w:fill="auto"/>
            <w:vAlign w:val="center"/>
          </w:tcPr>
          <w:p w:rsidR="008124A4" w:rsidRPr="00E0419D" w:rsidRDefault="002E5476"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7650</w:t>
            </w:r>
            <w:r w:rsidR="006B0D08">
              <w:rPr>
                <w:rFonts w:ascii="Times New Roman" w:hAnsi="Times New Roman" w:cs="Times New Roman"/>
                <w:color w:val="000000"/>
                <w:sz w:val="23"/>
                <w:szCs w:val="23"/>
              </w:rPr>
              <w:t>,00</w:t>
            </w:r>
          </w:p>
        </w:tc>
        <w:tc>
          <w:tcPr>
            <w:tcW w:w="1559" w:type="dxa"/>
            <w:shd w:val="clear" w:color="auto" w:fill="auto"/>
            <w:vAlign w:val="center"/>
          </w:tcPr>
          <w:p w:rsidR="008124A4" w:rsidRPr="00E0419D" w:rsidRDefault="002E5476"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9350</w:t>
            </w:r>
            <w:r w:rsidR="006B0D08">
              <w:rPr>
                <w:rFonts w:ascii="Times New Roman" w:hAnsi="Times New Roman" w:cs="Times New Roman"/>
                <w:color w:val="000000"/>
                <w:sz w:val="23"/>
                <w:szCs w:val="23"/>
              </w:rPr>
              <w:t>,00</w:t>
            </w:r>
          </w:p>
        </w:tc>
        <w:tc>
          <w:tcPr>
            <w:tcW w:w="1560" w:type="dxa"/>
            <w:shd w:val="clear" w:color="auto" w:fill="auto"/>
            <w:vAlign w:val="center"/>
          </w:tcPr>
          <w:p w:rsidR="008124A4" w:rsidRPr="00E0419D" w:rsidRDefault="002E5476"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8500</w:t>
            </w:r>
            <w:r w:rsidR="006B0D08">
              <w:rPr>
                <w:rFonts w:ascii="Times New Roman" w:hAnsi="Times New Roman" w:cs="Times New Roman"/>
                <w:color w:val="000000"/>
                <w:sz w:val="23"/>
                <w:szCs w:val="23"/>
              </w:rPr>
              <w:t>,00</w:t>
            </w:r>
          </w:p>
        </w:tc>
        <w:tc>
          <w:tcPr>
            <w:tcW w:w="1559" w:type="dxa"/>
            <w:gridSpan w:val="2"/>
            <w:vAlign w:val="center"/>
          </w:tcPr>
          <w:p w:rsidR="008124A4" w:rsidRPr="00E0419D" w:rsidRDefault="002E5476"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8500</w:t>
            </w:r>
            <w:r w:rsidR="006B0D08">
              <w:rPr>
                <w:rFonts w:ascii="Times New Roman" w:hAnsi="Times New Roman" w:cs="Times New Roman"/>
                <w:color w:val="000000"/>
                <w:sz w:val="23"/>
                <w:szCs w:val="23"/>
              </w:rPr>
              <w:t>,00</w:t>
            </w:r>
          </w:p>
        </w:tc>
        <w:tc>
          <w:tcPr>
            <w:tcW w:w="1559" w:type="dxa"/>
            <w:vAlign w:val="center"/>
          </w:tcPr>
          <w:p w:rsidR="008124A4" w:rsidRPr="00E0419D" w:rsidRDefault="002E5476"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6245,65</w:t>
            </w:r>
          </w:p>
        </w:tc>
        <w:tc>
          <w:tcPr>
            <w:tcW w:w="1559" w:type="dxa"/>
            <w:vAlign w:val="center"/>
          </w:tcPr>
          <w:p w:rsidR="008124A4" w:rsidRPr="00E0419D" w:rsidRDefault="002E5476"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5950</w:t>
            </w:r>
            <w:r w:rsidR="006B0D08">
              <w:rPr>
                <w:rFonts w:ascii="Times New Roman" w:hAnsi="Times New Roman" w:cs="Times New Roman"/>
                <w:color w:val="000000"/>
                <w:sz w:val="23"/>
                <w:szCs w:val="23"/>
              </w:rPr>
              <w:t>,00</w:t>
            </w:r>
          </w:p>
        </w:tc>
      </w:tr>
      <w:tr w:rsidR="00BD1F8D" w:rsidRPr="00E0419D" w:rsidTr="00BD1F8D">
        <w:trPr>
          <w:trHeight w:val="158"/>
        </w:trPr>
        <w:tc>
          <w:tcPr>
            <w:tcW w:w="2240" w:type="dxa"/>
            <w:vMerge/>
            <w:tcBorders>
              <w:bottom w:val="single" w:sz="4" w:space="0" w:color="auto"/>
            </w:tcBorders>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p>
        </w:tc>
        <w:tc>
          <w:tcPr>
            <w:tcW w:w="1724" w:type="dxa"/>
            <w:tcBorders>
              <w:bottom w:val="single" w:sz="4" w:space="0" w:color="auto"/>
            </w:tcBorders>
            <w:shd w:val="clear" w:color="auto" w:fill="auto"/>
          </w:tcPr>
          <w:p w:rsidR="008124A4" w:rsidRPr="00E0419D" w:rsidRDefault="008124A4" w:rsidP="00F53E12">
            <w:pPr>
              <w:spacing w:after="0" w:line="240" w:lineRule="auto"/>
              <w:jc w:val="both"/>
              <w:rPr>
                <w:rFonts w:ascii="Times New Roman" w:hAnsi="Times New Roman" w:cs="Times New Roman"/>
                <w:b/>
                <w:i/>
                <w:sz w:val="23"/>
                <w:szCs w:val="23"/>
              </w:rPr>
            </w:pPr>
            <w:r w:rsidRPr="00E0419D">
              <w:rPr>
                <w:rFonts w:ascii="Times New Roman" w:hAnsi="Times New Roman" w:cs="Times New Roman"/>
                <w:b/>
                <w:i/>
                <w:sz w:val="23"/>
                <w:szCs w:val="23"/>
              </w:rPr>
              <w:t>Iš viso:</w:t>
            </w:r>
          </w:p>
        </w:tc>
        <w:tc>
          <w:tcPr>
            <w:tcW w:w="1536" w:type="dxa"/>
            <w:gridSpan w:val="2"/>
            <w:tcBorders>
              <w:bottom w:val="single" w:sz="4" w:space="0" w:color="auto"/>
            </w:tcBorders>
            <w:shd w:val="clear" w:color="auto" w:fill="auto"/>
            <w:vAlign w:val="center"/>
          </w:tcPr>
          <w:p w:rsidR="008124A4" w:rsidRPr="00E0419D" w:rsidRDefault="008124A4" w:rsidP="00F53E12">
            <w:pPr>
              <w:spacing w:after="0" w:line="240" w:lineRule="auto"/>
              <w:jc w:val="center"/>
              <w:rPr>
                <w:rFonts w:ascii="Times New Roman" w:hAnsi="Times New Roman" w:cs="Times New Roman"/>
                <w:b/>
                <w:bCs/>
                <w:i/>
                <w:color w:val="000000"/>
                <w:sz w:val="23"/>
                <w:szCs w:val="23"/>
              </w:rPr>
            </w:pPr>
            <w:r w:rsidRPr="00E0419D">
              <w:rPr>
                <w:rFonts w:ascii="Times New Roman" w:hAnsi="Times New Roman" w:cs="Times New Roman"/>
                <w:b/>
                <w:bCs/>
                <w:i/>
                <w:color w:val="000000"/>
                <w:sz w:val="23"/>
                <w:szCs w:val="23"/>
              </w:rPr>
              <w:t>0</w:t>
            </w:r>
            <w:r w:rsidR="006B0D08">
              <w:rPr>
                <w:rFonts w:ascii="Times New Roman" w:hAnsi="Times New Roman" w:cs="Times New Roman"/>
                <w:b/>
                <w:bCs/>
                <w:i/>
                <w:color w:val="000000"/>
                <w:sz w:val="23"/>
                <w:szCs w:val="23"/>
              </w:rPr>
              <w:t>,00</w:t>
            </w:r>
          </w:p>
        </w:tc>
        <w:tc>
          <w:tcPr>
            <w:tcW w:w="1559" w:type="dxa"/>
            <w:tcBorders>
              <w:bottom w:val="single" w:sz="4" w:space="0" w:color="auto"/>
            </w:tcBorders>
            <w:shd w:val="clear" w:color="auto" w:fill="auto"/>
            <w:vAlign w:val="center"/>
          </w:tcPr>
          <w:p w:rsidR="008124A4" w:rsidRPr="00E0419D" w:rsidRDefault="00C97AD0" w:rsidP="00F53E12">
            <w:pPr>
              <w:spacing w:after="0" w:line="240" w:lineRule="auto"/>
              <w:jc w:val="center"/>
              <w:rPr>
                <w:rFonts w:ascii="Times New Roman" w:hAnsi="Times New Roman" w:cs="Times New Roman"/>
                <w:b/>
                <w:bCs/>
                <w:i/>
                <w:color w:val="000000"/>
                <w:sz w:val="23"/>
                <w:szCs w:val="23"/>
              </w:rPr>
            </w:pPr>
            <w:r>
              <w:rPr>
                <w:rFonts w:ascii="Times New Roman" w:hAnsi="Times New Roman" w:cs="Times New Roman"/>
                <w:b/>
                <w:bCs/>
                <w:i/>
                <w:color w:val="000000"/>
                <w:sz w:val="23"/>
                <w:szCs w:val="23"/>
              </w:rPr>
              <w:t>9000</w:t>
            </w:r>
            <w:r w:rsidR="006B0D08">
              <w:rPr>
                <w:rFonts w:ascii="Times New Roman" w:hAnsi="Times New Roman" w:cs="Times New Roman"/>
                <w:b/>
                <w:bCs/>
                <w:i/>
                <w:color w:val="000000"/>
                <w:sz w:val="23"/>
                <w:szCs w:val="23"/>
              </w:rPr>
              <w:t>,00</w:t>
            </w:r>
          </w:p>
        </w:tc>
        <w:tc>
          <w:tcPr>
            <w:tcW w:w="1559" w:type="dxa"/>
            <w:tcBorders>
              <w:bottom w:val="single" w:sz="4" w:space="0" w:color="auto"/>
            </w:tcBorders>
            <w:shd w:val="clear" w:color="auto" w:fill="auto"/>
            <w:vAlign w:val="center"/>
          </w:tcPr>
          <w:p w:rsidR="008124A4" w:rsidRPr="00E0419D" w:rsidRDefault="00C97AD0" w:rsidP="00F53E12">
            <w:pPr>
              <w:spacing w:after="0" w:line="240" w:lineRule="auto"/>
              <w:jc w:val="center"/>
              <w:rPr>
                <w:rFonts w:ascii="Times New Roman" w:hAnsi="Times New Roman" w:cs="Times New Roman"/>
                <w:b/>
                <w:bCs/>
                <w:i/>
                <w:color w:val="000000"/>
                <w:sz w:val="23"/>
                <w:szCs w:val="23"/>
              </w:rPr>
            </w:pPr>
            <w:r>
              <w:rPr>
                <w:rFonts w:ascii="Times New Roman" w:hAnsi="Times New Roman" w:cs="Times New Roman"/>
                <w:b/>
                <w:bCs/>
                <w:i/>
                <w:color w:val="000000"/>
                <w:sz w:val="23"/>
                <w:szCs w:val="23"/>
              </w:rPr>
              <w:t>11000</w:t>
            </w:r>
            <w:r w:rsidR="006B0D08">
              <w:rPr>
                <w:rFonts w:ascii="Times New Roman" w:hAnsi="Times New Roman" w:cs="Times New Roman"/>
                <w:b/>
                <w:bCs/>
                <w:i/>
                <w:color w:val="000000"/>
                <w:sz w:val="23"/>
                <w:szCs w:val="23"/>
              </w:rPr>
              <w:t>,00</w:t>
            </w:r>
          </w:p>
        </w:tc>
        <w:tc>
          <w:tcPr>
            <w:tcW w:w="1560" w:type="dxa"/>
            <w:tcBorders>
              <w:bottom w:val="single" w:sz="4" w:space="0" w:color="auto"/>
            </w:tcBorders>
            <w:shd w:val="clear" w:color="auto" w:fill="auto"/>
            <w:vAlign w:val="center"/>
          </w:tcPr>
          <w:p w:rsidR="008124A4" w:rsidRPr="00E0419D" w:rsidRDefault="00C97AD0" w:rsidP="00F53E12">
            <w:pPr>
              <w:spacing w:after="0" w:line="240" w:lineRule="auto"/>
              <w:jc w:val="center"/>
              <w:rPr>
                <w:rFonts w:ascii="Times New Roman" w:hAnsi="Times New Roman" w:cs="Times New Roman"/>
                <w:b/>
                <w:bCs/>
                <w:i/>
                <w:color w:val="000000"/>
                <w:sz w:val="23"/>
                <w:szCs w:val="23"/>
              </w:rPr>
            </w:pPr>
            <w:r>
              <w:rPr>
                <w:rFonts w:ascii="Times New Roman" w:hAnsi="Times New Roman" w:cs="Times New Roman"/>
                <w:b/>
                <w:bCs/>
                <w:i/>
                <w:color w:val="000000"/>
                <w:sz w:val="23"/>
                <w:szCs w:val="23"/>
              </w:rPr>
              <w:t>10000</w:t>
            </w:r>
            <w:r w:rsidR="006B0D08">
              <w:rPr>
                <w:rFonts w:ascii="Times New Roman" w:hAnsi="Times New Roman" w:cs="Times New Roman"/>
                <w:b/>
                <w:bCs/>
                <w:i/>
                <w:color w:val="000000"/>
                <w:sz w:val="23"/>
                <w:szCs w:val="23"/>
              </w:rPr>
              <w:t>,00</w:t>
            </w:r>
          </w:p>
        </w:tc>
        <w:tc>
          <w:tcPr>
            <w:tcW w:w="1559" w:type="dxa"/>
            <w:gridSpan w:val="2"/>
            <w:tcBorders>
              <w:bottom w:val="single" w:sz="4" w:space="0" w:color="auto"/>
            </w:tcBorders>
            <w:vAlign w:val="center"/>
          </w:tcPr>
          <w:p w:rsidR="008124A4" w:rsidRPr="00E0419D" w:rsidRDefault="00C97AD0" w:rsidP="00F53E12">
            <w:pPr>
              <w:spacing w:after="0" w:line="240" w:lineRule="auto"/>
              <w:jc w:val="center"/>
              <w:rPr>
                <w:rFonts w:ascii="Times New Roman" w:hAnsi="Times New Roman" w:cs="Times New Roman"/>
                <w:b/>
                <w:bCs/>
                <w:i/>
                <w:color w:val="000000"/>
                <w:sz w:val="23"/>
                <w:szCs w:val="23"/>
              </w:rPr>
            </w:pPr>
            <w:r>
              <w:rPr>
                <w:rFonts w:ascii="Times New Roman" w:hAnsi="Times New Roman" w:cs="Times New Roman"/>
                <w:b/>
                <w:bCs/>
                <w:i/>
                <w:color w:val="000000"/>
                <w:sz w:val="23"/>
                <w:szCs w:val="23"/>
              </w:rPr>
              <w:t>10000</w:t>
            </w:r>
            <w:r w:rsidR="006B0D08">
              <w:rPr>
                <w:rFonts w:ascii="Times New Roman" w:hAnsi="Times New Roman" w:cs="Times New Roman"/>
                <w:b/>
                <w:bCs/>
                <w:i/>
                <w:color w:val="000000"/>
                <w:sz w:val="23"/>
                <w:szCs w:val="23"/>
              </w:rPr>
              <w:t>,00</w:t>
            </w:r>
          </w:p>
        </w:tc>
        <w:tc>
          <w:tcPr>
            <w:tcW w:w="1559" w:type="dxa"/>
            <w:tcBorders>
              <w:bottom w:val="single" w:sz="4" w:space="0" w:color="auto"/>
            </w:tcBorders>
            <w:vAlign w:val="center"/>
          </w:tcPr>
          <w:p w:rsidR="008124A4" w:rsidRPr="00E0419D" w:rsidRDefault="00C97AD0" w:rsidP="00F53E12">
            <w:pPr>
              <w:spacing w:after="0" w:line="240" w:lineRule="auto"/>
              <w:jc w:val="center"/>
              <w:rPr>
                <w:rFonts w:ascii="Times New Roman" w:hAnsi="Times New Roman" w:cs="Times New Roman"/>
                <w:b/>
                <w:bCs/>
                <w:i/>
                <w:color w:val="000000"/>
                <w:sz w:val="23"/>
                <w:szCs w:val="23"/>
              </w:rPr>
            </w:pPr>
            <w:r>
              <w:rPr>
                <w:rFonts w:ascii="Times New Roman" w:hAnsi="Times New Roman" w:cs="Times New Roman"/>
                <w:b/>
                <w:bCs/>
                <w:i/>
                <w:color w:val="000000"/>
                <w:sz w:val="23"/>
                <w:szCs w:val="23"/>
              </w:rPr>
              <w:t>7347,83</w:t>
            </w:r>
          </w:p>
        </w:tc>
        <w:tc>
          <w:tcPr>
            <w:tcW w:w="1559" w:type="dxa"/>
            <w:tcBorders>
              <w:bottom w:val="single" w:sz="4" w:space="0" w:color="auto"/>
            </w:tcBorders>
            <w:vAlign w:val="center"/>
          </w:tcPr>
          <w:p w:rsidR="008124A4" w:rsidRPr="00E0419D" w:rsidRDefault="008124A4" w:rsidP="00F53E12">
            <w:pPr>
              <w:spacing w:after="0" w:line="240" w:lineRule="auto"/>
              <w:jc w:val="center"/>
              <w:rPr>
                <w:rFonts w:ascii="Times New Roman" w:hAnsi="Times New Roman" w:cs="Times New Roman"/>
                <w:b/>
                <w:bCs/>
                <w:i/>
                <w:color w:val="000000"/>
                <w:sz w:val="23"/>
                <w:szCs w:val="23"/>
              </w:rPr>
            </w:pPr>
            <w:r w:rsidRPr="00E0419D">
              <w:rPr>
                <w:rFonts w:ascii="Times New Roman" w:hAnsi="Times New Roman" w:cs="Times New Roman"/>
                <w:b/>
                <w:bCs/>
                <w:i/>
                <w:color w:val="000000"/>
                <w:sz w:val="23"/>
                <w:szCs w:val="23"/>
              </w:rPr>
              <w:t>7000</w:t>
            </w:r>
            <w:r w:rsidR="006B0D08">
              <w:rPr>
                <w:rFonts w:ascii="Times New Roman" w:hAnsi="Times New Roman" w:cs="Times New Roman"/>
                <w:b/>
                <w:bCs/>
                <w:i/>
                <w:color w:val="000000"/>
                <w:sz w:val="23"/>
                <w:szCs w:val="23"/>
              </w:rPr>
              <w:t>,00</w:t>
            </w:r>
          </w:p>
        </w:tc>
      </w:tr>
      <w:tr w:rsidR="008124A4" w:rsidRPr="00E0419D" w:rsidTr="00BD1F8D">
        <w:trPr>
          <w:trHeight w:val="71"/>
        </w:trPr>
        <w:tc>
          <w:tcPr>
            <w:tcW w:w="14855" w:type="dxa"/>
            <w:gridSpan w:val="11"/>
            <w:shd w:val="thinDiagCross" w:color="auto" w:fill="auto"/>
            <w:vAlign w:val="center"/>
          </w:tcPr>
          <w:p w:rsidR="008124A4" w:rsidRPr="00E0419D" w:rsidRDefault="008124A4" w:rsidP="00F53E12">
            <w:pPr>
              <w:spacing w:after="0" w:line="240" w:lineRule="auto"/>
              <w:jc w:val="center"/>
              <w:rPr>
                <w:rFonts w:ascii="Times New Roman" w:hAnsi="Times New Roman" w:cs="Times New Roman"/>
                <w:sz w:val="23"/>
                <w:szCs w:val="23"/>
              </w:rPr>
            </w:pPr>
          </w:p>
        </w:tc>
      </w:tr>
      <w:tr w:rsidR="008124A4" w:rsidRPr="00E0419D" w:rsidTr="00F53E12">
        <w:trPr>
          <w:trHeight w:val="449"/>
        </w:trPr>
        <w:tc>
          <w:tcPr>
            <w:tcW w:w="14855" w:type="dxa"/>
            <w:gridSpan w:val="11"/>
            <w:tcBorders>
              <w:bottom w:val="single" w:sz="4" w:space="0" w:color="auto"/>
            </w:tcBorders>
            <w:shd w:val="clear" w:color="auto" w:fill="auto"/>
            <w:vAlign w:val="center"/>
          </w:tcPr>
          <w:p w:rsidR="008124A4" w:rsidRPr="00E0419D" w:rsidRDefault="008124A4" w:rsidP="00F53E12">
            <w:pPr>
              <w:spacing w:after="0" w:line="240" w:lineRule="auto"/>
              <w:rPr>
                <w:rFonts w:ascii="Times New Roman" w:hAnsi="Times New Roman" w:cs="Times New Roman"/>
                <w:sz w:val="23"/>
                <w:szCs w:val="23"/>
              </w:rPr>
            </w:pPr>
            <w:r w:rsidRPr="00E0419D">
              <w:rPr>
                <w:rFonts w:ascii="Times New Roman" w:hAnsi="Times New Roman" w:cs="Times New Roman"/>
                <w:sz w:val="23"/>
                <w:szCs w:val="23"/>
              </w:rPr>
              <w:t>1.2. UŽDAVINYS:</w:t>
            </w:r>
            <w:r w:rsidR="000A5CE2" w:rsidRPr="00B80D32">
              <w:rPr>
                <w:rFonts w:ascii="Times New Roman" w:hAnsi="Times New Roman" w:cs="Times New Roman"/>
                <w:bCs/>
                <w:color w:val="000000" w:themeColor="text1"/>
                <w:sz w:val="24"/>
                <w:szCs w:val="24"/>
              </w:rPr>
              <w:t>Teikti pagalbą darbingo amžiaus neaktyviems gyventojams siekiant (re)integruoti juos į darbo rinką, suteikiant ir /ar tobulinant socialinius bei darbinius įgūdžius</w:t>
            </w:r>
          </w:p>
        </w:tc>
      </w:tr>
      <w:tr w:rsidR="00BD1F8D" w:rsidRPr="00E0419D" w:rsidTr="00BD1F8D">
        <w:trPr>
          <w:trHeight w:val="158"/>
        </w:trPr>
        <w:tc>
          <w:tcPr>
            <w:tcW w:w="2240" w:type="dxa"/>
            <w:vMerge w:val="restart"/>
            <w:tcBorders>
              <w:top w:val="single" w:sz="4" w:space="0" w:color="auto"/>
            </w:tcBorders>
            <w:shd w:val="clear" w:color="auto" w:fill="auto"/>
            <w:vAlign w:val="center"/>
          </w:tcPr>
          <w:p w:rsidR="008124A4" w:rsidRPr="00E0419D" w:rsidRDefault="008124A4" w:rsidP="00F53E12">
            <w:pPr>
              <w:spacing w:after="0" w:line="240" w:lineRule="auto"/>
              <w:rPr>
                <w:rFonts w:ascii="Times New Roman" w:hAnsi="Times New Roman" w:cs="Times New Roman"/>
                <w:sz w:val="23"/>
                <w:szCs w:val="23"/>
              </w:rPr>
            </w:pPr>
            <w:r w:rsidRPr="00E0419D">
              <w:rPr>
                <w:rFonts w:ascii="Times New Roman" w:hAnsi="Times New Roman" w:cs="Times New Roman"/>
                <w:sz w:val="23"/>
                <w:szCs w:val="23"/>
              </w:rPr>
              <w:t xml:space="preserve">1.2.1. </w:t>
            </w:r>
            <w:r w:rsidR="000A5CE2" w:rsidRPr="000A5CE2">
              <w:rPr>
                <w:rFonts w:ascii="Times New Roman" w:hAnsi="Times New Roman" w:cs="Times New Roman"/>
                <w:bCs/>
                <w:i/>
                <w:sz w:val="23"/>
                <w:szCs w:val="23"/>
              </w:rPr>
              <w:t xml:space="preserve">Darbingo amžiaus neaktyvių gyventojų </w:t>
            </w:r>
            <w:r w:rsidR="000A5CE2" w:rsidRPr="000A5CE2">
              <w:rPr>
                <w:rFonts w:ascii="Times New Roman" w:hAnsi="Times New Roman" w:cs="Times New Roman"/>
                <w:i/>
                <w:sz w:val="23"/>
                <w:szCs w:val="23"/>
              </w:rPr>
              <w:t>savarankiškos ūkinės veiklos įgūdžių tobulinimas organizuojant neformaliojo švietimo veiklas ir savipagalbos grupes</w:t>
            </w:r>
          </w:p>
        </w:tc>
        <w:tc>
          <w:tcPr>
            <w:tcW w:w="1724" w:type="dxa"/>
            <w:tcBorders>
              <w:top w:val="single" w:sz="4" w:space="0" w:color="auto"/>
            </w:tcBorders>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r w:rsidRPr="00E0419D">
              <w:rPr>
                <w:rFonts w:ascii="Times New Roman" w:hAnsi="Times New Roman" w:cs="Times New Roman"/>
                <w:sz w:val="23"/>
                <w:szCs w:val="23"/>
              </w:rPr>
              <w:t>Savivaldybės biudžeto lėšos</w:t>
            </w:r>
          </w:p>
        </w:tc>
        <w:tc>
          <w:tcPr>
            <w:tcW w:w="1478" w:type="dxa"/>
            <w:tcBorders>
              <w:top w:val="single" w:sz="4" w:space="0" w:color="auto"/>
            </w:tcBorders>
            <w:shd w:val="clear" w:color="auto" w:fill="auto"/>
            <w:vAlign w:val="center"/>
          </w:tcPr>
          <w:p w:rsidR="008124A4" w:rsidRPr="00E0419D" w:rsidRDefault="008124A4" w:rsidP="00F53E12">
            <w:pPr>
              <w:spacing w:after="0" w:line="240" w:lineRule="auto"/>
              <w:jc w:val="center"/>
              <w:rPr>
                <w:rFonts w:ascii="Times New Roman" w:hAnsi="Times New Roman" w:cs="Times New Roman"/>
                <w:iCs/>
                <w:color w:val="000000"/>
                <w:sz w:val="23"/>
                <w:szCs w:val="23"/>
              </w:rPr>
            </w:pPr>
            <w:r w:rsidRPr="00E0419D">
              <w:rPr>
                <w:rFonts w:ascii="Times New Roman" w:hAnsi="Times New Roman" w:cs="Times New Roman"/>
                <w:iCs/>
                <w:color w:val="000000"/>
                <w:sz w:val="23"/>
                <w:szCs w:val="23"/>
              </w:rPr>
              <w:t>0</w:t>
            </w:r>
            <w:r w:rsidR="006B0D08">
              <w:rPr>
                <w:rFonts w:ascii="Times New Roman" w:hAnsi="Times New Roman" w:cs="Times New Roman"/>
                <w:iCs/>
                <w:color w:val="000000"/>
                <w:sz w:val="23"/>
                <w:szCs w:val="23"/>
              </w:rPr>
              <w:t>,00</w:t>
            </w:r>
          </w:p>
        </w:tc>
        <w:tc>
          <w:tcPr>
            <w:tcW w:w="1617" w:type="dxa"/>
            <w:gridSpan w:val="2"/>
            <w:tcBorders>
              <w:top w:val="single" w:sz="4" w:space="0" w:color="auto"/>
            </w:tcBorders>
            <w:shd w:val="clear" w:color="auto" w:fill="auto"/>
            <w:vAlign w:val="center"/>
          </w:tcPr>
          <w:p w:rsidR="008124A4" w:rsidRPr="00E0419D" w:rsidRDefault="008124A4" w:rsidP="00F53E12">
            <w:pPr>
              <w:spacing w:after="0" w:line="240" w:lineRule="auto"/>
              <w:jc w:val="center"/>
              <w:rPr>
                <w:rFonts w:ascii="Times New Roman" w:hAnsi="Times New Roman" w:cs="Times New Roman"/>
                <w:iCs/>
                <w:color w:val="000000"/>
                <w:sz w:val="23"/>
                <w:szCs w:val="23"/>
              </w:rPr>
            </w:pPr>
            <w:r w:rsidRPr="00E0419D">
              <w:rPr>
                <w:rFonts w:ascii="Times New Roman" w:hAnsi="Times New Roman" w:cs="Times New Roman"/>
                <w:iCs/>
                <w:color w:val="000000"/>
                <w:sz w:val="23"/>
                <w:szCs w:val="23"/>
              </w:rPr>
              <w:t>480</w:t>
            </w:r>
            <w:r w:rsidR="006B0D08">
              <w:rPr>
                <w:rFonts w:ascii="Times New Roman" w:hAnsi="Times New Roman" w:cs="Times New Roman"/>
                <w:iCs/>
                <w:color w:val="000000"/>
                <w:sz w:val="23"/>
                <w:szCs w:val="23"/>
              </w:rPr>
              <w:t>,00</w:t>
            </w:r>
          </w:p>
        </w:tc>
        <w:tc>
          <w:tcPr>
            <w:tcW w:w="1559" w:type="dxa"/>
            <w:tcBorders>
              <w:top w:val="single" w:sz="4" w:space="0" w:color="auto"/>
            </w:tcBorders>
            <w:shd w:val="clear" w:color="auto" w:fill="auto"/>
            <w:vAlign w:val="center"/>
          </w:tcPr>
          <w:p w:rsidR="008124A4" w:rsidRPr="00E0419D" w:rsidRDefault="00612C67" w:rsidP="00F53E12">
            <w:pPr>
              <w:spacing w:after="0" w:line="240" w:lineRule="auto"/>
              <w:jc w:val="center"/>
              <w:rPr>
                <w:rFonts w:ascii="Times New Roman" w:hAnsi="Times New Roman" w:cs="Times New Roman"/>
                <w:iCs/>
                <w:color w:val="000000"/>
                <w:sz w:val="23"/>
                <w:szCs w:val="23"/>
              </w:rPr>
            </w:pPr>
            <w:r>
              <w:rPr>
                <w:rFonts w:ascii="Times New Roman" w:hAnsi="Times New Roman" w:cs="Times New Roman"/>
                <w:iCs/>
                <w:color w:val="000000"/>
                <w:sz w:val="23"/>
                <w:szCs w:val="23"/>
              </w:rPr>
              <w:t>800</w:t>
            </w:r>
            <w:r w:rsidR="006B0D08">
              <w:rPr>
                <w:rFonts w:ascii="Times New Roman" w:hAnsi="Times New Roman" w:cs="Times New Roman"/>
                <w:iCs/>
                <w:color w:val="000000"/>
                <w:sz w:val="23"/>
                <w:szCs w:val="23"/>
              </w:rPr>
              <w:t>,00</w:t>
            </w:r>
          </w:p>
        </w:tc>
        <w:tc>
          <w:tcPr>
            <w:tcW w:w="1560" w:type="dxa"/>
            <w:tcBorders>
              <w:top w:val="single" w:sz="4" w:space="0" w:color="auto"/>
            </w:tcBorders>
            <w:shd w:val="clear" w:color="auto" w:fill="auto"/>
            <w:vAlign w:val="center"/>
          </w:tcPr>
          <w:p w:rsidR="008124A4" w:rsidRPr="00E0419D" w:rsidRDefault="00612C67" w:rsidP="00F53E12">
            <w:pPr>
              <w:spacing w:after="0" w:line="240" w:lineRule="auto"/>
              <w:jc w:val="center"/>
              <w:rPr>
                <w:rFonts w:ascii="Times New Roman" w:hAnsi="Times New Roman" w:cs="Times New Roman"/>
                <w:iCs/>
                <w:color w:val="000000"/>
                <w:sz w:val="23"/>
                <w:szCs w:val="23"/>
              </w:rPr>
            </w:pPr>
            <w:r>
              <w:rPr>
                <w:rFonts w:ascii="Times New Roman" w:hAnsi="Times New Roman" w:cs="Times New Roman"/>
                <w:iCs/>
                <w:color w:val="000000"/>
                <w:sz w:val="23"/>
                <w:szCs w:val="23"/>
              </w:rPr>
              <w:t>800</w:t>
            </w:r>
            <w:r w:rsidR="006B0D08">
              <w:rPr>
                <w:rFonts w:ascii="Times New Roman" w:hAnsi="Times New Roman" w:cs="Times New Roman"/>
                <w:iCs/>
                <w:color w:val="000000"/>
                <w:sz w:val="23"/>
                <w:szCs w:val="23"/>
              </w:rPr>
              <w:t>,00</w:t>
            </w:r>
          </w:p>
        </w:tc>
        <w:tc>
          <w:tcPr>
            <w:tcW w:w="1559" w:type="dxa"/>
            <w:gridSpan w:val="2"/>
            <w:tcBorders>
              <w:top w:val="single" w:sz="4" w:space="0" w:color="auto"/>
            </w:tcBorders>
            <w:vAlign w:val="center"/>
          </w:tcPr>
          <w:p w:rsidR="008124A4" w:rsidRPr="00E0419D" w:rsidRDefault="00612C67" w:rsidP="00F53E12">
            <w:pPr>
              <w:spacing w:after="0" w:line="240" w:lineRule="auto"/>
              <w:jc w:val="center"/>
              <w:rPr>
                <w:rFonts w:ascii="Times New Roman" w:hAnsi="Times New Roman" w:cs="Times New Roman"/>
                <w:iCs/>
                <w:color w:val="000000"/>
                <w:sz w:val="23"/>
                <w:szCs w:val="23"/>
              </w:rPr>
            </w:pPr>
            <w:r>
              <w:rPr>
                <w:rFonts w:ascii="Times New Roman" w:hAnsi="Times New Roman" w:cs="Times New Roman"/>
                <w:iCs/>
                <w:color w:val="000000"/>
                <w:sz w:val="23"/>
                <w:szCs w:val="23"/>
              </w:rPr>
              <w:t>789,57</w:t>
            </w:r>
          </w:p>
        </w:tc>
        <w:tc>
          <w:tcPr>
            <w:tcW w:w="1559" w:type="dxa"/>
            <w:tcBorders>
              <w:top w:val="single" w:sz="4" w:space="0" w:color="auto"/>
            </w:tcBorders>
            <w:vAlign w:val="center"/>
          </w:tcPr>
          <w:p w:rsidR="008124A4" w:rsidRPr="00E0419D" w:rsidRDefault="00612C67" w:rsidP="00F53E12">
            <w:pPr>
              <w:spacing w:after="0" w:line="240" w:lineRule="auto"/>
              <w:jc w:val="center"/>
              <w:rPr>
                <w:rFonts w:ascii="Times New Roman" w:hAnsi="Times New Roman" w:cs="Times New Roman"/>
                <w:iCs/>
                <w:color w:val="000000"/>
                <w:sz w:val="23"/>
                <w:szCs w:val="23"/>
              </w:rPr>
            </w:pPr>
            <w:r>
              <w:rPr>
                <w:rFonts w:ascii="Times New Roman" w:hAnsi="Times New Roman" w:cs="Times New Roman"/>
                <w:iCs/>
                <w:color w:val="000000"/>
                <w:sz w:val="23"/>
                <w:szCs w:val="23"/>
              </w:rPr>
              <w:t>720</w:t>
            </w:r>
            <w:r w:rsidR="006B0D08">
              <w:rPr>
                <w:rFonts w:ascii="Times New Roman" w:hAnsi="Times New Roman" w:cs="Times New Roman"/>
                <w:iCs/>
                <w:color w:val="000000"/>
                <w:sz w:val="23"/>
                <w:szCs w:val="23"/>
              </w:rPr>
              <w:t>,00</w:t>
            </w:r>
          </w:p>
        </w:tc>
        <w:tc>
          <w:tcPr>
            <w:tcW w:w="1559" w:type="dxa"/>
            <w:tcBorders>
              <w:top w:val="single" w:sz="4" w:space="0" w:color="auto"/>
            </w:tcBorders>
            <w:vAlign w:val="center"/>
          </w:tcPr>
          <w:p w:rsidR="008124A4" w:rsidRPr="00E0419D" w:rsidRDefault="00612C67" w:rsidP="00F53E12">
            <w:pPr>
              <w:spacing w:after="0" w:line="240" w:lineRule="auto"/>
              <w:jc w:val="center"/>
              <w:rPr>
                <w:rFonts w:ascii="Times New Roman" w:hAnsi="Times New Roman" w:cs="Times New Roman"/>
                <w:iCs/>
                <w:color w:val="000000"/>
                <w:sz w:val="23"/>
                <w:szCs w:val="23"/>
              </w:rPr>
            </w:pPr>
            <w:r>
              <w:rPr>
                <w:rFonts w:ascii="Times New Roman" w:hAnsi="Times New Roman" w:cs="Times New Roman"/>
                <w:iCs/>
                <w:color w:val="000000"/>
                <w:sz w:val="23"/>
                <w:szCs w:val="23"/>
              </w:rPr>
              <w:t>480</w:t>
            </w:r>
            <w:r w:rsidR="006B0D08">
              <w:rPr>
                <w:rFonts w:ascii="Times New Roman" w:hAnsi="Times New Roman" w:cs="Times New Roman"/>
                <w:iCs/>
                <w:color w:val="000000"/>
                <w:sz w:val="23"/>
                <w:szCs w:val="23"/>
              </w:rPr>
              <w:t>,00</w:t>
            </w:r>
          </w:p>
        </w:tc>
      </w:tr>
      <w:tr w:rsidR="00BD1F8D" w:rsidRPr="00E0419D" w:rsidTr="00BD1F8D">
        <w:trPr>
          <w:trHeight w:val="177"/>
        </w:trPr>
        <w:tc>
          <w:tcPr>
            <w:tcW w:w="2240" w:type="dxa"/>
            <w:vMerge/>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p>
        </w:tc>
        <w:tc>
          <w:tcPr>
            <w:tcW w:w="1724" w:type="dxa"/>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r w:rsidRPr="00E0419D">
              <w:rPr>
                <w:rFonts w:ascii="Times New Roman" w:hAnsi="Times New Roman" w:cs="Times New Roman"/>
                <w:sz w:val="23"/>
                <w:szCs w:val="23"/>
              </w:rPr>
              <w:t>Valstybės biudžeto lėšos</w:t>
            </w:r>
          </w:p>
        </w:tc>
        <w:tc>
          <w:tcPr>
            <w:tcW w:w="1478"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iCs/>
                <w:color w:val="000000"/>
                <w:sz w:val="23"/>
                <w:szCs w:val="23"/>
              </w:rPr>
            </w:pPr>
            <w:r w:rsidRPr="00E0419D">
              <w:rPr>
                <w:rFonts w:ascii="Times New Roman" w:hAnsi="Times New Roman" w:cs="Times New Roman"/>
                <w:iCs/>
                <w:color w:val="000000"/>
                <w:sz w:val="23"/>
                <w:szCs w:val="23"/>
              </w:rPr>
              <w:t>0</w:t>
            </w:r>
            <w:r w:rsidR="006B0D08">
              <w:rPr>
                <w:rFonts w:ascii="Times New Roman" w:hAnsi="Times New Roman" w:cs="Times New Roman"/>
                <w:iCs/>
                <w:color w:val="000000"/>
                <w:sz w:val="23"/>
                <w:szCs w:val="23"/>
              </w:rPr>
              <w:t>,00</w:t>
            </w:r>
          </w:p>
        </w:tc>
        <w:tc>
          <w:tcPr>
            <w:tcW w:w="1617" w:type="dxa"/>
            <w:gridSpan w:val="2"/>
            <w:shd w:val="clear" w:color="auto" w:fill="auto"/>
            <w:vAlign w:val="center"/>
          </w:tcPr>
          <w:p w:rsidR="008124A4" w:rsidRPr="00E0419D" w:rsidRDefault="002E5476" w:rsidP="00F53E12">
            <w:pPr>
              <w:spacing w:after="0" w:line="240" w:lineRule="auto"/>
              <w:jc w:val="center"/>
              <w:rPr>
                <w:rFonts w:ascii="Times New Roman" w:hAnsi="Times New Roman" w:cs="Times New Roman"/>
                <w:iCs/>
                <w:color w:val="000000"/>
                <w:sz w:val="23"/>
                <w:szCs w:val="23"/>
              </w:rPr>
            </w:pPr>
            <w:r>
              <w:rPr>
                <w:rFonts w:ascii="Times New Roman" w:hAnsi="Times New Roman" w:cs="Times New Roman"/>
                <w:iCs/>
                <w:color w:val="000000"/>
                <w:sz w:val="23"/>
                <w:szCs w:val="23"/>
              </w:rPr>
              <w:t>420</w:t>
            </w:r>
            <w:r w:rsidR="006B0D08">
              <w:rPr>
                <w:rFonts w:ascii="Times New Roman" w:hAnsi="Times New Roman" w:cs="Times New Roman"/>
                <w:iCs/>
                <w:color w:val="000000"/>
                <w:sz w:val="23"/>
                <w:szCs w:val="23"/>
              </w:rPr>
              <w:t>,00</w:t>
            </w:r>
          </w:p>
        </w:tc>
        <w:tc>
          <w:tcPr>
            <w:tcW w:w="1559" w:type="dxa"/>
            <w:shd w:val="clear" w:color="auto" w:fill="auto"/>
            <w:vAlign w:val="center"/>
          </w:tcPr>
          <w:p w:rsidR="008124A4" w:rsidRPr="00E0419D" w:rsidRDefault="002E5476" w:rsidP="00F53E12">
            <w:pPr>
              <w:spacing w:after="0" w:line="240" w:lineRule="auto"/>
              <w:jc w:val="center"/>
              <w:rPr>
                <w:rFonts w:ascii="Times New Roman" w:hAnsi="Times New Roman" w:cs="Times New Roman"/>
                <w:iCs/>
                <w:color w:val="000000"/>
                <w:sz w:val="23"/>
                <w:szCs w:val="23"/>
              </w:rPr>
            </w:pPr>
            <w:r>
              <w:rPr>
                <w:rFonts w:ascii="Times New Roman" w:hAnsi="Times New Roman" w:cs="Times New Roman"/>
                <w:iCs/>
                <w:color w:val="000000"/>
                <w:sz w:val="23"/>
                <w:szCs w:val="23"/>
              </w:rPr>
              <w:t>700</w:t>
            </w:r>
            <w:r w:rsidR="006B0D08">
              <w:rPr>
                <w:rFonts w:ascii="Times New Roman" w:hAnsi="Times New Roman" w:cs="Times New Roman"/>
                <w:iCs/>
                <w:color w:val="000000"/>
                <w:sz w:val="23"/>
                <w:szCs w:val="23"/>
              </w:rPr>
              <w:t>,00</w:t>
            </w:r>
          </w:p>
        </w:tc>
        <w:tc>
          <w:tcPr>
            <w:tcW w:w="1560" w:type="dxa"/>
            <w:shd w:val="clear" w:color="auto" w:fill="auto"/>
            <w:vAlign w:val="center"/>
          </w:tcPr>
          <w:p w:rsidR="008124A4" w:rsidRPr="00E0419D" w:rsidRDefault="002E5476" w:rsidP="00F53E12">
            <w:pPr>
              <w:spacing w:after="0" w:line="240" w:lineRule="auto"/>
              <w:jc w:val="center"/>
              <w:rPr>
                <w:rFonts w:ascii="Times New Roman" w:hAnsi="Times New Roman" w:cs="Times New Roman"/>
                <w:iCs/>
                <w:color w:val="000000"/>
                <w:sz w:val="23"/>
                <w:szCs w:val="23"/>
              </w:rPr>
            </w:pPr>
            <w:r>
              <w:rPr>
                <w:rFonts w:ascii="Times New Roman" w:hAnsi="Times New Roman" w:cs="Times New Roman"/>
                <w:iCs/>
                <w:color w:val="000000"/>
                <w:sz w:val="23"/>
                <w:szCs w:val="23"/>
              </w:rPr>
              <w:t>700</w:t>
            </w:r>
            <w:r w:rsidR="006B0D08">
              <w:rPr>
                <w:rFonts w:ascii="Times New Roman" w:hAnsi="Times New Roman" w:cs="Times New Roman"/>
                <w:iCs/>
                <w:color w:val="000000"/>
                <w:sz w:val="23"/>
                <w:szCs w:val="23"/>
              </w:rPr>
              <w:t>,00</w:t>
            </w:r>
          </w:p>
        </w:tc>
        <w:tc>
          <w:tcPr>
            <w:tcW w:w="1559" w:type="dxa"/>
            <w:gridSpan w:val="2"/>
            <w:vAlign w:val="center"/>
          </w:tcPr>
          <w:p w:rsidR="008124A4" w:rsidRPr="00E0419D" w:rsidRDefault="002E5476" w:rsidP="00F53E12">
            <w:pPr>
              <w:spacing w:after="0" w:line="240" w:lineRule="auto"/>
              <w:jc w:val="center"/>
              <w:rPr>
                <w:rFonts w:ascii="Times New Roman" w:hAnsi="Times New Roman" w:cs="Times New Roman"/>
                <w:iCs/>
                <w:color w:val="000000"/>
                <w:sz w:val="23"/>
                <w:szCs w:val="23"/>
              </w:rPr>
            </w:pPr>
            <w:r>
              <w:rPr>
                <w:rFonts w:ascii="Times New Roman" w:hAnsi="Times New Roman" w:cs="Times New Roman"/>
                <w:iCs/>
                <w:color w:val="000000"/>
                <w:sz w:val="23"/>
                <w:szCs w:val="23"/>
              </w:rPr>
              <w:t>690,87</w:t>
            </w:r>
          </w:p>
        </w:tc>
        <w:tc>
          <w:tcPr>
            <w:tcW w:w="1559" w:type="dxa"/>
            <w:vAlign w:val="center"/>
          </w:tcPr>
          <w:p w:rsidR="008124A4" w:rsidRPr="00E0419D" w:rsidRDefault="002E5476" w:rsidP="00F53E12">
            <w:pPr>
              <w:spacing w:after="0" w:line="240" w:lineRule="auto"/>
              <w:jc w:val="center"/>
              <w:rPr>
                <w:rFonts w:ascii="Times New Roman" w:hAnsi="Times New Roman" w:cs="Times New Roman"/>
                <w:iCs/>
                <w:color w:val="000000"/>
                <w:sz w:val="23"/>
                <w:szCs w:val="23"/>
              </w:rPr>
            </w:pPr>
            <w:r>
              <w:rPr>
                <w:rFonts w:ascii="Times New Roman" w:hAnsi="Times New Roman" w:cs="Times New Roman"/>
                <w:iCs/>
                <w:color w:val="000000"/>
                <w:sz w:val="23"/>
                <w:szCs w:val="23"/>
              </w:rPr>
              <w:t>630</w:t>
            </w:r>
            <w:r w:rsidR="006B0D08">
              <w:rPr>
                <w:rFonts w:ascii="Times New Roman" w:hAnsi="Times New Roman" w:cs="Times New Roman"/>
                <w:iCs/>
                <w:color w:val="000000"/>
                <w:sz w:val="23"/>
                <w:szCs w:val="23"/>
              </w:rPr>
              <w:t>,00</w:t>
            </w:r>
          </w:p>
        </w:tc>
        <w:tc>
          <w:tcPr>
            <w:tcW w:w="1559" w:type="dxa"/>
            <w:vAlign w:val="center"/>
          </w:tcPr>
          <w:p w:rsidR="008124A4" w:rsidRPr="00E0419D" w:rsidRDefault="002E5476" w:rsidP="00F53E12">
            <w:pPr>
              <w:spacing w:after="0" w:line="240" w:lineRule="auto"/>
              <w:jc w:val="center"/>
              <w:rPr>
                <w:rFonts w:ascii="Times New Roman" w:hAnsi="Times New Roman" w:cs="Times New Roman"/>
                <w:iCs/>
                <w:color w:val="000000"/>
                <w:sz w:val="23"/>
                <w:szCs w:val="23"/>
              </w:rPr>
            </w:pPr>
            <w:r>
              <w:rPr>
                <w:rFonts w:ascii="Times New Roman" w:hAnsi="Times New Roman" w:cs="Times New Roman"/>
                <w:iCs/>
                <w:color w:val="000000"/>
                <w:sz w:val="23"/>
                <w:szCs w:val="23"/>
              </w:rPr>
              <w:t>420</w:t>
            </w:r>
            <w:r w:rsidR="006B0D08">
              <w:rPr>
                <w:rFonts w:ascii="Times New Roman" w:hAnsi="Times New Roman" w:cs="Times New Roman"/>
                <w:iCs/>
                <w:color w:val="000000"/>
                <w:sz w:val="23"/>
                <w:szCs w:val="23"/>
              </w:rPr>
              <w:t>,00</w:t>
            </w:r>
          </w:p>
        </w:tc>
      </w:tr>
      <w:tr w:rsidR="00BD1F8D" w:rsidRPr="00E0419D" w:rsidTr="00BD1F8D">
        <w:trPr>
          <w:trHeight w:val="423"/>
        </w:trPr>
        <w:tc>
          <w:tcPr>
            <w:tcW w:w="2240" w:type="dxa"/>
            <w:vMerge/>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p>
        </w:tc>
        <w:tc>
          <w:tcPr>
            <w:tcW w:w="1724" w:type="dxa"/>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r w:rsidRPr="00E0419D">
              <w:rPr>
                <w:rFonts w:ascii="Times New Roman" w:hAnsi="Times New Roman" w:cs="Times New Roman"/>
                <w:sz w:val="23"/>
                <w:szCs w:val="23"/>
              </w:rPr>
              <w:t>Kitos viešosios lėšos</w:t>
            </w:r>
          </w:p>
        </w:tc>
        <w:tc>
          <w:tcPr>
            <w:tcW w:w="1478"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iCs/>
                <w:color w:val="000000"/>
                <w:sz w:val="23"/>
                <w:szCs w:val="23"/>
              </w:rPr>
            </w:pPr>
          </w:p>
        </w:tc>
        <w:tc>
          <w:tcPr>
            <w:tcW w:w="1617" w:type="dxa"/>
            <w:gridSpan w:val="2"/>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60"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gridSpan w:val="2"/>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r>
      <w:tr w:rsidR="00BD1F8D" w:rsidRPr="00E0419D" w:rsidTr="00BD1F8D">
        <w:trPr>
          <w:trHeight w:val="339"/>
        </w:trPr>
        <w:tc>
          <w:tcPr>
            <w:tcW w:w="2240" w:type="dxa"/>
            <w:vMerge/>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p>
        </w:tc>
        <w:tc>
          <w:tcPr>
            <w:tcW w:w="1724" w:type="dxa"/>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r w:rsidRPr="00E0419D">
              <w:rPr>
                <w:rFonts w:ascii="Times New Roman" w:hAnsi="Times New Roman" w:cs="Times New Roman"/>
                <w:sz w:val="23"/>
                <w:szCs w:val="23"/>
              </w:rPr>
              <w:t>Privačios lėšos</w:t>
            </w:r>
          </w:p>
        </w:tc>
        <w:tc>
          <w:tcPr>
            <w:tcW w:w="1478"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iCs/>
                <w:color w:val="000000"/>
                <w:sz w:val="23"/>
                <w:szCs w:val="23"/>
              </w:rPr>
            </w:pPr>
          </w:p>
        </w:tc>
        <w:tc>
          <w:tcPr>
            <w:tcW w:w="1617" w:type="dxa"/>
            <w:gridSpan w:val="2"/>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60"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gridSpan w:val="2"/>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r>
      <w:tr w:rsidR="00BD1F8D" w:rsidRPr="00E0419D" w:rsidTr="00BD1F8D">
        <w:trPr>
          <w:trHeight w:val="835"/>
        </w:trPr>
        <w:tc>
          <w:tcPr>
            <w:tcW w:w="2240" w:type="dxa"/>
            <w:vMerge/>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p>
        </w:tc>
        <w:tc>
          <w:tcPr>
            <w:tcW w:w="1724" w:type="dxa"/>
            <w:tcBorders>
              <w:bottom w:val="single" w:sz="4" w:space="0" w:color="auto"/>
            </w:tcBorders>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r w:rsidRPr="00E0419D">
              <w:rPr>
                <w:rFonts w:ascii="Times New Roman" w:hAnsi="Times New Roman" w:cs="Times New Roman"/>
                <w:sz w:val="23"/>
                <w:szCs w:val="23"/>
              </w:rPr>
              <w:t>Europos Sąjungos struktūrinių fondų lėšos</w:t>
            </w:r>
          </w:p>
        </w:tc>
        <w:tc>
          <w:tcPr>
            <w:tcW w:w="1478"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iCs/>
                <w:color w:val="000000"/>
                <w:sz w:val="23"/>
                <w:szCs w:val="23"/>
              </w:rPr>
            </w:pPr>
            <w:r w:rsidRPr="00E0419D">
              <w:rPr>
                <w:rFonts w:ascii="Times New Roman" w:hAnsi="Times New Roman" w:cs="Times New Roman"/>
                <w:iCs/>
                <w:color w:val="000000"/>
                <w:sz w:val="23"/>
                <w:szCs w:val="23"/>
              </w:rPr>
              <w:t>0</w:t>
            </w:r>
            <w:r w:rsidR="006B0D08">
              <w:rPr>
                <w:rFonts w:ascii="Times New Roman" w:hAnsi="Times New Roman" w:cs="Times New Roman"/>
                <w:iCs/>
                <w:color w:val="000000"/>
                <w:sz w:val="23"/>
                <w:szCs w:val="23"/>
              </w:rPr>
              <w:t>,00</w:t>
            </w:r>
          </w:p>
        </w:tc>
        <w:tc>
          <w:tcPr>
            <w:tcW w:w="1617" w:type="dxa"/>
            <w:gridSpan w:val="2"/>
            <w:shd w:val="clear" w:color="auto" w:fill="auto"/>
            <w:vAlign w:val="center"/>
          </w:tcPr>
          <w:p w:rsidR="008124A4" w:rsidRPr="00E0419D" w:rsidRDefault="002E5476" w:rsidP="00F53E12">
            <w:pPr>
              <w:spacing w:after="0" w:line="240" w:lineRule="auto"/>
              <w:jc w:val="center"/>
              <w:rPr>
                <w:rFonts w:ascii="Times New Roman" w:hAnsi="Times New Roman" w:cs="Times New Roman"/>
                <w:iCs/>
                <w:color w:val="000000"/>
                <w:sz w:val="23"/>
                <w:szCs w:val="23"/>
              </w:rPr>
            </w:pPr>
            <w:r>
              <w:rPr>
                <w:rFonts w:ascii="Times New Roman" w:hAnsi="Times New Roman" w:cs="Times New Roman"/>
                <w:iCs/>
                <w:color w:val="000000"/>
                <w:sz w:val="23"/>
                <w:szCs w:val="23"/>
              </w:rPr>
              <w:t>5100</w:t>
            </w:r>
            <w:r w:rsidR="006B0D08">
              <w:rPr>
                <w:rFonts w:ascii="Times New Roman" w:hAnsi="Times New Roman" w:cs="Times New Roman"/>
                <w:iCs/>
                <w:color w:val="000000"/>
                <w:sz w:val="23"/>
                <w:szCs w:val="23"/>
              </w:rPr>
              <w:t>,00</w:t>
            </w:r>
          </w:p>
        </w:tc>
        <w:tc>
          <w:tcPr>
            <w:tcW w:w="1559" w:type="dxa"/>
            <w:shd w:val="clear" w:color="auto" w:fill="auto"/>
            <w:vAlign w:val="center"/>
          </w:tcPr>
          <w:p w:rsidR="008124A4" w:rsidRPr="00E0419D" w:rsidRDefault="002E5476" w:rsidP="00F53E12">
            <w:pPr>
              <w:spacing w:after="0" w:line="240" w:lineRule="auto"/>
              <w:jc w:val="center"/>
              <w:rPr>
                <w:rFonts w:ascii="Times New Roman" w:hAnsi="Times New Roman" w:cs="Times New Roman"/>
                <w:iCs/>
                <w:color w:val="000000"/>
                <w:sz w:val="23"/>
                <w:szCs w:val="23"/>
              </w:rPr>
            </w:pPr>
            <w:r>
              <w:rPr>
                <w:rFonts w:ascii="Times New Roman" w:hAnsi="Times New Roman" w:cs="Times New Roman"/>
                <w:iCs/>
                <w:color w:val="000000"/>
                <w:sz w:val="23"/>
                <w:szCs w:val="23"/>
              </w:rPr>
              <w:t>8500</w:t>
            </w:r>
            <w:r w:rsidR="006B0D08">
              <w:rPr>
                <w:rFonts w:ascii="Times New Roman" w:hAnsi="Times New Roman" w:cs="Times New Roman"/>
                <w:iCs/>
                <w:color w:val="000000"/>
                <w:sz w:val="23"/>
                <w:szCs w:val="23"/>
              </w:rPr>
              <w:t>,00</w:t>
            </w:r>
          </w:p>
        </w:tc>
        <w:tc>
          <w:tcPr>
            <w:tcW w:w="1560" w:type="dxa"/>
            <w:shd w:val="clear" w:color="auto" w:fill="auto"/>
            <w:vAlign w:val="center"/>
          </w:tcPr>
          <w:p w:rsidR="008124A4" w:rsidRPr="00E0419D" w:rsidRDefault="002E5476" w:rsidP="00F53E12">
            <w:pPr>
              <w:spacing w:after="0" w:line="240" w:lineRule="auto"/>
              <w:jc w:val="center"/>
              <w:rPr>
                <w:rFonts w:ascii="Times New Roman" w:hAnsi="Times New Roman" w:cs="Times New Roman"/>
                <w:iCs/>
                <w:color w:val="000000"/>
                <w:sz w:val="23"/>
                <w:szCs w:val="23"/>
              </w:rPr>
            </w:pPr>
            <w:r>
              <w:rPr>
                <w:rFonts w:ascii="Times New Roman" w:hAnsi="Times New Roman" w:cs="Times New Roman"/>
                <w:iCs/>
                <w:color w:val="000000"/>
                <w:sz w:val="23"/>
                <w:szCs w:val="23"/>
              </w:rPr>
              <w:t>8500</w:t>
            </w:r>
            <w:r w:rsidR="006B0D08">
              <w:rPr>
                <w:rFonts w:ascii="Times New Roman" w:hAnsi="Times New Roman" w:cs="Times New Roman"/>
                <w:iCs/>
                <w:color w:val="000000"/>
                <w:sz w:val="23"/>
                <w:szCs w:val="23"/>
              </w:rPr>
              <w:t>,00</w:t>
            </w:r>
          </w:p>
        </w:tc>
        <w:tc>
          <w:tcPr>
            <w:tcW w:w="1559" w:type="dxa"/>
            <w:gridSpan w:val="2"/>
            <w:vAlign w:val="center"/>
          </w:tcPr>
          <w:p w:rsidR="008124A4" w:rsidRPr="00E0419D" w:rsidRDefault="002E5476" w:rsidP="00F53E12">
            <w:pPr>
              <w:spacing w:after="0" w:line="240" w:lineRule="auto"/>
              <w:jc w:val="center"/>
              <w:rPr>
                <w:rFonts w:ascii="Times New Roman" w:hAnsi="Times New Roman" w:cs="Times New Roman"/>
                <w:iCs/>
                <w:color w:val="000000"/>
                <w:sz w:val="23"/>
                <w:szCs w:val="23"/>
              </w:rPr>
            </w:pPr>
            <w:r>
              <w:rPr>
                <w:rFonts w:ascii="Times New Roman" w:hAnsi="Times New Roman" w:cs="Times New Roman"/>
                <w:iCs/>
                <w:color w:val="000000"/>
                <w:sz w:val="23"/>
                <w:szCs w:val="23"/>
              </w:rPr>
              <w:t>8389,1</w:t>
            </w:r>
            <w:r w:rsidR="00EC0850">
              <w:rPr>
                <w:rFonts w:ascii="Times New Roman" w:hAnsi="Times New Roman" w:cs="Times New Roman"/>
                <w:iCs/>
                <w:color w:val="000000"/>
                <w:sz w:val="23"/>
                <w:szCs w:val="23"/>
              </w:rPr>
              <w:t>3</w:t>
            </w:r>
          </w:p>
        </w:tc>
        <w:tc>
          <w:tcPr>
            <w:tcW w:w="1559" w:type="dxa"/>
            <w:vAlign w:val="center"/>
          </w:tcPr>
          <w:p w:rsidR="008124A4" w:rsidRPr="00E0419D" w:rsidRDefault="002E5476" w:rsidP="00F53E12">
            <w:pPr>
              <w:spacing w:after="0" w:line="240" w:lineRule="auto"/>
              <w:jc w:val="center"/>
              <w:rPr>
                <w:rFonts w:ascii="Times New Roman" w:hAnsi="Times New Roman" w:cs="Times New Roman"/>
                <w:iCs/>
                <w:color w:val="000000"/>
                <w:sz w:val="23"/>
                <w:szCs w:val="23"/>
              </w:rPr>
            </w:pPr>
            <w:r>
              <w:rPr>
                <w:rFonts w:ascii="Times New Roman" w:hAnsi="Times New Roman" w:cs="Times New Roman"/>
                <w:iCs/>
                <w:color w:val="000000"/>
                <w:sz w:val="23"/>
                <w:szCs w:val="23"/>
              </w:rPr>
              <w:t>7650</w:t>
            </w:r>
            <w:r w:rsidR="006B0D08">
              <w:rPr>
                <w:rFonts w:ascii="Times New Roman" w:hAnsi="Times New Roman" w:cs="Times New Roman"/>
                <w:iCs/>
                <w:color w:val="000000"/>
                <w:sz w:val="23"/>
                <w:szCs w:val="23"/>
              </w:rPr>
              <w:t>,00</w:t>
            </w:r>
          </w:p>
        </w:tc>
        <w:tc>
          <w:tcPr>
            <w:tcW w:w="1559" w:type="dxa"/>
            <w:vAlign w:val="center"/>
          </w:tcPr>
          <w:p w:rsidR="008124A4" w:rsidRPr="00E0419D" w:rsidRDefault="002E5476" w:rsidP="00F53E12">
            <w:pPr>
              <w:spacing w:after="0" w:line="240" w:lineRule="auto"/>
              <w:jc w:val="center"/>
              <w:rPr>
                <w:rFonts w:ascii="Times New Roman" w:hAnsi="Times New Roman" w:cs="Times New Roman"/>
                <w:iCs/>
                <w:color w:val="000000"/>
                <w:sz w:val="23"/>
                <w:szCs w:val="23"/>
              </w:rPr>
            </w:pPr>
            <w:r>
              <w:rPr>
                <w:rFonts w:ascii="Times New Roman" w:hAnsi="Times New Roman" w:cs="Times New Roman"/>
                <w:iCs/>
                <w:color w:val="000000"/>
                <w:sz w:val="23"/>
                <w:szCs w:val="23"/>
              </w:rPr>
              <w:t>5100</w:t>
            </w:r>
            <w:r w:rsidR="006B0D08">
              <w:rPr>
                <w:rFonts w:ascii="Times New Roman" w:hAnsi="Times New Roman" w:cs="Times New Roman"/>
                <w:iCs/>
                <w:color w:val="000000"/>
                <w:sz w:val="23"/>
                <w:szCs w:val="23"/>
              </w:rPr>
              <w:t>,00</w:t>
            </w:r>
          </w:p>
        </w:tc>
      </w:tr>
      <w:tr w:rsidR="00BD1F8D" w:rsidRPr="00E0419D" w:rsidTr="00BD1F8D">
        <w:trPr>
          <w:trHeight w:val="147"/>
        </w:trPr>
        <w:tc>
          <w:tcPr>
            <w:tcW w:w="2240" w:type="dxa"/>
            <w:vMerge/>
            <w:tcBorders>
              <w:bottom w:val="single" w:sz="4" w:space="0" w:color="auto"/>
            </w:tcBorders>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p>
        </w:tc>
        <w:tc>
          <w:tcPr>
            <w:tcW w:w="1724" w:type="dxa"/>
            <w:tcBorders>
              <w:bottom w:val="single" w:sz="4" w:space="0" w:color="auto"/>
            </w:tcBorders>
            <w:shd w:val="clear" w:color="auto" w:fill="auto"/>
          </w:tcPr>
          <w:p w:rsidR="008124A4" w:rsidRPr="00E0419D" w:rsidRDefault="008124A4" w:rsidP="00F53E12">
            <w:pPr>
              <w:spacing w:after="0" w:line="240" w:lineRule="auto"/>
              <w:jc w:val="both"/>
              <w:rPr>
                <w:rFonts w:ascii="Times New Roman" w:hAnsi="Times New Roman" w:cs="Times New Roman"/>
                <w:b/>
                <w:i/>
                <w:sz w:val="23"/>
                <w:szCs w:val="23"/>
              </w:rPr>
            </w:pPr>
            <w:r w:rsidRPr="00E0419D">
              <w:rPr>
                <w:rFonts w:ascii="Times New Roman" w:hAnsi="Times New Roman" w:cs="Times New Roman"/>
                <w:b/>
                <w:i/>
                <w:sz w:val="23"/>
                <w:szCs w:val="23"/>
              </w:rPr>
              <w:t>Iš viso:</w:t>
            </w:r>
          </w:p>
        </w:tc>
        <w:tc>
          <w:tcPr>
            <w:tcW w:w="1478"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b/>
                <w:bCs/>
                <w:i/>
                <w:iCs/>
                <w:color w:val="000000"/>
                <w:sz w:val="23"/>
                <w:szCs w:val="23"/>
              </w:rPr>
            </w:pPr>
            <w:r w:rsidRPr="00E0419D">
              <w:rPr>
                <w:rFonts w:ascii="Times New Roman" w:hAnsi="Times New Roman" w:cs="Times New Roman"/>
                <w:b/>
                <w:bCs/>
                <w:i/>
                <w:iCs/>
                <w:color w:val="000000"/>
                <w:sz w:val="23"/>
                <w:szCs w:val="23"/>
              </w:rPr>
              <w:t>0</w:t>
            </w:r>
            <w:r w:rsidR="006B0D08">
              <w:rPr>
                <w:rFonts w:ascii="Times New Roman" w:hAnsi="Times New Roman" w:cs="Times New Roman"/>
                <w:b/>
                <w:bCs/>
                <w:i/>
                <w:iCs/>
                <w:color w:val="000000"/>
                <w:sz w:val="23"/>
                <w:szCs w:val="23"/>
              </w:rPr>
              <w:t>,00</w:t>
            </w:r>
          </w:p>
        </w:tc>
        <w:tc>
          <w:tcPr>
            <w:tcW w:w="1617" w:type="dxa"/>
            <w:gridSpan w:val="2"/>
            <w:shd w:val="clear" w:color="auto" w:fill="auto"/>
            <w:vAlign w:val="center"/>
          </w:tcPr>
          <w:p w:rsidR="008124A4" w:rsidRPr="00E0419D" w:rsidRDefault="008124A4" w:rsidP="00F53E12">
            <w:pPr>
              <w:spacing w:after="0" w:line="240" w:lineRule="auto"/>
              <w:jc w:val="center"/>
              <w:rPr>
                <w:rFonts w:ascii="Times New Roman" w:hAnsi="Times New Roman" w:cs="Times New Roman"/>
                <w:b/>
                <w:bCs/>
                <w:i/>
                <w:color w:val="000000"/>
                <w:sz w:val="23"/>
                <w:szCs w:val="23"/>
              </w:rPr>
            </w:pPr>
            <w:r w:rsidRPr="00E0419D">
              <w:rPr>
                <w:rFonts w:ascii="Times New Roman" w:hAnsi="Times New Roman" w:cs="Times New Roman"/>
                <w:b/>
                <w:bCs/>
                <w:i/>
                <w:color w:val="000000"/>
                <w:sz w:val="23"/>
                <w:szCs w:val="23"/>
              </w:rPr>
              <w:t>6000</w:t>
            </w:r>
            <w:r w:rsidR="006B0D08">
              <w:rPr>
                <w:rFonts w:ascii="Times New Roman" w:hAnsi="Times New Roman" w:cs="Times New Roman"/>
                <w:b/>
                <w:bCs/>
                <w:i/>
                <w:color w:val="000000"/>
                <w:sz w:val="23"/>
                <w:szCs w:val="23"/>
              </w:rPr>
              <w:t>,00</w:t>
            </w:r>
          </w:p>
        </w:tc>
        <w:tc>
          <w:tcPr>
            <w:tcW w:w="1559" w:type="dxa"/>
            <w:shd w:val="clear" w:color="auto" w:fill="auto"/>
            <w:vAlign w:val="center"/>
          </w:tcPr>
          <w:p w:rsidR="008124A4" w:rsidRPr="00E0419D" w:rsidRDefault="00612C67" w:rsidP="00F53E12">
            <w:pPr>
              <w:spacing w:after="0" w:line="240" w:lineRule="auto"/>
              <w:jc w:val="center"/>
              <w:rPr>
                <w:rFonts w:ascii="Times New Roman" w:hAnsi="Times New Roman" w:cs="Times New Roman"/>
                <w:b/>
                <w:bCs/>
                <w:i/>
                <w:color w:val="000000"/>
                <w:sz w:val="23"/>
                <w:szCs w:val="23"/>
              </w:rPr>
            </w:pPr>
            <w:r>
              <w:rPr>
                <w:rFonts w:ascii="Times New Roman" w:hAnsi="Times New Roman" w:cs="Times New Roman"/>
                <w:b/>
                <w:bCs/>
                <w:i/>
                <w:color w:val="000000"/>
                <w:sz w:val="23"/>
                <w:szCs w:val="23"/>
              </w:rPr>
              <w:t>10000</w:t>
            </w:r>
            <w:r w:rsidR="006B0D08">
              <w:rPr>
                <w:rFonts w:ascii="Times New Roman" w:hAnsi="Times New Roman" w:cs="Times New Roman"/>
                <w:b/>
                <w:bCs/>
                <w:i/>
                <w:color w:val="000000"/>
                <w:sz w:val="23"/>
                <w:szCs w:val="23"/>
              </w:rPr>
              <w:t>,00</w:t>
            </w:r>
          </w:p>
        </w:tc>
        <w:tc>
          <w:tcPr>
            <w:tcW w:w="1560" w:type="dxa"/>
            <w:shd w:val="clear" w:color="auto" w:fill="auto"/>
            <w:vAlign w:val="center"/>
          </w:tcPr>
          <w:p w:rsidR="008124A4" w:rsidRPr="00E0419D" w:rsidRDefault="00612C67" w:rsidP="00F53E12">
            <w:pPr>
              <w:spacing w:after="0" w:line="240" w:lineRule="auto"/>
              <w:jc w:val="center"/>
              <w:rPr>
                <w:rFonts w:ascii="Times New Roman" w:hAnsi="Times New Roman" w:cs="Times New Roman"/>
                <w:b/>
                <w:bCs/>
                <w:i/>
                <w:color w:val="000000"/>
                <w:sz w:val="23"/>
                <w:szCs w:val="23"/>
              </w:rPr>
            </w:pPr>
            <w:r>
              <w:rPr>
                <w:rFonts w:ascii="Times New Roman" w:hAnsi="Times New Roman" w:cs="Times New Roman"/>
                <w:b/>
                <w:bCs/>
                <w:i/>
                <w:color w:val="000000"/>
                <w:sz w:val="23"/>
                <w:szCs w:val="23"/>
              </w:rPr>
              <w:t>10000</w:t>
            </w:r>
            <w:r w:rsidR="006B0D08">
              <w:rPr>
                <w:rFonts w:ascii="Times New Roman" w:hAnsi="Times New Roman" w:cs="Times New Roman"/>
                <w:b/>
                <w:bCs/>
                <w:i/>
                <w:color w:val="000000"/>
                <w:sz w:val="23"/>
                <w:szCs w:val="23"/>
              </w:rPr>
              <w:t>,00</w:t>
            </w:r>
          </w:p>
        </w:tc>
        <w:tc>
          <w:tcPr>
            <w:tcW w:w="1559" w:type="dxa"/>
            <w:gridSpan w:val="2"/>
            <w:vAlign w:val="center"/>
          </w:tcPr>
          <w:p w:rsidR="008124A4" w:rsidRPr="00E0419D" w:rsidRDefault="00612C67" w:rsidP="00F53E12">
            <w:pPr>
              <w:spacing w:after="0" w:line="240" w:lineRule="auto"/>
              <w:jc w:val="center"/>
              <w:rPr>
                <w:rFonts w:ascii="Times New Roman" w:hAnsi="Times New Roman" w:cs="Times New Roman"/>
                <w:b/>
                <w:bCs/>
                <w:i/>
                <w:color w:val="000000"/>
                <w:sz w:val="23"/>
                <w:szCs w:val="23"/>
              </w:rPr>
            </w:pPr>
            <w:r>
              <w:rPr>
                <w:rFonts w:ascii="Times New Roman" w:hAnsi="Times New Roman" w:cs="Times New Roman"/>
                <w:b/>
                <w:bCs/>
                <w:i/>
                <w:color w:val="000000"/>
                <w:sz w:val="23"/>
                <w:szCs w:val="23"/>
              </w:rPr>
              <w:t>9869,</w:t>
            </w:r>
            <w:r w:rsidR="00EC0850">
              <w:rPr>
                <w:rFonts w:ascii="Times New Roman" w:hAnsi="Times New Roman" w:cs="Times New Roman"/>
                <w:b/>
                <w:bCs/>
                <w:i/>
                <w:color w:val="000000"/>
                <w:sz w:val="23"/>
                <w:szCs w:val="23"/>
              </w:rPr>
              <w:t>57</w:t>
            </w:r>
          </w:p>
        </w:tc>
        <w:tc>
          <w:tcPr>
            <w:tcW w:w="1559" w:type="dxa"/>
            <w:vAlign w:val="center"/>
          </w:tcPr>
          <w:p w:rsidR="008124A4" w:rsidRPr="00E0419D" w:rsidRDefault="00612C67" w:rsidP="00F53E12">
            <w:pPr>
              <w:spacing w:after="0" w:line="240" w:lineRule="auto"/>
              <w:jc w:val="center"/>
              <w:rPr>
                <w:rFonts w:ascii="Times New Roman" w:hAnsi="Times New Roman" w:cs="Times New Roman"/>
                <w:b/>
                <w:bCs/>
                <w:i/>
                <w:color w:val="000000"/>
                <w:sz w:val="23"/>
                <w:szCs w:val="23"/>
              </w:rPr>
            </w:pPr>
            <w:r>
              <w:rPr>
                <w:rFonts w:ascii="Times New Roman" w:hAnsi="Times New Roman" w:cs="Times New Roman"/>
                <w:b/>
                <w:bCs/>
                <w:i/>
                <w:color w:val="000000"/>
                <w:sz w:val="23"/>
                <w:szCs w:val="23"/>
              </w:rPr>
              <w:t>9000</w:t>
            </w:r>
            <w:r w:rsidR="006B0D08">
              <w:rPr>
                <w:rFonts w:ascii="Times New Roman" w:hAnsi="Times New Roman" w:cs="Times New Roman"/>
                <w:b/>
                <w:bCs/>
                <w:i/>
                <w:color w:val="000000"/>
                <w:sz w:val="23"/>
                <w:szCs w:val="23"/>
              </w:rPr>
              <w:t>,00</w:t>
            </w:r>
          </w:p>
        </w:tc>
        <w:tc>
          <w:tcPr>
            <w:tcW w:w="1559" w:type="dxa"/>
            <w:vAlign w:val="center"/>
          </w:tcPr>
          <w:p w:rsidR="008124A4" w:rsidRPr="00E0419D" w:rsidRDefault="008124A4" w:rsidP="00F53E12">
            <w:pPr>
              <w:spacing w:after="0" w:line="240" w:lineRule="auto"/>
              <w:jc w:val="center"/>
              <w:rPr>
                <w:rFonts w:ascii="Times New Roman" w:hAnsi="Times New Roman" w:cs="Times New Roman"/>
                <w:b/>
                <w:bCs/>
                <w:i/>
                <w:color w:val="000000"/>
                <w:sz w:val="23"/>
                <w:szCs w:val="23"/>
              </w:rPr>
            </w:pPr>
            <w:r w:rsidRPr="00E0419D">
              <w:rPr>
                <w:rFonts w:ascii="Times New Roman" w:hAnsi="Times New Roman" w:cs="Times New Roman"/>
                <w:b/>
                <w:bCs/>
                <w:i/>
                <w:color w:val="000000"/>
                <w:sz w:val="23"/>
                <w:szCs w:val="23"/>
              </w:rPr>
              <w:t>6000</w:t>
            </w:r>
            <w:r w:rsidR="006B0D08">
              <w:rPr>
                <w:rFonts w:ascii="Times New Roman" w:hAnsi="Times New Roman" w:cs="Times New Roman"/>
                <w:b/>
                <w:bCs/>
                <w:i/>
                <w:color w:val="000000"/>
                <w:sz w:val="23"/>
                <w:szCs w:val="23"/>
              </w:rPr>
              <w:t>,00</w:t>
            </w:r>
          </w:p>
        </w:tc>
      </w:tr>
      <w:tr w:rsidR="008124A4" w:rsidRPr="00E0419D" w:rsidTr="00BD1F8D">
        <w:trPr>
          <w:trHeight w:val="71"/>
        </w:trPr>
        <w:tc>
          <w:tcPr>
            <w:tcW w:w="14855" w:type="dxa"/>
            <w:gridSpan w:val="11"/>
            <w:shd w:val="thinDiagCross" w:color="auto" w:fill="auto"/>
            <w:vAlign w:val="center"/>
          </w:tcPr>
          <w:p w:rsidR="008124A4" w:rsidRPr="00E0419D" w:rsidRDefault="008124A4" w:rsidP="00F53E12">
            <w:pPr>
              <w:spacing w:after="0" w:line="240" w:lineRule="auto"/>
              <w:jc w:val="center"/>
              <w:rPr>
                <w:rFonts w:ascii="Times New Roman" w:hAnsi="Times New Roman" w:cs="Times New Roman"/>
                <w:sz w:val="23"/>
                <w:szCs w:val="23"/>
              </w:rPr>
            </w:pPr>
          </w:p>
        </w:tc>
      </w:tr>
      <w:tr w:rsidR="00BD1F8D" w:rsidRPr="00E0419D" w:rsidTr="00BD1F8D">
        <w:trPr>
          <w:trHeight w:val="431"/>
        </w:trPr>
        <w:tc>
          <w:tcPr>
            <w:tcW w:w="2240" w:type="dxa"/>
            <w:vMerge w:val="restart"/>
            <w:shd w:val="clear" w:color="auto" w:fill="auto"/>
            <w:vAlign w:val="center"/>
          </w:tcPr>
          <w:p w:rsidR="008124A4" w:rsidRPr="00E0419D" w:rsidRDefault="008124A4" w:rsidP="00F53E12">
            <w:pPr>
              <w:spacing w:after="0" w:line="240" w:lineRule="auto"/>
              <w:rPr>
                <w:rFonts w:ascii="Times New Roman" w:hAnsi="Times New Roman" w:cs="Times New Roman"/>
                <w:i/>
                <w:sz w:val="23"/>
                <w:szCs w:val="23"/>
              </w:rPr>
            </w:pPr>
            <w:r w:rsidRPr="00E0419D">
              <w:rPr>
                <w:rFonts w:ascii="Times New Roman" w:hAnsi="Times New Roman" w:cs="Times New Roman"/>
                <w:sz w:val="23"/>
                <w:szCs w:val="23"/>
              </w:rPr>
              <w:t>1.2.2.</w:t>
            </w:r>
            <w:r w:rsidRPr="00E0419D">
              <w:rPr>
                <w:rFonts w:ascii="Times New Roman" w:hAnsi="Times New Roman" w:cs="Times New Roman"/>
                <w:i/>
                <w:sz w:val="23"/>
                <w:szCs w:val="23"/>
              </w:rPr>
              <w:t> </w:t>
            </w:r>
            <w:r w:rsidR="000A5CE2" w:rsidRPr="000A5CE2">
              <w:rPr>
                <w:rFonts w:ascii="Times New Roman" w:hAnsi="Times New Roman" w:cs="Times New Roman"/>
                <w:i/>
                <w:sz w:val="23"/>
                <w:szCs w:val="23"/>
              </w:rPr>
              <w:t xml:space="preserve">Neaktyvių darbingų asmenų, sergančių priklausomybės </w:t>
            </w:r>
            <w:r w:rsidR="000A5CE2" w:rsidRPr="000A5CE2">
              <w:rPr>
                <w:rFonts w:ascii="Times New Roman" w:hAnsi="Times New Roman" w:cs="Times New Roman"/>
                <w:i/>
                <w:sz w:val="23"/>
                <w:szCs w:val="23"/>
              </w:rPr>
              <w:lastRenderedPageBreak/>
              <w:t>ligomis, reabilitacija ir reintegracija į darbo rinką, teikiant psichologines paslaugas ir ugdant praktinius darbo įgūdžius</w:t>
            </w:r>
          </w:p>
        </w:tc>
        <w:tc>
          <w:tcPr>
            <w:tcW w:w="1724" w:type="dxa"/>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r w:rsidRPr="00E0419D">
              <w:rPr>
                <w:rFonts w:ascii="Times New Roman" w:hAnsi="Times New Roman" w:cs="Times New Roman"/>
                <w:sz w:val="23"/>
                <w:szCs w:val="23"/>
              </w:rPr>
              <w:lastRenderedPageBreak/>
              <w:t>Savivaldybės biudžeto lėšos</w:t>
            </w:r>
          </w:p>
        </w:tc>
        <w:tc>
          <w:tcPr>
            <w:tcW w:w="1478"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r w:rsidRPr="00E0419D">
              <w:rPr>
                <w:rFonts w:ascii="Times New Roman" w:hAnsi="Times New Roman" w:cs="Times New Roman"/>
                <w:color w:val="000000"/>
                <w:sz w:val="23"/>
                <w:szCs w:val="23"/>
              </w:rPr>
              <w:t>0</w:t>
            </w:r>
            <w:r w:rsidR="006B0D08">
              <w:rPr>
                <w:rFonts w:ascii="Times New Roman" w:hAnsi="Times New Roman" w:cs="Times New Roman"/>
                <w:color w:val="000000"/>
                <w:sz w:val="23"/>
                <w:szCs w:val="23"/>
              </w:rPr>
              <w:t>,00</w:t>
            </w:r>
          </w:p>
        </w:tc>
        <w:tc>
          <w:tcPr>
            <w:tcW w:w="1617" w:type="dxa"/>
            <w:gridSpan w:val="2"/>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r w:rsidRPr="00E0419D">
              <w:rPr>
                <w:rFonts w:ascii="Times New Roman" w:hAnsi="Times New Roman" w:cs="Times New Roman"/>
                <w:color w:val="000000"/>
                <w:sz w:val="23"/>
                <w:szCs w:val="23"/>
              </w:rPr>
              <w:t>400</w:t>
            </w:r>
            <w:r w:rsidR="006B0D08">
              <w:rPr>
                <w:rFonts w:ascii="Times New Roman" w:hAnsi="Times New Roman" w:cs="Times New Roman"/>
                <w:color w:val="000000"/>
                <w:sz w:val="23"/>
                <w:szCs w:val="23"/>
              </w:rPr>
              <w:t>,00</w:t>
            </w:r>
          </w:p>
        </w:tc>
        <w:tc>
          <w:tcPr>
            <w:tcW w:w="1559"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r w:rsidRPr="00E0419D">
              <w:rPr>
                <w:rFonts w:ascii="Times New Roman" w:hAnsi="Times New Roman" w:cs="Times New Roman"/>
                <w:color w:val="000000"/>
                <w:sz w:val="23"/>
                <w:szCs w:val="23"/>
              </w:rPr>
              <w:t>480</w:t>
            </w:r>
            <w:r w:rsidR="006B0D08">
              <w:rPr>
                <w:rFonts w:ascii="Times New Roman" w:hAnsi="Times New Roman" w:cs="Times New Roman"/>
                <w:color w:val="000000"/>
                <w:sz w:val="23"/>
                <w:szCs w:val="23"/>
              </w:rPr>
              <w:t>,00</w:t>
            </w:r>
          </w:p>
        </w:tc>
        <w:tc>
          <w:tcPr>
            <w:tcW w:w="1560"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r w:rsidRPr="00E0419D">
              <w:rPr>
                <w:rFonts w:ascii="Times New Roman" w:hAnsi="Times New Roman" w:cs="Times New Roman"/>
                <w:color w:val="000000"/>
                <w:sz w:val="23"/>
                <w:szCs w:val="23"/>
              </w:rPr>
              <w:t>560</w:t>
            </w:r>
            <w:r w:rsidR="006B0D08">
              <w:rPr>
                <w:rFonts w:ascii="Times New Roman" w:hAnsi="Times New Roman" w:cs="Times New Roman"/>
                <w:color w:val="000000"/>
                <w:sz w:val="23"/>
                <w:szCs w:val="23"/>
              </w:rPr>
              <w:t>,00</w:t>
            </w:r>
          </w:p>
        </w:tc>
        <w:tc>
          <w:tcPr>
            <w:tcW w:w="1559" w:type="dxa"/>
            <w:gridSpan w:val="2"/>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r w:rsidRPr="00E0419D">
              <w:rPr>
                <w:rFonts w:ascii="Times New Roman" w:hAnsi="Times New Roman" w:cs="Times New Roman"/>
                <w:color w:val="000000"/>
                <w:sz w:val="23"/>
                <w:szCs w:val="23"/>
              </w:rPr>
              <w:t>480</w:t>
            </w:r>
            <w:r w:rsidR="006B0D08">
              <w:rPr>
                <w:rFonts w:ascii="Times New Roman" w:hAnsi="Times New Roman" w:cs="Times New Roman"/>
                <w:color w:val="000000"/>
                <w:sz w:val="23"/>
                <w:szCs w:val="23"/>
              </w:rPr>
              <w:t>,00</w:t>
            </w:r>
          </w:p>
        </w:tc>
        <w:tc>
          <w:tcPr>
            <w:tcW w:w="1559" w:type="dxa"/>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r w:rsidRPr="00E0419D">
              <w:rPr>
                <w:rFonts w:ascii="Times New Roman" w:hAnsi="Times New Roman" w:cs="Times New Roman"/>
                <w:color w:val="000000"/>
                <w:sz w:val="23"/>
                <w:szCs w:val="23"/>
              </w:rPr>
              <w:t>480</w:t>
            </w:r>
            <w:r w:rsidR="006B0D08">
              <w:rPr>
                <w:rFonts w:ascii="Times New Roman" w:hAnsi="Times New Roman" w:cs="Times New Roman"/>
                <w:color w:val="000000"/>
                <w:sz w:val="23"/>
                <w:szCs w:val="23"/>
              </w:rPr>
              <w:t>,00</w:t>
            </w:r>
          </w:p>
        </w:tc>
        <w:tc>
          <w:tcPr>
            <w:tcW w:w="1559" w:type="dxa"/>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r w:rsidRPr="00E0419D">
              <w:rPr>
                <w:rFonts w:ascii="Times New Roman" w:hAnsi="Times New Roman" w:cs="Times New Roman"/>
                <w:color w:val="000000"/>
                <w:sz w:val="23"/>
                <w:szCs w:val="23"/>
              </w:rPr>
              <w:t>400</w:t>
            </w:r>
            <w:r w:rsidR="006B0D08">
              <w:rPr>
                <w:rFonts w:ascii="Times New Roman" w:hAnsi="Times New Roman" w:cs="Times New Roman"/>
                <w:color w:val="000000"/>
                <w:sz w:val="23"/>
                <w:szCs w:val="23"/>
              </w:rPr>
              <w:t>,00</w:t>
            </w:r>
          </w:p>
        </w:tc>
      </w:tr>
      <w:tr w:rsidR="00BD1F8D" w:rsidRPr="00E0419D" w:rsidTr="00BD1F8D">
        <w:trPr>
          <w:trHeight w:val="565"/>
        </w:trPr>
        <w:tc>
          <w:tcPr>
            <w:tcW w:w="2240" w:type="dxa"/>
            <w:vMerge/>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p>
        </w:tc>
        <w:tc>
          <w:tcPr>
            <w:tcW w:w="1724" w:type="dxa"/>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r w:rsidRPr="00E0419D">
              <w:rPr>
                <w:rFonts w:ascii="Times New Roman" w:hAnsi="Times New Roman" w:cs="Times New Roman"/>
                <w:sz w:val="23"/>
                <w:szCs w:val="23"/>
              </w:rPr>
              <w:t>Valstybės biudžeto lėšos</w:t>
            </w:r>
          </w:p>
        </w:tc>
        <w:tc>
          <w:tcPr>
            <w:tcW w:w="1478"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r w:rsidRPr="00E0419D">
              <w:rPr>
                <w:rFonts w:ascii="Times New Roman" w:hAnsi="Times New Roman" w:cs="Times New Roman"/>
                <w:color w:val="000000"/>
                <w:sz w:val="23"/>
                <w:szCs w:val="23"/>
              </w:rPr>
              <w:t>0</w:t>
            </w:r>
            <w:r w:rsidR="006B0D08">
              <w:rPr>
                <w:rFonts w:ascii="Times New Roman" w:hAnsi="Times New Roman" w:cs="Times New Roman"/>
                <w:color w:val="000000"/>
                <w:sz w:val="23"/>
                <w:szCs w:val="23"/>
              </w:rPr>
              <w:t>,00</w:t>
            </w:r>
          </w:p>
        </w:tc>
        <w:tc>
          <w:tcPr>
            <w:tcW w:w="1617" w:type="dxa"/>
            <w:gridSpan w:val="2"/>
            <w:shd w:val="clear" w:color="auto" w:fill="auto"/>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350</w:t>
            </w:r>
            <w:r w:rsidR="006B0D08">
              <w:rPr>
                <w:rFonts w:ascii="Times New Roman" w:hAnsi="Times New Roman" w:cs="Times New Roman"/>
                <w:color w:val="000000"/>
                <w:sz w:val="23"/>
                <w:szCs w:val="23"/>
              </w:rPr>
              <w:t>,00</w:t>
            </w:r>
          </w:p>
        </w:tc>
        <w:tc>
          <w:tcPr>
            <w:tcW w:w="1559" w:type="dxa"/>
            <w:shd w:val="clear" w:color="auto" w:fill="auto"/>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420</w:t>
            </w:r>
            <w:r w:rsidR="006B0D08">
              <w:rPr>
                <w:rFonts w:ascii="Times New Roman" w:hAnsi="Times New Roman" w:cs="Times New Roman"/>
                <w:color w:val="000000"/>
                <w:sz w:val="23"/>
                <w:szCs w:val="23"/>
              </w:rPr>
              <w:t>,00</w:t>
            </w:r>
          </w:p>
        </w:tc>
        <w:tc>
          <w:tcPr>
            <w:tcW w:w="1560" w:type="dxa"/>
            <w:shd w:val="clear" w:color="auto" w:fill="auto"/>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490</w:t>
            </w:r>
            <w:r w:rsidR="006B0D08">
              <w:rPr>
                <w:rFonts w:ascii="Times New Roman" w:hAnsi="Times New Roman" w:cs="Times New Roman"/>
                <w:color w:val="000000"/>
                <w:sz w:val="23"/>
                <w:szCs w:val="23"/>
              </w:rPr>
              <w:t>,00</w:t>
            </w:r>
          </w:p>
        </w:tc>
        <w:tc>
          <w:tcPr>
            <w:tcW w:w="1559" w:type="dxa"/>
            <w:gridSpan w:val="2"/>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420</w:t>
            </w:r>
            <w:r w:rsidR="006B0D08">
              <w:rPr>
                <w:rFonts w:ascii="Times New Roman" w:hAnsi="Times New Roman" w:cs="Times New Roman"/>
                <w:color w:val="000000"/>
                <w:sz w:val="23"/>
                <w:szCs w:val="23"/>
              </w:rPr>
              <w:t>,00</w:t>
            </w:r>
          </w:p>
        </w:tc>
        <w:tc>
          <w:tcPr>
            <w:tcW w:w="1559" w:type="dxa"/>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420</w:t>
            </w:r>
            <w:r w:rsidR="006B0D08">
              <w:rPr>
                <w:rFonts w:ascii="Times New Roman" w:hAnsi="Times New Roman" w:cs="Times New Roman"/>
                <w:color w:val="000000"/>
                <w:sz w:val="23"/>
                <w:szCs w:val="23"/>
              </w:rPr>
              <w:t>,00</w:t>
            </w:r>
          </w:p>
        </w:tc>
        <w:tc>
          <w:tcPr>
            <w:tcW w:w="1559" w:type="dxa"/>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350</w:t>
            </w:r>
            <w:r w:rsidR="006B0D08">
              <w:rPr>
                <w:rFonts w:ascii="Times New Roman" w:hAnsi="Times New Roman" w:cs="Times New Roman"/>
                <w:color w:val="000000"/>
                <w:sz w:val="23"/>
                <w:szCs w:val="23"/>
              </w:rPr>
              <w:t>,00</w:t>
            </w:r>
          </w:p>
        </w:tc>
      </w:tr>
      <w:tr w:rsidR="00BD1F8D" w:rsidRPr="00E0419D" w:rsidTr="00BD1F8D">
        <w:trPr>
          <w:trHeight w:val="158"/>
        </w:trPr>
        <w:tc>
          <w:tcPr>
            <w:tcW w:w="2240" w:type="dxa"/>
            <w:vMerge/>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p>
        </w:tc>
        <w:tc>
          <w:tcPr>
            <w:tcW w:w="1724" w:type="dxa"/>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r w:rsidRPr="00E0419D">
              <w:rPr>
                <w:rFonts w:ascii="Times New Roman" w:hAnsi="Times New Roman" w:cs="Times New Roman"/>
                <w:sz w:val="23"/>
                <w:szCs w:val="23"/>
              </w:rPr>
              <w:t>Kitos viešosios lėšos</w:t>
            </w:r>
          </w:p>
        </w:tc>
        <w:tc>
          <w:tcPr>
            <w:tcW w:w="1478"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617" w:type="dxa"/>
            <w:gridSpan w:val="2"/>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60"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gridSpan w:val="2"/>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r>
      <w:tr w:rsidR="00BD1F8D" w:rsidRPr="00E0419D" w:rsidTr="00BD1F8D">
        <w:trPr>
          <w:trHeight w:val="158"/>
        </w:trPr>
        <w:tc>
          <w:tcPr>
            <w:tcW w:w="2240" w:type="dxa"/>
            <w:vMerge/>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p>
        </w:tc>
        <w:tc>
          <w:tcPr>
            <w:tcW w:w="1724" w:type="dxa"/>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r w:rsidRPr="00E0419D">
              <w:rPr>
                <w:rFonts w:ascii="Times New Roman" w:hAnsi="Times New Roman" w:cs="Times New Roman"/>
                <w:sz w:val="23"/>
                <w:szCs w:val="23"/>
              </w:rPr>
              <w:t>Privačios lėšos</w:t>
            </w:r>
          </w:p>
        </w:tc>
        <w:tc>
          <w:tcPr>
            <w:tcW w:w="1478"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617" w:type="dxa"/>
            <w:gridSpan w:val="2"/>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60"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gridSpan w:val="2"/>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r>
      <w:tr w:rsidR="00BD1F8D" w:rsidRPr="00E0419D" w:rsidTr="00BD1F8D">
        <w:trPr>
          <w:trHeight w:val="158"/>
        </w:trPr>
        <w:tc>
          <w:tcPr>
            <w:tcW w:w="2240" w:type="dxa"/>
            <w:vMerge/>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p>
        </w:tc>
        <w:tc>
          <w:tcPr>
            <w:tcW w:w="1724" w:type="dxa"/>
            <w:tcBorders>
              <w:bottom w:val="single" w:sz="4" w:space="0" w:color="auto"/>
            </w:tcBorders>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r w:rsidRPr="00E0419D">
              <w:rPr>
                <w:rFonts w:ascii="Times New Roman" w:hAnsi="Times New Roman" w:cs="Times New Roman"/>
                <w:sz w:val="23"/>
                <w:szCs w:val="23"/>
              </w:rPr>
              <w:t>Europos Sąjungos struktūrinių fondų lėšos</w:t>
            </w:r>
          </w:p>
        </w:tc>
        <w:tc>
          <w:tcPr>
            <w:tcW w:w="1478"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r w:rsidRPr="00E0419D">
              <w:rPr>
                <w:rFonts w:ascii="Times New Roman" w:hAnsi="Times New Roman" w:cs="Times New Roman"/>
                <w:color w:val="000000"/>
                <w:sz w:val="23"/>
                <w:szCs w:val="23"/>
              </w:rPr>
              <w:t>0</w:t>
            </w:r>
            <w:r w:rsidR="006B0D08">
              <w:rPr>
                <w:rFonts w:ascii="Times New Roman" w:hAnsi="Times New Roman" w:cs="Times New Roman"/>
                <w:color w:val="000000"/>
                <w:sz w:val="23"/>
                <w:szCs w:val="23"/>
              </w:rPr>
              <w:t>,00</w:t>
            </w:r>
          </w:p>
        </w:tc>
        <w:tc>
          <w:tcPr>
            <w:tcW w:w="1617" w:type="dxa"/>
            <w:gridSpan w:val="2"/>
            <w:shd w:val="clear" w:color="auto" w:fill="auto"/>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4250</w:t>
            </w:r>
            <w:r w:rsidR="006B0D08">
              <w:rPr>
                <w:rFonts w:ascii="Times New Roman" w:hAnsi="Times New Roman" w:cs="Times New Roman"/>
                <w:color w:val="000000"/>
                <w:sz w:val="23"/>
                <w:szCs w:val="23"/>
              </w:rPr>
              <w:t>,00</w:t>
            </w:r>
          </w:p>
        </w:tc>
        <w:tc>
          <w:tcPr>
            <w:tcW w:w="1559" w:type="dxa"/>
            <w:shd w:val="clear" w:color="auto" w:fill="auto"/>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5100</w:t>
            </w:r>
            <w:r w:rsidR="006B0D08">
              <w:rPr>
                <w:rFonts w:ascii="Times New Roman" w:hAnsi="Times New Roman" w:cs="Times New Roman"/>
                <w:color w:val="000000"/>
                <w:sz w:val="23"/>
                <w:szCs w:val="23"/>
              </w:rPr>
              <w:t>,00</w:t>
            </w:r>
          </w:p>
        </w:tc>
        <w:tc>
          <w:tcPr>
            <w:tcW w:w="1560" w:type="dxa"/>
            <w:shd w:val="clear" w:color="auto" w:fill="auto"/>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5950</w:t>
            </w:r>
            <w:r w:rsidR="006B0D08">
              <w:rPr>
                <w:rFonts w:ascii="Times New Roman" w:hAnsi="Times New Roman" w:cs="Times New Roman"/>
                <w:color w:val="000000"/>
                <w:sz w:val="23"/>
                <w:szCs w:val="23"/>
              </w:rPr>
              <w:t>,00</w:t>
            </w:r>
          </w:p>
        </w:tc>
        <w:tc>
          <w:tcPr>
            <w:tcW w:w="1559" w:type="dxa"/>
            <w:gridSpan w:val="2"/>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5100</w:t>
            </w:r>
            <w:r w:rsidR="006B0D08">
              <w:rPr>
                <w:rFonts w:ascii="Times New Roman" w:hAnsi="Times New Roman" w:cs="Times New Roman"/>
                <w:color w:val="000000"/>
                <w:sz w:val="23"/>
                <w:szCs w:val="23"/>
              </w:rPr>
              <w:t>,00</w:t>
            </w:r>
          </w:p>
        </w:tc>
        <w:tc>
          <w:tcPr>
            <w:tcW w:w="1559" w:type="dxa"/>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5100</w:t>
            </w:r>
            <w:r w:rsidR="006B0D08">
              <w:rPr>
                <w:rFonts w:ascii="Times New Roman" w:hAnsi="Times New Roman" w:cs="Times New Roman"/>
                <w:color w:val="000000"/>
                <w:sz w:val="23"/>
                <w:szCs w:val="23"/>
              </w:rPr>
              <w:t>,00</w:t>
            </w:r>
          </w:p>
        </w:tc>
        <w:tc>
          <w:tcPr>
            <w:tcW w:w="1559" w:type="dxa"/>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4250</w:t>
            </w:r>
            <w:r w:rsidR="006B0D08">
              <w:rPr>
                <w:rFonts w:ascii="Times New Roman" w:hAnsi="Times New Roman" w:cs="Times New Roman"/>
                <w:color w:val="000000"/>
                <w:sz w:val="23"/>
                <w:szCs w:val="23"/>
              </w:rPr>
              <w:t>,00</w:t>
            </w:r>
          </w:p>
        </w:tc>
      </w:tr>
      <w:tr w:rsidR="00BD1F8D" w:rsidRPr="00E0419D" w:rsidTr="00BD1F8D">
        <w:trPr>
          <w:trHeight w:val="158"/>
        </w:trPr>
        <w:tc>
          <w:tcPr>
            <w:tcW w:w="2240" w:type="dxa"/>
            <w:vMerge/>
            <w:tcBorders>
              <w:bottom w:val="single" w:sz="4" w:space="0" w:color="auto"/>
            </w:tcBorders>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p>
        </w:tc>
        <w:tc>
          <w:tcPr>
            <w:tcW w:w="1724" w:type="dxa"/>
            <w:tcBorders>
              <w:bottom w:val="single" w:sz="4" w:space="0" w:color="auto"/>
            </w:tcBorders>
            <w:shd w:val="clear" w:color="auto" w:fill="auto"/>
          </w:tcPr>
          <w:p w:rsidR="008124A4" w:rsidRPr="00E0419D" w:rsidRDefault="008124A4" w:rsidP="00F53E12">
            <w:pPr>
              <w:spacing w:after="0" w:line="240" w:lineRule="auto"/>
              <w:jc w:val="both"/>
              <w:rPr>
                <w:rFonts w:ascii="Times New Roman" w:hAnsi="Times New Roman" w:cs="Times New Roman"/>
                <w:b/>
                <w:i/>
                <w:sz w:val="23"/>
                <w:szCs w:val="23"/>
              </w:rPr>
            </w:pPr>
            <w:r w:rsidRPr="00E0419D">
              <w:rPr>
                <w:rFonts w:ascii="Times New Roman" w:hAnsi="Times New Roman" w:cs="Times New Roman"/>
                <w:b/>
                <w:i/>
                <w:sz w:val="23"/>
                <w:szCs w:val="23"/>
              </w:rPr>
              <w:t>Iš viso:</w:t>
            </w:r>
          </w:p>
        </w:tc>
        <w:tc>
          <w:tcPr>
            <w:tcW w:w="1478" w:type="dxa"/>
            <w:tcBorders>
              <w:bottom w:val="single" w:sz="4" w:space="0" w:color="auto"/>
            </w:tcBorders>
            <w:shd w:val="clear" w:color="auto" w:fill="auto"/>
            <w:vAlign w:val="center"/>
          </w:tcPr>
          <w:p w:rsidR="008124A4" w:rsidRPr="00E0419D" w:rsidRDefault="008124A4" w:rsidP="00F53E12">
            <w:pPr>
              <w:spacing w:after="0" w:line="240" w:lineRule="auto"/>
              <w:jc w:val="center"/>
              <w:rPr>
                <w:rFonts w:ascii="Times New Roman" w:hAnsi="Times New Roman" w:cs="Times New Roman"/>
                <w:b/>
                <w:bCs/>
                <w:i/>
                <w:color w:val="000000"/>
                <w:sz w:val="23"/>
                <w:szCs w:val="23"/>
              </w:rPr>
            </w:pPr>
            <w:r w:rsidRPr="00E0419D">
              <w:rPr>
                <w:rFonts w:ascii="Times New Roman" w:hAnsi="Times New Roman" w:cs="Times New Roman"/>
                <w:b/>
                <w:bCs/>
                <w:i/>
                <w:color w:val="000000"/>
                <w:sz w:val="23"/>
                <w:szCs w:val="23"/>
              </w:rPr>
              <w:t>0</w:t>
            </w:r>
            <w:r w:rsidR="006B0D08">
              <w:rPr>
                <w:rFonts w:ascii="Times New Roman" w:hAnsi="Times New Roman" w:cs="Times New Roman"/>
                <w:b/>
                <w:bCs/>
                <w:i/>
                <w:color w:val="000000"/>
                <w:sz w:val="23"/>
                <w:szCs w:val="23"/>
              </w:rPr>
              <w:t>,00</w:t>
            </w:r>
          </w:p>
        </w:tc>
        <w:tc>
          <w:tcPr>
            <w:tcW w:w="1617" w:type="dxa"/>
            <w:gridSpan w:val="2"/>
            <w:tcBorders>
              <w:bottom w:val="single" w:sz="4" w:space="0" w:color="auto"/>
            </w:tcBorders>
            <w:shd w:val="clear" w:color="auto" w:fill="auto"/>
            <w:vAlign w:val="center"/>
          </w:tcPr>
          <w:p w:rsidR="008124A4" w:rsidRPr="00E0419D" w:rsidRDefault="008124A4" w:rsidP="00F53E12">
            <w:pPr>
              <w:spacing w:after="0" w:line="240" w:lineRule="auto"/>
              <w:jc w:val="center"/>
              <w:rPr>
                <w:rFonts w:ascii="Times New Roman" w:hAnsi="Times New Roman" w:cs="Times New Roman"/>
                <w:b/>
                <w:bCs/>
                <w:i/>
                <w:color w:val="000000"/>
                <w:sz w:val="23"/>
                <w:szCs w:val="23"/>
              </w:rPr>
            </w:pPr>
            <w:r w:rsidRPr="00E0419D">
              <w:rPr>
                <w:rFonts w:ascii="Times New Roman" w:hAnsi="Times New Roman" w:cs="Times New Roman"/>
                <w:b/>
                <w:bCs/>
                <w:i/>
                <w:color w:val="000000"/>
                <w:sz w:val="23"/>
                <w:szCs w:val="23"/>
              </w:rPr>
              <w:t>5000</w:t>
            </w:r>
            <w:r w:rsidR="006B0D08">
              <w:rPr>
                <w:rFonts w:ascii="Times New Roman" w:hAnsi="Times New Roman" w:cs="Times New Roman"/>
                <w:b/>
                <w:bCs/>
                <w:i/>
                <w:color w:val="000000"/>
                <w:sz w:val="23"/>
                <w:szCs w:val="23"/>
              </w:rPr>
              <w:t>,00</w:t>
            </w:r>
          </w:p>
        </w:tc>
        <w:tc>
          <w:tcPr>
            <w:tcW w:w="1559" w:type="dxa"/>
            <w:tcBorders>
              <w:bottom w:val="single" w:sz="4" w:space="0" w:color="auto"/>
            </w:tcBorders>
            <w:shd w:val="clear" w:color="auto" w:fill="auto"/>
            <w:vAlign w:val="center"/>
          </w:tcPr>
          <w:p w:rsidR="008124A4" w:rsidRPr="00E0419D" w:rsidRDefault="008124A4" w:rsidP="00F53E12">
            <w:pPr>
              <w:spacing w:after="0" w:line="240" w:lineRule="auto"/>
              <w:jc w:val="center"/>
              <w:rPr>
                <w:rFonts w:ascii="Times New Roman" w:hAnsi="Times New Roman" w:cs="Times New Roman"/>
                <w:b/>
                <w:bCs/>
                <w:i/>
                <w:color w:val="000000"/>
                <w:sz w:val="23"/>
                <w:szCs w:val="23"/>
              </w:rPr>
            </w:pPr>
            <w:r w:rsidRPr="00E0419D">
              <w:rPr>
                <w:rFonts w:ascii="Times New Roman" w:hAnsi="Times New Roman" w:cs="Times New Roman"/>
                <w:b/>
                <w:bCs/>
                <w:i/>
                <w:color w:val="000000"/>
                <w:sz w:val="23"/>
                <w:szCs w:val="23"/>
              </w:rPr>
              <w:t>6000</w:t>
            </w:r>
            <w:r w:rsidR="006B0D08">
              <w:rPr>
                <w:rFonts w:ascii="Times New Roman" w:hAnsi="Times New Roman" w:cs="Times New Roman"/>
                <w:b/>
                <w:bCs/>
                <w:i/>
                <w:color w:val="000000"/>
                <w:sz w:val="23"/>
                <w:szCs w:val="23"/>
              </w:rPr>
              <w:t>,00</w:t>
            </w:r>
          </w:p>
        </w:tc>
        <w:tc>
          <w:tcPr>
            <w:tcW w:w="1560" w:type="dxa"/>
            <w:tcBorders>
              <w:bottom w:val="single" w:sz="4" w:space="0" w:color="auto"/>
            </w:tcBorders>
            <w:shd w:val="clear" w:color="auto" w:fill="auto"/>
            <w:vAlign w:val="center"/>
          </w:tcPr>
          <w:p w:rsidR="008124A4" w:rsidRPr="00E0419D" w:rsidRDefault="008124A4" w:rsidP="00F53E12">
            <w:pPr>
              <w:spacing w:after="0" w:line="240" w:lineRule="auto"/>
              <w:jc w:val="center"/>
              <w:rPr>
                <w:rFonts w:ascii="Times New Roman" w:hAnsi="Times New Roman" w:cs="Times New Roman"/>
                <w:b/>
                <w:bCs/>
                <w:i/>
                <w:color w:val="000000"/>
                <w:sz w:val="23"/>
                <w:szCs w:val="23"/>
              </w:rPr>
            </w:pPr>
            <w:r w:rsidRPr="00E0419D">
              <w:rPr>
                <w:rFonts w:ascii="Times New Roman" w:hAnsi="Times New Roman" w:cs="Times New Roman"/>
                <w:b/>
                <w:bCs/>
                <w:i/>
                <w:color w:val="000000"/>
                <w:sz w:val="23"/>
                <w:szCs w:val="23"/>
              </w:rPr>
              <w:t>7000</w:t>
            </w:r>
            <w:r w:rsidR="006B0D08">
              <w:rPr>
                <w:rFonts w:ascii="Times New Roman" w:hAnsi="Times New Roman" w:cs="Times New Roman"/>
                <w:b/>
                <w:bCs/>
                <w:i/>
                <w:color w:val="000000"/>
                <w:sz w:val="23"/>
                <w:szCs w:val="23"/>
              </w:rPr>
              <w:t>,00</w:t>
            </w:r>
          </w:p>
        </w:tc>
        <w:tc>
          <w:tcPr>
            <w:tcW w:w="1559" w:type="dxa"/>
            <w:gridSpan w:val="2"/>
            <w:tcBorders>
              <w:bottom w:val="single" w:sz="4" w:space="0" w:color="auto"/>
            </w:tcBorders>
            <w:vAlign w:val="center"/>
          </w:tcPr>
          <w:p w:rsidR="008124A4" w:rsidRPr="00E0419D" w:rsidRDefault="008124A4" w:rsidP="00F53E12">
            <w:pPr>
              <w:spacing w:after="0" w:line="240" w:lineRule="auto"/>
              <w:jc w:val="center"/>
              <w:rPr>
                <w:rFonts w:ascii="Times New Roman" w:hAnsi="Times New Roman" w:cs="Times New Roman"/>
                <w:b/>
                <w:bCs/>
                <w:i/>
                <w:color w:val="000000"/>
                <w:sz w:val="23"/>
                <w:szCs w:val="23"/>
              </w:rPr>
            </w:pPr>
            <w:r w:rsidRPr="00E0419D">
              <w:rPr>
                <w:rFonts w:ascii="Times New Roman" w:hAnsi="Times New Roman" w:cs="Times New Roman"/>
                <w:b/>
                <w:bCs/>
                <w:i/>
                <w:color w:val="000000"/>
                <w:sz w:val="23"/>
                <w:szCs w:val="23"/>
              </w:rPr>
              <w:t>6000</w:t>
            </w:r>
            <w:r w:rsidR="006B0D08">
              <w:rPr>
                <w:rFonts w:ascii="Times New Roman" w:hAnsi="Times New Roman" w:cs="Times New Roman"/>
                <w:b/>
                <w:bCs/>
                <w:i/>
                <w:color w:val="000000"/>
                <w:sz w:val="23"/>
                <w:szCs w:val="23"/>
              </w:rPr>
              <w:t>,00</w:t>
            </w:r>
          </w:p>
        </w:tc>
        <w:tc>
          <w:tcPr>
            <w:tcW w:w="1559" w:type="dxa"/>
            <w:tcBorders>
              <w:bottom w:val="single" w:sz="4" w:space="0" w:color="auto"/>
            </w:tcBorders>
            <w:vAlign w:val="center"/>
          </w:tcPr>
          <w:p w:rsidR="008124A4" w:rsidRPr="00E0419D" w:rsidRDefault="008124A4" w:rsidP="00F53E12">
            <w:pPr>
              <w:spacing w:after="0" w:line="240" w:lineRule="auto"/>
              <w:jc w:val="center"/>
              <w:rPr>
                <w:rFonts w:ascii="Times New Roman" w:hAnsi="Times New Roman" w:cs="Times New Roman"/>
                <w:b/>
                <w:bCs/>
                <w:i/>
                <w:color w:val="000000"/>
                <w:sz w:val="23"/>
                <w:szCs w:val="23"/>
              </w:rPr>
            </w:pPr>
            <w:r w:rsidRPr="00E0419D">
              <w:rPr>
                <w:rFonts w:ascii="Times New Roman" w:hAnsi="Times New Roman" w:cs="Times New Roman"/>
                <w:b/>
                <w:bCs/>
                <w:i/>
                <w:color w:val="000000"/>
                <w:sz w:val="23"/>
                <w:szCs w:val="23"/>
              </w:rPr>
              <w:t>6000</w:t>
            </w:r>
            <w:r w:rsidR="006B0D08">
              <w:rPr>
                <w:rFonts w:ascii="Times New Roman" w:hAnsi="Times New Roman" w:cs="Times New Roman"/>
                <w:b/>
                <w:bCs/>
                <w:i/>
                <w:color w:val="000000"/>
                <w:sz w:val="23"/>
                <w:szCs w:val="23"/>
              </w:rPr>
              <w:t>,00</w:t>
            </w:r>
          </w:p>
        </w:tc>
        <w:tc>
          <w:tcPr>
            <w:tcW w:w="1559" w:type="dxa"/>
            <w:tcBorders>
              <w:bottom w:val="single" w:sz="4" w:space="0" w:color="auto"/>
            </w:tcBorders>
            <w:vAlign w:val="center"/>
          </w:tcPr>
          <w:p w:rsidR="008124A4" w:rsidRPr="00E0419D" w:rsidRDefault="008124A4" w:rsidP="00F53E12">
            <w:pPr>
              <w:spacing w:after="0" w:line="240" w:lineRule="auto"/>
              <w:jc w:val="center"/>
              <w:rPr>
                <w:rFonts w:ascii="Times New Roman" w:hAnsi="Times New Roman" w:cs="Times New Roman"/>
                <w:b/>
                <w:bCs/>
                <w:i/>
                <w:color w:val="000000"/>
                <w:sz w:val="23"/>
                <w:szCs w:val="23"/>
              </w:rPr>
            </w:pPr>
            <w:r w:rsidRPr="00E0419D">
              <w:rPr>
                <w:rFonts w:ascii="Times New Roman" w:hAnsi="Times New Roman" w:cs="Times New Roman"/>
                <w:b/>
                <w:bCs/>
                <w:i/>
                <w:color w:val="000000"/>
                <w:sz w:val="23"/>
                <w:szCs w:val="23"/>
              </w:rPr>
              <w:t>5000</w:t>
            </w:r>
            <w:r w:rsidR="006B0D08">
              <w:rPr>
                <w:rFonts w:ascii="Times New Roman" w:hAnsi="Times New Roman" w:cs="Times New Roman"/>
                <w:b/>
                <w:bCs/>
                <w:i/>
                <w:color w:val="000000"/>
                <w:sz w:val="23"/>
                <w:szCs w:val="23"/>
              </w:rPr>
              <w:t>,00</w:t>
            </w:r>
          </w:p>
        </w:tc>
      </w:tr>
      <w:tr w:rsidR="008124A4" w:rsidRPr="00E0419D" w:rsidTr="00BD1F8D">
        <w:trPr>
          <w:trHeight w:val="71"/>
        </w:trPr>
        <w:tc>
          <w:tcPr>
            <w:tcW w:w="14855" w:type="dxa"/>
            <w:gridSpan w:val="11"/>
            <w:shd w:val="thinDiagCross" w:color="auto" w:fill="auto"/>
            <w:vAlign w:val="center"/>
          </w:tcPr>
          <w:p w:rsidR="008124A4" w:rsidRPr="00E0419D" w:rsidRDefault="008124A4" w:rsidP="00F53E12">
            <w:pPr>
              <w:spacing w:after="0" w:line="240" w:lineRule="auto"/>
              <w:jc w:val="center"/>
              <w:rPr>
                <w:rFonts w:ascii="Times New Roman" w:hAnsi="Times New Roman" w:cs="Times New Roman"/>
                <w:sz w:val="23"/>
                <w:szCs w:val="23"/>
              </w:rPr>
            </w:pPr>
          </w:p>
        </w:tc>
      </w:tr>
      <w:tr w:rsidR="008124A4" w:rsidRPr="00E0419D" w:rsidTr="00F53E12">
        <w:trPr>
          <w:trHeight w:val="256"/>
        </w:trPr>
        <w:tc>
          <w:tcPr>
            <w:tcW w:w="14855" w:type="dxa"/>
            <w:gridSpan w:val="11"/>
            <w:shd w:val="clear" w:color="auto" w:fill="auto"/>
            <w:vAlign w:val="center"/>
          </w:tcPr>
          <w:p w:rsidR="008124A4" w:rsidRPr="00E0419D" w:rsidRDefault="008124A4" w:rsidP="00F53E12">
            <w:pPr>
              <w:spacing w:after="0" w:line="240" w:lineRule="auto"/>
              <w:rPr>
                <w:rFonts w:ascii="Times New Roman" w:hAnsi="Times New Roman" w:cs="Times New Roman"/>
                <w:b/>
                <w:sz w:val="23"/>
                <w:szCs w:val="23"/>
              </w:rPr>
            </w:pPr>
            <w:r w:rsidRPr="00E0419D">
              <w:rPr>
                <w:rFonts w:ascii="Times New Roman" w:hAnsi="Times New Roman" w:cs="Times New Roman"/>
                <w:b/>
                <w:sz w:val="23"/>
                <w:szCs w:val="23"/>
              </w:rPr>
              <w:t xml:space="preserve">2. TIKSLAS. </w:t>
            </w:r>
            <w:r w:rsidR="000A5CE2" w:rsidRPr="00E11A34">
              <w:rPr>
                <w:rFonts w:ascii="Times New Roman" w:hAnsi="Times New Roman" w:cs="Times New Roman"/>
                <w:b/>
                <w:bCs/>
                <w:color w:val="000000" w:themeColor="text1"/>
                <w:sz w:val="24"/>
                <w:szCs w:val="24"/>
              </w:rPr>
              <w:t xml:space="preserve">Sudaryti </w:t>
            </w:r>
            <w:r w:rsidR="000A5CE2">
              <w:rPr>
                <w:rFonts w:ascii="Times New Roman" w:hAnsi="Times New Roman" w:cs="Times New Roman"/>
                <w:b/>
                <w:bCs/>
                <w:color w:val="000000" w:themeColor="text1"/>
                <w:sz w:val="24"/>
                <w:szCs w:val="24"/>
              </w:rPr>
              <w:t xml:space="preserve">palankias </w:t>
            </w:r>
            <w:r w:rsidR="000A5CE2" w:rsidRPr="00E11A34">
              <w:rPr>
                <w:rFonts w:ascii="Times New Roman" w:hAnsi="Times New Roman" w:cs="Times New Roman"/>
                <w:b/>
                <w:bCs/>
                <w:color w:val="000000" w:themeColor="text1"/>
                <w:sz w:val="24"/>
                <w:szCs w:val="24"/>
              </w:rPr>
              <w:t>sąlygas naujiems verslams kurti</w:t>
            </w:r>
            <w:r w:rsidR="000A5CE2">
              <w:rPr>
                <w:rFonts w:ascii="Times New Roman" w:hAnsi="Times New Roman" w:cs="Times New Roman"/>
                <w:b/>
                <w:bCs/>
                <w:color w:val="000000" w:themeColor="text1"/>
                <w:sz w:val="24"/>
                <w:szCs w:val="24"/>
              </w:rPr>
              <w:t>s</w:t>
            </w:r>
          </w:p>
        </w:tc>
      </w:tr>
      <w:tr w:rsidR="008124A4" w:rsidRPr="00E0419D" w:rsidTr="00F53E12">
        <w:trPr>
          <w:trHeight w:val="259"/>
        </w:trPr>
        <w:tc>
          <w:tcPr>
            <w:tcW w:w="14855" w:type="dxa"/>
            <w:gridSpan w:val="11"/>
            <w:tcBorders>
              <w:bottom w:val="single" w:sz="4" w:space="0" w:color="auto"/>
            </w:tcBorders>
            <w:shd w:val="clear" w:color="auto" w:fill="auto"/>
            <w:vAlign w:val="center"/>
          </w:tcPr>
          <w:p w:rsidR="008124A4" w:rsidRPr="00E0419D" w:rsidRDefault="008124A4" w:rsidP="00F53E12">
            <w:pPr>
              <w:spacing w:after="0" w:line="240" w:lineRule="auto"/>
              <w:rPr>
                <w:rFonts w:ascii="Times New Roman" w:hAnsi="Times New Roman" w:cs="Times New Roman"/>
                <w:sz w:val="23"/>
                <w:szCs w:val="23"/>
              </w:rPr>
            </w:pPr>
            <w:r w:rsidRPr="00E0419D">
              <w:rPr>
                <w:rFonts w:ascii="Times New Roman" w:hAnsi="Times New Roman" w:cs="Times New Roman"/>
                <w:sz w:val="23"/>
                <w:szCs w:val="23"/>
              </w:rPr>
              <w:t xml:space="preserve">2.1. UŽDAVINYS: </w:t>
            </w:r>
            <w:r w:rsidR="000A5CE2" w:rsidRPr="00B80D32">
              <w:rPr>
                <w:rFonts w:ascii="Times New Roman" w:hAnsi="Times New Roman" w:cs="Times New Roman"/>
                <w:color w:val="000000" w:themeColor="text1"/>
                <w:sz w:val="24"/>
                <w:szCs w:val="24"/>
              </w:rPr>
              <w:t>Teikti kompleksinę pagalbą verslo pradžiai ir jo plėtrai</w:t>
            </w:r>
          </w:p>
        </w:tc>
      </w:tr>
      <w:tr w:rsidR="00BD1F8D" w:rsidRPr="00E0419D" w:rsidTr="00BD1F8D">
        <w:trPr>
          <w:trHeight w:val="495"/>
        </w:trPr>
        <w:tc>
          <w:tcPr>
            <w:tcW w:w="2240" w:type="dxa"/>
            <w:vMerge w:val="restart"/>
            <w:shd w:val="clear" w:color="auto" w:fill="auto"/>
            <w:vAlign w:val="center"/>
          </w:tcPr>
          <w:p w:rsidR="008124A4" w:rsidRPr="00E0419D" w:rsidRDefault="008124A4" w:rsidP="00F53E12">
            <w:pPr>
              <w:spacing w:after="0" w:line="240" w:lineRule="auto"/>
              <w:rPr>
                <w:rFonts w:ascii="Times New Roman" w:hAnsi="Times New Roman" w:cs="Times New Roman"/>
                <w:i/>
                <w:sz w:val="23"/>
                <w:szCs w:val="23"/>
              </w:rPr>
            </w:pPr>
            <w:r w:rsidRPr="00E0419D">
              <w:rPr>
                <w:rFonts w:ascii="Times New Roman" w:hAnsi="Times New Roman" w:cs="Times New Roman"/>
                <w:i/>
                <w:sz w:val="23"/>
                <w:szCs w:val="23"/>
              </w:rPr>
              <w:t>2.1.1. </w:t>
            </w:r>
            <w:r w:rsidR="000A5CE2" w:rsidRPr="000A5CE2">
              <w:rPr>
                <w:rFonts w:ascii="Times New Roman" w:hAnsi="Times New Roman" w:cs="Times New Roman"/>
                <w:i/>
                <w:sz w:val="23"/>
                <w:szCs w:val="23"/>
              </w:rPr>
              <w:t>Mentorystės paslaugų (įmonės steigimo, buhalterinės apskaitos vedimo, dokumentų valdymo, klientų paieškos ir kt.) teikimas verslą pradedantiems asmenims</w:t>
            </w:r>
          </w:p>
        </w:tc>
        <w:tc>
          <w:tcPr>
            <w:tcW w:w="1724" w:type="dxa"/>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r w:rsidRPr="00E0419D">
              <w:rPr>
                <w:rFonts w:ascii="Times New Roman" w:hAnsi="Times New Roman" w:cs="Times New Roman"/>
                <w:sz w:val="23"/>
                <w:szCs w:val="23"/>
              </w:rPr>
              <w:t>Savivaldybės biudžeto lėšos</w:t>
            </w:r>
          </w:p>
        </w:tc>
        <w:tc>
          <w:tcPr>
            <w:tcW w:w="1478"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r w:rsidRPr="00E0419D">
              <w:rPr>
                <w:rFonts w:ascii="Times New Roman" w:hAnsi="Times New Roman" w:cs="Times New Roman"/>
                <w:color w:val="000000"/>
                <w:sz w:val="23"/>
                <w:szCs w:val="23"/>
              </w:rPr>
              <w:t>0</w:t>
            </w:r>
            <w:r w:rsidR="006B0D08">
              <w:rPr>
                <w:rFonts w:ascii="Times New Roman" w:hAnsi="Times New Roman" w:cs="Times New Roman"/>
                <w:color w:val="000000"/>
                <w:sz w:val="23"/>
                <w:szCs w:val="23"/>
              </w:rPr>
              <w:t>,00</w:t>
            </w:r>
          </w:p>
        </w:tc>
        <w:tc>
          <w:tcPr>
            <w:tcW w:w="1617" w:type="dxa"/>
            <w:gridSpan w:val="2"/>
            <w:shd w:val="clear" w:color="auto" w:fill="auto"/>
            <w:vAlign w:val="center"/>
          </w:tcPr>
          <w:p w:rsidR="008124A4" w:rsidRPr="00E0419D" w:rsidRDefault="00612C67"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608,70</w:t>
            </w:r>
          </w:p>
        </w:tc>
        <w:tc>
          <w:tcPr>
            <w:tcW w:w="1559" w:type="dxa"/>
            <w:shd w:val="clear" w:color="auto" w:fill="auto"/>
            <w:vAlign w:val="center"/>
          </w:tcPr>
          <w:p w:rsidR="008124A4" w:rsidRPr="00E0419D" w:rsidRDefault="00612C67"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720</w:t>
            </w:r>
            <w:r w:rsidR="006B0D08">
              <w:rPr>
                <w:rFonts w:ascii="Times New Roman" w:hAnsi="Times New Roman" w:cs="Times New Roman"/>
                <w:color w:val="000000"/>
                <w:sz w:val="23"/>
                <w:szCs w:val="23"/>
              </w:rPr>
              <w:t>,00</w:t>
            </w:r>
          </w:p>
        </w:tc>
        <w:tc>
          <w:tcPr>
            <w:tcW w:w="1560" w:type="dxa"/>
            <w:shd w:val="clear" w:color="auto" w:fill="auto"/>
            <w:vAlign w:val="center"/>
          </w:tcPr>
          <w:p w:rsidR="008124A4" w:rsidRPr="00E0419D" w:rsidRDefault="00612C67"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720</w:t>
            </w:r>
            <w:r w:rsidR="006B0D08">
              <w:rPr>
                <w:rFonts w:ascii="Times New Roman" w:hAnsi="Times New Roman" w:cs="Times New Roman"/>
                <w:color w:val="000000"/>
                <w:sz w:val="23"/>
                <w:szCs w:val="23"/>
              </w:rPr>
              <w:t>,00</w:t>
            </w:r>
          </w:p>
        </w:tc>
        <w:tc>
          <w:tcPr>
            <w:tcW w:w="1559" w:type="dxa"/>
            <w:gridSpan w:val="2"/>
            <w:vAlign w:val="center"/>
          </w:tcPr>
          <w:p w:rsidR="008124A4" w:rsidRPr="00E0419D" w:rsidRDefault="00612C67"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560</w:t>
            </w:r>
            <w:r w:rsidR="006B0D08">
              <w:rPr>
                <w:rFonts w:ascii="Times New Roman" w:hAnsi="Times New Roman" w:cs="Times New Roman"/>
                <w:color w:val="000000"/>
                <w:sz w:val="23"/>
                <w:szCs w:val="23"/>
              </w:rPr>
              <w:t>,00</w:t>
            </w:r>
          </w:p>
        </w:tc>
        <w:tc>
          <w:tcPr>
            <w:tcW w:w="1559" w:type="dxa"/>
            <w:vAlign w:val="center"/>
          </w:tcPr>
          <w:p w:rsidR="008124A4" w:rsidRPr="00E0419D" w:rsidRDefault="00612C67"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0,00</w:t>
            </w:r>
          </w:p>
        </w:tc>
        <w:tc>
          <w:tcPr>
            <w:tcW w:w="1559" w:type="dxa"/>
            <w:vAlign w:val="center"/>
          </w:tcPr>
          <w:p w:rsidR="008124A4" w:rsidRPr="00E0419D" w:rsidRDefault="00612C67"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0,00</w:t>
            </w:r>
          </w:p>
        </w:tc>
      </w:tr>
      <w:tr w:rsidR="00BD1F8D" w:rsidRPr="00E0419D" w:rsidTr="00BD1F8D">
        <w:trPr>
          <w:trHeight w:val="506"/>
        </w:trPr>
        <w:tc>
          <w:tcPr>
            <w:tcW w:w="2240" w:type="dxa"/>
            <w:vMerge/>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p>
        </w:tc>
        <w:tc>
          <w:tcPr>
            <w:tcW w:w="1724" w:type="dxa"/>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r w:rsidRPr="00E0419D">
              <w:rPr>
                <w:rFonts w:ascii="Times New Roman" w:hAnsi="Times New Roman" w:cs="Times New Roman"/>
                <w:sz w:val="23"/>
                <w:szCs w:val="23"/>
              </w:rPr>
              <w:t>Valstybės biudžeto lėšos</w:t>
            </w:r>
          </w:p>
        </w:tc>
        <w:tc>
          <w:tcPr>
            <w:tcW w:w="1478"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r w:rsidRPr="00E0419D">
              <w:rPr>
                <w:rFonts w:ascii="Times New Roman" w:hAnsi="Times New Roman" w:cs="Times New Roman"/>
                <w:color w:val="000000"/>
                <w:sz w:val="23"/>
                <w:szCs w:val="23"/>
              </w:rPr>
              <w:t>0</w:t>
            </w:r>
            <w:r w:rsidR="006B0D08">
              <w:rPr>
                <w:rFonts w:ascii="Times New Roman" w:hAnsi="Times New Roman" w:cs="Times New Roman"/>
                <w:color w:val="000000"/>
                <w:sz w:val="23"/>
                <w:szCs w:val="23"/>
              </w:rPr>
              <w:t>,00</w:t>
            </w:r>
          </w:p>
        </w:tc>
        <w:tc>
          <w:tcPr>
            <w:tcW w:w="1617" w:type="dxa"/>
            <w:gridSpan w:val="2"/>
            <w:shd w:val="clear" w:color="auto" w:fill="auto"/>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532,60</w:t>
            </w:r>
          </w:p>
        </w:tc>
        <w:tc>
          <w:tcPr>
            <w:tcW w:w="1559" w:type="dxa"/>
            <w:shd w:val="clear" w:color="auto" w:fill="auto"/>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630</w:t>
            </w:r>
            <w:r w:rsidR="006B0D08">
              <w:rPr>
                <w:rFonts w:ascii="Times New Roman" w:hAnsi="Times New Roman" w:cs="Times New Roman"/>
                <w:color w:val="000000"/>
                <w:sz w:val="23"/>
                <w:szCs w:val="23"/>
              </w:rPr>
              <w:t>,00</w:t>
            </w:r>
          </w:p>
        </w:tc>
        <w:tc>
          <w:tcPr>
            <w:tcW w:w="1560" w:type="dxa"/>
            <w:shd w:val="clear" w:color="auto" w:fill="auto"/>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630</w:t>
            </w:r>
            <w:r w:rsidR="006B0D08">
              <w:rPr>
                <w:rFonts w:ascii="Times New Roman" w:hAnsi="Times New Roman" w:cs="Times New Roman"/>
                <w:color w:val="000000"/>
                <w:sz w:val="23"/>
                <w:szCs w:val="23"/>
              </w:rPr>
              <w:t>,00</w:t>
            </w:r>
          </w:p>
        </w:tc>
        <w:tc>
          <w:tcPr>
            <w:tcW w:w="1559" w:type="dxa"/>
            <w:gridSpan w:val="2"/>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490</w:t>
            </w:r>
            <w:r w:rsidR="006B0D08">
              <w:rPr>
                <w:rFonts w:ascii="Times New Roman" w:hAnsi="Times New Roman" w:cs="Times New Roman"/>
                <w:color w:val="000000"/>
                <w:sz w:val="23"/>
                <w:szCs w:val="23"/>
              </w:rPr>
              <w:t>,00</w:t>
            </w:r>
          </w:p>
        </w:tc>
        <w:tc>
          <w:tcPr>
            <w:tcW w:w="1559" w:type="dxa"/>
            <w:vAlign w:val="center"/>
          </w:tcPr>
          <w:p w:rsidR="008124A4" w:rsidRPr="00E0419D" w:rsidRDefault="00612C67"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0,00</w:t>
            </w:r>
          </w:p>
        </w:tc>
        <w:tc>
          <w:tcPr>
            <w:tcW w:w="1559" w:type="dxa"/>
            <w:vAlign w:val="center"/>
          </w:tcPr>
          <w:p w:rsidR="008124A4" w:rsidRPr="00E0419D" w:rsidRDefault="00612C67"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0,00</w:t>
            </w:r>
          </w:p>
        </w:tc>
      </w:tr>
      <w:tr w:rsidR="00BD1F8D" w:rsidRPr="00E0419D" w:rsidTr="00BD1F8D">
        <w:trPr>
          <w:trHeight w:val="359"/>
        </w:trPr>
        <w:tc>
          <w:tcPr>
            <w:tcW w:w="2240" w:type="dxa"/>
            <w:vMerge/>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p>
        </w:tc>
        <w:tc>
          <w:tcPr>
            <w:tcW w:w="1724" w:type="dxa"/>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r w:rsidRPr="00E0419D">
              <w:rPr>
                <w:rFonts w:ascii="Times New Roman" w:hAnsi="Times New Roman" w:cs="Times New Roman"/>
                <w:sz w:val="23"/>
                <w:szCs w:val="23"/>
              </w:rPr>
              <w:t>Kitos viešosios lėšos</w:t>
            </w:r>
          </w:p>
        </w:tc>
        <w:tc>
          <w:tcPr>
            <w:tcW w:w="1478"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617" w:type="dxa"/>
            <w:gridSpan w:val="2"/>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60"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gridSpan w:val="2"/>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r>
      <w:tr w:rsidR="00BD1F8D" w:rsidRPr="00E0419D" w:rsidTr="00BD1F8D">
        <w:trPr>
          <w:trHeight w:val="158"/>
        </w:trPr>
        <w:tc>
          <w:tcPr>
            <w:tcW w:w="2240" w:type="dxa"/>
            <w:vMerge/>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p>
        </w:tc>
        <w:tc>
          <w:tcPr>
            <w:tcW w:w="1724" w:type="dxa"/>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r w:rsidRPr="00E0419D">
              <w:rPr>
                <w:rFonts w:ascii="Times New Roman" w:hAnsi="Times New Roman" w:cs="Times New Roman"/>
                <w:sz w:val="23"/>
                <w:szCs w:val="23"/>
              </w:rPr>
              <w:t>Privačios lėšos</w:t>
            </w:r>
          </w:p>
        </w:tc>
        <w:tc>
          <w:tcPr>
            <w:tcW w:w="1478"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617" w:type="dxa"/>
            <w:gridSpan w:val="2"/>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60"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gridSpan w:val="2"/>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r>
      <w:tr w:rsidR="00BD1F8D" w:rsidRPr="00E0419D" w:rsidTr="00BD1F8D">
        <w:trPr>
          <w:trHeight w:val="158"/>
        </w:trPr>
        <w:tc>
          <w:tcPr>
            <w:tcW w:w="2240" w:type="dxa"/>
            <w:vMerge/>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p>
        </w:tc>
        <w:tc>
          <w:tcPr>
            <w:tcW w:w="1724" w:type="dxa"/>
            <w:tcBorders>
              <w:bottom w:val="single" w:sz="4" w:space="0" w:color="auto"/>
            </w:tcBorders>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r w:rsidRPr="00E0419D">
              <w:rPr>
                <w:rFonts w:ascii="Times New Roman" w:hAnsi="Times New Roman" w:cs="Times New Roman"/>
                <w:sz w:val="23"/>
                <w:szCs w:val="23"/>
              </w:rPr>
              <w:t>Europos Sąjungos struktūrinių fondų lėšos</w:t>
            </w:r>
          </w:p>
        </w:tc>
        <w:tc>
          <w:tcPr>
            <w:tcW w:w="1478"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r w:rsidRPr="00E0419D">
              <w:rPr>
                <w:rFonts w:ascii="Times New Roman" w:hAnsi="Times New Roman" w:cs="Times New Roman"/>
                <w:color w:val="000000"/>
                <w:sz w:val="23"/>
                <w:szCs w:val="23"/>
              </w:rPr>
              <w:t>0</w:t>
            </w:r>
            <w:r w:rsidR="006B0D08">
              <w:rPr>
                <w:rFonts w:ascii="Times New Roman" w:hAnsi="Times New Roman" w:cs="Times New Roman"/>
                <w:color w:val="000000"/>
                <w:sz w:val="23"/>
                <w:szCs w:val="23"/>
              </w:rPr>
              <w:t>,00</w:t>
            </w:r>
          </w:p>
        </w:tc>
        <w:tc>
          <w:tcPr>
            <w:tcW w:w="1617" w:type="dxa"/>
            <w:gridSpan w:val="2"/>
            <w:shd w:val="clear" w:color="auto" w:fill="auto"/>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6467,40</w:t>
            </w:r>
          </w:p>
        </w:tc>
        <w:tc>
          <w:tcPr>
            <w:tcW w:w="1559" w:type="dxa"/>
            <w:shd w:val="clear" w:color="auto" w:fill="auto"/>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7650</w:t>
            </w:r>
            <w:r w:rsidR="006B0D08">
              <w:rPr>
                <w:rFonts w:ascii="Times New Roman" w:hAnsi="Times New Roman" w:cs="Times New Roman"/>
                <w:color w:val="000000"/>
                <w:sz w:val="23"/>
                <w:szCs w:val="23"/>
              </w:rPr>
              <w:t>,00</w:t>
            </w:r>
          </w:p>
        </w:tc>
        <w:tc>
          <w:tcPr>
            <w:tcW w:w="1560" w:type="dxa"/>
            <w:shd w:val="clear" w:color="auto" w:fill="auto"/>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7650</w:t>
            </w:r>
            <w:r w:rsidR="006B0D08">
              <w:rPr>
                <w:rFonts w:ascii="Times New Roman" w:hAnsi="Times New Roman" w:cs="Times New Roman"/>
                <w:color w:val="000000"/>
                <w:sz w:val="23"/>
                <w:szCs w:val="23"/>
              </w:rPr>
              <w:t>,00</w:t>
            </w:r>
          </w:p>
        </w:tc>
        <w:tc>
          <w:tcPr>
            <w:tcW w:w="1559" w:type="dxa"/>
            <w:gridSpan w:val="2"/>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5950</w:t>
            </w:r>
            <w:r w:rsidR="006B0D08">
              <w:rPr>
                <w:rFonts w:ascii="Times New Roman" w:hAnsi="Times New Roman" w:cs="Times New Roman"/>
                <w:color w:val="000000"/>
                <w:sz w:val="23"/>
                <w:szCs w:val="23"/>
              </w:rPr>
              <w:t>,00</w:t>
            </w:r>
          </w:p>
        </w:tc>
        <w:tc>
          <w:tcPr>
            <w:tcW w:w="1559" w:type="dxa"/>
            <w:vAlign w:val="center"/>
          </w:tcPr>
          <w:p w:rsidR="008124A4" w:rsidRPr="00E0419D" w:rsidRDefault="00612C67"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0,00</w:t>
            </w:r>
          </w:p>
        </w:tc>
        <w:tc>
          <w:tcPr>
            <w:tcW w:w="1559" w:type="dxa"/>
            <w:vAlign w:val="center"/>
          </w:tcPr>
          <w:p w:rsidR="008124A4" w:rsidRPr="00E0419D" w:rsidRDefault="00612C67"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0,00</w:t>
            </w:r>
          </w:p>
        </w:tc>
      </w:tr>
      <w:tr w:rsidR="00BD1F8D" w:rsidRPr="00E0419D" w:rsidTr="00BD1F8D">
        <w:trPr>
          <w:trHeight w:val="158"/>
        </w:trPr>
        <w:tc>
          <w:tcPr>
            <w:tcW w:w="2240" w:type="dxa"/>
            <w:vMerge/>
            <w:tcBorders>
              <w:bottom w:val="single" w:sz="4" w:space="0" w:color="auto"/>
            </w:tcBorders>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p>
        </w:tc>
        <w:tc>
          <w:tcPr>
            <w:tcW w:w="1724" w:type="dxa"/>
            <w:tcBorders>
              <w:bottom w:val="single" w:sz="4" w:space="0" w:color="auto"/>
            </w:tcBorders>
            <w:shd w:val="clear" w:color="auto" w:fill="auto"/>
          </w:tcPr>
          <w:p w:rsidR="008124A4" w:rsidRPr="00E0419D" w:rsidRDefault="008124A4" w:rsidP="00F53E12">
            <w:pPr>
              <w:spacing w:after="0" w:line="240" w:lineRule="auto"/>
              <w:jc w:val="both"/>
              <w:rPr>
                <w:rFonts w:ascii="Times New Roman" w:hAnsi="Times New Roman" w:cs="Times New Roman"/>
                <w:b/>
                <w:i/>
                <w:sz w:val="23"/>
                <w:szCs w:val="23"/>
              </w:rPr>
            </w:pPr>
            <w:r w:rsidRPr="00E0419D">
              <w:rPr>
                <w:rFonts w:ascii="Times New Roman" w:hAnsi="Times New Roman" w:cs="Times New Roman"/>
                <w:b/>
                <w:i/>
                <w:sz w:val="23"/>
                <w:szCs w:val="23"/>
              </w:rPr>
              <w:t>Iš viso:</w:t>
            </w:r>
          </w:p>
        </w:tc>
        <w:tc>
          <w:tcPr>
            <w:tcW w:w="1478" w:type="dxa"/>
            <w:tcBorders>
              <w:bottom w:val="single" w:sz="4" w:space="0" w:color="auto"/>
            </w:tcBorders>
            <w:shd w:val="clear" w:color="auto" w:fill="auto"/>
            <w:vAlign w:val="center"/>
          </w:tcPr>
          <w:p w:rsidR="008124A4" w:rsidRPr="00E0419D" w:rsidRDefault="008124A4" w:rsidP="00F53E12">
            <w:pPr>
              <w:spacing w:after="0" w:line="240" w:lineRule="auto"/>
              <w:jc w:val="center"/>
              <w:rPr>
                <w:rFonts w:ascii="Times New Roman" w:hAnsi="Times New Roman" w:cs="Times New Roman"/>
                <w:b/>
                <w:bCs/>
                <w:i/>
                <w:color w:val="000000"/>
                <w:sz w:val="23"/>
                <w:szCs w:val="23"/>
              </w:rPr>
            </w:pPr>
            <w:r w:rsidRPr="00E0419D">
              <w:rPr>
                <w:rFonts w:ascii="Times New Roman" w:hAnsi="Times New Roman" w:cs="Times New Roman"/>
                <w:b/>
                <w:bCs/>
                <w:i/>
                <w:color w:val="000000"/>
                <w:sz w:val="23"/>
                <w:szCs w:val="23"/>
              </w:rPr>
              <w:t>0</w:t>
            </w:r>
            <w:r w:rsidR="006B0D08">
              <w:rPr>
                <w:rFonts w:ascii="Times New Roman" w:hAnsi="Times New Roman" w:cs="Times New Roman"/>
                <w:b/>
                <w:bCs/>
                <w:i/>
                <w:color w:val="000000"/>
                <w:sz w:val="23"/>
                <w:szCs w:val="23"/>
              </w:rPr>
              <w:t>,00</w:t>
            </w:r>
          </w:p>
        </w:tc>
        <w:tc>
          <w:tcPr>
            <w:tcW w:w="1617" w:type="dxa"/>
            <w:gridSpan w:val="2"/>
            <w:tcBorders>
              <w:bottom w:val="single" w:sz="4" w:space="0" w:color="auto"/>
            </w:tcBorders>
            <w:shd w:val="clear" w:color="auto" w:fill="auto"/>
            <w:vAlign w:val="center"/>
          </w:tcPr>
          <w:p w:rsidR="008124A4" w:rsidRPr="00E0419D" w:rsidRDefault="00612C67" w:rsidP="00F53E12">
            <w:pPr>
              <w:spacing w:after="0" w:line="240" w:lineRule="auto"/>
              <w:jc w:val="center"/>
              <w:rPr>
                <w:rFonts w:ascii="Times New Roman" w:hAnsi="Times New Roman" w:cs="Times New Roman"/>
                <w:b/>
                <w:bCs/>
                <w:i/>
                <w:color w:val="000000"/>
                <w:sz w:val="23"/>
                <w:szCs w:val="23"/>
              </w:rPr>
            </w:pPr>
            <w:r>
              <w:rPr>
                <w:rFonts w:ascii="Times New Roman" w:hAnsi="Times New Roman" w:cs="Times New Roman"/>
                <w:b/>
                <w:bCs/>
                <w:i/>
                <w:color w:val="000000"/>
                <w:sz w:val="23"/>
                <w:szCs w:val="23"/>
              </w:rPr>
              <w:t>7608,70</w:t>
            </w:r>
          </w:p>
        </w:tc>
        <w:tc>
          <w:tcPr>
            <w:tcW w:w="1559" w:type="dxa"/>
            <w:tcBorders>
              <w:bottom w:val="single" w:sz="4" w:space="0" w:color="auto"/>
            </w:tcBorders>
            <w:shd w:val="clear" w:color="auto" w:fill="auto"/>
            <w:vAlign w:val="center"/>
          </w:tcPr>
          <w:p w:rsidR="008124A4" w:rsidRPr="00E0419D" w:rsidRDefault="00612C67" w:rsidP="00F53E12">
            <w:pPr>
              <w:spacing w:after="0" w:line="240" w:lineRule="auto"/>
              <w:jc w:val="center"/>
              <w:rPr>
                <w:rFonts w:ascii="Times New Roman" w:hAnsi="Times New Roman" w:cs="Times New Roman"/>
                <w:b/>
                <w:bCs/>
                <w:i/>
                <w:color w:val="000000"/>
                <w:sz w:val="23"/>
                <w:szCs w:val="23"/>
              </w:rPr>
            </w:pPr>
            <w:r>
              <w:rPr>
                <w:rFonts w:ascii="Times New Roman" w:hAnsi="Times New Roman" w:cs="Times New Roman"/>
                <w:b/>
                <w:bCs/>
                <w:i/>
                <w:color w:val="000000"/>
                <w:sz w:val="23"/>
                <w:szCs w:val="23"/>
              </w:rPr>
              <w:t>9000</w:t>
            </w:r>
            <w:r w:rsidR="006B0D08">
              <w:rPr>
                <w:rFonts w:ascii="Times New Roman" w:hAnsi="Times New Roman" w:cs="Times New Roman"/>
                <w:b/>
                <w:bCs/>
                <w:i/>
                <w:color w:val="000000"/>
                <w:sz w:val="23"/>
                <w:szCs w:val="23"/>
              </w:rPr>
              <w:t>,00</w:t>
            </w:r>
          </w:p>
        </w:tc>
        <w:tc>
          <w:tcPr>
            <w:tcW w:w="1560" w:type="dxa"/>
            <w:tcBorders>
              <w:bottom w:val="single" w:sz="4" w:space="0" w:color="auto"/>
            </w:tcBorders>
            <w:shd w:val="clear" w:color="auto" w:fill="auto"/>
            <w:vAlign w:val="center"/>
          </w:tcPr>
          <w:p w:rsidR="008124A4" w:rsidRPr="00E0419D" w:rsidRDefault="00612C67" w:rsidP="00F53E12">
            <w:pPr>
              <w:spacing w:after="0" w:line="240" w:lineRule="auto"/>
              <w:jc w:val="center"/>
              <w:rPr>
                <w:rFonts w:ascii="Times New Roman" w:hAnsi="Times New Roman" w:cs="Times New Roman"/>
                <w:b/>
                <w:bCs/>
                <w:i/>
                <w:color w:val="000000"/>
                <w:sz w:val="23"/>
                <w:szCs w:val="23"/>
              </w:rPr>
            </w:pPr>
            <w:r>
              <w:rPr>
                <w:rFonts w:ascii="Times New Roman" w:hAnsi="Times New Roman" w:cs="Times New Roman"/>
                <w:b/>
                <w:bCs/>
                <w:i/>
                <w:color w:val="000000"/>
                <w:sz w:val="23"/>
                <w:szCs w:val="23"/>
              </w:rPr>
              <w:t>9000</w:t>
            </w:r>
            <w:r w:rsidR="006B0D08">
              <w:rPr>
                <w:rFonts w:ascii="Times New Roman" w:hAnsi="Times New Roman" w:cs="Times New Roman"/>
                <w:b/>
                <w:bCs/>
                <w:i/>
                <w:color w:val="000000"/>
                <w:sz w:val="23"/>
                <w:szCs w:val="23"/>
              </w:rPr>
              <w:t>,00</w:t>
            </w:r>
          </w:p>
        </w:tc>
        <w:tc>
          <w:tcPr>
            <w:tcW w:w="1559" w:type="dxa"/>
            <w:gridSpan w:val="2"/>
            <w:tcBorders>
              <w:bottom w:val="single" w:sz="4" w:space="0" w:color="auto"/>
            </w:tcBorders>
            <w:vAlign w:val="center"/>
          </w:tcPr>
          <w:p w:rsidR="008124A4" w:rsidRPr="00E0419D" w:rsidRDefault="00612C67" w:rsidP="00F53E12">
            <w:pPr>
              <w:spacing w:after="0" w:line="240" w:lineRule="auto"/>
              <w:jc w:val="center"/>
              <w:rPr>
                <w:rFonts w:ascii="Times New Roman" w:hAnsi="Times New Roman" w:cs="Times New Roman"/>
                <w:b/>
                <w:bCs/>
                <w:i/>
                <w:color w:val="000000"/>
                <w:sz w:val="23"/>
                <w:szCs w:val="23"/>
              </w:rPr>
            </w:pPr>
            <w:r>
              <w:rPr>
                <w:rFonts w:ascii="Times New Roman" w:hAnsi="Times New Roman" w:cs="Times New Roman"/>
                <w:b/>
                <w:bCs/>
                <w:i/>
                <w:color w:val="000000"/>
                <w:sz w:val="23"/>
                <w:szCs w:val="23"/>
              </w:rPr>
              <w:t>7000</w:t>
            </w:r>
            <w:r w:rsidR="006B0D08">
              <w:rPr>
                <w:rFonts w:ascii="Times New Roman" w:hAnsi="Times New Roman" w:cs="Times New Roman"/>
                <w:b/>
                <w:bCs/>
                <w:i/>
                <w:color w:val="000000"/>
                <w:sz w:val="23"/>
                <w:szCs w:val="23"/>
              </w:rPr>
              <w:t>,00</w:t>
            </w:r>
          </w:p>
        </w:tc>
        <w:tc>
          <w:tcPr>
            <w:tcW w:w="1559" w:type="dxa"/>
            <w:tcBorders>
              <w:bottom w:val="single" w:sz="4" w:space="0" w:color="auto"/>
            </w:tcBorders>
            <w:vAlign w:val="center"/>
          </w:tcPr>
          <w:p w:rsidR="008124A4" w:rsidRPr="00E0419D" w:rsidRDefault="00612C67" w:rsidP="00F53E12">
            <w:pPr>
              <w:spacing w:after="0" w:line="240" w:lineRule="auto"/>
              <w:jc w:val="center"/>
              <w:rPr>
                <w:rFonts w:ascii="Times New Roman" w:hAnsi="Times New Roman" w:cs="Times New Roman"/>
                <w:b/>
                <w:bCs/>
                <w:i/>
                <w:color w:val="000000"/>
                <w:sz w:val="23"/>
                <w:szCs w:val="23"/>
              </w:rPr>
            </w:pPr>
            <w:r>
              <w:rPr>
                <w:rFonts w:ascii="Times New Roman" w:hAnsi="Times New Roman" w:cs="Times New Roman"/>
                <w:b/>
                <w:bCs/>
                <w:i/>
                <w:color w:val="000000"/>
                <w:sz w:val="23"/>
                <w:szCs w:val="23"/>
              </w:rPr>
              <w:t>0</w:t>
            </w:r>
            <w:r w:rsidR="006B0D08">
              <w:rPr>
                <w:rFonts w:ascii="Times New Roman" w:hAnsi="Times New Roman" w:cs="Times New Roman"/>
                <w:b/>
                <w:bCs/>
                <w:i/>
                <w:color w:val="000000"/>
                <w:sz w:val="23"/>
                <w:szCs w:val="23"/>
              </w:rPr>
              <w:t>,00</w:t>
            </w:r>
          </w:p>
        </w:tc>
        <w:tc>
          <w:tcPr>
            <w:tcW w:w="1559" w:type="dxa"/>
            <w:tcBorders>
              <w:bottom w:val="single" w:sz="4" w:space="0" w:color="auto"/>
            </w:tcBorders>
            <w:vAlign w:val="center"/>
          </w:tcPr>
          <w:p w:rsidR="008124A4" w:rsidRPr="00E0419D" w:rsidRDefault="00612C67" w:rsidP="00F53E12">
            <w:pPr>
              <w:spacing w:after="0" w:line="240" w:lineRule="auto"/>
              <w:jc w:val="center"/>
              <w:rPr>
                <w:rFonts w:ascii="Times New Roman" w:hAnsi="Times New Roman" w:cs="Times New Roman"/>
                <w:b/>
                <w:bCs/>
                <w:i/>
                <w:color w:val="000000"/>
                <w:sz w:val="23"/>
                <w:szCs w:val="23"/>
              </w:rPr>
            </w:pPr>
            <w:r>
              <w:rPr>
                <w:rFonts w:ascii="Times New Roman" w:hAnsi="Times New Roman" w:cs="Times New Roman"/>
                <w:b/>
                <w:bCs/>
                <w:i/>
                <w:color w:val="000000"/>
                <w:sz w:val="23"/>
                <w:szCs w:val="23"/>
              </w:rPr>
              <w:t>0</w:t>
            </w:r>
            <w:r w:rsidR="006B0D08">
              <w:rPr>
                <w:rFonts w:ascii="Times New Roman" w:hAnsi="Times New Roman" w:cs="Times New Roman"/>
                <w:b/>
                <w:bCs/>
                <w:i/>
                <w:color w:val="000000"/>
                <w:sz w:val="23"/>
                <w:szCs w:val="23"/>
              </w:rPr>
              <w:t>,00</w:t>
            </w:r>
          </w:p>
        </w:tc>
      </w:tr>
      <w:tr w:rsidR="008124A4" w:rsidRPr="00E0419D" w:rsidTr="00BD1F8D">
        <w:trPr>
          <w:trHeight w:val="71"/>
        </w:trPr>
        <w:tc>
          <w:tcPr>
            <w:tcW w:w="14855" w:type="dxa"/>
            <w:gridSpan w:val="11"/>
            <w:shd w:val="thinDiagCross" w:color="auto" w:fill="auto"/>
            <w:vAlign w:val="center"/>
          </w:tcPr>
          <w:p w:rsidR="008124A4" w:rsidRPr="00E0419D" w:rsidRDefault="008124A4" w:rsidP="00F53E12">
            <w:pPr>
              <w:spacing w:after="0" w:line="240" w:lineRule="auto"/>
              <w:jc w:val="center"/>
              <w:rPr>
                <w:rFonts w:ascii="Times New Roman" w:hAnsi="Times New Roman" w:cs="Times New Roman"/>
                <w:sz w:val="23"/>
                <w:szCs w:val="23"/>
              </w:rPr>
            </w:pPr>
          </w:p>
        </w:tc>
      </w:tr>
      <w:tr w:rsidR="00BD1F8D" w:rsidRPr="00E0419D" w:rsidTr="00BD1F8D">
        <w:trPr>
          <w:trHeight w:val="507"/>
        </w:trPr>
        <w:tc>
          <w:tcPr>
            <w:tcW w:w="2240" w:type="dxa"/>
            <w:vMerge w:val="restart"/>
            <w:shd w:val="clear" w:color="auto" w:fill="auto"/>
            <w:vAlign w:val="center"/>
          </w:tcPr>
          <w:p w:rsidR="008124A4" w:rsidRPr="00E0419D" w:rsidRDefault="008124A4" w:rsidP="00F53E12">
            <w:pPr>
              <w:spacing w:after="0" w:line="240" w:lineRule="auto"/>
              <w:rPr>
                <w:rFonts w:ascii="Times New Roman" w:hAnsi="Times New Roman" w:cs="Times New Roman"/>
                <w:i/>
                <w:sz w:val="23"/>
                <w:szCs w:val="23"/>
              </w:rPr>
            </w:pPr>
            <w:r w:rsidRPr="00E0419D">
              <w:rPr>
                <w:rFonts w:ascii="Times New Roman" w:hAnsi="Times New Roman" w:cs="Times New Roman"/>
                <w:i/>
                <w:sz w:val="23"/>
                <w:szCs w:val="23"/>
              </w:rPr>
              <w:t>2.1.2. </w:t>
            </w:r>
            <w:r w:rsidR="000A5CE2" w:rsidRPr="000A5CE2">
              <w:rPr>
                <w:rFonts w:ascii="Times New Roman" w:hAnsi="Times New Roman" w:cs="Times New Roman"/>
                <w:i/>
                <w:sz w:val="23"/>
                <w:szCs w:val="23"/>
              </w:rPr>
              <w:t>Verslui (įskaitant savarankišką darbą pradedančius asmenis) pradėti reikalingų priemonių ir/ ar įrangos suteikimas</w:t>
            </w:r>
          </w:p>
        </w:tc>
        <w:tc>
          <w:tcPr>
            <w:tcW w:w="1724" w:type="dxa"/>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r w:rsidRPr="00E0419D">
              <w:rPr>
                <w:rFonts w:ascii="Times New Roman" w:hAnsi="Times New Roman" w:cs="Times New Roman"/>
                <w:sz w:val="23"/>
                <w:szCs w:val="23"/>
              </w:rPr>
              <w:t>Savivaldybės biudžeto lėšos</w:t>
            </w:r>
          </w:p>
        </w:tc>
        <w:tc>
          <w:tcPr>
            <w:tcW w:w="1478"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r w:rsidRPr="00E0419D">
              <w:rPr>
                <w:rFonts w:ascii="Times New Roman" w:hAnsi="Times New Roman" w:cs="Times New Roman"/>
                <w:color w:val="000000"/>
                <w:sz w:val="23"/>
                <w:szCs w:val="23"/>
              </w:rPr>
              <w:t>0</w:t>
            </w:r>
            <w:r w:rsidR="006B0D08">
              <w:rPr>
                <w:rFonts w:ascii="Times New Roman" w:hAnsi="Times New Roman" w:cs="Times New Roman"/>
                <w:color w:val="000000"/>
                <w:sz w:val="23"/>
                <w:szCs w:val="23"/>
              </w:rPr>
              <w:t>,00</w:t>
            </w:r>
          </w:p>
        </w:tc>
        <w:tc>
          <w:tcPr>
            <w:tcW w:w="1617" w:type="dxa"/>
            <w:gridSpan w:val="2"/>
            <w:shd w:val="clear" w:color="auto" w:fill="auto"/>
            <w:vAlign w:val="center"/>
          </w:tcPr>
          <w:p w:rsidR="008124A4" w:rsidRPr="00E0419D" w:rsidRDefault="00612C67"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0</w:t>
            </w:r>
            <w:r w:rsidR="006B0D08">
              <w:rPr>
                <w:rFonts w:ascii="Times New Roman" w:hAnsi="Times New Roman" w:cs="Times New Roman"/>
                <w:color w:val="000000"/>
                <w:sz w:val="23"/>
                <w:szCs w:val="23"/>
              </w:rPr>
              <w:t>,00</w:t>
            </w:r>
          </w:p>
        </w:tc>
        <w:tc>
          <w:tcPr>
            <w:tcW w:w="1559" w:type="dxa"/>
            <w:shd w:val="clear" w:color="auto" w:fill="auto"/>
            <w:vAlign w:val="center"/>
          </w:tcPr>
          <w:p w:rsidR="008124A4" w:rsidRPr="00E0419D" w:rsidRDefault="00612C67"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0</w:t>
            </w:r>
            <w:r w:rsidR="006B0D08">
              <w:rPr>
                <w:rFonts w:ascii="Times New Roman" w:hAnsi="Times New Roman" w:cs="Times New Roman"/>
                <w:color w:val="000000"/>
                <w:sz w:val="23"/>
                <w:szCs w:val="23"/>
              </w:rPr>
              <w:t>,00</w:t>
            </w:r>
          </w:p>
        </w:tc>
        <w:tc>
          <w:tcPr>
            <w:tcW w:w="1560" w:type="dxa"/>
            <w:shd w:val="clear" w:color="auto" w:fill="auto"/>
            <w:vAlign w:val="center"/>
          </w:tcPr>
          <w:p w:rsidR="008124A4" w:rsidRPr="00E0419D" w:rsidRDefault="00612C67"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2156,52</w:t>
            </w:r>
          </w:p>
        </w:tc>
        <w:tc>
          <w:tcPr>
            <w:tcW w:w="1559" w:type="dxa"/>
            <w:gridSpan w:val="2"/>
            <w:vAlign w:val="center"/>
          </w:tcPr>
          <w:p w:rsidR="008124A4" w:rsidRPr="00E0419D" w:rsidRDefault="00612C67"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1760</w:t>
            </w:r>
            <w:r w:rsidR="006B0D08">
              <w:rPr>
                <w:rFonts w:ascii="Times New Roman" w:hAnsi="Times New Roman" w:cs="Times New Roman"/>
                <w:color w:val="000000"/>
                <w:sz w:val="23"/>
                <w:szCs w:val="23"/>
              </w:rPr>
              <w:t>,00</w:t>
            </w:r>
          </w:p>
        </w:tc>
        <w:tc>
          <w:tcPr>
            <w:tcW w:w="1559" w:type="dxa"/>
            <w:vAlign w:val="center"/>
          </w:tcPr>
          <w:p w:rsidR="008124A4" w:rsidRPr="00E0419D" w:rsidRDefault="00612C67"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1760</w:t>
            </w:r>
            <w:r w:rsidR="006B0D08">
              <w:rPr>
                <w:rFonts w:ascii="Times New Roman" w:hAnsi="Times New Roman" w:cs="Times New Roman"/>
                <w:color w:val="000000"/>
                <w:sz w:val="23"/>
                <w:szCs w:val="23"/>
              </w:rPr>
              <w:t>,00</w:t>
            </w:r>
          </w:p>
        </w:tc>
        <w:tc>
          <w:tcPr>
            <w:tcW w:w="1559" w:type="dxa"/>
            <w:vAlign w:val="center"/>
          </w:tcPr>
          <w:p w:rsidR="008124A4" w:rsidRPr="00E0419D" w:rsidRDefault="00612C67"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1280</w:t>
            </w:r>
            <w:r w:rsidR="006B0D08">
              <w:rPr>
                <w:rFonts w:ascii="Times New Roman" w:hAnsi="Times New Roman" w:cs="Times New Roman"/>
                <w:color w:val="000000"/>
                <w:sz w:val="23"/>
                <w:szCs w:val="23"/>
              </w:rPr>
              <w:t>,00</w:t>
            </w:r>
          </w:p>
        </w:tc>
      </w:tr>
      <w:tr w:rsidR="00BD1F8D" w:rsidRPr="00E0419D" w:rsidTr="00BD1F8D">
        <w:trPr>
          <w:trHeight w:val="701"/>
        </w:trPr>
        <w:tc>
          <w:tcPr>
            <w:tcW w:w="2240" w:type="dxa"/>
            <w:vMerge/>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p>
        </w:tc>
        <w:tc>
          <w:tcPr>
            <w:tcW w:w="1724" w:type="dxa"/>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r w:rsidRPr="00E0419D">
              <w:rPr>
                <w:rFonts w:ascii="Times New Roman" w:hAnsi="Times New Roman" w:cs="Times New Roman"/>
                <w:sz w:val="23"/>
                <w:szCs w:val="23"/>
              </w:rPr>
              <w:t>Valstybės biudžeto lėšos</w:t>
            </w:r>
          </w:p>
        </w:tc>
        <w:tc>
          <w:tcPr>
            <w:tcW w:w="1478"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r w:rsidRPr="00E0419D">
              <w:rPr>
                <w:rFonts w:ascii="Times New Roman" w:hAnsi="Times New Roman" w:cs="Times New Roman"/>
                <w:color w:val="000000"/>
                <w:sz w:val="23"/>
                <w:szCs w:val="23"/>
              </w:rPr>
              <w:t>0</w:t>
            </w:r>
            <w:r w:rsidR="006B0D08">
              <w:rPr>
                <w:rFonts w:ascii="Times New Roman" w:hAnsi="Times New Roman" w:cs="Times New Roman"/>
                <w:color w:val="000000"/>
                <w:sz w:val="23"/>
                <w:szCs w:val="23"/>
              </w:rPr>
              <w:t>,00</w:t>
            </w:r>
          </w:p>
        </w:tc>
        <w:tc>
          <w:tcPr>
            <w:tcW w:w="1617" w:type="dxa"/>
            <w:gridSpan w:val="2"/>
            <w:shd w:val="clear" w:color="auto" w:fill="auto"/>
            <w:vAlign w:val="center"/>
          </w:tcPr>
          <w:p w:rsidR="008124A4" w:rsidRPr="00E0419D" w:rsidRDefault="00612C67"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0</w:t>
            </w:r>
            <w:r w:rsidR="006B0D08">
              <w:rPr>
                <w:rFonts w:ascii="Times New Roman" w:hAnsi="Times New Roman" w:cs="Times New Roman"/>
                <w:color w:val="000000"/>
                <w:sz w:val="23"/>
                <w:szCs w:val="23"/>
              </w:rPr>
              <w:t>,00</w:t>
            </w:r>
          </w:p>
        </w:tc>
        <w:tc>
          <w:tcPr>
            <w:tcW w:w="1559" w:type="dxa"/>
            <w:shd w:val="clear" w:color="auto" w:fill="auto"/>
            <w:vAlign w:val="center"/>
          </w:tcPr>
          <w:p w:rsidR="008124A4" w:rsidRPr="00E0419D" w:rsidRDefault="00612C67"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0</w:t>
            </w:r>
            <w:r w:rsidR="006B0D08">
              <w:rPr>
                <w:rFonts w:ascii="Times New Roman" w:hAnsi="Times New Roman" w:cs="Times New Roman"/>
                <w:color w:val="000000"/>
                <w:sz w:val="23"/>
                <w:szCs w:val="23"/>
              </w:rPr>
              <w:t>,00</w:t>
            </w:r>
          </w:p>
        </w:tc>
        <w:tc>
          <w:tcPr>
            <w:tcW w:w="1560" w:type="dxa"/>
            <w:shd w:val="clear" w:color="auto" w:fill="auto"/>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1886,96</w:t>
            </w:r>
          </w:p>
        </w:tc>
        <w:tc>
          <w:tcPr>
            <w:tcW w:w="1559" w:type="dxa"/>
            <w:gridSpan w:val="2"/>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1540</w:t>
            </w:r>
            <w:r w:rsidR="006B0D08">
              <w:rPr>
                <w:rFonts w:ascii="Times New Roman" w:hAnsi="Times New Roman" w:cs="Times New Roman"/>
                <w:color w:val="000000"/>
                <w:sz w:val="23"/>
                <w:szCs w:val="23"/>
              </w:rPr>
              <w:t>,00</w:t>
            </w:r>
          </w:p>
        </w:tc>
        <w:tc>
          <w:tcPr>
            <w:tcW w:w="1559" w:type="dxa"/>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1540</w:t>
            </w:r>
            <w:r w:rsidR="006B0D08">
              <w:rPr>
                <w:rFonts w:ascii="Times New Roman" w:hAnsi="Times New Roman" w:cs="Times New Roman"/>
                <w:color w:val="000000"/>
                <w:sz w:val="23"/>
                <w:szCs w:val="23"/>
              </w:rPr>
              <w:t>,00</w:t>
            </w:r>
          </w:p>
        </w:tc>
        <w:tc>
          <w:tcPr>
            <w:tcW w:w="1559" w:type="dxa"/>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1120</w:t>
            </w:r>
            <w:r w:rsidR="006B0D08">
              <w:rPr>
                <w:rFonts w:ascii="Times New Roman" w:hAnsi="Times New Roman" w:cs="Times New Roman"/>
                <w:color w:val="000000"/>
                <w:sz w:val="23"/>
                <w:szCs w:val="23"/>
              </w:rPr>
              <w:t>,00</w:t>
            </w:r>
          </w:p>
        </w:tc>
      </w:tr>
      <w:tr w:rsidR="00BD1F8D" w:rsidRPr="00E0419D" w:rsidTr="00BD1F8D">
        <w:trPr>
          <w:trHeight w:val="158"/>
        </w:trPr>
        <w:tc>
          <w:tcPr>
            <w:tcW w:w="2240" w:type="dxa"/>
            <w:vMerge/>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p>
        </w:tc>
        <w:tc>
          <w:tcPr>
            <w:tcW w:w="1724" w:type="dxa"/>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r w:rsidRPr="00E0419D">
              <w:rPr>
                <w:rFonts w:ascii="Times New Roman" w:hAnsi="Times New Roman" w:cs="Times New Roman"/>
                <w:sz w:val="23"/>
                <w:szCs w:val="23"/>
              </w:rPr>
              <w:t>Kitos viešosios lėšos</w:t>
            </w:r>
          </w:p>
        </w:tc>
        <w:tc>
          <w:tcPr>
            <w:tcW w:w="1478"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617" w:type="dxa"/>
            <w:gridSpan w:val="2"/>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60"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gridSpan w:val="2"/>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r>
      <w:tr w:rsidR="00BD1F8D" w:rsidRPr="00E0419D" w:rsidTr="00BD1F8D">
        <w:trPr>
          <w:trHeight w:val="158"/>
        </w:trPr>
        <w:tc>
          <w:tcPr>
            <w:tcW w:w="2240" w:type="dxa"/>
            <w:vMerge/>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p>
        </w:tc>
        <w:tc>
          <w:tcPr>
            <w:tcW w:w="1724" w:type="dxa"/>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r w:rsidRPr="00E0419D">
              <w:rPr>
                <w:rFonts w:ascii="Times New Roman" w:hAnsi="Times New Roman" w:cs="Times New Roman"/>
                <w:sz w:val="23"/>
                <w:szCs w:val="23"/>
              </w:rPr>
              <w:t>Privačios lėšos</w:t>
            </w:r>
          </w:p>
        </w:tc>
        <w:tc>
          <w:tcPr>
            <w:tcW w:w="1478"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617" w:type="dxa"/>
            <w:gridSpan w:val="2"/>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60"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gridSpan w:val="2"/>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r>
      <w:tr w:rsidR="00BD1F8D" w:rsidRPr="00E0419D" w:rsidTr="00BD1F8D">
        <w:trPr>
          <w:trHeight w:val="158"/>
        </w:trPr>
        <w:tc>
          <w:tcPr>
            <w:tcW w:w="2240" w:type="dxa"/>
            <w:vMerge/>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p>
        </w:tc>
        <w:tc>
          <w:tcPr>
            <w:tcW w:w="1724" w:type="dxa"/>
            <w:tcBorders>
              <w:bottom w:val="single" w:sz="4" w:space="0" w:color="auto"/>
            </w:tcBorders>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r w:rsidRPr="00E0419D">
              <w:rPr>
                <w:rFonts w:ascii="Times New Roman" w:hAnsi="Times New Roman" w:cs="Times New Roman"/>
                <w:sz w:val="23"/>
                <w:szCs w:val="23"/>
              </w:rPr>
              <w:t xml:space="preserve">Europos Sąjungos </w:t>
            </w:r>
            <w:r w:rsidRPr="00E0419D">
              <w:rPr>
                <w:rFonts w:ascii="Times New Roman" w:hAnsi="Times New Roman" w:cs="Times New Roman"/>
                <w:sz w:val="23"/>
                <w:szCs w:val="23"/>
              </w:rPr>
              <w:lastRenderedPageBreak/>
              <w:t>struktūrinių fondų lėšos</w:t>
            </w:r>
          </w:p>
        </w:tc>
        <w:tc>
          <w:tcPr>
            <w:tcW w:w="1478"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r w:rsidRPr="00E0419D">
              <w:rPr>
                <w:rFonts w:ascii="Times New Roman" w:hAnsi="Times New Roman" w:cs="Times New Roman"/>
                <w:color w:val="000000"/>
                <w:sz w:val="23"/>
                <w:szCs w:val="23"/>
              </w:rPr>
              <w:lastRenderedPageBreak/>
              <w:t>0</w:t>
            </w:r>
            <w:r w:rsidR="006B0D08">
              <w:rPr>
                <w:rFonts w:ascii="Times New Roman" w:hAnsi="Times New Roman" w:cs="Times New Roman"/>
                <w:color w:val="000000"/>
                <w:sz w:val="23"/>
                <w:szCs w:val="23"/>
              </w:rPr>
              <w:t>,00</w:t>
            </w:r>
          </w:p>
        </w:tc>
        <w:tc>
          <w:tcPr>
            <w:tcW w:w="1617" w:type="dxa"/>
            <w:gridSpan w:val="2"/>
            <w:shd w:val="clear" w:color="auto" w:fill="auto"/>
            <w:vAlign w:val="center"/>
          </w:tcPr>
          <w:p w:rsidR="008124A4" w:rsidRPr="00E0419D" w:rsidRDefault="00612C67"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0</w:t>
            </w:r>
            <w:r w:rsidR="006B0D08">
              <w:rPr>
                <w:rFonts w:ascii="Times New Roman" w:hAnsi="Times New Roman" w:cs="Times New Roman"/>
                <w:color w:val="000000"/>
                <w:sz w:val="23"/>
                <w:szCs w:val="23"/>
              </w:rPr>
              <w:t>,00</w:t>
            </w:r>
          </w:p>
        </w:tc>
        <w:tc>
          <w:tcPr>
            <w:tcW w:w="1559" w:type="dxa"/>
            <w:shd w:val="clear" w:color="auto" w:fill="auto"/>
            <w:vAlign w:val="center"/>
          </w:tcPr>
          <w:p w:rsidR="008124A4" w:rsidRPr="00E0419D" w:rsidRDefault="00612C67"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0</w:t>
            </w:r>
            <w:r w:rsidR="006B0D08">
              <w:rPr>
                <w:rFonts w:ascii="Times New Roman" w:hAnsi="Times New Roman" w:cs="Times New Roman"/>
                <w:color w:val="000000"/>
                <w:sz w:val="23"/>
                <w:szCs w:val="23"/>
              </w:rPr>
              <w:t>,00</w:t>
            </w:r>
          </w:p>
        </w:tc>
        <w:tc>
          <w:tcPr>
            <w:tcW w:w="1560" w:type="dxa"/>
            <w:shd w:val="clear" w:color="auto" w:fill="auto"/>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22913,04</w:t>
            </w:r>
          </w:p>
        </w:tc>
        <w:tc>
          <w:tcPr>
            <w:tcW w:w="1559" w:type="dxa"/>
            <w:gridSpan w:val="2"/>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18700</w:t>
            </w:r>
            <w:r w:rsidR="006B0D08">
              <w:rPr>
                <w:rFonts w:ascii="Times New Roman" w:hAnsi="Times New Roman" w:cs="Times New Roman"/>
                <w:color w:val="000000"/>
                <w:sz w:val="23"/>
                <w:szCs w:val="23"/>
              </w:rPr>
              <w:t>,00</w:t>
            </w:r>
          </w:p>
        </w:tc>
        <w:tc>
          <w:tcPr>
            <w:tcW w:w="1559" w:type="dxa"/>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18700</w:t>
            </w:r>
            <w:r w:rsidR="006B0D08">
              <w:rPr>
                <w:rFonts w:ascii="Times New Roman" w:hAnsi="Times New Roman" w:cs="Times New Roman"/>
                <w:color w:val="000000"/>
                <w:sz w:val="23"/>
                <w:szCs w:val="23"/>
              </w:rPr>
              <w:t>,00</w:t>
            </w:r>
          </w:p>
        </w:tc>
        <w:tc>
          <w:tcPr>
            <w:tcW w:w="1559" w:type="dxa"/>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13600</w:t>
            </w:r>
            <w:r w:rsidR="006B0D08">
              <w:rPr>
                <w:rFonts w:ascii="Times New Roman" w:hAnsi="Times New Roman" w:cs="Times New Roman"/>
                <w:color w:val="000000"/>
                <w:sz w:val="23"/>
                <w:szCs w:val="23"/>
              </w:rPr>
              <w:t>,00</w:t>
            </w:r>
          </w:p>
        </w:tc>
      </w:tr>
      <w:tr w:rsidR="00BD1F8D" w:rsidRPr="00E0419D" w:rsidTr="00BD1F8D">
        <w:trPr>
          <w:trHeight w:val="158"/>
        </w:trPr>
        <w:tc>
          <w:tcPr>
            <w:tcW w:w="2240" w:type="dxa"/>
            <w:vMerge/>
            <w:tcBorders>
              <w:bottom w:val="single" w:sz="4" w:space="0" w:color="auto"/>
            </w:tcBorders>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p>
        </w:tc>
        <w:tc>
          <w:tcPr>
            <w:tcW w:w="1724" w:type="dxa"/>
            <w:tcBorders>
              <w:bottom w:val="single" w:sz="4" w:space="0" w:color="auto"/>
            </w:tcBorders>
            <w:shd w:val="clear" w:color="auto" w:fill="auto"/>
          </w:tcPr>
          <w:p w:rsidR="008124A4" w:rsidRPr="00E0419D" w:rsidRDefault="008124A4" w:rsidP="00F53E12">
            <w:pPr>
              <w:spacing w:after="0" w:line="240" w:lineRule="auto"/>
              <w:jc w:val="both"/>
              <w:rPr>
                <w:rFonts w:ascii="Times New Roman" w:hAnsi="Times New Roman" w:cs="Times New Roman"/>
                <w:b/>
                <w:i/>
                <w:sz w:val="23"/>
                <w:szCs w:val="23"/>
              </w:rPr>
            </w:pPr>
            <w:r w:rsidRPr="00E0419D">
              <w:rPr>
                <w:rFonts w:ascii="Times New Roman" w:hAnsi="Times New Roman" w:cs="Times New Roman"/>
                <w:b/>
                <w:i/>
                <w:sz w:val="23"/>
                <w:szCs w:val="23"/>
              </w:rPr>
              <w:t>Iš viso:</w:t>
            </w:r>
          </w:p>
        </w:tc>
        <w:tc>
          <w:tcPr>
            <w:tcW w:w="1478" w:type="dxa"/>
            <w:tcBorders>
              <w:bottom w:val="single" w:sz="4" w:space="0" w:color="auto"/>
            </w:tcBorders>
            <w:shd w:val="clear" w:color="auto" w:fill="auto"/>
            <w:vAlign w:val="center"/>
          </w:tcPr>
          <w:p w:rsidR="008124A4" w:rsidRPr="00E0419D" w:rsidRDefault="008124A4" w:rsidP="00F53E12">
            <w:pPr>
              <w:spacing w:after="0" w:line="240" w:lineRule="auto"/>
              <w:jc w:val="center"/>
              <w:rPr>
                <w:rFonts w:ascii="Times New Roman" w:hAnsi="Times New Roman" w:cs="Times New Roman"/>
                <w:b/>
                <w:bCs/>
                <w:i/>
                <w:color w:val="000000"/>
                <w:sz w:val="23"/>
                <w:szCs w:val="23"/>
              </w:rPr>
            </w:pPr>
            <w:r w:rsidRPr="00E0419D">
              <w:rPr>
                <w:rFonts w:ascii="Times New Roman" w:hAnsi="Times New Roman" w:cs="Times New Roman"/>
                <w:b/>
                <w:bCs/>
                <w:i/>
                <w:color w:val="000000"/>
                <w:sz w:val="23"/>
                <w:szCs w:val="23"/>
              </w:rPr>
              <w:t>0</w:t>
            </w:r>
            <w:r w:rsidR="006B0D08">
              <w:rPr>
                <w:rFonts w:ascii="Times New Roman" w:hAnsi="Times New Roman" w:cs="Times New Roman"/>
                <w:b/>
                <w:bCs/>
                <w:i/>
                <w:color w:val="000000"/>
                <w:sz w:val="23"/>
                <w:szCs w:val="23"/>
              </w:rPr>
              <w:t>,00</w:t>
            </w:r>
          </w:p>
        </w:tc>
        <w:tc>
          <w:tcPr>
            <w:tcW w:w="1617" w:type="dxa"/>
            <w:gridSpan w:val="2"/>
            <w:tcBorders>
              <w:bottom w:val="single" w:sz="4" w:space="0" w:color="auto"/>
            </w:tcBorders>
            <w:shd w:val="clear" w:color="auto" w:fill="auto"/>
            <w:vAlign w:val="center"/>
          </w:tcPr>
          <w:p w:rsidR="008124A4" w:rsidRPr="00E0419D" w:rsidRDefault="00612C67" w:rsidP="00F53E12">
            <w:pPr>
              <w:spacing w:after="0" w:line="240" w:lineRule="auto"/>
              <w:jc w:val="center"/>
              <w:rPr>
                <w:rFonts w:ascii="Times New Roman" w:hAnsi="Times New Roman" w:cs="Times New Roman"/>
                <w:b/>
                <w:bCs/>
                <w:i/>
                <w:color w:val="000000"/>
                <w:sz w:val="23"/>
                <w:szCs w:val="23"/>
              </w:rPr>
            </w:pPr>
            <w:r>
              <w:rPr>
                <w:rFonts w:ascii="Times New Roman" w:hAnsi="Times New Roman" w:cs="Times New Roman"/>
                <w:b/>
                <w:bCs/>
                <w:i/>
                <w:color w:val="000000"/>
                <w:sz w:val="23"/>
                <w:szCs w:val="23"/>
              </w:rPr>
              <w:t>0</w:t>
            </w:r>
            <w:r w:rsidR="006B0D08">
              <w:rPr>
                <w:rFonts w:ascii="Times New Roman" w:hAnsi="Times New Roman" w:cs="Times New Roman"/>
                <w:b/>
                <w:bCs/>
                <w:i/>
                <w:color w:val="000000"/>
                <w:sz w:val="23"/>
                <w:szCs w:val="23"/>
              </w:rPr>
              <w:t>,00</w:t>
            </w:r>
          </w:p>
        </w:tc>
        <w:tc>
          <w:tcPr>
            <w:tcW w:w="1559" w:type="dxa"/>
            <w:tcBorders>
              <w:bottom w:val="single" w:sz="4" w:space="0" w:color="auto"/>
            </w:tcBorders>
            <w:shd w:val="clear" w:color="auto" w:fill="auto"/>
            <w:vAlign w:val="center"/>
          </w:tcPr>
          <w:p w:rsidR="008124A4" w:rsidRPr="00E0419D" w:rsidRDefault="00612C67" w:rsidP="00F53E12">
            <w:pPr>
              <w:spacing w:after="0" w:line="240" w:lineRule="auto"/>
              <w:jc w:val="center"/>
              <w:rPr>
                <w:rFonts w:ascii="Times New Roman" w:hAnsi="Times New Roman" w:cs="Times New Roman"/>
                <w:b/>
                <w:bCs/>
                <w:i/>
                <w:color w:val="000000"/>
                <w:sz w:val="23"/>
                <w:szCs w:val="23"/>
              </w:rPr>
            </w:pPr>
            <w:r>
              <w:rPr>
                <w:rFonts w:ascii="Times New Roman" w:hAnsi="Times New Roman" w:cs="Times New Roman"/>
                <w:b/>
                <w:bCs/>
                <w:i/>
                <w:color w:val="000000"/>
                <w:sz w:val="23"/>
                <w:szCs w:val="23"/>
              </w:rPr>
              <w:t>0</w:t>
            </w:r>
            <w:r w:rsidR="006B0D08">
              <w:rPr>
                <w:rFonts w:ascii="Times New Roman" w:hAnsi="Times New Roman" w:cs="Times New Roman"/>
                <w:b/>
                <w:bCs/>
                <w:i/>
                <w:color w:val="000000"/>
                <w:sz w:val="23"/>
                <w:szCs w:val="23"/>
              </w:rPr>
              <w:t>,00</w:t>
            </w:r>
          </w:p>
        </w:tc>
        <w:tc>
          <w:tcPr>
            <w:tcW w:w="1560" w:type="dxa"/>
            <w:tcBorders>
              <w:bottom w:val="single" w:sz="4" w:space="0" w:color="auto"/>
            </w:tcBorders>
            <w:shd w:val="clear" w:color="auto" w:fill="auto"/>
            <w:vAlign w:val="center"/>
          </w:tcPr>
          <w:p w:rsidR="008124A4" w:rsidRPr="00E0419D" w:rsidRDefault="00612C67" w:rsidP="00F53E12">
            <w:pPr>
              <w:spacing w:after="0" w:line="240" w:lineRule="auto"/>
              <w:jc w:val="center"/>
              <w:rPr>
                <w:rFonts w:ascii="Times New Roman" w:hAnsi="Times New Roman" w:cs="Times New Roman"/>
                <w:b/>
                <w:bCs/>
                <w:i/>
                <w:color w:val="000000"/>
                <w:sz w:val="23"/>
                <w:szCs w:val="23"/>
              </w:rPr>
            </w:pPr>
            <w:r>
              <w:rPr>
                <w:rFonts w:ascii="Times New Roman" w:hAnsi="Times New Roman" w:cs="Times New Roman"/>
                <w:b/>
                <w:bCs/>
                <w:i/>
                <w:color w:val="000000"/>
                <w:sz w:val="23"/>
                <w:szCs w:val="23"/>
              </w:rPr>
              <w:t>26956,52</w:t>
            </w:r>
          </w:p>
        </w:tc>
        <w:tc>
          <w:tcPr>
            <w:tcW w:w="1559" w:type="dxa"/>
            <w:gridSpan w:val="2"/>
            <w:tcBorders>
              <w:bottom w:val="single" w:sz="4" w:space="0" w:color="auto"/>
            </w:tcBorders>
            <w:vAlign w:val="center"/>
          </w:tcPr>
          <w:p w:rsidR="008124A4" w:rsidRPr="00E0419D" w:rsidRDefault="00612C67" w:rsidP="00F53E12">
            <w:pPr>
              <w:spacing w:after="0" w:line="240" w:lineRule="auto"/>
              <w:jc w:val="center"/>
              <w:rPr>
                <w:rFonts w:ascii="Times New Roman" w:hAnsi="Times New Roman" w:cs="Times New Roman"/>
                <w:b/>
                <w:bCs/>
                <w:i/>
                <w:color w:val="000000"/>
                <w:sz w:val="23"/>
                <w:szCs w:val="23"/>
              </w:rPr>
            </w:pPr>
            <w:r>
              <w:rPr>
                <w:rFonts w:ascii="Times New Roman" w:hAnsi="Times New Roman" w:cs="Times New Roman"/>
                <w:b/>
                <w:bCs/>
                <w:i/>
                <w:color w:val="000000"/>
                <w:sz w:val="23"/>
                <w:szCs w:val="23"/>
              </w:rPr>
              <w:t>22000</w:t>
            </w:r>
            <w:r w:rsidR="006B0D08">
              <w:rPr>
                <w:rFonts w:ascii="Times New Roman" w:hAnsi="Times New Roman" w:cs="Times New Roman"/>
                <w:b/>
                <w:bCs/>
                <w:i/>
                <w:color w:val="000000"/>
                <w:sz w:val="23"/>
                <w:szCs w:val="23"/>
              </w:rPr>
              <w:t>,00</w:t>
            </w:r>
          </w:p>
        </w:tc>
        <w:tc>
          <w:tcPr>
            <w:tcW w:w="1559" w:type="dxa"/>
            <w:tcBorders>
              <w:bottom w:val="single" w:sz="4" w:space="0" w:color="auto"/>
            </w:tcBorders>
            <w:vAlign w:val="center"/>
          </w:tcPr>
          <w:p w:rsidR="008124A4" w:rsidRPr="00E0419D" w:rsidRDefault="00612C67" w:rsidP="00F53E12">
            <w:pPr>
              <w:spacing w:after="0" w:line="240" w:lineRule="auto"/>
              <w:jc w:val="center"/>
              <w:rPr>
                <w:rFonts w:ascii="Times New Roman" w:hAnsi="Times New Roman" w:cs="Times New Roman"/>
                <w:b/>
                <w:bCs/>
                <w:i/>
                <w:color w:val="000000"/>
                <w:sz w:val="23"/>
                <w:szCs w:val="23"/>
              </w:rPr>
            </w:pPr>
            <w:r>
              <w:rPr>
                <w:rFonts w:ascii="Times New Roman" w:hAnsi="Times New Roman" w:cs="Times New Roman"/>
                <w:b/>
                <w:bCs/>
                <w:i/>
                <w:color w:val="000000"/>
                <w:sz w:val="23"/>
                <w:szCs w:val="23"/>
              </w:rPr>
              <w:t>22000</w:t>
            </w:r>
            <w:r w:rsidR="006B0D08">
              <w:rPr>
                <w:rFonts w:ascii="Times New Roman" w:hAnsi="Times New Roman" w:cs="Times New Roman"/>
                <w:b/>
                <w:bCs/>
                <w:i/>
                <w:color w:val="000000"/>
                <w:sz w:val="23"/>
                <w:szCs w:val="23"/>
              </w:rPr>
              <w:t>,00</w:t>
            </w:r>
          </w:p>
        </w:tc>
        <w:tc>
          <w:tcPr>
            <w:tcW w:w="1559" w:type="dxa"/>
            <w:tcBorders>
              <w:bottom w:val="single" w:sz="4" w:space="0" w:color="auto"/>
            </w:tcBorders>
            <w:vAlign w:val="center"/>
          </w:tcPr>
          <w:p w:rsidR="008124A4" w:rsidRPr="00E0419D" w:rsidRDefault="00612C67" w:rsidP="00F53E12">
            <w:pPr>
              <w:spacing w:after="0" w:line="240" w:lineRule="auto"/>
              <w:jc w:val="center"/>
              <w:rPr>
                <w:rFonts w:ascii="Times New Roman" w:hAnsi="Times New Roman" w:cs="Times New Roman"/>
                <w:b/>
                <w:bCs/>
                <w:i/>
                <w:color w:val="000000"/>
                <w:sz w:val="23"/>
                <w:szCs w:val="23"/>
              </w:rPr>
            </w:pPr>
            <w:r>
              <w:rPr>
                <w:rFonts w:ascii="Times New Roman" w:hAnsi="Times New Roman" w:cs="Times New Roman"/>
                <w:b/>
                <w:bCs/>
                <w:i/>
                <w:color w:val="000000"/>
                <w:sz w:val="23"/>
                <w:szCs w:val="23"/>
              </w:rPr>
              <w:t>16000</w:t>
            </w:r>
            <w:r w:rsidR="006B0D08">
              <w:rPr>
                <w:rFonts w:ascii="Times New Roman" w:hAnsi="Times New Roman" w:cs="Times New Roman"/>
                <w:b/>
                <w:bCs/>
                <w:i/>
                <w:color w:val="000000"/>
                <w:sz w:val="23"/>
                <w:szCs w:val="23"/>
              </w:rPr>
              <w:t>,00</w:t>
            </w:r>
          </w:p>
        </w:tc>
      </w:tr>
      <w:tr w:rsidR="008124A4" w:rsidRPr="00E0419D" w:rsidTr="00BD1F8D">
        <w:trPr>
          <w:trHeight w:val="71"/>
        </w:trPr>
        <w:tc>
          <w:tcPr>
            <w:tcW w:w="14855" w:type="dxa"/>
            <w:gridSpan w:val="11"/>
            <w:shd w:val="thinDiagCross" w:color="auto" w:fill="auto"/>
            <w:vAlign w:val="center"/>
          </w:tcPr>
          <w:p w:rsidR="008124A4" w:rsidRPr="00E0419D" w:rsidRDefault="008124A4" w:rsidP="00F53E12">
            <w:pPr>
              <w:spacing w:after="0" w:line="240" w:lineRule="auto"/>
              <w:jc w:val="center"/>
              <w:rPr>
                <w:rFonts w:ascii="Times New Roman" w:hAnsi="Times New Roman" w:cs="Times New Roman"/>
                <w:sz w:val="23"/>
                <w:szCs w:val="23"/>
              </w:rPr>
            </w:pPr>
          </w:p>
        </w:tc>
      </w:tr>
      <w:tr w:rsidR="00C87E67" w:rsidRPr="00E0419D" w:rsidTr="00C87E67">
        <w:trPr>
          <w:trHeight w:val="158"/>
        </w:trPr>
        <w:tc>
          <w:tcPr>
            <w:tcW w:w="2240" w:type="dxa"/>
            <w:vMerge w:val="restart"/>
            <w:shd w:val="clear" w:color="auto" w:fill="auto"/>
            <w:vAlign w:val="center"/>
          </w:tcPr>
          <w:p w:rsidR="008124A4" w:rsidRPr="00E0419D" w:rsidRDefault="008124A4" w:rsidP="00F53E12">
            <w:pPr>
              <w:spacing w:after="0" w:line="240" w:lineRule="auto"/>
              <w:rPr>
                <w:rFonts w:ascii="Times New Roman" w:hAnsi="Times New Roman" w:cs="Times New Roman"/>
                <w:i/>
                <w:sz w:val="23"/>
                <w:szCs w:val="23"/>
              </w:rPr>
            </w:pPr>
            <w:r w:rsidRPr="00E0419D">
              <w:rPr>
                <w:rFonts w:ascii="Times New Roman" w:hAnsi="Times New Roman" w:cs="Times New Roman"/>
                <w:i/>
                <w:sz w:val="23"/>
                <w:szCs w:val="23"/>
              </w:rPr>
              <w:t>Strategijos administravimo išlaidos, eurais</w:t>
            </w:r>
          </w:p>
          <w:p w:rsidR="008124A4" w:rsidRPr="00E0419D" w:rsidRDefault="008124A4" w:rsidP="00F53E12">
            <w:pPr>
              <w:spacing w:after="0" w:line="240" w:lineRule="auto"/>
              <w:rPr>
                <w:rFonts w:ascii="Times New Roman" w:hAnsi="Times New Roman" w:cs="Times New Roman"/>
                <w:i/>
                <w:sz w:val="23"/>
                <w:szCs w:val="23"/>
              </w:rPr>
            </w:pPr>
            <w:r w:rsidRPr="00E0419D">
              <w:rPr>
                <w:rFonts w:ascii="Times New Roman" w:hAnsi="Times New Roman" w:cs="Times New Roman"/>
                <w:i/>
                <w:sz w:val="23"/>
                <w:szCs w:val="23"/>
              </w:rPr>
              <w:t>(iki 15 proc. VPS įgyvendinti skirtų ES fondų lėšų)</w:t>
            </w:r>
          </w:p>
        </w:tc>
        <w:tc>
          <w:tcPr>
            <w:tcW w:w="1724" w:type="dxa"/>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r w:rsidRPr="00E0419D">
              <w:rPr>
                <w:rFonts w:ascii="Times New Roman" w:hAnsi="Times New Roman" w:cs="Times New Roman"/>
                <w:sz w:val="23"/>
                <w:szCs w:val="23"/>
              </w:rPr>
              <w:t>Savivaldybės biudžeto lėšos</w:t>
            </w:r>
          </w:p>
        </w:tc>
        <w:tc>
          <w:tcPr>
            <w:tcW w:w="1478" w:type="dxa"/>
            <w:shd w:val="clear" w:color="auto" w:fill="auto"/>
            <w:vAlign w:val="center"/>
          </w:tcPr>
          <w:p w:rsidR="008124A4" w:rsidRPr="00E0419D" w:rsidRDefault="00C97AD0"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220,22</w:t>
            </w:r>
          </w:p>
        </w:tc>
        <w:tc>
          <w:tcPr>
            <w:tcW w:w="1617" w:type="dxa"/>
            <w:gridSpan w:val="2"/>
            <w:shd w:val="clear" w:color="auto" w:fill="auto"/>
            <w:vAlign w:val="center"/>
          </w:tcPr>
          <w:p w:rsidR="008124A4" w:rsidRPr="00E0419D" w:rsidRDefault="00C97AD0"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784,18</w:t>
            </w:r>
          </w:p>
        </w:tc>
        <w:tc>
          <w:tcPr>
            <w:tcW w:w="1559" w:type="dxa"/>
            <w:shd w:val="clear" w:color="auto" w:fill="auto"/>
            <w:vAlign w:val="center"/>
          </w:tcPr>
          <w:p w:rsidR="008124A4" w:rsidRPr="00E0419D" w:rsidRDefault="00C97AD0"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680,00</w:t>
            </w:r>
          </w:p>
        </w:tc>
        <w:tc>
          <w:tcPr>
            <w:tcW w:w="1560" w:type="dxa"/>
            <w:shd w:val="clear" w:color="auto" w:fill="auto"/>
            <w:vAlign w:val="center"/>
          </w:tcPr>
          <w:p w:rsidR="008124A4" w:rsidRPr="00E0419D" w:rsidRDefault="00C97AD0"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680,00</w:t>
            </w:r>
          </w:p>
        </w:tc>
        <w:tc>
          <w:tcPr>
            <w:tcW w:w="1559" w:type="dxa"/>
            <w:gridSpan w:val="2"/>
            <w:vAlign w:val="center"/>
          </w:tcPr>
          <w:p w:rsidR="008124A4" w:rsidRPr="00E0419D" w:rsidRDefault="00C97AD0"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680,00</w:t>
            </w:r>
          </w:p>
        </w:tc>
        <w:tc>
          <w:tcPr>
            <w:tcW w:w="1559" w:type="dxa"/>
            <w:vAlign w:val="center"/>
          </w:tcPr>
          <w:p w:rsidR="008124A4" w:rsidRPr="00E0419D" w:rsidRDefault="00C97AD0"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680,00</w:t>
            </w:r>
          </w:p>
        </w:tc>
        <w:tc>
          <w:tcPr>
            <w:tcW w:w="1559" w:type="dxa"/>
            <w:vAlign w:val="center"/>
          </w:tcPr>
          <w:p w:rsidR="008124A4" w:rsidRPr="00E0419D" w:rsidRDefault="00C97AD0"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680,00</w:t>
            </w:r>
          </w:p>
        </w:tc>
      </w:tr>
      <w:tr w:rsidR="00C87E67" w:rsidRPr="00E0419D" w:rsidTr="00C87E67">
        <w:trPr>
          <w:trHeight w:val="158"/>
        </w:trPr>
        <w:tc>
          <w:tcPr>
            <w:tcW w:w="2240" w:type="dxa"/>
            <w:vMerge/>
            <w:shd w:val="clear" w:color="auto" w:fill="auto"/>
          </w:tcPr>
          <w:p w:rsidR="008124A4" w:rsidRPr="00E0419D" w:rsidRDefault="008124A4" w:rsidP="00F53E12">
            <w:pPr>
              <w:spacing w:after="0" w:line="240" w:lineRule="auto"/>
              <w:jc w:val="both"/>
              <w:rPr>
                <w:rFonts w:ascii="Times New Roman" w:hAnsi="Times New Roman" w:cs="Times New Roman"/>
                <w:i/>
                <w:sz w:val="23"/>
                <w:szCs w:val="23"/>
              </w:rPr>
            </w:pPr>
          </w:p>
        </w:tc>
        <w:tc>
          <w:tcPr>
            <w:tcW w:w="1724" w:type="dxa"/>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r w:rsidRPr="00E0419D">
              <w:rPr>
                <w:rFonts w:ascii="Times New Roman" w:hAnsi="Times New Roman" w:cs="Times New Roman"/>
                <w:sz w:val="23"/>
                <w:szCs w:val="23"/>
              </w:rPr>
              <w:t>Valstybės biudžeto lėšos</w:t>
            </w:r>
          </w:p>
        </w:tc>
        <w:tc>
          <w:tcPr>
            <w:tcW w:w="1478" w:type="dxa"/>
            <w:shd w:val="clear" w:color="auto" w:fill="auto"/>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192,69</w:t>
            </w:r>
          </w:p>
        </w:tc>
        <w:tc>
          <w:tcPr>
            <w:tcW w:w="1617" w:type="dxa"/>
            <w:gridSpan w:val="2"/>
            <w:shd w:val="clear" w:color="auto" w:fill="auto"/>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686,16</w:t>
            </w:r>
          </w:p>
        </w:tc>
        <w:tc>
          <w:tcPr>
            <w:tcW w:w="1559" w:type="dxa"/>
            <w:shd w:val="clear" w:color="auto" w:fill="auto"/>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595</w:t>
            </w:r>
            <w:r w:rsidR="006B0D08">
              <w:rPr>
                <w:rFonts w:ascii="Times New Roman" w:hAnsi="Times New Roman" w:cs="Times New Roman"/>
                <w:color w:val="000000"/>
                <w:sz w:val="23"/>
                <w:szCs w:val="23"/>
              </w:rPr>
              <w:t>,00</w:t>
            </w:r>
          </w:p>
        </w:tc>
        <w:tc>
          <w:tcPr>
            <w:tcW w:w="1560" w:type="dxa"/>
            <w:shd w:val="clear" w:color="auto" w:fill="auto"/>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595</w:t>
            </w:r>
            <w:r w:rsidR="006B0D08">
              <w:rPr>
                <w:rFonts w:ascii="Times New Roman" w:hAnsi="Times New Roman" w:cs="Times New Roman"/>
                <w:color w:val="000000"/>
                <w:sz w:val="23"/>
                <w:szCs w:val="23"/>
              </w:rPr>
              <w:t>,00</w:t>
            </w:r>
          </w:p>
        </w:tc>
        <w:tc>
          <w:tcPr>
            <w:tcW w:w="1559" w:type="dxa"/>
            <w:gridSpan w:val="2"/>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595</w:t>
            </w:r>
            <w:r w:rsidR="006B0D08">
              <w:rPr>
                <w:rFonts w:ascii="Times New Roman" w:hAnsi="Times New Roman" w:cs="Times New Roman"/>
                <w:color w:val="000000"/>
                <w:sz w:val="23"/>
                <w:szCs w:val="23"/>
              </w:rPr>
              <w:t>,00</w:t>
            </w:r>
          </w:p>
        </w:tc>
        <w:tc>
          <w:tcPr>
            <w:tcW w:w="1559" w:type="dxa"/>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595</w:t>
            </w:r>
            <w:r w:rsidR="006B0D08">
              <w:rPr>
                <w:rFonts w:ascii="Times New Roman" w:hAnsi="Times New Roman" w:cs="Times New Roman"/>
                <w:color w:val="000000"/>
                <w:sz w:val="23"/>
                <w:szCs w:val="23"/>
              </w:rPr>
              <w:t>,00</w:t>
            </w:r>
          </w:p>
        </w:tc>
        <w:tc>
          <w:tcPr>
            <w:tcW w:w="1559" w:type="dxa"/>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595</w:t>
            </w:r>
            <w:r w:rsidR="006B0D08">
              <w:rPr>
                <w:rFonts w:ascii="Times New Roman" w:hAnsi="Times New Roman" w:cs="Times New Roman"/>
                <w:color w:val="000000"/>
                <w:sz w:val="23"/>
                <w:szCs w:val="23"/>
              </w:rPr>
              <w:t>,00</w:t>
            </w:r>
          </w:p>
        </w:tc>
      </w:tr>
      <w:tr w:rsidR="00C87E67" w:rsidRPr="00E0419D" w:rsidTr="00C87E67">
        <w:trPr>
          <w:trHeight w:val="158"/>
        </w:trPr>
        <w:tc>
          <w:tcPr>
            <w:tcW w:w="2240" w:type="dxa"/>
            <w:vMerge/>
            <w:shd w:val="clear" w:color="auto" w:fill="auto"/>
          </w:tcPr>
          <w:p w:rsidR="008124A4" w:rsidRPr="00E0419D" w:rsidRDefault="008124A4" w:rsidP="00F53E12">
            <w:pPr>
              <w:spacing w:after="0" w:line="240" w:lineRule="auto"/>
              <w:jc w:val="both"/>
              <w:rPr>
                <w:rFonts w:ascii="Times New Roman" w:hAnsi="Times New Roman" w:cs="Times New Roman"/>
                <w:i/>
                <w:sz w:val="23"/>
                <w:szCs w:val="23"/>
              </w:rPr>
            </w:pPr>
          </w:p>
        </w:tc>
        <w:tc>
          <w:tcPr>
            <w:tcW w:w="1724" w:type="dxa"/>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r w:rsidRPr="00E0419D">
              <w:rPr>
                <w:rFonts w:ascii="Times New Roman" w:hAnsi="Times New Roman" w:cs="Times New Roman"/>
                <w:sz w:val="23"/>
                <w:szCs w:val="23"/>
              </w:rPr>
              <w:t>Kitos viešosios lėšos</w:t>
            </w:r>
          </w:p>
        </w:tc>
        <w:tc>
          <w:tcPr>
            <w:tcW w:w="1478"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617" w:type="dxa"/>
            <w:gridSpan w:val="2"/>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60"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gridSpan w:val="2"/>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r>
      <w:tr w:rsidR="00C87E67" w:rsidRPr="00E0419D" w:rsidTr="00C87E67">
        <w:trPr>
          <w:trHeight w:val="158"/>
        </w:trPr>
        <w:tc>
          <w:tcPr>
            <w:tcW w:w="2240" w:type="dxa"/>
            <w:vMerge/>
            <w:shd w:val="clear" w:color="auto" w:fill="auto"/>
          </w:tcPr>
          <w:p w:rsidR="008124A4" w:rsidRPr="00E0419D" w:rsidRDefault="008124A4" w:rsidP="00F53E12">
            <w:pPr>
              <w:spacing w:after="0" w:line="240" w:lineRule="auto"/>
              <w:jc w:val="both"/>
              <w:rPr>
                <w:rFonts w:ascii="Times New Roman" w:hAnsi="Times New Roman" w:cs="Times New Roman"/>
                <w:i/>
                <w:sz w:val="23"/>
                <w:szCs w:val="23"/>
              </w:rPr>
            </w:pPr>
          </w:p>
        </w:tc>
        <w:tc>
          <w:tcPr>
            <w:tcW w:w="1724" w:type="dxa"/>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r w:rsidRPr="00E0419D">
              <w:rPr>
                <w:rFonts w:ascii="Times New Roman" w:hAnsi="Times New Roman" w:cs="Times New Roman"/>
                <w:sz w:val="23"/>
                <w:szCs w:val="23"/>
              </w:rPr>
              <w:t>Privačios lėšos</w:t>
            </w:r>
          </w:p>
        </w:tc>
        <w:tc>
          <w:tcPr>
            <w:tcW w:w="1478"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617" w:type="dxa"/>
            <w:gridSpan w:val="2"/>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60"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gridSpan w:val="2"/>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c>
          <w:tcPr>
            <w:tcW w:w="1559" w:type="dxa"/>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p>
        </w:tc>
      </w:tr>
      <w:tr w:rsidR="00C87E67" w:rsidRPr="00E0419D" w:rsidTr="00F53E12">
        <w:trPr>
          <w:trHeight w:val="906"/>
        </w:trPr>
        <w:tc>
          <w:tcPr>
            <w:tcW w:w="2240" w:type="dxa"/>
            <w:vMerge/>
            <w:shd w:val="clear" w:color="auto" w:fill="auto"/>
          </w:tcPr>
          <w:p w:rsidR="008124A4" w:rsidRPr="00E0419D" w:rsidRDefault="008124A4" w:rsidP="00F53E12">
            <w:pPr>
              <w:spacing w:after="0" w:line="240" w:lineRule="auto"/>
              <w:jc w:val="both"/>
              <w:rPr>
                <w:rFonts w:ascii="Times New Roman" w:hAnsi="Times New Roman" w:cs="Times New Roman"/>
                <w:i/>
                <w:sz w:val="23"/>
                <w:szCs w:val="23"/>
              </w:rPr>
            </w:pPr>
          </w:p>
        </w:tc>
        <w:tc>
          <w:tcPr>
            <w:tcW w:w="1724" w:type="dxa"/>
            <w:tcBorders>
              <w:bottom w:val="single" w:sz="4" w:space="0" w:color="auto"/>
            </w:tcBorders>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r w:rsidRPr="00E0419D">
              <w:rPr>
                <w:rFonts w:ascii="Times New Roman" w:hAnsi="Times New Roman" w:cs="Times New Roman"/>
                <w:sz w:val="23"/>
                <w:szCs w:val="23"/>
              </w:rPr>
              <w:t>Europos Sąjungos struktūrinių fondų lėšos</w:t>
            </w:r>
          </w:p>
        </w:tc>
        <w:tc>
          <w:tcPr>
            <w:tcW w:w="1478" w:type="dxa"/>
            <w:shd w:val="clear" w:color="auto" w:fill="auto"/>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2339,8</w:t>
            </w:r>
            <w:r w:rsidR="008F00B7">
              <w:rPr>
                <w:rFonts w:ascii="Times New Roman" w:hAnsi="Times New Roman" w:cs="Times New Roman"/>
                <w:color w:val="000000"/>
                <w:sz w:val="23"/>
                <w:szCs w:val="23"/>
              </w:rPr>
              <w:t>5</w:t>
            </w:r>
          </w:p>
        </w:tc>
        <w:tc>
          <w:tcPr>
            <w:tcW w:w="1617" w:type="dxa"/>
            <w:gridSpan w:val="2"/>
            <w:shd w:val="clear" w:color="auto" w:fill="auto"/>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8331,91</w:t>
            </w:r>
          </w:p>
        </w:tc>
        <w:tc>
          <w:tcPr>
            <w:tcW w:w="1559" w:type="dxa"/>
            <w:shd w:val="clear" w:color="auto" w:fill="auto"/>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7225</w:t>
            </w:r>
            <w:r w:rsidR="006B0D08">
              <w:rPr>
                <w:rFonts w:ascii="Times New Roman" w:hAnsi="Times New Roman" w:cs="Times New Roman"/>
                <w:color w:val="000000"/>
                <w:sz w:val="23"/>
                <w:szCs w:val="23"/>
              </w:rPr>
              <w:t>,00</w:t>
            </w:r>
          </w:p>
        </w:tc>
        <w:tc>
          <w:tcPr>
            <w:tcW w:w="1560" w:type="dxa"/>
            <w:shd w:val="clear" w:color="auto" w:fill="auto"/>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7225</w:t>
            </w:r>
            <w:r w:rsidR="006B0D08">
              <w:rPr>
                <w:rFonts w:ascii="Times New Roman" w:hAnsi="Times New Roman" w:cs="Times New Roman"/>
                <w:color w:val="000000"/>
                <w:sz w:val="23"/>
                <w:szCs w:val="23"/>
              </w:rPr>
              <w:t>,00</w:t>
            </w:r>
          </w:p>
        </w:tc>
        <w:tc>
          <w:tcPr>
            <w:tcW w:w="1559" w:type="dxa"/>
            <w:gridSpan w:val="2"/>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7225</w:t>
            </w:r>
            <w:r w:rsidR="006B0D08">
              <w:rPr>
                <w:rFonts w:ascii="Times New Roman" w:hAnsi="Times New Roman" w:cs="Times New Roman"/>
                <w:color w:val="000000"/>
                <w:sz w:val="23"/>
                <w:szCs w:val="23"/>
              </w:rPr>
              <w:t>,00</w:t>
            </w:r>
          </w:p>
        </w:tc>
        <w:tc>
          <w:tcPr>
            <w:tcW w:w="1559" w:type="dxa"/>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7225</w:t>
            </w:r>
            <w:r w:rsidR="006B0D08">
              <w:rPr>
                <w:rFonts w:ascii="Times New Roman" w:hAnsi="Times New Roman" w:cs="Times New Roman"/>
                <w:color w:val="000000"/>
                <w:sz w:val="23"/>
                <w:szCs w:val="23"/>
              </w:rPr>
              <w:t>,00</w:t>
            </w:r>
          </w:p>
        </w:tc>
        <w:tc>
          <w:tcPr>
            <w:tcW w:w="1559" w:type="dxa"/>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7225</w:t>
            </w:r>
            <w:r w:rsidR="006B0D08">
              <w:rPr>
                <w:rFonts w:ascii="Times New Roman" w:hAnsi="Times New Roman" w:cs="Times New Roman"/>
                <w:color w:val="000000"/>
                <w:sz w:val="23"/>
                <w:szCs w:val="23"/>
              </w:rPr>
              <w:t>,00</w:t>
            </w:r>
          </w:p>
        </w:tc>
      </w:tr>
      <w:tr w:rsidR="00C87E67" w:rsidRPr="00E0419D" w:rsidTr="00C87E67">
        <w:trPr>
          <w:trHeight w:val="170"/>
        </w:trPr>
        <w:tc>
          <w:tcPr>
            <w:tcW w:w="2240" w:type="dxa"/>
            <w:vMerge/>
            <w:shd w:val="clear" w:color="auto" w:fill="auto"/>
          </w:tcPr>
          <w:p w:rsidR="008124A4" w:rsidRPr="00E0419D" w:rsidRDefault="008124A4" w:rsidP="00F53E12">
            <w:pPr>
              <w:spacing w:after="0" w:line="240" w:lineRule="auto"/>
              <w:jc w:val="both"/>
              <w:rPr>
                <w:rFonts w:ascii="Times New Roman" w:hAnsi="Times New Roman" w:cs="Times New Roman"/>
                <w:i/>
                <w:sz w:val="23"/>
                <w:szCs w:val="23"/>
              </w:rPr>
            </w:pPr>
          </w:p>
        </w:tc>
        <w:tc>
          <w:tcPr>
            <w:tcW w:w="1724" w:type="dxa"/>
            <w:shd w:val="clear" w:color="auto" w:fill="auto"/>
          </w:tcPr>
          <w:p w:rsidR="008124A4" w:rsidRPr="00E0419D" w:rsidRDefault="008124A4" w:rsidP="00F53E12">
            <w:pPr>
              <w:spacing w:after="0" w:line="240" w:lineRule="auto"/>
              <w:jc w:val="both"/>
              <w:rPr>
                <w:rFonts w:ascii="Times New Roman" w:hAnsi="Times New Roman" w:cs="Times New Roman"/>
                <w:b/>
                <w:sz w:val="23"/>
                <w:szCs w:val="23"/>
              </w:rPr>
            </w:pPr>
            <w:r w:rsidRPr="00E0419D">
              <w:rPr>
                <w:rFonts w:ascii="Times New Roman" w:hAnsi="Times New Roman" w:cs="Times New Roman"/>
                <w:b/>
                <w:i/>
                <w:sz w:val="23"/>
                <w:szCs w:val="23"/>
              </w:rPr>
              <w:t>Iš viso:</w:t>
            </w:r>
          </w:p>
        </w:tc>
        <w:tc>
          <w:tcPr>
            <w:tcW w:w="1478" w:type="dxa"/>
            <w:shd w:val="clear" w:color="auto" w:fill="auto"/>
            <w:vAlign w:val="center"/>
          </w:tcPr>
          <w:p w:rsidR="008124A4" w:rsidRPr="00E0419D" w:rsidRDefault="006B0D08" w:rsidP="00F53E12">
            <w:pPr>
              <w:spacing w:after="0" w:line="240" w:lineRule="auto"/>
              <w:jc w:val="center"/>
              <w:rPr>
                <w:rFonts w:ascii="Times New Roman" w:hAnsi="Times New Roman" w:cs="Times New Roman"/>
                <w:b/>
                <w:bCs/>
                <w:i/>
                <w:color w:val="000000"/>
                <w:sz w:val="23"/>
                <w:szCs w:val="23"/>
              </w:rPr>
            </w:pPr>
            <w:r>
              <w:rPr>
                <w:rFonts w:ascii="Times New Roman" w:hAnsi="Times New Roman" w:cs="Times New Roman"/>
                <w:b/>
                <w:bCs/>
                <w:i/>
                <w:color w:val="000000"/>
                <w:sz w:val="23"/>
                <w:szCs w:val="23"/>
              </w:rPr>
              <w:t>2752,76</w:t>
            </w:r>
          </w:p>
        </w:tc>
        <w:tc>
          <w:tcPr>
            <w:tcW w:w="1617" w:type="dxa"/>
            <w:gridSpan w:val="2"/>
            <w:shd w:val="clear" w:color="auto" w:fill="auto"/>
            <w:vAlign w:val="center"/>
          </w:tcPr>
          <w:p w:rsidR="008124A4" w:rsidRPr="00E0419D" w:rsidRDefault="00C97AD0" w:rsidP="00F53E12">
            <w:pPr>
              <w:spacing w:after="0" w:line="240" w:lineRule="auto"/>
              <w:jc w:val="center"/>
              <w:rPr>
                <w:rFonts w:ascii="Times New Roman" w:hAnsi="Times New Roman" w:cs="Times New Roman"/>
                <w:b/>
                <w:bCs/>
                <w:i/>
                <w:color w:val="000000"/>
                <w:sz w:val="23"/>
                <w:szCs w:val="23"/>
              </w:rPr>
            </w:pPr>
            <w:r>
              <w:rPr>
                <w:rFonts w:ascii="Times New Roman" w:hAnsi="Times New Roman" w:cs="Times New Roman"/>
                <w:b/>
                <w:bCs/>
                <w:i/>
                <w:color w:val="000000"/>
                <w:sz w:val="23"/>
                <w:szCs w:val="23"/>
              </w:rPr>
              <w:t>9802,25</w:t>
            </w:r>
          </w:p>
        </w:tc>
        <w:tc>
          <w:tcPr>
            <w:tcW w:w="1559" w:type="dxa"/>
            <w:shd w:val="clear" w:color="auto" w:fill="auto"/>
            <w:vAlign w:val="center"/>
          </w:tcPr>
          <w:p w:rsidR="008124A4" w:rsidRPr="00E0419D" w:rsidRDefault="00C97AD0" w:rsidP="00F53E12">
            <w:pPr>
              <w:spacing w:after="0" w:line="240" w:lineRule="auto"/>
              <w:jc w:val="center"/>
              <w:rPr>
                <w:rFonts w:ascii="Times New Roman" w:hAnsi="Times New Roman" w:cs="Times New Roman"/>
                <w:b/>
                <w:bCs/>
                <w:i/>
                <w:color w:val="000000"/>
                <w:sz w:val="23"/>
                <w:szCs w:val="23"/>
              </w:rPr>
            </w:pPr>
            <w:r>
              <w:rPr>
                <w:rFonts w:ascii="Times New Roman" w:hAnsi="Times New Roman" w:cs="Times New Roman"/>
                <w:b/>
                <w:bCs/>
                <w:i/>
                <w:color w:val="000000"/>
                <w:sz w:val="23"/>
                <w:szCs w:val="23"/>
              </w:rPr>
              <w:t>8500,00</w:t>
            </w:r>
          </w:p>
        </w:tc>
        <w:tc>
          <w:tcPr>
            <w:tcW w:w="1560" w:type="dxa"/>
            <w:shd w:val="clear" w:color="auto" w:fill="auto"/>
            <w:vAlign w:val="center"/>
          </w:tcPr>
          <w:p w:rsidR="008124A4" w:rsidRPr="00E0419D" w:rsidRDefault="00C97AD0" w:rsidP="00F53E12">
            <w:pPr>
              <w:spacing w:after="0" w:line="240" w:lineRule="auto"/>
              <w:jc w:val="center"/>
              <w:rPr>
                <w:rFonts w:ascii="Times New Roman" w:hAnsi="Times New Roman" w:cs="Times New Roman"/>
                <w:b/>
                <w:bCs/>
                <w:i/>
                <w:color w:val="000000"/>
                <w:sz w:val="23"/>
                <w:szCs w:val="23"/>
              </w:rPr>
            </w:pPr>
            <w:r>
              <w:rPr>
                <w:rFonts w:ascii="Times New Roman" w:hAnsi="Times New Roman" w:cs="Times New Roman"/>
                <w:b/>
                <w:bCs/>
                <w:i/>
                <w:color w:val="000000"/>
                <w:sz w:val="23"/>
                <w:szCs w:val="23"/>
              </w:rPr>
              <w:t>8500,00</w:t>
            </w:r>
          </w:p>
        </w:tc>
        <w:tc>
          <w:tcPr>
            <w:tcW w:w="1559" w:type="dxa"/>
            <w:gridSpan w:val="2"/>
            <w:vAlign w:val="center"/>
          </w:tcPr>
          <w:p w:rsidR="008124A4" w:rsidRPr="00E0419D" w:rsidRDefault="00C97AD0" w:rsidP="00F53E12">
            <w:pPr>
              <w:spacing w:after="0" w:line="240" w:lineRule="auto"/>
              <w:jc w:val="center"/>
              <w:rPr>
                <w:rFonts w:ascii="Times New Roman" w:hAnsi="Times New Roman" w:cs="Times New Roman"/>
                <w:b/>
                <w:bCs/>
                <w:i/>
                <w:color w:val="000000"/>
                <w:sz w:val="23"/>
                <w:szCs w:val="23"/>
              </w:rPr>
            </w:pPr>
            <w:r>
              <w:rPr>
                <w:rFonts w:ascii="Times New Roman" w:hAnsi="Times New Roman" w:cs="Times New Roman"/>
                <w:b/>
                <w:bCs/>
                <w:i/>
                <w:color w:val="000000"/>
                <w:sz w:val="23"/>
                <w:szCs w:val="23"/>
              </w:rPr>
              <w:t>8500,00</w:t>
            </w:r>
          </w:p>
        </w:tc>
        <w:tc>
          <w:tcPr>
            <w:tcW w:w="1559" w:type="dxa"/>
            <w:vAlign w:val="center"/>
          </w:tcPr>
          <w:p w:rsidR="008124A4" w:rsidRPr="00E0419D" w:rsidRDefault="00C97AD0" w:rsidP="00F53E12">
            <w:pPr>
              <w:spacing w:after="0" w:line="240" w:lineRule="auto"/>
              <w:jc w:val="center"/>
              <w:rPr>
                <w:rFonts w:ascii="Times New Roman" w:hAnsi="Times New Roman" w:cs="Times New Roman"/>
                <w:b/>
                <w:bCs/>
                <w:i/>
                <w:color w:val="000000"/>
                <w:sz w:val="23"/>
                <w:szCs w:val="23"/>
              </w:rPr>
            </w:pPr>
            <w:r>
              <w:rPr>
                <w:rFonts w:ascii="Times New Roman" w:hAnsi="Times New Roman" w:cs="Times New Roman"/>
                <w:b/>
                <w:bCs/>
                <w:i/>
                <w:color w:val="000000"/>
                <w:sz w:val="23"/>
                <w:szCs w:val="23"/>
              </w:rPr>
              <w:t>8500,00</w:t>
            </w:r>
          </w:p>
        </w:tc>
        <w:tc>
          <w:tcPr>
            <w:tcW w:w="1559" w:type="dxa"/>
            <w:vAlign w:val="center"/>
          </w:tcPr>
          <w:p w:rsidR="008124A4" w:rsidRPr="00E0419D" w:rsidRDefault="00C97AD0" w:rsidP="00F53E12">
            <w:pPr>
              <w:spacing w:after="0" w:line="240" w:lineRule="auto"/>
              <w:jc w:val="center"/>
              <w:rPr>
                <w:rFonts w:ascii="Times New Roman" w:hAnsi="Times New Roman" w:cs="Times New Roman"/>
                <w:b/>
                <w:bCs/>
                <w:i/>
                <w:color w:val="000000"/>
                <w:sz w:val="23"/>
                <w:szCs w:val="23"/>
              </w:rPr>
            </w:pPr>
            <w:r>
              <w:rPr>
                <w:rFonts w:ascii="Times New Roman" w:hAnsi="Times New Roman" w:cs="Times New Roman"/>
                <w:b/>
                <w:bCs/>
                <w:i/>
                <w:color w:val="000000"/>
                <w:sz w:val="23"/>
                <w:szCs w:val="23"/>
              </w:rPr>
              <w:t>8500,00</w:t>
            </w:r>
          </w:p>
        </w:tc>
      </w:tr>
      <w:tr w:rsidR="008124A4" w:rsidRPr="00E0419D" w:rsidTr="00BD1F8D">
        <w:trPr>
          <w:trHeight w:val="70"/>
        </w:trPr>
        <w:tc>
          <w:tcPr>
            <w:tcW w:w="14855" w:type="dxa"/>
            <w:gridSpan w:val="11"/>
            <w:shd w:val="thinDiagCross" w:color="auto" w:fill="auto"/>
            <w:vAlign w:val="center"/>
          </w:tcPr>
          <w:p w:rsidR="008124A4" w:rsidRPr="00E0419D" w:rsidRDefault="008124A4" w:rsidP="00F53E12">
            <w:pPr>
              <w:spacing w:after="0" w:line="240" w:lineRule="auto"/>
              <w:jc w:val="center"/>
              <w:rPr>
                <w:rFonts w:ascii="Times New Roman" w:hAnsi="Times New Roman" w:cs="Times New Roman"/>
                <w:sz w:val="23"/>
                <w:szCs w:val="23"/>
              </w:rPr>
            </w:pPr>
          </w:p>
        </w:tc>
      </w:tr>
      <w:tr w:rsidR="00C87E67" w:rsidRPr="00E0419D" w:rsidTr="006B0D08">
        <w:trPr>
          <w:trHeight w:val="589"/>
        </w:trPr>
        <w:tc>
          <w:tcPr>
            <w:tcW w:w="2240" w:type="dxa"/>
            <w:vMerge w:val="restart"/>
            <w:shd w:val="clear" w:color="auto" w:fill="auto"/>
            <w:vAlign w:val="center"/>
          </w:tcPr>
          <w:p w:rsidR="008124A4" w:rsidRPr="00E0419D" w:rsidRDefault="008124A4" w:rsidP="00F53E12">
            <w:pPr>
              <w:spacing w:after="0" w:line="240" w:lineRule="auto"/>
              <w:rPr>
                <w:rFonts w:ascii="Times New Roman" w:hAnsi="Times New Roman" w:cs="Times New Roman"/>
                <w:b/>
                <w:i/>
                <w:sz w:val="23"/>
                <w:szCs w:val="23"/>
              </w:rPr>
            </w:pPr>
            <w:r w:rsidRPr="00E0419D">
              <w:rPr>
                <w:rFonts w:ascii="Times New Roman" w:hAnsi="Times New Roman" w:cs="Times New Roman"/>
                <w:b/>
                <w:i/>
                <w:sz w:val="23"/>
                <w:szCs w:val="23"/>
              </w:rPr>
              <w:t>Iš viso vietos plėtros strategijai įgyvendinti</w:t>
            </w:r>
          </w:p>
        </w:tc>
        <w:tc>
          <w:tcPr>
            <w:tcW w:w="1724" w:type="dxa"/>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r w:rsidRPr="00E0419D">
              <w:rPr>
                <w:rFonts w:ascii="Times New Roman" w:hAnsi="Times New Roman" w:cs="Times New Roman"/>
                <w:sz w:val="23"/>
                <w:szCs w:val="23"/>
              </w:rPr>
              <w:t>Savivaldybės biudžeto lėšos</w:t>
            </w:r>
          </w:p>
        </w:tc>
        <w:tc>
          <w:tcPr>
            <w:tcW w:w="1478" w:type="dxa"/>
            <w:shd w:val="clear" w:color="auto" w:fill="auto"/>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220,22</w:t>
            </w:r>
          </w:p>
        </w:tc>
        <w:tc>
          <w:tcPr>
            <w:tcW w:w="1617" w:type="dxa"/>
            <w:gridSpan w:val="2"/>
            <w:shd w:val="clear" w:color="auto" w:fill="auto"/>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3960,88</w:t>
            </w:r>
          </w:p>
        </w:tc>
        <w:tc>
          <w:tcPr>
            <w:tcW w:w="1559" w:type="dxa"/>
            <w:shd w:val="clear" w:color="auto" w:fill="auto"/>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5200</w:t>
            </w:r>
            <w:r w:rsidR="006B0D08">
              <w:rPr>
                <w:rFonts w:ascii="Times New Roman" w:hAnsi="Times New Roman" w:cs="Times New Roman"/>
                <w:color w:val="000000"/>
                <w:sz w:val="23"/>
                <w:szCs w:val="23"/>
              </w:rPr>
              <w:t>,00</w:t>
            </w:r>
          </w:p>
        </w:tc>
        <w:tc>
          <w:tcPr>
            <w:tcW w:w="1560" w:type="dxa"/>
            <w:shd w:val="clear" w:color="auto" w:fill="auto"/>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7356,52</w:t>
            </w:r>
          </w:p>
        </w:tc>
        <w:tc>
          <w:tcPr>
            <w:tcW w:w="1417" w:type="dxa"/>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6430,73</w:t>
            </w:r>
          </w:p>
        </w:tc>
        <w:tc>
          <w:tcPr>
            <w:tcW w:w="1701" w:type="dxa"/>
            <w:gridSpan w:val="2"/>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4787,83</w:t>
            </w:r>
          </w:p>
        </w:tc>
        <w:tc>
          <w:tcPr>
            <w:tcW w:w="1559" w:type="dxa"/>
            <w:vAlign w:val="center"/>
          </w:tcPr>
          <w:p w:rsidR="008124A4" w:rsidRPr="00E0419D" w:rsidRDefault="00A31B78"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3960</w:t>
            </w:r>
            <w:r w:rsidR="006B0D08">
              <w:rPr>
                <w:rFonts w:ascii="Times New Roman" w:hAnsi="Times New Roman" w:cs="Times New Roman"/>
                <w:color w:val="000000"/>
                <w:sz w:val="23"/>
                <w:szCs w:val="23"/>
              </w:rPr>
              <w:t>,00</w:t>
            </w:r>
          </w:p>
        </w:tc>
      </w:tr>
      <w:tr w:rsidR="00C87E67" w:rsidRPr="00E0419D" w:rsidTr="006B0D08">
        <w:trPr>
          <w:trHeight w:val="158"/>
        </w:trPr>
        <w:tc>
          <w:tcPr>
            <w:tcW w:w="2240" w:type="dxa"/>
            <w:vMerge/>
            <w:shd w:val="clear" w:color="auto" w:fill="auto"/>
          </w:tcPr>
          <w:p w:rsidR="008124A4" w:rsidRPr="00E0419D" w:rsidRDefault="008124A4" w:rsidP="00F53E12">
            <w:pPr>
              <w:spacing w:after="0" w:line="240" w:lineRule="auto"/>
              <w:jc w:val="both"/>
              <w:rPr>
                <w:rFonts w:ascii="Times New Roman" w:hAnsi="Times New Roman" w:cs="Times New Roman"/>
                <w:i/>
                <w:sz w:val="23"/>
                <w:szCs w:val="23"/>
              </w:rPr>
            </w:pPr>
          </w:p>
        </w:tc>
        <w:tc>
          <w:tcPr>
            <w:tcW w:w="1724" w:type="dxa"/>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r w:rsidRPr="00E0419D">
              <w:rPr>
                <w:rFonts w:ascii="Times New Roman" w:hAnsi="Times New Roman" w:cs="Times New Roman"/>
                <w:sz w:val="23"/>
                <w:szCs w:val="23"/>
              </w:rPr>
              <w:t>Valstybės biudžeto lėšos</w:t>
            </w:r>
          </w:p>
        </w:tc>
        <w:tc>
          <w:tcPr>
            <w:tcW w:w="1478" w:type="dxa"/>
            <w:shd w:val="clear" w:color="auto" w:fill="auto"/>
            <w:vAlign w:val="center"/>
          </w:tcPr>
          <w:p w:rsidR="008124A4" w:rsidRPr="00E0419D" w:rsidRDefault="00C02C60"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192,69</w:t>
            </w:r>
          </w:p>
        </w:tc>
        <w:tc>
          <w:tcPr>
            <w:tcW w:w="1617" w:type="dxa"/>
            <w:gridSpan w:val="2"/>
            <w:shd w:val="clear" w:color="auto" w:fill="auto"/>
            <w:vAlign w:val="center"/>
          </w:tcPr>
          <w:p w:rsidR="008124A4" w:rsidRPr="00E0419D" w:rsidRDefault="00C02C60"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3465,77</w:t>
            </w:r>
          </w:p>
        </w:tc>
        <w:tc>
          <w:tcPr>
            <w:tcW w:w="1559" w:type="dxa"/>
            <w:shd w:val="clear" w:color="auto" w:fill="auto"/>
            <w:vAlign w:val="center"/>
          </w:tcPr>
          <w:p w:rsidR="008124A4" w:rsidRPr="00E0419D" w:rsidRDefault="00C02C60"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4550</w:t>
            </w:r>
            <w:r w:rsidR="006B0D08">
              <w:rPr>
                <w:rFonts w:ascii="Times New Roman" w:hAnsi="Times New Roman" w:cs="Times New Roman"/>
                <w:color w:val="000000"/>
                <w:sz w:val="23"/>
                <w:szCs w:val="23"/>
              </w:rPr>
              <w:t>,00</w:t>
            </w:r>
          </w:p>
        </w:tc>
        <w:tc>
          <w:tcPr>
            <w:tcW w:w="1560" w:type="dxa"/>
            <w:shd w:val="clear" w:color="auto" w:fill="auto"/>
            <w:vAlign w:val="center"/>
          </w:tcPr>
          <w:p w:rsidR="008124A4" w:rsidRPr="00E0419D" w:rsidRDefault="00C02C60"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6436,96</w:t>
            </w:r>
          </w:p>
        </w:tc>
        <w:tc>
          <w:tcPr>
            <w:tcW w:w="1417" w:type="dxa"/>
            <w:vAlign w:val="center"/>
          </w:tcPr>
          <w:p w:rsidR="008124A4" w:rsidRPr="00E0419D" w:rsidRDefault="00C02C60"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5626,8</w:t>
            </w:r>
            <w:r w:rsidR="00114E22">
              <w:rPr>
                <w:rFonts w:ascii="Times New Roman" w:hAnsi="Times New Roman" w:cs="Times New Roman"/>
                <w:color w:val="000000"/>
                <w:sz w:val="23"/>
                <w:szCs w:val="23"/>
              </w:rPr>
              <w:t>8</w:t>
            </w:r>
          </w:p>
        </w:tc>
        <w:tc>
          <w:tcPr>
            <w:tcW w:w="1701" w:type="dxa"/>
            <w:gridSpan w:val="2"/>
            <w:vAlign w:val="center"/>
          </w:tcPr>
          <w:p w:rsidR="008124A4" w:rsidRPr="00E0419D" w:rsidRDefault="00C02C60"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4189,35</w:t>
            </w:r>
          </w:p>
        </w:tc>
        <w:tc>
          <w:tcPr>
            <w:tcW w:w="1559" w:type="dxa"/>
            <w:vAlign w:val="center"/>
          </w:tcPr>
          <w:p w:rsidR="008124A4" w:rsidRPr="00E0419D" w:rsidRDefault="00C02C60"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3465</w:t>
            </w:r>
            <w:r w:rsidR="006B0D08">
              <w:rPr>
                <w:rFonts w:ascii="Times New Roman" w:hAnsi="Times New Roman" w:cs="Times New Roman"/>
                <w:color w:val="000000"/>
                <w:sz w:val="23"/>
                <w:szCs w:val="23"/>
              </w:rPr>
              <w:t>,00</w:t>
            </w:r>
          </w:p>
        </w:tc>
      </w:tr>
      <w:tr w:rsidR="00C87E67" w:rsidRPr="00E0419D" w:rsidTr="006B0D08">
        <w:trPr>
          <w:trHeight w:val="327"/>
        </w:trPr>
        <w:tc>
          <w:tcPr>
            <w:tcW w:w="2240" w:type="dxa"/>
            <w:vMerge/>
            <w:shd w:val="clear" w:color="auto" w:fill="auto"/>
          </w:tcPr>
          <w:p w:rsidR="008124A4" w:rsidRPr="00E0419D" w:rsidRDefault="008124A4" w:rsidP="00F53E12">
            <w:pPr>
              <w:spacing w:after="0" w:line="240" w:lineRule="auto"/>
              <w:jc w:val="both"/>
              <w:rPr>
                <w:rFonts w:ascii="Times New Roman" w:hAnsi="Times New Roman" w:cs="Times New Roman"/>
                <w:i/>
                <w:sz w:val="23"/>
                <w:szCs w:val="23"/>
              </w:rPr>
            </w:pPr>
          </w:p>
        </w:tc>
        <w:tc>
          <w:tcPr>
            <w:tcW w:w="1724" w:type="dxa"/>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r w:rsidRPr="00E0419D">
              <w:rPr>
                <w:rFonts w:ascii="Times New Roman" w:hAnsi="Times New Roman" w:cs="Times New Roman"/>
                <w:sz w:val="23"/>
                <w:szCs w:val="23"/>
              </w:rPr>
              <w:t>Kitos viešosios lėšos</w:t>
            </w:r>
          </w:p>
        </w:tc>
        <w:tc>
          <w:tcPr>
            <w:tcW w:w="1478"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r w:rsidRPr="00E0419D">
              <w:rPr>
                <w:rFonts w:ascii="Times New Roman" w:hAnsi="Times New Roman" w:cs="Times New Roman"/>
                <w:color w:val="000000"/>
                <w:sz w:val="23"/>
                <w:szCs w:val="23"/>
              </w:rPr>
              <w:t>0</w:t>
            </w:r>
            <w:r w:rsidR="006B0D08">
              <w:rPr>
                <w:rFonts w:ascii="Times New Roman" w:hAnsi="Times New Roman" w:cs="Times New Roman"/>
                <w:color w:val="000000"/>
                <w:sz w:val="23"/>
                <w:szCs w:val="23"/>
              </w:rPr>
              <w:t>,00</w:t>
            </w:r>
          </w:p>
        </w:tc>
        <w:tc>
          <w:tcPr>
            <w:tcW w:w="1617" w:type="dxa"/>
            <w:gridSpan w:val="2"/>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r w:rsidRPr="00E0419D">
              <w:rPr>
                <w:rFonts w:ascii="Times New Roman" w:hAnsi="Times New Roman" w:cs="Times New Roman"/>
                <w:color w:val="000000"/>
                <w:sz w:val="23"/>
                <w:szCs w:val="23"/>
              </w:rPr>
              <w:t>0</w:t>
            </w:r>
            <w:r w:rsidR="006B0D08">
              <w:rPr>
                <w:rFonts w:ascii="Times New Roman" w:hAnsi="Times New Roman" w:cs="Times New Roman"/>
                <w:color w:val="000000"/>
                <w:sz w:val="23"/>
                <w:szCs w:val="23"/>
              </w:rPr>
              <w:t>,00</w:t>
            </w:r>
          </w:p>
        </w:tc>
        <w:tc>
          <w:tcPr>
            <w:tcW w:w="1559"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r w:rsidRPr="00E0419D">
              <w:rPr>
                <w:rFonts w:ascii="Times New Roman" w:hAnsi="Times New Roman" w:cs="Times New Roman"/>
                <w:color w:val="000000"/>
                <w:sz w:val="23"/>
                <w:szCs w:val="23"/>
              </w:rPr>
              <w:t>0</w:t>
            </w:r>
            <w:r w:rsidR="006B0D08">
              <w:rPr>
                <w:rFonts w:ascii="Times New Roman" w:hAnsi="Times New Roman" w:cs="Times New Roman"/>
                <w:color w:val="000000"/>
                <w:sz w:val="23"/>
                <w:szCs w:val="23"/>
              </w:rPr>
              <w:t>,00</w:t>
            </w:r>
          </w:p>
        </w:tc>
        <w:tc>
          <w:tcPr>
            <w:tcW w:w="1560"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r w:rsidRPr="00E0419D">
              <w:rPr>
                <w:rFonts w:ascii="Times New Roman" w:hAnsi="Times New Roman" w:cs="Times New Roman"/>
                <w:color w:val="000000"/>
                <w:sz w:val="23"/>
                <w:szCs w:val="23"/>
              </w:rPr>
              <w:t>0</w:t>
            </w:r>
            <w:r w:rsidR="006B0D08">
              <w:rPr>
                <w:rFonts w:ascii="Times New Roman" w:hAnsi="Times New Roman" w:cs="Times New Roman"/>
                <w:color w:val="000000"/>
                <w:sz w:val="23"/>
                <w:szCs w:val="23"/>
              </w:rPr>
              <w:t>,00</w:t>
            </w:r>
          </w:p>
        </w:tc>
        <w:tc>
          <w:tcPr>
            <w:tcW w:w="1417" w:type="dxa"/>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r w:rsidRPr="00E0419D">
              <w:rPr>
                <w:rFonts w:ascii="Times New Roman" w:hAnsi="Times New Roman" w:cs="Times New Roman"/>
                <w:color w:val="000000"/>
                <w:sz w:val="23"/>
                <w:szCs w:val="23"/>
              </w:rPr>
              <w:t>0</w:t>
            </w:r>
            <w:r w:rsidR="006B0D08">
              <w:rPr>
                <w:rFonts w:ascii="Times New Roman" w:hAnsi="Times New Roman" w:cs="Times New Roman"/>
                <w:color w:val="000000"/>
                <w:sz w:val="23"/>
                <w:szCs w:val="23"/>
              </w:rPr>
              <w:t>,00</w:t>
            </w:r>
          </w:p>
        </w:tc>
        <w:tc>
          <w:tcPr>
            <w:tcW w:w="1701" w:type="dxa"/>
            <w:gridSpan w:val="2"/>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r w:rsidRPr="00E0419D">
              <w:rPr>
                <w:rFonts w:ascii="Times New Roman" w:hAnsi="Times New Roman" w:cs="Times New Roman"/>
                <w:color w:val="000000"/>
                <w:sz w:val="23"/>
                <w:szCs w:val="23"/>
              </w:rPr>
              <w:t>0</w:t>
            </w:r>
            <w:r w:rsidR="006B0D08">
              <w:rPr>
                <w:rFonts w:ascii="Times New Roman" w:hAnsi="Times New Roman" w:cs="Times New Roman"/>
                <w:color w:val="000000"/>
                <w:sz w:val="23"/>
                <w:szCs w:val="23"/>
              </w:rPr>
              <w:t>,00</w:t>
            </w:r>
          </w:p>
        </w:tc>
        <w:tc>
          <w:tcPr>
            <w:tcW w:w="1559" w:type="dxa"/>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r w:rsidRPr="00E0419D">
              <w:rPr>
                <w:rFonts w:ascii="Times New Roman" w:hAnsi="Times New Roman" w:cs="Times New Roman"/>
                <w:color w:val="000000"/>
                <w:sz w:val="23"/>
                <w:szCs w:val="23"/>
              </w:rPr>
              <w:t>0</w:t>
            </w:r>
            <w:r w:rsidR="006B0D08">
              <w:rPr>
                <w:rFonts w:ascii="Times New Roman" w:hAnsi="Times New Roman" w:cs="Times New Roman"/>
                <w:color w:val="000000"/>
                <w:sz w:val="23"/>
                <w:szCs w:val="23"/>
              </w:rPr>
              <w:t>,00</w:t>
            </w:r>
          </w:p>
        </w:tc>
      </w:tr>
      <w:tr w:rsidR="00C87E67" w:rsidRPr="00E0419D" w:rsidTr="006B0D08">
        <w:trPr>
          <w:trHeight w:val="158"/>
        </w:trPr>
        <w:tc>
          <w:tcPr>
            <w:tcW w:w="2240" w:type="dxa"/>
            <w:vMerge/>
            <w:shd w:val="clear" w:color="auto" w:fill="auto"/>
          </w:tcPr>
          <w:p w:rsidR="008124A4" w:rsidRPr="00E0419D" w:rsidRDefault="008124A4" w:rsidP="00F53E12">
            <w:pPr>
              <w:spacing w:after="0" w:line="240" w:lineRule="auto"/>
              <w:jc w:val="both"/>
              <w:rPr>
                <w:rFonts w:ascii="Times New Roman" w:hAnsi="Times New Roman" w:cs="Times New Roman"/>
                <w:i/>
                <w:sz w:val="23"/>
                <w:szCs w:val="23"/>
              </w:rPr>
            </w:pPr>
          </w:p>
        </w:tc>
        <w:tc>
          <w:tcPr>
            <w:tcW w:w="1724" w:type="dxa"/>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r w:rsidRPr="00E0419D">
              <w:rPr>
                <w:rFonts w:ascii="Times New Roman" w:hAnsi="Times New Roman" w:cs="Times New Roman"/>
                <w:sz w:val="23"/>
                <w:szCs w:val="23"/>
              </w:rPr>
              <w:t>Privačios lėšos</w:t>
            </w:r>
          </w:p>
        </w:tc>
        <w:tc>
          <w:tcPr>
            <w:tcW w:w="1478"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r w:rsidRPr="00E0419D">
              <w:rPr>
                <w:rFonts w:ascii="Times New Roman" w:hAnsi="Times New Roman" w:cs="Times New Roman"/>
                <w:color w:val="000000"/>
                <w:sz w:val="23"/>
                <w:szCs w:val="23"/>
              </w:rPr>
              <w:t>0</w:t>
            </w:r>
          </w:p>
        </w:tc>
        <w:tc>
          <w:tcPr>
            <w:tcW w:w="1617" w:type="dxa"/>
            <w:gridSpan w:val="2"/>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r w:rsidRPr="00E0419D">
              <w:rPr>
                <w:rFonts w:ascii="Times New Roman" w:hAnsi="Times New Roman" w:cs="Times New Roman"/>
                <w:color w:val="000000"/>
                <w:sz w:val="23"/>
                <w:szCs w:val="23"/>
              </w:rPr>
              <w:t>0</w:t>
            </w:r>
          </w:p>
        </w:tc>
        <w:tc>
          <w:tcPr>
            <w:tcW w:w="1559"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r w:rsidRPr="00E0419D">
              <w:rPr>
                <w:rFonts w:ascii="Times New Roman" w:hAnsi="Times New Roman" w:cs="Times New Roman"/>
                <w:color w:val="000000"/>
                <w:sz w:val="23"/>
                <w:szCs w:val="23"/>
              </w:rPr>
              <w:t>0</w:t>
            </w:r>
          </w:p>
        </w:tc>
        <w:tc>
          <w:tcPr>
            <w:tcW w:w="1560" w:type="dxa"/>
            <w:shd w:val="clear" w:color="auto" w:fill="auto"/>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r w:rsidRPr="00E0419D">
              <w:rPr>
                <w:rFonts w:ascii="Times New Roman" w:hAnsi="Times New Roman" w:cs="Times New Roman"/>
                <w:color w:val="000000"/>
                <w:sz w:val="23"/>
                <w:szCs w:val="23"/>
              </w:rPr>
              <w:t>0</w:t>
            </w:r>
          </w:p>
        </w:tc>
        <w:tc>
          <w:tcPr>
            <w:tcW w:w="1417" w:type="dxa"/>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r w:rsidRPr="00E0419D">
              <w:rPr>
                <w:rFonts w:ascii="Times New Roman" w:hAnsi="Times New Roman" w:cs="Times New Roman"/>
                <w:color w:val="000000"/>
                <w:sz w:val="23"/>
                <w:szCs w:val="23"/>
              </w:rPr>
              <w:t>0</w:t>
            </w:r>
          </w:p>
        </w:tc>
        <w:tc>
          <w:tcPr>
            <w:tcW w:w="1701" w:type="dxa"/>
            <w:gridSpan w:val="2"/>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r w:rsidRPr="00E0419D">
              <w:rPr>
                <w:rFonts w:ascii="Times New Roman" w:hAnsi="Times New Roman" w:cs="Times New Roman"/>
                <w:color w:val="000000"/>
                <w:sz w:val="23"/>
                <w:szCs w:val="23"/>
              </w:rPr>
              <w:t>0</w:t>
            </w:r>
          </w:p>
        </w:tc>
        <w:tc>
          <w:tcPr>
            <w:tcW w:w="1559" w:type="dxa"/>
            <w:vAlign w:val="center"/>
          </w:tcPr>
          <w:p w:rsidR="008124A4" w:rsidRPr="00E0419D" w:rsidRDefault="008124A4" w:rsidP="00F53E12">
            <w:pPr>
              <w:spacing w:after="0" w:line="240" w:lineRule="auto"/>
              <w:jc w:val="center"/>
              <w:rPr>
                <w:rFonts w:ascii="Times New Roman" w:hAnsi="Times New Roman" w:cs="Times New Roman"/>
                <w:color w:val="000000"/>
                <w:sz w:val="23"/>
                <w:szCs w:val="23"/>
              </w:rPr>
            </w:pPr>
            <w:r w:rsidRPr="00E0419D">
              <w:rPr>
                <w:rFonts w:ascii="Times New Roman" w:hAnsi="Times New Roman" w:cs="Times New Roman"/>
                <w:color w:val="000000"/>
                <w:sz w:val="23"/>
                <w:szCs w:val="23"/>
              </w:rPr>
              <w:t>0</w:t>
            </w:r>
          </w:p>
        </w:tc>
      </w:tr>
      <w:tr w:rsidR="00C87E67" w:rsidRPr="00E0419D" w:rsidTr="006B0D08">
        <w:trPr>
          <w:trHeight w:val="158"/>
        </w:trPr>
        <w:tc>
          <w:tcPr>
            <w:tcW w:w="2240" w:type="dxa"/>
            <w:vMerge/>
            <w:shd w:val="clear" w:color="auto" w:fill="auto"/>
          </w:tcPr>
          <w:p w:rsidR="008124A4" w:rsidRPr="00E0419D" w:rsidRDefault="008124A4" w:rsidP="00F53E12">
            <w:pPr>
              <w:spacing w:after="0" w:line="240" w:lineRule="auto"/>
              <w:jc w:val="both"/>
              <w:rPr>
                <w:rFonts w:ascii="Times New Roman" w:hAnsi="Times New Roman" w:cs="Times New Roman"/>
                <w:i/>
                <w:sz w:val="23"/>
                <w:szCs w:val="23"/>
              </w:rPr>
            </w:pPr>
          </w:p>
        </w:tc>
        <w:tc>
          <w:tcPr>
            <w:tcW w:w="1724" w:type="dxa"/>
            <w:tcBorders>
              <w:bottom w:val="single" w:sz="4" w:space="0" w:color="auto"/>
            </w:tcBorders>
            <w:shd w:val="clear" w:color="auto" w:fill="auto"/>
          </w:tcPr>
          <w:p w:rsidR="008124A4" w:rsidRPr="00E0419D" w:rsidRDefault="008124A4" w:rsidP="00F53E12">
            <w:pPr>
              <w:spacing w:after="0" w:line="240" w:lineRule="auto"/>
              <w:jc w:val="both"/>
              <w:rPr>
                <w:rFonts w:ascii="Times New Roman" w:hAnsi="Times New Roman" w:cs="Times New Roman"/>
                <w:sz w:val="23"/>
                <w:szCs w:val="23"/>
              </w:rPr>
            </w:pPr>
            <w:r w:rsidRPr="00E0419D">
              <w:rPr>
                <w:rFonts w:ascii="Times New Roman" w:hAnsi="Times New Roman" w:cs="Times New Roman"/>
                <w:sz w:val="23"/>
                <w:szCs w:val="23"/>
              </w:rPr>
              <w:t>Europos Sąjungos struktūrinių fondų lėšos</w:t>
            </w:r>
          </w:p>
        </w:tc>
        <w:tc>
          <w:tcPr>
            <w:tcW w:w="1478" w:type="dxa"/>
            <w:shd w:val="clear" w:color="auto" w:fill="auto"/>
            <w:vAlign w:val="center"/>
          </w:tcPr>
          <w:p w:rsidR="008124A4" w:rsidRPr="00E0419D" w:rsidRDefault="00C02C60"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2339,8</w:t>
            </w:r>
            <w:r w:rsidR="00EC0850">
              <w:rPr>
                <w:rFonts w:ascii="Times New Roman" w:hAnsi="Times New Roman" w:cs="Times New Roman"/>
                <w:color w:val="000000"/>
                <w:sz w:val="23"/>
                <w:szCs w:val="23"/>
              </w:rPr>
              <w:t>5</w:t>
            </w:r>
          </w:p>
        </w:tc>
        <w:tc>
          <w:tcPr>
            <w:tcW w:w="1617" w:type="dxa"/>
            <w:gridSpan w:val="2"/>
            <w:shd w:val="clear" w:color="auto" w:fill="auto"/>
            <w:vAlign w:val="center"/>
          </w:tcPr>
          <w:p w:rsidR="008124A4" w:rsidRPr="00E0419D" w:rsidRDefault="00C02C60"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42084,30</w:t>
            </w:r>
          </w:p>
        </w:tc>
        <w:tc>
          <w:tcPr>
            <w:tcW w:w="1559" w:type="dxa"/>
            <w:shd w:val="clear" w:color="auto" w:fill="auto"/>
            <w:vAlign w:val="center"/>
          </w:tcPr>
          <w:p w:rsidR="008124A4" w:rsidRPr="00E0419D" w:rsidRDefault="00C02C60"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55250</w:t>
            </w:r>
            <w:r w:rsidR="006B0D08">
              <w:rPr>
                <w:rFonts w:ascii="Times New Roman" w:hAnsi="Times New Roman" w:cs="Times New Roman"/>
                <w:color w:val="000000"/>
                <w:sz w:val="23"/>
                <w:szCs w:val="23"/>
              </w:rPr>
              <w:t>,00</w:t>
            </w:r>
          </w:p>
        </w:tc>
        <w:tc>
          <w:tcPr>
            <w:tcW w:w="1560" w:type="dxa"/>
            <w:shd w:val="clear" w:color="auto" w:fill="auto"/>
            <w:vAlign w:val="center"/>
          </w:tcPr>
          <w:p w:rsidR="008124A4" w:rsidRPr="00E0419D" w:rsidRDefault="00C02C60"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78163,04</w:t>
            </w:r>
          </w:p>
        </w:tc>
        <w:tc>
          <w:tcPr>
            <w:tcW w:w="1417" w:type="dxa"/>
            <w:vAlign w:val="center"/>
          </w:tcPr>
          <w:p w:rsidR="008124A4" w:rsidRPr="00E0419D" w:rsidRDefault="00C02C60"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68326,4</w:t>
            </w:r>
            <w:r w:rsidR="00114E22">
              <w:rPr>
                <w:rFonts w:ascii="Times New Roman" w:hAnsi="Times New Roman" w:cs="Times New Roman"/>
                <w:color w:val="000000"/>
                <w:sz w:val="23"/>
                <w:szCs w:val="23"/>
              </w:rPr>
              <w:t>4</w:t>
            </w:r>
          </w:p>
        </w:tc>
        <w:tc>
          <w:tcPr>
            <w:tcW w:w="1701" w:type="dxa"/>
            <w:gridSpan w:val="2"/>
            <w:vAlign w:val="center"/>
          </w:tcPr>
          <w:p w:rsidR="008124A4" w:rsidRPr="00E0419D" w:rsidRDefault="00C02C60"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50870,66</w:t>
            </w:r>
          </w:p>
        </w:tc>
        <w:tc>
          <w:tcPr>
            <w:tcW w:w="1559" w:type="dxa"/>
            <w:vAlign w:val="center"/>
          </w:tcPr>
          <w:p w:rsidR="008124A4" w:rsidRPr="00E0419D" w:rsidRDefault="00C02C60" w:rsidP="00F53E12">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42075</w:t>
            </w:r>
            <w:r w:rsidR="006B0D08">
              <w:rPr>
                <w:rFonts w:ascii="Times New Roman" w:hAnsi="Times New Roman" w:cs="Times New Roman"/>
                <w:color w:val="000000"/>
                <w:sz w:val="23"/>
                <w:szCs w:val="23"/>
              </w:rPr>
              <w:t>,00</w:t>
            </w:r>
          </w:p>
        </w:tc>
      </w:tr>
      <w:tr w:rsidR="00C87E67" w:rsidRPr="00E0419D" w:rsidTr="006B0D08">
        <w:trPr>
          <w:trHeight w:val="158"/>
        </w:trPr>
        <w:tc>
          <w:tcPr>
            <w:tcW w:w="2240" w:type="dxa"/>
            <w:vMerge/>
            <w:shd w:val="clear" w:color="auto" w:fill="auto"/>
          </w:tcPr>
          <w:p w:rsidR="008124A4" w:rsidRPr="00E0419D" w:rsidRDefault="008124A4" w:rsidP="00F53E12">
            <w:pPr>
              <w:spacing w:after="0" w:line="240" w:lineRule="auto"/>
              <w:jc w:val="both"/>
              <w:rPr>
                <w:rFonts w:ascii="Times New Roman" w:hAnsi="Times New Roman" w:cs="Times New Roman"/>
                <w:i/>
                <w:sz w:val="23"/>
                <w:szCs w:val="23"/>
              </w:rPr>
            </w:pPr>
          </w:p>
        </w:tc>
        <w:tc>
          <w:tcPr>
            <w:tcW w:w="1724" w:type="dxa"/>
            <w:shd w:val="clear" w:color="auto" w:fill="auto"/>
          </w:tcPr>
          <w:p w:rsidR="008124A4" w:rsidRPr="00E0419D" w:rsidRDefault="008124A4" w:rsidP="00F53E12">
            <w:pPr>
              <w:spacing w:after="0" w:line="240" w:lineRule="auto"/>
              <w:jc w:val="both"/>
              <w:rPr>
                <w:rFonts w:ascii="Times New Roman" w:hAnsi="Times New Roman" w:cs="Times New Roman"/>
                <w:b/>
                <w:sz w:val="23"/>
                <w:szCs w:val="23"/>
              </w:rPr>
            </w:pPr>
            <w:r w:rsidRPr="00E0419D">
              <w:rPr>
                <w:rFonts w:ascii="Times New Roman" w:hAnsi="Times New Roman" w:cs="Times New Roman"/>
                <w:b/>
                <w:i/>
                <w:sz w:val="23"/>
                <w:szCs w:val="23"/>
              </w:rPr>
              <w:t>Iš viso:</w:t>
            </w:r>
          </w:p>
        </w:tc>
        <w:tc>
          <w:tcPr>
            <w:tcW w:w="1478" w:type="dxa"/>
            <w:shd w:val="clear" w:color="auto" w:fill="auto"/>
            <w:vAlign w:val="center"/>
          </w:tcPr>
          <w:p w:rsidR="008124A4" w:rsidRPr="00E0419D" w:rsidRDefault="00E1666F" w:rsidP="00F53E12">
            <w:pPr>
              <w:spacing w:after="0" w:line="240" w:lineRule="auto"/>
              <w:jc w:val="center"/>
              <w:rPr>
                <w:rFonts w:ascii="Times New Roman" w:hAnsi="Times New Roman" w:cs="Times New Roman"/>
                <w:b/>
                <w:bCs/>
                <w:i/>
                <w:color w:val="000000"/>
                <w:sz w:val="23"/>
                <w:szCs w:val="23"/>
              </w:rPr>
            </w:pPr>
            <w:r>
              <w:rPr>
                <w:rFonts w:ascii="Times New Roman" w:hAnsi="Times New Roman" w:cs="Times New Roman"/>
                <w:b/>
                <w:bCs/>
                <w:i/>
                <w:color w:val="000000"/>
                <w:sz w:val="23"/>
                <w:szCs w:val="23"/>
              </w:rPr>
              <w:t>2752,</w:t>
            </w:r>
            <w:r w:rsidR="00EC0850">
              <w:rPr>
                <w:rFonts w:ascii="Times New Roman" w:hAnsi="Times New Roman" w:cs="Times New Roman"/>
                <w:b/>
                <w:bCs/>
                <w:i/>
                <w:color w:val="000000"/>
                <w:sz w:val="23"/>
                <w:szCs w:val="23"/>
              </w:rPr>
              <w:t>76</w:t>
            </w:r>
          </w:p>
        </w:tc>
        <w:tc>
          <w:tcPr>
            <w:tcW w:w="1617" w:type="dxa"/>
            <w:gridSpan w:val="2"/>
            <w:shd w:val="clear" w:color="auto" w:fill="auto"/>
            <w:vAlign w:val="center"/>
          </w:tcPr>
          <w:p w:rsidR="008124A4" w:rsidRPr="00E0419D" w:rsidRDefault="00E1666F" w:rsidP="00F53E12">
            <w:pPr>
              <w:spacing w:after="0" w:line="240" w:lineRule="auto"/>
              <w:jc w:val="center"/>
              <w:rPr>
                <w:rFonts w:ascii="Times New Roman" w:hAnsi="Times New Roman" w:cs="Times New Roman"/>
                <w:b/>
                <w:bCs/>
                <w:i/>
                <w:color w:val="000000"/>
                <w:sz w:val="23"/>
                <w:szCs w:val="23"/>
              </w:rPr>
            </w:pPr>
            <w:r>
              <w:rPr>
                <w:rFonts w:ascii="Times New Roman" w:hAnsi="Times New Roman" w:cs="Times New Roman"/>
                <w:b/>
                <w:bCs/>
                <w:i/>
                <w:color w:val="000000"/>
                <w:sz w:val="23"/>
                <w:szCs w:val="23"/>
              </w:rPr>
              <w:t>49510,95</w:t>
            </w:r>
          </w:p>
        </w:tc>
        <w:tc>
          <w:tcPr>
            <w:tcW w:w="1559" w:type="dxa"/>
            <w:shd w:val="clear" w:color="auto" w:fill="auto"/>
            <w:vAlign w:val="center"/>
          </w:tcPr>
          <w:p w:rsidR="008124A4" w:rsidRPr="00E0419D" w:rsidRDefault="00E1666F" w:rsidP="00F53E12">
            <w:pPr>
              <w:spacing w:after="0" w:line="240" w:lineRule="auto"/>
              <w:jc w:val="center"/>
              <w:rPr>
                <w:rFonts w:ascii="Times New Roman" w:hAnsi="Times New Roman" w:cs="Times New Roman"/>
                <w:b/>
                <w:bCs/>
                <w:i/>
                <w:color w:val="000000"/>
                <w:sz w:val="23"/>
                <w:szCs w:val="23"/>
              </w:rPr>
            </w:pPr>
            <w:r>
              <w:rPr>
                <w:rFonts w:ascii="Times New Roman" w:hAnsi="Times New Roman" w:cs="Times New Roman"/>
                <w:b/>
                <w:bCs/>
                <w:i/>
                <w:color w:val="000000"/>
                <w:sz w:val="23"/>
                <w:szCs w:val="23"/>
              </w:rPr>
              <w:t>65000,00</w:t>
            </w:r>
          </w:p>
        </w:tc>
        <w:tc>
          <w:tcPr>
            <w:tcW w:w="1560" w:type="dxa"/>
            <w:shd w:val="clear" w:color="auto" w:fill="auto"/>
            <w:vAlign w:val="center"/>
          </w:tcPr>
          <w:p w:rsidR="008124A4" w:rsidRPr="00E0419D" w:rsidRDefault="00E1666F" w:rsidP="00F53E12">
            <w:pPr>
              <w:spacing w:after="0" w:line="240" w:lineRule="auto"/>
              <w:jc w:val="center"/>
              <w:rPr>
                <w:rFonts w:ascii="Times New Roman" w:hAnsi="Times New Roman" w:cs="Times New Roman"/>
                <w:b/>
                <w:bCs/>
                <w:i/>
                <w:color w:val="000000"/>
                <w:sz w:val="23"/>
                <w:szCs w:val="23"/>
              </w:rPr>
            </w:pPr>
            <w:r>
              <w:rPr>
                <w:rFonts w:ascii="Times New Roman" w:hAnsi="Times New Roman" w:cs="Times New Roman"/>
                <w:b/>
                <w:bCs/>
                <w:i/>
                <w:color w:val="000000"/>
                <w:sz w:val="23"/>
                <w:szCs w:val="23"/>
              </w:rPr>
              <w:t>91956,52</w:t>
            </w:r>
          </w:p>
        </w:tc>
        <w:tc>
          <w:tcPr>
            <w:tcW w:w="1417" w:type="dxa"/>
            <w:vAlign w:val="center"/>
          </w:tcPr>
          <w:p w:rsidR="008124A4" w:rsidRPr="00E0419D" w:rsidRDefault="00E1666F" w:rsidP="00F53E12">
            <w:pPr>
              <w:spacing w:after="0" w:line="240" w:lineRule="auto"/>
              <w:jc w:val="center"/>
              <w:rPr>
                <w:rFonts w:ascii="Times New Roman" w:hAnsi="Times New Roman" w:cs="Times New Roman"/>
                <w:b/>
                <w:bCs/>
                <w:i/>
                <w:color w:val="000000"/>
                <w:sz w:val="23"/>
                <w:szCs w:val="23"/>
              </w:rPr>
            </w:pPr>
            <w:r>
              <w:rPr>
                <w:rFonts w:ascii="Times New Roman" w:hAnsi="Times New Roman" w:cs="Times New Roman"/>
                <w:b/>
                <w:bCs/>
                <w:i/>
                <w:color w:val="000000"/>
                <w:sz w:val="23"/>
                <w:szCs w:val="23"/>
              </w:rPr>
              <w:t>80384,</w:t>
            </w:r>
            <w:r w:rsidR="00114E22">
              <w:rPr>
                <w:rFonts w:ascii="Times New Roman" w:hAnsi="Times New Roman" w:cs="Times New Roman"/>
                <w:b/>
                <w:bCs/>
                <w:i/>
                <w:color w:val="000000"/>
                <w:sz w:val="23"/>
                <w:szCs w:val="23"/>
              </w:rPr>
              <w:t>05</w:t>
            </w:r>
          </w:p>
        </w:tc>
        <w:tc>
          <w:tcPr>
            <w:tcW w:w="1701" w:type="dxa"/>
            <w:gridSpan w:val="2"/>
            <w:vAlign w:val="center"/>
          </w:tcPr>
          <w:p w:rsidR="008124A4" w:rsidRPr="00E0419D" w:rsidRDefault="00E1666F" w:rsidP="00F53E12">
            <w:pPr>
              <w:spacing w:after="0" w:line="240" w:lineRule="auto"/>
              <w:jc w:val="center"/>
              <w:rPr>
                <w:rFonts w:ascii="Times New Roman" w:hAnsi="Times New Roman" w:cs="Times New Roman"/>
                <w:b/>
                <w:bCs/>
                <w:i/>
                <w:color w:val="000000"/>
                <w:sz w:val="23"/>
                <w:szCs w:val="23"/>
              </w:rPr>
            </w:pPr>
            <w:r>
              <w:rPr>
                <w:rFonts w:ascii="Times New Roman" w:hAnsi="Times New Roman" w:cs="Times New Roman"/>
                <w:b/>
                <w:bCs/>
                <w:i/>
                <w:color w:val="000000"/>
                <w:sz w:val="23"/>
                <w:szCs w:val="23"/>
              </w:rPr>
              <w:t>59847,</w:t>
            </w:r>
            <w:r w:rsidR="0086396B">
              <w:rPr>
                <w:rFonts w:ascii="Times New Roman" w:hAnsi="Times New Roman" w:cs="Times New Roman"/>
                <w:b/>
                <w:bCs/>
                <w:i/>
                <w:color w:val="000000"/>
                <w:sz w:val="23"/>
                <w:szCs w:val="23"/>
              </w:rPr>
              <w:t>84</w:t>
            </w:r>
          </w:p>
        </w:tc>
        <w:tc>
          <w:tcPr>
            <w:tcW w:w="1559" w:type="dxa"/>
            <w:vAlign w:val="center"/>
          </w:tcPr>
          <w:p w:rsidR="008124A4" w:rsidRPr="00E0419D" w:rsidRDefault="00E1666F" w:rsidP="00F53E12">
            <w:pPr>
              <w:spacing w:after="0" w:line="240" w:lineRule="auto"/>
              <w:jc w:val="center"/>
              <w:rPr>
                <w:rFonts w:ascii="Times New Roman" w:hAnsi="Times New Roman" w:cs="Times New Roman"/>
                <w:b/>
                <w:bCs/>
                <w:i/>
                <w:color w:val="000000"/>
                <w:sz w:val="23"/>
                <w:szCs w:val="23"/>
              </w:rPr>
            </w:pPr>
            <w:r>
              <w:rPr>
                <w:rFonts w:ascii="Times New Roman" w:hAnsi="Times New Roman" w:cs="Times New Roman"/>
                <w:b/>
                <w:bCs/>
                <w:i/>
                <w:color w:val="000000"/>
                <w:sz w:val="23"/>
                <w:szCs w:val="23"/>
              </w:rPr>
              <w:t>49500,00</w:t>
            </w:r>
          </w:p>
        </w:tc>
      </w:tr>
    </w:tbl>
    <w:p w:rsidR="009533C2" w:rsidRPr="00E0419D" w:rsidRDefault="009533C2" w:rsidP="006C3473">
      <w:pPr>
        <w:spacing w:after="0" w:line="276" w:lineRule="auto"/>
        <w:jc w:val="both"/>
        <w:rPr>
          <w:rFonts w:ascii="Times New Roman" w:hAnsi="Times New Roman" w:cs="Times New Roman"/>
          <w:sz w:val="10"/>
          <w:szCs w:val="10"/>
        </w:rPr>
      </w:pPr>
    </w:p>
    <w:tbl>
      <w:tblPr>
        <w:tblStyle w:val="PlainTable21"/>
        <w:tblW w:w="12332" w:type="dxa"/>
        <w:tblInd w:w="1418" w:type="dxa"/>
        <w:tblLook w:val="04A0"/>
      </w:tblPr>
      <w:tblGrid>
        <w:gridCol w:w="4961"/>
        <w:gridCol w:w="7371"/>
      </w:tblGrid>
      <w:tr w:rsidR="009533C2" w:rsidRPr="00E0419D" w:rsidTr="00E1666F">
        <w:trPr>
          <w:cnfStyle w:val="100000000000"/>
        </w:trPr>
        <w:tc>
          <w:tcPr>
            <w:cnfStyle w:val="001000000000"/>
            <w:tcW w:w="4961" w:type="dxa"/>
          </w:tcPr>
          <w:p w:rsidR="009533C2" w:rsidRPr="00561CCB" w:rsidRDefault="009533C2" w:rsidP="00561CCB">
            <w:pPr>
              <w:spacing w:line="360" w:lineRule="auto"/>
              <w:rPr>
                <w:rFonts w:ascii="Times New Roman" w:hAnsi="Times New Roman" w:cs="Times New Roman"/>
                <w:sz w:val="24"/>
                <w:szCs w:val="24"/>
              </w:rPr>
            </w:pPr>
            <w:r w:rsidRPr="00561CCB">
              <w:rPr>
                <w:rFonts w:ascii="Times New Roman" w:hAnsi="Times New Roman" w:cs="Times New Roman"/>
                <w:sz w:val="24"/>
                <w:szCs w:val="24"/>
              </w:rPr>
              <w:t>Iš viso vietos plėtros strategijai įgyvendinti:</w:t>
            </w:r>
          </w:p>
        </w:tc>
        <w:tc>
          <w:tcPr>
            <w:tcW w:w="7371" w:type="dxa"/>
          </w:tcPr>
          <w:p w:rsidR="009533C2" w:rsidRPr="00561CCB" w:rsidRDefault="00E1666F" w:rsidP="00EC0850">
            <w:pPr>
              <w:spacing w:line="360" w:lineRule="auto"/>
              <w:cnfStyle w:val="100000000000"/>
              <w:rPr>
                <w:rFonts w:ascii="Times New Roman" w:hAnsi="Times New Roman" w:cs="Times New Roman"/>
                <w:sz w:val="24"/>
                <w:szCs w:val="24"/>
              </w:rPr>
            </w:pPr>
            <w:r>
              <w:rPr>
                <w:rFonts w:ascii="Times New Roman" w:hAnsi="Times New Roman" w:cs="Times New Roman"/>
                <w:sz w:val="24"/>
                <w:szCs w:val="24"/>
              </w:rPr>
              <w:t>398952,</w:t>
            </w:r>
            <w:r w:rsidR="00EC0850">
              <w:rPr>
                <w:rFonts w:ascii="Times New Roman" w:hAnsi="Times New Roman" w:cs="Times New Roman"/>
                <w:sz w:val="24"/>
                <w:szCs w:val="24"/>
              </w:rPr>
              <w:t>12</w:t>
            </w:r>
            <w:r w:rsidR="009533C2" w:rsidRPr="00561CCB">
              <w:rPr>
                <w:rFonts w:ascii="Times New Roman" w:hAnsi="Times New Roman" w:cs="Times New Roman"/>
                <w:sz w:val="24"/>
                <w:szCs w:val="24"/>
              </w:rPr>
              <w:t xml:space="preserve">Eur(iš jų </w:t>
            </w:r>
            <w:r>
              <w:rPr>
                <w:rFonts w:ascii="Times New Roman" w:hAnsi="Times New Roman" w:cs="Times New Roman"/>
                <w:sz w:val="24"/>
                <w:szCs w:val="24"/>
              </w:rPr>
              <w:t>31916,</w:t>
            </w:r>
            <w:r w:rsidR="00EC0850">
              <w:rPr>
                <w:rFonts w:ascii="Times New Roman" w:hAnsi="Times New Roman" w:cs="Times New Roman"/>
                <w:sz w:val="24"/>
                <w:szCs w:val="24"/>
              </w:rPr>
              <w:t>18</w:t>
            </w:r>
            <w:r w:rsidR="009533C2" w:rsidRPr="00561CCB">
              <w:rPr>
                <w:rFonts w:ascii="Times New Roman" w:hAnsi="Times New Roman" w:cs="Times New Roman"/>
                <w:sz w:val="24"/>
                <w:szCs w:val="24"/>
              </w:rPr>
              <w:t>Eur savivaldybės lėšos)</w:t>
            </w:r>
          </w:p>
        </w:tc>
      </w:tr>
      <w:tr w:rsidR="009533C2" w:rsidRPr="00E0419D" w:rsidTr="00E1666F">
        <w:trPr>
          <w:cnfStyle w:val="000000100000"/>
        </w:trPr>
        <w:tc>
          <w:tcPr>
            <w:cnfStyle w:val="001000000000"/>
            <w:tcW w:w="4961" w:type="dxa"/>
          </w:tcPr>
          <w:p w:rsidR="009533C2" w:rsidRPr="00561CCB" w:rsidRDefault="009533C2" w:rsidP="00561CCB">
            <w:pPr>
              <w:spacing w:line="360" w:lineRule="auto"/>
              <w:rPr>
                <w:rFonts w:ascii="Times New Roman" w:hAnsi="Times New Roman" w:cs="Times New Roman"/>
                <w:b w:val="0"/>
                <w:sz w:val="24"/>
                <w:szCs w:val="24"/>
              </w:rPr>
            </w:pPr>
            <w:r w:rsidRPr="00561CCB">
              <w:rPr>
                <w:rFonts w:ascii="Times New Roman" w:hAnsi="Times New Roman" w:cs="Times New Roman"/>
                <w:b w:val="0"/>
                <w:sz w:val="24"/>
                <w:szCs w:val="24"/>
              </w:rPr>
              <w:t>Vietos projektų įgyvendinimui</w:t>
            </w:r>
          </w:p>
        </w:tc>
        <w:tc>
          <w:tcPr>
            <w:tcW w:w="7371" w:type="dxa"/>
          </w:tcPr>
          <w:p w:rsidR="009533C2" w:rsidRPr="00561CCB" w:rsidRDefault="00E1666F" w:rsidP="00EC0850">
            <w:pPr>
              <w:spacing w:line="360" w:lineRule="auto"/>
              <w:cnfStyle w:val="000000100000"/>
              <w:rPr>
                <w:rFonts w:ascii="Times New Roman" w:hAnsi="Times New Roman" w:cs="Times New Roman"/>
                <w:sz w:val="24"/>
                <w:szCs w:val="24"/>
              </w:rPr>
            </w:pPr>
            <w:r>
              <w:rPr>
                <w:rFonts w:ascii="Times New Roman" w:hAnsi="Times New Roman" w:cs="Times New Roman"/>
                <w:sz w:val="24"/>
                <w:szCs w:val="24"/>
              </w:rPr>
              <w:t>343897,</w:t>
            </w:r>
            <w:r w:rsidR="00EC0850">
              <w:rPr>
                <w:rFonts w:ascii="Times New Roman" w:hAnsi="Times New Roman" w:cs="Times New Roman"/>
                <w:sz w:val="24"/>
                <w:szCs w:val="24"/>
              </w:rPr>
              <w:t>10</w:t>
            </w:r>
            <w:r w:rsidR="009533C2" w:rsidRPr="00561CCB">
              <w:rPr>
                <w:rFonts w:ascii="Times New Roman" w:hAnsi="Times New Roman" w:cs="Times New Roman"/>
                <w:sz w:val="24"/>
                <w:szCs w:val="24"/>
              </w:rPr>
              <w:t xml:space="preserve">(iš jų </w:t>
            </w:r>
            <w:r>
              <w:rPr>
                <w:rFonts w:ascii="Times New Roman" w:hAnsi="Times New Roman" w:cs="Times New Roman"/>
                <w:sz w:val="24"/>
                <w:szCs w:val="24"/>
              </w:rPr>
              <w:t>27511,</w:t>
            </w:r>
            <w:r w:rsidR="00EC0850">
              <w:rPr>
                <w:rFonts w:ascii="Times New Roman" w:hAnsi="Times New Roman" w:cs="Times New Roman"/>
                <w:sz w:val="24"/>
                <w:szCs w:val="24"/>
              </w:rPr>
              <w:t>78</w:t>
            </w:r>
            <w:r w:rsidR="009533C2" w:rsidRPr="00561CCB">
              <w:rPr>
                <w:rFonts w:ascii="Times New Roman" w:hAnsi="Times New Roman" w:cs="Times New Roman"/>
                <w:sz w:val="24"/>
                <w:szCs w:val="24"/>
              </w:rPr>
              <w:t>Eur – savivaldybės lėšos)</w:t>
            </w:r>
          </w:p>
        </w:tc>
      </w:tr>
      <w:tr w:rsidR="009533C2" w:rsidRPr="00561CCB" w:rsidTr="00E1666F">
        <w:tc>
          <w:tcPr>
            <w:cnfStyle w:val="001000000000"/>
            <w:tcW w:w="4961" w:type="dxa"/>
          </w:tcPr>
          <w:p w:rsidR="009533C2" w:rsidRPr="00561CCB" w:rsidRDefault="009533C2" w:rsidP="00561CCB">
            <w:pPr>
              <w:spacing w:line="360" w:lineRule="auto"/>
              <w:rPr>
                <w:rFonts w:ascii="Times New Roman" w:hAnsi="Times New Roman" w:cs="Times New Roman"/>
                <w:b w:val="0"/>
                <w:i/>
                <w:sz w:val="24"/>
                <w:szCs w:val="24"/>
              </w:rPr>
            </w:pPr>
            <w:r w:rsidRPr="00561CCB">
              <w:rPr>
                <w:rFonts w:ascii="Times New Roman" w:hAnsi="Times New Roman" w:cs="Times New Roman"/>
                <w:b w:val="0"/>
                <w:i/>
                <w:sz w:val="24"/>
                <w:szCs w:val="24"/>
              </w:rPr>
              <w:t>VPS administravimui</w:t>
            </w:r>
          </w:p>
        </w:tc>
        <w:tc>
          <w:tcPr>
            <w:tcW w:w="7371" w:type="dxa"/>
          </w:tcPr>
          <w:p w:rsidR="009533C2" w:rsidRPr="00561CCB" w:rsidRDefault="00E1666F" w:rsidP="00E1666F">
            <w:pPr>
              <w:spacing w:line="360" w:lineRule="auto"/>
              <w:cnfStyle w:val="000000000000"/>
              <w:rPr>
                <w:rFonts w:ascii="Times New Roman" w:hAnsi="Times New Roman" w:cs="Times New Roman"/>
                <w:i/>
                <w:sz w:val="24"/>
                <w:szCs w:val="24"/>
              </w:rPr>
            </w:pPr>
            <w:r>
              <w:rPr>
                <w:rFonts w:ascii="Times New Roman" w:hAnsi="Times New Roman" w:cs="Times New Roman"/>
                <w:i/>
                <w:sz w:val="24"/>
                <w:szCs w:val="24"/>
              </w:rPr>
              <w:t>55055</w:t>
            </w:r>
            <w:r w:rsidR="0086396B">
              <w:rPr>
                <w:rFonts w:ascii="Times New Roman" w:hAnsi="Times New Roman" w:cs="Times New Roman"/>
                <w:i/>
                <w:sz w:val="24"/>
                <w:szCs w:val="24"/>
              </w:rPr>
              <w:t>,</w:t>
            </w:r>
            <w:r w:rsidR="00EC0850">
              <w:rPr>
                <w:rFonts w:ascii="Times New Roman" w:hAnsi="Times New Roman" w:cs="Times New Roman"/>
                <w:i/>
                <w:sz w:val="24"/>
                <w:szCs w:val="24"/>
              </w:rPr>
              <w:t>01</w:t>
            </w:r>
            <w:r>
              <w:rPr>
                <w:rFonts w:ascii="Times New Roman" w:hAnsi="Times New Roman" w:cs="Times New Roman"/>
                <w:i/>
                <w:sz w:val="24"/>
                <w:szCs w:val="24"/>
              </w:rPr>
              <w:t xml:space="preserve"> Eur </w:t>
            </w:r>
            <w:r w:rsidR="009533C2" w:rsidRPr="00561CCB">
              <w:rPr>
                <w:rFonts w:ascii="Times New Roman" w:hAnsi="Times New Roman" w:cs="Times New Roman"/>
                <w:i/>
                <w:sz w:val="24"/>
                <w:szCs w:val="24"/>
              </w:rPr>
              <w:t xml:space="preserve">(iš jų </w:t>
            </w:r>
            <w:r>
              <w:rPr>
                <w:rFonts w:ascii="Times New Roman" w:hAnsi="Times New Roman" w:cs="Times New Roman"/>
                <w:i/>
                <w:sz w:val="24"/>
                <w:szCs w:val="24"/>
              </w:rPr>
              <w:t>4404,40</w:t>
            </w:r>
            <w:r w:rsidR="009533C2" w:rsidRPr="00561CCB">
              <w:rPr>
                <w:rFonts w:ascii="Times New Roman" w:hAnsi="Times New Roman" w:cs="Times New Roman"/>
                <w:i/>
                <w:sz w:val="24"/>
                <w:szCs w:val="24"/>
              </w:rPr>
              <w:t xml:space="preserve"> Eur – savivaldybės lėšos)</w:t>
            </w:r>
          </w:p>
        </w:tc>
      </w:tr>
    </w:tbl>
    <w:p w:rsidR="00C02265" w:rsidRPr="00E0419D" w:rsidRDefault="00C02265" w:rsidP="006C3473">
      <w:pPr>
        <w:spacing w:after="0" w:line="276" w:lineRule="auto"/>
        <w:jc w:val="both"/>
        <w:rPr>
          <w:rFonts w:ascii="Times New Roman" w:hAnsi="Times New Roman" w:cs="Times New Roman"/>
          <w:sz w:val="24"/>
          <w:szCs w:val="24"/>
        </w:rPr>
        <w:sectPr w:rsidR="00C02265" w:rsidRPr="00E0419D" w:rsidSect="0076248B">
          <w:pgSz w:w="16838" w:h="11906" w:orient="landscape" w:code="9"/>
          <w:pgMar w:top="1701" w:right="1134" w:bottom="567" w:left="1134" w:header="567" w:footer="567" w:gutter="0"/>
          <w:cols w:space="1296"/>
          <w:docGrid w:linePitch="360"/>
        </w:sectPr>
      </w:pPr>
    </w:p>
    <w:p w:rsidR="009533C2" w:rsidRPr="00E0419D" w:rsidRDefault="009533C2" w:rsidP="006C3473">
      <w:pPr>
        <w:spacing w:after="0" w:line="276" w:lineRule="auto"/>
        <w:jc w:val="both"/>
        <w:rPr>
          <w:rFonts w:ascii="Times New Roman" w:hAnsi="Times New Roman" w:cs="Times New Roman"/>
          <w:sz w:val="24"/>
          <w:szCs w:val="24"/>
        </w:rPr>
      </w:pPr>
    </w:p>
    <w:p w:rsidR="00C02265" w:rsidRPr="00E0419D" w:rsidRDefault="00C02265" w:rsidP="006C3473">
      <w:pPr>
        <w:spacing w:after="0" w:line="276" w:lineRule="auto"/>
        <w:jc w:val="both"/>
        <w:rPr>
          <w:rFonts w:ascii="Times New Roman" w:hAnsi="Times New Roman" w:cs="Times New Roman"/>
          <w:sz w:val="24"/>
          <w:szCs w:val="24"/>
        </w:rPr>
      </w:pPr>
    </w:p>
    <w:p w:rsidR="00C02265" w:rsidRPr="00E0419D" w:rsidRDefault="00C02265" w:rsidP="006C3473">
      <w:pPr>
        <w:spacing w:after="0" w:line="276" w:lineRule="auto"/>
        <w:jc w:val="both"/>
        <w:rPr>
          <w:rFonts w:ascii="Times New Roman" w:hAnsi="Times New Roman" w:cs="Times New Roman"/>
          <w:sz w:val="24"/>
          <w:szCs w:val="24"/>
        </w:rPr>
      </w:pPr>
    </w:p>
    <w:p w:rsidR="00C02265" w:rsidRPr="00E0419D" w:rsidRDefault="00C02265" w:rsidP="006C3473">
      <w:pPr>
        <w:spacing w:after="0" w:line="276" w:lineRule="auto"/>
        <w:jc w:val="both"/>
        <w:rPr>
          <w:rFonts w:ascii="Times New Roman" w:hAnsi="Times New Roman" w:cs="Times New Roman"/>
          <w:sz w:val="24"/>
          <w:szCs w:val="24"/>
        </w:rPr>
      </w:pPr>
    </w:p>
    <w:p w:rsidR="00C02265" w:rsidRPr="00E0419D" w:rsidRDefault="00C02265" w:rsidP="006C3473">
      <w:pPr>
        <w:spacing w:after="0" w:line="276" w:lineRule="auto"/>
        <w:jc w:val="both"/>
        <w:rPr>
          <w:rFonts w:ascii="Times New Roman" w:hAnsi="Times New Roman" w:cs="Times New Roman"/>
          <w:sz w:val="24"/>
          <w:szCs w:val="24"/>
        </w:rPr>
      </w:pPr>
    </w:p>
    <w:p w:rsidR="00C02265" w:rsidRPr="00E0419D" w:rsidRDefault="00C02265" w:rsidP="006C3473">
      <w:pPr>
        <w:spacing w:after="0" w:line="276" w:lineRule="auto"/>
        <w:jc w:val="both"/>
        <w:rPr>
          <w:rFonts w:ascii="Times New Roman" w:hAnsi="Times New Roman" w:cs="Times New Roman"/>
          <w:sz w:val="24"/>
          <w:szCs w:val="24"/>
        </w:rPr>
      </w:pPr>
    </w:p>
    <w:p w:rsidR="00C02265" w:rsidRPr="00E0419D" w:rsidRDefault="00C02265" w:rsidP="006C3473">
      <w:pPr>
        <w:spacing w:after="0" w:line="276" w:lineRule="auto"/>
        <w:jc w:val="both"/>
        <w:rPr>
          <w:rFonts w:ascii="Times New Roman" w:hAnsi="Times New Roman" w:cs="Times New Roman"/>
          <w:sz w:val="24"/>
          <w:szCs w:val="24"/>
        </w:rPr>
      </w:pPr>
    </w:p>
    <w:p w:rsidR="00C02265" w:rsidRPr="00E0419D" w:rsidRDefault="00C02265" w:rsidP="006C3473">
      <w:pPr>
        <w:spacing w:after="0" w:line="276" w:lineRule="auto"/>
        <w:jc w:val="both"/>
        <w:rPr>
          <w:rFonts w:ascii="Times New Roman" w:hAnsi="Times New Roman" w:cs="Times New Roman"/>
          <w:sz w:val="24"/>
          <w:szCs w:val="24"/>
        </w:rPr>
      </w:pPr>
    </w:p>
    <w:p w:rsidR="00C02265" w:rsidRPr="00E0419D" w:rsidRDefault="00C02265" w:rsidP="006C3473">
      <w:pPr>
        <w:spacing w:after="0" w:line="276" w:lineRule="auto"/>
        <w:jc w:val="both"/>
        <w:rPr>
          <w:rFonts w:ascii="Times New Roman" w:hAnsi="Times New Roman" w:cs="Times New Roman"/>
          <w:sz w:val="24"/>
          <w:szCs w:val="24"/>
        </w:rPr>
      </w:pPr>
    </w:p>
    <w:p w:rsidR="00C02265" w:rsidRPr="00E0419D" w:rsidRDefault="00C02265" w:rsidP="006C3473">
      <w:pPr>
        <w:spacing w:after="0" w:line="276" w:lineRule="auto"/>
        <w:jc w:val="both"/>
        <w:rPr>
          <w:rFonts w:ascii="Times New Roman" w:hAnsi="Times New Roman" w:cs="Times New Roman"/>
          <w:sz w:val="24"/>
          <w:szCs w:val="24"/>
        </w:rPr>
      </w:pPr>
    </w:p>
    <w:p w:rsidR="00C02265" w:rsidRPr="00E0419D" w:rsidRDefault="00C02265" w:rsidP="006C3473">
      <w:pPr>
        <w:spacing w:after="0" w:line="276" w:lineRule="auto"/>
        <w:jc w:val="both"/>
        <w:rPr>
          <w:rFonts w:ascii="Times New Roman" w:hAnsi="Times New Roman" w:cs="Times New Roman"/>
          <w:sz w:val="24"/>
          <w:szCs w:val="24"/>
        </w:rPr>
      </w:pPr>
    </w:p>
    <w:p w:rsidR="00C02265" w:rsidRPr="00E0419D" w:rsidRDefault="00C02265" w:rsidP="006C3473">
      <w:pPr>
        <w:spacing w:after="0" w:line="276" w:lineRule="auto"/>
        <w:jc w:val="both"/>
        <w:rPr>
          <w:rFonts w:ascii="Times New Roman" w:hAnsi="Times New Roman" w:cs="Times New Roman"/>
          <w:sz w:val="24"/>
          <w:szCs w:val="24"/>
        </w:rPr>
      </w:pPr>
    </w:p>
    <w:p w:rsidR="00C02265" w:rsidRPr="00E0419D" w:rsidRDefault="00C02265" w:rsidP="006C3473">
      <w:pPr>
        <w:spacing w:after="0" w:line="276" w:lineRule="auto"/>
        <w:jc w:val="both"/>
        <w:rPr>
          <w:rFonts w:ascii="Times New Roman" w:hAnsi="Times New Roman" w:cs="Times New Roman"/>
          <w:sz w:val="24"/>
          <w:szCs w:val="24"/>
        </w:rPr>
      </w:pPr>
    </w:p>
    <w:p w:rsidR="00C02265" w:rsidRPr="00E0419D" w:rsidRDefault="00C02265" w:rsidP="006C3473">
      <w:pPr>
        <w:spacing w:after="0" w:line="276" w:lineRule="auto"/>
        <w:jc w:val="both"/>
        <w:rPr>
          <w:rFonts w:ascii="Times New Roman" w:hAnsi="Times New Roman" w:cs="Times New Roman"/>
          <w:sz w:val="24"/>
          <w:szCs w:val="24"/>
        </w:rPr>
      </w:pPr>
    </w:p>
    <w:p w:rsidR="00C02265" w:rsidRPr="00E0419D" w:rsidRDefault="00C02265" w:rsidP="006C3473">
      <w:pPr>
        <w:spacing w:after="0" w:line="276" w:lineRule="auto"/>
        <w:jc w:val="both"/>
        <w:rPr>
          <w:rFonts w:ascii="Times New Roman" w:hAnsi="Times New Roman" w:cs="Times New Roman"/>
          <w:sz w:val="24"/>
          <w:szCs w:val="24"/>
        </w:rPr>
      </w:pPr>
    </w:p>
    <w:p w:rsidR="00C02265" w:rsidRPr="00E0419D" w:rsidRDefault="00C02265" w:rsidP="006C3473">
      <w:pPr>
        <w:spacing w:after="0" w:line="276" w:lineRule="auto"/>
        <w:jc w:val="both"/>
        <w:rPr>
          <w:rFonts w:ascii="Times New Roman" w:hAnsi="Times New Roman" w:cs="Times New Roman"/>
          <w:sz w:val="24"/>
          <w:szCs w:val="24"/>
        </w:rPr>
      </w:pPr>
    </w:p>
    <w:p w:rsidR="00C02265" w:rsidRPr="00E0419D" w:rsidRDefault="00C02265" w:rsidP="006C3473">
      <w:pPr>
        <w:spacing w:after="0" w:line="276" w:lineRule="auto"/>
        <w:jc w:val="both"/>
        <w:rPr>
          <w:rFonts w:ascii="Times New Roman" w:hAnsi="Times New Roman" w:cs="Times New Roman"/>
          <w:sz w:val="24"/>
          <w:szCs w:val="24"/>
        </w:rPr>
      </w:pPr>
    </w:p>
    <w:p w:rsidR="00C02265" w:rsidRPr="00E0419D" w:rsidRDefault="00C02265" w:rsidP="006C3473">
      <w:pPr>
        <w:spacing w:after="0" w:line="276" w:lineRule="auto"/>
        <w:jc w:val="both"/>
        <w:rPr>
          <w:rFonts w:ascii="Times New Roman" w:hAnsi="Times New Roman" w:cs="Times New Roman"/>
          <w:sz w:val="24"/>
          <w:szCs w:val="24"/>
        </w:rPr>
      </w:pPr>
    </w:p>
    <w:p w:rsidR="00C02265" w:rsidRPr="00E0419D" w:rsidRDefault="00C02265" w:rsidP="006C3473">
      <w:pPr>
        <w:spacing w:after="0" w:line="276" w:lineRule="auto"/>
        <w:jc w:val="both"/>
        <w:rPr>
          <w:rFonts w:ascii="Times New Roman" w:hAnsi="Times New Roman" w:cs="Times New Roman"/>
          <w:sz w:val="24"/>
          <w:szCs w:val="24"/>
        </w:rPr>
      </w:pPr>
    </w:p>
    <w:p w:rsidR="00C02265" w:rsidRPr="00E0419D" w:rsidRDefault="00C02265" w:rsidP="006C3473">
      <w:pPr>
        <w:spacing w:after="0" w:line="276" w:lineRule="auto"/>
        <w:jc w:val="both"/>
        <w:rPr>
          <w:rFonts w:ascii="Times New Roman" w:hAnsi="Times New Roman" w:cs="Times New Roman"/>
          <w:sz w:val="24"/>
          <w:szCs w:val="24"/>
        </w:rPr>
      </w:pPr>
    </w:p>
    <w:p w:rsidR="00C02265" w:rsidRDefault="00C02265" w:rsidP="00C02265">
      <w:pPr>
        <w:pStyle w:val="Antrat1"/>
        <w:jc w:val="center"/>
      </w:pPr>
      <w:bookmarkStart w:id="26" w:name="_Toc455134304"/>
      <w:r w:rsidRPr="00E0419D">
        <w:t>PRIEDAI</w:t>
      </w:r>
      <w:bookmarkEnd w:id="26"/>
    </w:p>
    <w:p w:rsidR="00BF4822" w:rsidRDefault="00BF4822" w:rsidP="00BF4822"/>
    <w:p w:rsidR="00BF4822" w:rsidRDefault="00BF4822">
      <w:r>
        <w:br w:type="page"/>
      </w:r>
    </w:p>
    <w:p w:rsidR="00BF4822" w:rsidRDefault="00BF4822" w:rsidP="00BF4822"/>
    <w:p w:rsidR="00BF4822" w:rsidRDefault="00BF4822" w:rsidP="00BF4822"/>
    <w:p w:rsidR="00BF4822" w:rsidRPr="00CE7030" w:rsidRDefault="00BF4822" w:rsidP="00BF4822">
      <w:pPr>
        <w:pStyle w:val="Antrat2"/>
      </w:pPr>
      <w:bookmarkStart w:id="27" w:name="_Toc455134305"/>
      <w:r w:rsidRPr="00CE7030">
        <w:t>VPS priedų sąrašas</w:t>
      </w:r>
      <w:bookmarkEnd w:id="27"/>
    </w:p>
    <w:p w:rsidR="00BF4822" w:rsidRDefault="00BF4822" w:rsidP="00BF4822">
      <w:pPr>
        <w:pStyle w:val="Puslapioinaostekstas"/>
        <w:rPr>
          <w:rFonts w:ascii="Times New Roman" w:hAnsi="Times New Roman" w:cs="Times New Roman"/>
          <w:sz w:val="24"/>
          <w:szCs w:val="24"/>
        </w:rPr>
      </w:pPr>
    </w:p>
    <w:p w:rsidR="00BF4822" w:rsidRPr="00131DE5" w:rsidRDefault="00BF4822" w:rsidP="00CE1CFD">
      <w:pPr>
        <w:pStyle w:val="Puslapioinaostekstas"/>
        <w:numPr>
          <w:ilvl w:val="0"/>
          <w:numId w:val="34"/>
        </w:numPr>
        <w:spacing w:line="360" w:lineRule="auto"/>
        <w:rPr>
          <w:rFonts w:ascii="Times New Roman" w:hAnsi="Times New Roman" w:cs="Times New Roman"/>
          <w:sz w:val="24"/>
          <w:szCs w:val="24"/>
        </w:rPr>
      </w:pPr>
      <w:r w:rsidRPr="00131DE5">
        <w:rPr>
          <w:rFonts w:ascii="Times New Roman" w:hAnsi="Times New Roman" w:cs="Times New Roman"/>
          <w:sz w:val="24"/>
          <w:szCs w:val="24"/>
        </w:rPr>
        <w:t>Pagėgių miesto vietos veiklos grupės narių sąrašas</w:t>
      </w:r>
      <w:r>
        <w:rPr>
          <w:rFonts w:ascii="Times New Roman" w:hAnsi="Times New Roman" w:cs="Times New Roman"/>
          <w:sz w:val="24"/>
          <w:szCs w:val="24"/>
        </w:rPr>
        <w:t>.</w:t>
      </w:r>
    </w:p>
    <w:p w:rsidR="00BF4822" w:rsidRPr="00131DE5" w:rsidRDefault="00BF4822" w:rsidP="00CE1CFD">
      <w:pPr>
        <w:pStyle w:val="Puslapioinaostekstas"/>
        <w:numPr>
          <w:ilvl w:val="0"/>
          <w:numId w:val="34"/>
        </w:numPr>
        <w:spacing w:line="360" w:lineRule="auto"/>
        <w:rPr>
          <w:rFonts w:ascii="Times New Roman" w:hAnsi="Times New Roman" w:cs="Times New Roman"/>
          <w:sz w:val="24"/>
          <w:szCs w:val="24"/>
        </w:rPr>
      </w:pPr>
      <w:r w:rsidRPr="00131DE5">
        <w:rPr>
          <w:rFonts w:ascii="Times New Roman" w:hAnsi="Times New Roman" w:cs="Times New Roman"/>
          <w:sz w:val="24"/>
          <w:szCs w:val="24"/>
        </w:rPr>
        <w:t>Pagėgių miesto vietos veiklos grupės valdybos narių sąrašas</w:t>
      </w:r>
      <w:r>
        <w:rPr>
          <w:rFonts w:ascii="Times New Roman" w:hAnsi="Times New Roman" w:cs="Times New Roman"/>
          <w:sz w:val="24"/>
          <w:szCs w:val="24"/>
        </w:rPr>
        <w:t>.</w:t>
      </w:r>
    </w:p>
    <w:p w:rsidR="00BF4822" w:rsidRPr="00C4232D" w:rsidRDefault="00BF4822" w:rsidP="00CE1CFD">
      <w:pPr>
        <w:pStyle w:val="Puslapioinaostekstas"/>
        <w:numPr>
          <w:ilvl w:val="0"/>
          <w:numId w:val="34"/>
        </w:numPr>
        <w:spacing w:line="360" w:lineRule="auto"/>
        <w:rPr>
          <w:rFonts w:ascii="Times New Roman" w:hAnsi="Times New Roman" w:cs="Times New Roman"/>
          <w:sz w:val="24"/>
          <w:szCs w:val="24"/>
        </w:rPr>
      </w:pPr>
      <w:r w:rsidRPr="00C4232D">
        <w:rPr>
          <w:rFonts w:ascii="Times New Roman" w:eastAsia="Times New Roman" w:hAnsi="Times New Roman" w:cs="Times New Roman"/>
          <w:bCs/>
          <w:sz w:val="24"/>
          <w:szCs w:val="24"/>
          <w:lang w:eastAsia="lt-LT"/>
        </w:rPr>
        <w:t>Gyventojai pagal pagrindinį pajamų šaltinį. Lietuvos statistikos departamento duomenys.</w:t>
      </w:r>
    </w:p>
    <w:p w:rsidR="00BF4822" w:rsidRPr="00131DE5" w:rsidRDefault="00BF4822" w:rsidP="00CE1CFD">
      <w:pPr>
        <w:pStyle w:val="Puslapioinaostekstas"/>
        <w:numPr>
          <w:ilvl w:val="0"/>
          <w:numId w:val="34"/>
        </w:numPr>
        <w:spacing w:line="360" w:lineRule="auto"/>
        <w:rPr>
          <w:rFonts w:ascii="Times New Roman" w:hAnsi="Times New Roman" w:cs="Times New Roman"/>
          <w:sz w:val="24"/>
          <w:szCs w:val="24"/>
        </w:rPr>
      </w:pPr>
      <w:r w:rsidRPr="00131DE5">
        <w:rPr>
          <w:rFonts w:ascii="Times New Roman" w:eastAsiaTheme="minorEastAsia" w:hAnsi="Times New Roman" w:cs="Times New Roman"/>
          <w:bCs/>
          <w:sz w:val="24"/>
          <w:szCs w:val="24"/>
          <w:lang w:eastAsia="lt-LT"/>
        </w:rPr>
        <w:t>Pagėgių mieste veikiančios nevyriausybinės organizacijos</w:t>
      </w:r>
      <w:r>
        <w:rPr>
          <w:rFonts w:ascii="Times New Roman" w:eastAsiaTheme="minorEastAsia" w:hAnsi="Times New Roman" w:cs="Times New Roman"/>
          <w:bCs/>
          <w:sz w:val="24"/>
          <w:szCs w:val="24"/>
          <w:lang w:eastAsia="lt-LT"/>
        </w:rPr>
        <w:t>.</w:t>
      </w:r>
    </w:p>
    <w:p w:rsidR="00BF4822" w:rsidRPr="00CE7030" w:rsidRDefault="00BF4822" w:rsidP="00CE1CFD">
      <w:pPr>
        <w:pStyle w:val="Puslapioinaostekstas"/>
        <w:numPr>
          <w:ilvl w:val="0"/>
          <w:numId w:val="34"/>
        </w:numPr>
        <w:spacing w:line="360" w:lineRule="auto"/>
        <w:rPr>
          <w:rFonts w:ascii="Times New Roman" w:hAnsi="Times New Roman" w:cs="Times New Roman"/>
          <w:sz w:val="24"/>
          <w:szCs w:val="24"/>
        </w:rPr>
      </w:pPr>
      <w:r w:rsidRPr="00CE7030">
        <w:rPr>
          <w:rFonts w:ascii="Times New Roman" w:hAnsi="Times New Roman" w:cs="Times New Roman"/>
          <w:sz w:val="24"/>
          <w:szCs w:val="24"/>
        </w:rPr>
        <w:t>Gyventojų anketinės apklausos rezultatai.</w:t>
      </w:r>
    </w:p>
    <w:p w:rsidR="00BF4822" w:rsidRPr="00CE7030" w:rsidRDefault="00BF4822" w:rsidP="00CE1CFD">
      <w:pPr>
        <w:pStyle w:val="Puslapioinaostekstas"/>
        <w:numPr>
          <w:ilvl w:val="0"/>
          <w:numId w:val="34"/>
        </w:numPr>
        <w:spacing w:line="360" w:lineRule="auto"/>
        <w:rPr>
          <w:rFonts w:ascii="Times New Roman" w:hAnsi="Times New Roman" w:cs="Times New Roman"/>
          <w:sz w:val="24"/>
          <w:szCs w:val="24"/>
        </w:rPr>
      </w:pPr>
      <w:r w:rsidRPr="00CE7030">
        <w:rPr>
          <w:rFonts w:ascii="Times New Roman" w:hAnsi="Times New Roman" w:cs="Times New Roman"/>
          <w:sz w:val="24"/>
          <w:szCs w:val="24"/>
        </w:rPr>
        <w:t>Vietos veiklos grupės įstatų kopija.</w:t>
      </w:r>
    </w:p>
    <w:p w:rsidR="00BF4822" w:rsidRPr="00CE7030" w:rsidRDefault="00BF4822" w:rsidP="00CE1CFD">
      <w:pPr>
        <w:pStyle w:val="Puslapioinaostekstas"/>
        <w:numPr>
          <w:ilvl w:val="0"/>
          <w:numId w:val="34"/>
        </w:numPr>
        <w:spacing w:line="360" w:lineRule="auto"/>
        <w:rPr>
          <w:rFonts w:ascii="Times New Roman" w:hAnsi="Times New Roman" w:cs="Times New Roman"/>
          <w:sz w:val="24"/>
          <w:szCs w:val="24"/>
        </w:rPr>
      </w:pPr>
      <w:r w:rsidRPr="00CE7030">
        <w:rPr>
          <w:rFonts w:ascii="Times New Roman" w:hAnsi="Times New Roman" w:cs="Times New Roman"/>
          <w:sz w:val="24"/>
          <w:szCs w:val="24"/>
        </w:rPr>
        <w:t>Pagėgių savivaldybės administracijos duomenys.</w:t>
      </w:r>
    </w:p>
    <w:p w:rsidR="00BF4822" w:rsidRPr="00CE7030" w:rsidRDefault="00BF4822" w:rsidP="00CE1CFD">
      <w:pPr>
        <w:pStyle w:val="Puslapioinaostekstas"/>
        <w:numPr>
          <w:ilvl w:val="0"/>
          <w:numId w:val="34"/>
        </w:numPr>
        <w:spacing w:line="360" w:lineRule="auto"/>
        <w:rPr>
          <w:rFonts w:ascii="Times New Roman" w:hAnsi="Times New Roman" w:cs="Times New Roman"/>
          <w:sz w:val="24"/>
          <w:szCs w:val="24"/>
        </w:rPr>
      </w:pPr>
      <w:r w:rsidRPr="00CE7030">
        <w:rPr>
          <w:rFonts w:ascii="Times New Roman" w:hAnsi="Times New Roman" w:cs="Times New Roman"/>
          <w:sz w:val="24"/>
          <w:szCs w:val="24"/>
        </w:rPr>
        <w:t>Lietuvos darbo biržos Tauragės skyriaus duomenys.</w:t>
      </w:r>
    </w:p>
    <w:p w:rsidR="00BF4822" w:rsidRPr="00CE7030" w:rsidRDefault="00BF4822" w:rsidP="00CE1CFD">
      <w:pPr>
        <w:pStyle w:val="Puslapioinaostekstas"/>
        <w:numPr>
          <w:ilvl w:val="0"/>
          <w:numId w:val="34"/>
        </w:numPr>
        <w:spacing w:line="360" w:lineRule="auto"/>
        <w:rPr>
          <w:rFonts w:ascii="Times New Roman" w:hAnsi="Times New Roman" w:cs="Times New Roman"/>
          <w:sz w:val="24"/>
          <w:szCs w:val="24"/>
        </w:rPr>
      </w:pPr>
      <w:r w:rsidRPr="00CE7030">
        <w:rPr>
          <w:rFonts w:ascii="Times New Roman" w:hAnsi="Times New Roman" w:cs="Times New Roman"/>
          <w:sz w:val="24"/>
          <w:szCs w:val="24"/>
        </w:rPr>
        <w:t>VVG vadovo gyvenimo aprašymas.</w:t>
      </w:r>
    </w:p>
    <w:p w:rsidR="00BF4822" w:rsidRPr="00CE7030" w:rsidRDefault="00BF4822" w:rsidP="00CE1CFD">
      <w:pPr>
        <w:pStyle w:val="Puslapioinaostekstas"/>
        <w:numPr>
          <w:ilvl w:val="0"/>
          <w:numId w:val="34"/>
        </w:numPr>
        <w:spacing w:line="360" w:lineRule="auto"/>
        <w:rPr>
          <w:rFonts w:ascii="Times New Roman" w:hAnsi="Times New Roman" w:cs="Times New Roman"/>
          <w:sz w:val="24"/>
          <w:szCs w:val="24"/>
        </w:rPr>
      </w:pPr>
      <w:r w:rsidRPr="00CE7030">
        <w:rPr>
          <w:rFonts w:ascii="Times New Roman" w:hAnsi="Times New Roman" w:cs="Times New Roman"/>
          <w:sz w:val="24"/>
          <w:szCs w:val="24"/>
        </w:rPr>
        <w:t>Lietuvos savivaldybių verslumo lygio tyrimas. Lietuvos centrinė kredito unija, 2015 m.</w:t>
      </w:r>
    </w:p>
    <w:p w:rsidR="00BF4822" w:rsidRPr="00CE7030" w:rsidRDefault="00BF4822" w:rsidP="00CE1CFD">
      <w:pPr>
        <w:pStyle w:val="Puslapioinaostekstas"/>
        <w:numPr>
          <w:ilvl w:val="0"/>
          <w:numId w:val="34"/>
        </w:numPr>
        <w:spacing w:line="360" w:lineRule="auto"/>
        <w:rPr>
          <w:rFonts w:ascii="Times New Roman" w:hAnsi="Times New Roman" w:cs="Times New Roman"/>
          <w:sz w:val="24"/>
          <w:szCs w:val="24"/>
        </w:rPr>
      </w:pPr>
      <w:r w:rsidRPr="00CE7030">
        <w:rPr>
          <w:rFonts w:ascii="Times New Roman" w:hAnsi="Times New Roman" w:cs="Times New Roman"/>
          <w:sz w:val="24"/>
          <w:szCs w:val="24"/>
        </w:rPr>
        <w:t>Susitikimų su vietos gyventojais protokolų ir dalyvių sąrašų kopijos.</w:t>
      </w:r>
    </w:p>
    <w:p w:rsidR="00BF4822" w:rsidRPr="002D3B5A" w:rsidRDefault="00BF4822" w:rsidP="00BF4822">
      <w:pPr>
        <w:pStyle w:val="Puslapioinaostekstas"/>
        <w:rPr>
          <w:rFonts w:ascii="Times New Roman" w:hAnsi="Times New Roman" w:cs="Times New Roman"/>
          <w:sz w:val="24"/>
          <w:szCs w:val="24"/>
        </w:rPr>
      </w:pPr>
    </w:p>
    <w:p w:rsidR="00BF4822" w:rsidRPr="002D3B5A" w:rsidRDefault="00BF4822" w:rsidP="00BF4822">
      <w:pPr>
        <w:rPr>
          <w:rFonts w:ascii="Times New Roman" w:hAnsi="Times New Roman" w:cs="Times New Roman"/>
          <w:sz w:val="24"/>
          <w:szCs w:val="24"/>
        </w:rPr>
      </w:pPr>
    </w:p>
    <w:p w:rsidR="00BF4822" w:rsidRDefault="00BF4822" w:rsidP="00BF4822"/>
    <w:p w:rsidR="00BF4822" w:rsidRDefault="00BF4822" w:rsidP="00BF4822"/>
    <w:p w:rsidR="00BF4822" w:rsidRDefault="00BF4822" w:rsidP="00BF4822"/>
    <w:p w:rsidR="00BF4822" w:rsidRDefault="00BF4822" w:rsidP="00BF4822"/>
    <w:p w:rsidR="00BF4822" w:rsidRDefault="00BF4822" w:rsidP="00BF4822"/>
    <w:p w:rsidR="00BF4822" w:rsidRDefault="00BF4822" w:rsidP="00BF4822"/>
    <w:p w:rsidR="00BF4822" w:rsidRPr="00BF4822" w:rsidRDefault="00BF4822" w:rsidP="00BF4822">
      <w:pPr>
        <w:sectPr w:rsidR="00BF4822" w:rsidRPr="00BF4822" w:rsidSect="00C02265">
          <w:pgSz w:w="11906" w:h="16838" w:code="9"/>
          <w:pgMar w:top="1134" w:right="567" w:bottom="1134" w:left="1701" w:header="567" w:footer="567" w:gutter="0"/>
          <w:cols w:space="1296"/>
          <w:docGrid w:linePitch="360"/>
        </w:sectPr>
      </w:pPr>
    </w:p>
    <w:p w:rsidR="009E0A14" w:rsidRPr="00E0419D" w:rsidRDefault="009E0A14" w:rsidP="009E0A14">
      <w:pPr>
        <w:jc w:val="right"/>
        <w:rPr>
          <w:rFonts w:ascii="Times New Roman" w:hAnsi="Times New Roman" w:cs="Times New Roman"/>
          <w:sz w:val="24"/>
          <w:szCs w:val="24"/>
        </w:rPr>
      </w:pPr>
      <w:r w:rsidRPr="00E0419D">
        <w:rPr>
          <w:rFonts w:ascii="Times New Roman" w:hAnsi="Times New Roman" w:cs="Times New Roman"/>
          <w:sz w:val="24"/>
          <w:szCs w:val="24"/>
        </w:rPr>
        <w:lastRenderedPageBreak/>
        <w:t>1 priedas</w:t>
      </w:r>
    </w:p>
    <w:p w:rsidR="009E0A14" w:rsidRPr="00E0419D" w:rsidRDefault="00C02265" w:rsidP="009E0A14">
      <w:pPr>
        <w:jc w:val="center"/>
        <w:rPr>
          <w:rFonts w:ascii="Times New Roman" w:hAnsi="Times New Roman" w:cs="Times New Roman"/>
          <w:b/>
          <w:sz w:val="24"/>
          <w:szCs w:val="24"/>
        </w:rPr>
      </w:pPr>
      <w:r w:rsidRPr="00E0419D">
        <w:rPr>
          <w:rFonts w:ascii="Times New Roman" w:hAnsi="Times New Roman" w:cs="Times New Roman"/>
          <w:b/>
          <w:sz w:val="24"/>
          <w:szCs w:val="24"/>
        </w:rPr>
        <w:t>Pagėgių miesto vietos veiklos grupės narių sąrašas</w:t>
      </w:r>
    </w:p>
    <w:tbl>
      <w:tblPr>
        <w:tblW w:w="1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534"/>
        <w:gridCol w:w="4677"/>
        <w:gridCol w:w="2977"/>
        <w:gridCol w:w="2998"/>
        <w:gridCol w:w="3033"/>
      </w:tblGrid>
      <w:tr w:rsidR="009E0A14" w:rsidRPr="00E0419D" w:rsidTr="00F72152">
        <w:tc>
          <w:tcPr>
            <w:tcW w:w="534" w:type="dxa"/>
            <w:shd w:val="clear" w:color="auto" w:fill="auto"/>
            <w:vAlign w:val="center"/>
          </w:tcPr>
          <w:p w:rsidR="009E0A14" w:rsidRPr="00E0419D" w:rsidRDefault="009E0A14" w:rsidP="00F72152">
            <w:pPr>
              <w:spacing w:after="0" w:line="240" w:lineRule="auto"/>
              <w:jc w:val="center"/>
              <w:rPr>
                <w:rFonts w:ascii="Times New Roman" w:eastAsia="Times New Roman" w:hAnsi="Times New Roman" w:cs="Times New Roman"/>
                <w:b/>
                <w:sz w:val="24"/>
                <w:szCs w:val="24"/>
                <w:lang w:eastAsia="lt-LT"/>
              </w:rPr>
            </w:pPr>
            <w:r w:rsidRPr="00E0419D">
              <w:rPr>
                <w:rFonts w:ascii="Times New Roman" w:eastAsia="Times New Roman" w:hAnsi="Times New Roman" w:cs="Times New Roman"/>
                <w:b/>
                <w:sz w:val="24"/>
                <w:szCs w:val="24"/>
                <w:lang w:eastAsia="lt-LT"/>
              </w:rPr>
              <w:t>Eil.</w:t>
            </w:r>
          </w:p>
          <w:p w:rsidR="009E0A14" w:rsidRPr="00E0419D" w:rsidRDefault="009E0A14" w:rsidP="00F72152">
            <w:pPr>
              <w:spacing w:after="0" w:line="240" w:lineRule="auto"/>
              <w:jc w:val="center"/>
              <w:rPr>
                <w:rFonts w:ascii="Times New Roman" w:eastAsia="Times New Roman" w:hAnsi="Times New Roman" w:cs="Times New Roman"/>
                <w:b/>
                <w:sz w:val="24"/>
                <w:szCs w:val="24"/>
                <w:lang w:eastAsia="lt-LT"/>
              </w:rPr>
            </w:pPr>
            <w:r w:rsidRPr="00E0419D">
              <w:rPr>
                <w:rFonts w:ascii="Times New Roman" w:eastAsia="Times New Roman" w:hAnsi="Times New Roman" w:cs="Times New Roman"/>
                <w:b/>
                <w:sz w:val="24"/>
                <w:szCs w:val="24"/>
                <w:lang w:eastAsia="lt-LT"/>
              </w:rPr>
              <w:t>Nr.</w:t>
            </w:r>
          </w:p>
        </w:tc>
        <w:tc>
          <w:tcPr>
            <w:tcW w:w="4677" w:type="dxa"/>
            <w:shd w:val="clear" w:color="auto" w:fill="auto"/>
            <w:vAlign w:val="center"/>
          </w:tcPr>
          <w:p w:rsidR="009E0A14" w:rsidRPr="00E0419D" w:rsidRDefault="009E0A14" w:rsidP="00F72152">
            <w:pPr>
              <w:spacing w:after="0" w:line="240" w:lineRule="auto"/>
              <w:jc w:val="center"/>
              <w:rPr>
                <w:rFonts w:ascii="Times New Roman" w:eastAsia="Times New Roman" w:hAnsi="Times New Roman" w:cs="Times New Roman"/>
                <w:b/>
                <w:sz w:val="24"/>
                <w:szCs w:val="24"/>
                <w:lang w:eastAsia="lt-LT"/>
              </w:rPr>
            </w:pPr>
            <w:r w:rsidRPr="00E0419D">
              <w:rPr>
                <w:rFonts w:ascii="Times New Roman" w:eastAsia="Times New Roman" w:hAnsi="Times New Roman" w:cs="Times New Roman"/>
                <w:b/>
                <w:sz w:val="24"/>
                <w:szCs w:val="24"/>
                <w:lang w:eastAsia="lt-LT"/>
              </w:rPr>
              <w:t>VVG nario pavadinimas</w:t>
            </w:r>
          </w:p>
        </w:tc>
        <w:tc>
          <w:tcPr>
            <w:tcW w:w="2977" w:type="dxa"/>
            <w:vAlign w:val="center"/>
          </w:tcPr>
          <w:p w:rsidR="009E0A14" w:rsidRPr="00E0419D" w:rsidRDefault="009E0A14" w:rsidP="00F72152">
            <w:pPr>
              <w:spacing w:after="0" w:line="240" w:lineRule="auto"/>
              <w:jc w:val="center"/>
              <w:rPr>
                <w:rFonts w:ascii="Times New Roman" w:eastAsia="Times New Roman" w:hAnsi="Times New Roman" w:cs="Times New Roman"/>
                <w:b/>
                <w:sz w:val="24"/>
                <w:szCs w:val="24"/>
                <w:lang w:eastAsia="lt-LT"/>
              </w:rPr>
            </w:pPr>
            <w:r w:rsidRPr="00E0419D">
              <w:rPr>
                <w:rFonts w:ascii="Times New Roman" w:eastAsia="Times New Roman" w:hAnsi="Times New Roman" w:cs="Times New Roman"/>
                <w:b/>
                <w:sz w:val="24"/>
                <w:szCs w:val="24"/>
                <w:lang w:eastAsia="lt-LT"/>
              </w:rPr>
              <w:t>Būstinės adresas</w:t>
            </w:r>
          </w:p>
        </w:tc>
        <w:tc>
          <w:tcPr>
            <w:tcW w:w="2998" w:type="dxa"/>
            <w:vAlign w:val="center"/>
          </w:tcPr>
          <w:p w:rsidR="009E0A14" w:rsidRPr="00E0419D" w:rsidRDefault="009E0A14" w:rsidP="00F72152">
            <w:pPr>
              <w:spacing w:after="0" w:line="240" w:lineRule="auto"/>
              <w:jc w:val="center"/>
              <w:rPr>
                <w:rFonts w:ascii="Times New Roman" w:eastAsia="Times New Roman" w:hAnsi="Times New Roman" w:cs="Times New Roman"/>
                <w:b/>
                <w:sz w:val="24"/>
                <w:szCs w:val="24"/>
                <w:lang w:eastAsia="lt-LT"/>
              </w:rPr>
            </w:pPr>
            <w:r w:rsidRPr="00E0419D">
              <w:rPr>
                <w:rFonts w:ascii="Times New Roman" w:eastAsia="Times New Roman" w:hAnsi="Times New Roman" w:cs="Times New Roman"/>
                <w:b/>
                <w:sz w:val="24"/>
                <w:szCs w:val="24"/>
                <w:lang w:eastAsia="lt-LT"/>
              </w:rPr>
              <w:t>Deleguoto atstovauti asmens vardas, pavardė</w:t>
            </w:r>
          </w:p>
        </w:tc>
        <w:tc>
          <w:tcPr>
            <w:tcW w:w="3033" w:type="dxa"/>
            <w:vAlign w:val="center"/>
          </w:tcPr>
          <w:p w:rsidR="009E0A14" w:rsidRPr="00E0419D" w:rsidRDefault="009E0A14" w:rsidP="00F72152">
            <w:pPr>
              <w:spacing w:after="0" w:line="240" w:lineRule="auto"/>
              <w:jc w:val="center"/>
              <w:rPr>
                <w:rFonts w:ascii="Times New Roman" w:eastAsia="Times New Roman" w:hAnsi="Times New Roman" w:cs="Times New Roman"/>
                <w:b/>
                <w:sz w:val="24"/>
                <w:szCs w:val="24"/>
                <w:lang w:eastAsia="lt-LT"/>
              </w:rPr>
            </w:pPr>
            <w:r w:rsidRPr="00E0419D">
              <w:rPr>
                <w:rFonts w:ascii="Times New Roman" w:eastAsia="Times New Roman" w:hAnsi="Times New Roman" w:cs="Times New Roman"/>
                <w:b/>
                <w:sz w:val="24"/>
                <w:szCs w:val="24"/>
                <w:lang w:eastAsia="lt-LT"/>
              </w:rPr>
              <w:t>Deleguoto atstovauti asmens gyvenamoji vietovė</w:t>
            </w:r>
          </w:p>
        </w:tc>
      </w:tr>
      <w:tr w:rsidR="009E0A14" w:rsidRPr="00E0419D" w:rsidTr="00F72152">
        <w:tc>
          <w:tcPr>
            <w:tcW w:w="14219" w:type="dxa"/>
            <w:gridSpan w:val="5"/>
            <w:shd w:val="clear" w:color="auto" w:fill="auto"/>
          </w:tcPr>
          <w:p w:rsidR="009E0A14" w:rsidRPr="00E0419D" w:rsidRDefault="009E0A14" w:rsidP="00F72152">
            <w:pPr>
              <w:spacing w:after="0" w:line="240" w:lineRule="auto"/>
              <w:rPr>
                <w:rFonts w:ascii="Times New Roman" w:eastAsia="Times New Roman" w:hAnsi="Times New Roman" w:cs="Times New Roman"/>
                <w:sz w:val="24"/>
                <w:szCs w:val="24"/>
                <w:lang w:eastAsia="lt-LT"/>
              </w:rPr>
            </w:pPr>
            <w:r w:rsidRPr="00E0419D">
              <w:rPr>
                <w:rFonts w:ascii="Times New Roman" w:eastAsia="Times New Roman" w:hAnsi="Times New Roman" w:cs="Times New Roman"/>
                <w:b/>
                <w:i/>
                <w:sz w:val="24"/>
                <w:szCs w:val="24"/>
                <w:lang w:eastAsia="lt-LT"/>
              </w:rPr>
              <w:t>Vietos valdžia</w:t>
            </w:r>
          </w:p>
        </w:tc>
      </w:tr>
      <w:tr w:rsidR="009E0A14" w:rsidRPr="00E0419D" w:rsidTr="00F72152">
        <w:trPr>
          <w:trHeight w:val="230"/>
        </w:trPr>
        <w:tc>
          <w:tcPr>
            <w:tcW w:w="534" w:type="dxa"/>
            <w:shd w:val="clear" w:color="auto" w:fill="auto"/>
            <w:vAlign w:val="center"/>
          </w:tcPr>
          <w:p w:rsidR="009E0A14" w:rsidRPr="00E0419D" w:rsidRDefault="009E0A14" w:rsidP="00CE1CFD">
            <w:pPr>
              <w:numPr>
                <w:ilvl w:val="0"/>
                <w:numId w:val="21"/>
              </w:numPr>
              <w:spacing w:after="0" w:line="240" w:lineRule="auto"/>
              <w:ind w:hanging="502"/>
              <w:contextualSpacing/>
              <w:rPr>
                <w:rFonts w:ascii="Times New Roman" w:eastAsia="Times New Roman" w:hAnsi="Times New Roman" w:cs="Times New Roman"/>
                <w:sz w:val="24"/>
                <w:szCs w:val="24"/>
                <w:lang w:eastAsia="lt-LT"/>
              </w:rPr>
            </w:pPr>
          </w:p>
        </w:tc>
        <w:tc>
          <w:tcPr>
            <w:tcW w:w="4677" w:type="dxa"/>
            <w:shd w:val="clear" w:color="auto" w:fill="auto"/>
            <w:vAlign w:val="center"/>
          </w:tcPr>
          <w:p w:rsidR="009E0A14" w:rsidRPr="00E0419D" w:rsidRDefault="009E0A14" w:rsidP="00F72152">
            <w:pPr>
              <w:spacing w:after="0" w:line="240" w:lineRule="auto"/>
              <w:rPr>
                <w:rFonts w:ascii="Times New Roman" w:eastAsia="Times New Roman" w:hAnsi="Times New Roman" w:cs="Times New Roman"/>
                <w:sz w:val="24"/>
                <w:szCs w:val="24"/>
                <w:lang w:eastAsia="lt-LT"/>
              </w:rPr>
            </w:pPr>
            <w:r w:rsidRPr="00E0419D">
              <w:rPr>
                <w:rFonts w:ascii="Times New Roman" w:eastAsia="Times New Roman" w:hAnsi="Times New Roman" w:cs="Times New Roman"/>
                <w:sz w:val="24"/>
                <w:szCs w:val="24"/>
                <w:lang w:eastAsia="lt-LT"/>
              </w:rPr>
              <w:t>Pagėgių savivaldybės taryba</w:t>
            </w:r>
          </w:p>
        </w:tc>
        <w:tc>
          <w:tcPr>
            <w:tcW w:w="2977" w:type="dxa"/>
            <w:vAlign w:val="center"/>
          </w:tcPr>
          <w:p w:rsidR="009E0A14" w:rsidRPr="00E0419D" w:rsidRDefault="009E0A14" w:rsidP="00F72152">
            <w:pPr>
              <w:spacing w:after="0" w:line="240" w:lineRule="auto"/>
              <w:rPr>
                <w:rFonts w:ascii="Times New Roman" w:eastAsia="Times New Roman" w:hAnsi="Times New Roman" w:cs="Times New Roman"/>
                <w:bCs/>
                <w:sz w:val="24"/>
                <w:szCs w:val="24"/>
                <w:lang w:eastAsia="lt-LT"/>
              </w:rPr>
            </w:pPr>
            <w:r w:rsidRPr="00E0419D">
              <w:rPr>
                <w:rFonts w:ascii="Times New Roman" w:hAnsi="Times New Roman" w:cs="Times New Roman"/>
                <w:sz w:val="24"/>
                <w:szCs w:val="24"/>
              </w:rPr>
              <w:t>Vilniaus g. 9, Pagėgiai</w:t>
            </w:r>
          </w:p>
        </w:tc>
        <w:tc>
          <w:tcPr>
            <w:tcW w:w="2998" w:type="dxa"/>
            <w:vAlign w:val="center"/>
          </w:tcPr>
          <w:p w:rsidR="009E0A14" w:rsidRPr="00E0419D" w:rsidRDefault="009E0A14" w:rsidP="00F72152">
            <w:pPr>
              <w:spacing w:after="0" w:line="240" w:lineRule="auto"/>
              <w:rPr>
                <w:rFonts w:ascii="Times New Roman" w:eastAsia="Times New Roman" w:hAnsi="Times New Roman" w:cs="Times New Roman"/>
                <w:bCs/>
                <w:sz w:val="24"/>
                <w:szCs w:val="24"/>
                <w:lang w:eastAsia="lt-LT"/>
              </w:rPr>
            </w:pPr>
            <w:r w:rsidRPr="00E0419D">
              <w:rPr>
                <w:rFonts w:ascii="Times New Roman" w:eastAsia="Times New Roman" w:hAnsi="Times New Roman" w:cs="Times New Roman"/>
                <w:bCs/>
                <w:sz w:val="24"/>
                <w:szCs w:val="24"/>
                <w:lang w:eastAsia="lt-LT"/>
              </w:rPr>
              <w:t>Dainora Butvydienė</w:t>
            </w:r>
          </w:p>
        </w:tc>
        <w:tc>
          <w:tcPr>
            <w:tcW w:w="3033" w:type="dxa"/>
            <w:vAlign w:val="center"/>
          </w:tcPr>
          <w:p w:rsidR="009E0A14" w:rsidRPr="00E0419D" w:rsidRDefault="009E0A14" w:rsidP="00F72152">
            <w:pPr>
              <w:spacing w:after="0" w:line="240" w:lineRule="auto"/>
              <w:rPr>
                <w:rFonts w:ascii="Times New Roman" w:eastAsia="Times New Roman" w:hAnsi="Times New Roman" w:cs="Times New Roman"/>
                <w:bCs/>
                <w:sz w:val="24"/>
                <w:szCs w:val="24"/>
                <w:lang w:eastAsia="lt-LT"/>
              </w:rPr>
            </w:pPr>
            <w:r w:rsidRPr="00E0419D">
              <w:rPr>
                <w:rFonts w:ascii="Times New Roman" w:eastAsia="Times New Roman" w:hAnsi="Times New Roman" w:cs="Times New Roman"/>
                <w:bCs/>
                <w:sz w:val="24"/>
                <w:szCs w:val="24"/>
                <w:lang w:eastAsia="lt-LT"/>
              </w:rPr>
              <w:t>Gluosnių g. 9A-4, Šilutė</w:t>
            </w:r>
          </w:p>
        </w:tc>
      </w:tr>
      <w:tr w:rsidR="009E0A14" w:rsidRPr="00E0419D" w:rsidTr="00F72152">
        <w:trPr>
          <w:trHeight w:val="230"/>
        </w:trPr>
        <w:tc>
          <w:tcPr>
            <w:tcW w:w="14219" w:type="dxa"/>
            <w:gridSpan w:val="5"/>
            <w:shd w:val="clear" w:color="auto" w:fill="auto"/>
            <w:vAlign w:val="center"/>
          </w:tcPr>
          <w:p w:rsidR="009E0A14" w:rsidRPr="00E0419D" w:rsidRDefault="009E0A14" w:rsidP="00F72152">
            <w:pPr>
              <w:spacing w:after="0" w:line="240" w:lineRule="auto"/>
              <w:rPr>
                <w:rFonts w:ascii="Times New Roman" w:eastAsia="Times New Roman" w:hAnsi="Times New Roman" w:cs="Times New Roman"/>
                <w:b/>
                <w:i/>
                <w:sz w:val="24"/>
                <w:szCs w:val="24"/>
                <w:lang w:eastAsia="lt-LT"/>
              </w:rPr>
            </w:pPr>
            <w:r w:rsidRPr="00E0419D">
              <w:rPr>
                <w:rFonts w:ascii="Times New Roman" w:eastAsia="Times New Roman" w:hAnsi="Times New Roman" w:cs="Times New Roman"/>
                <w:b/>
                <w:i/>
                <w:sz w:val="24"/>
                <w:szCs w:val="24"/>
                <w:lang w:eastAsia="lt-LT"/>
              </w:rPr>
              <w:t>Nevyriausybinės organizacijos</w:t>
            </w:r>
          </w:p>
        </w:tc>
      </w:tr>
      <w:tr w:rsidR="009E0A14" w:rsidRPr="00E0419D" w:rsidTr="00F72152">
        <w:trPr>
          <w:trHeight w:val="230"/>
        </w:trPr>
        <w:tc>
          <w:tcPr>
            <w:tcW w:w="534" w:type="dxa"/>
            <w:shd w:val="clear" w:color="auto" w:fill="auto"/>
            <w:vAlign w:val="center"/>
          </w:tcPr>
          <w:p w:rsidR="009E0A14" w:rsidRPr="00E0419D" w:rsidRDefault="009E0A14" w:rsidP="00CE1CFD">
            <w:pPr>
              <w:numPr>
                <w:ilvl w:val="0"/>
                <w:numId w:val="21"/>
              </w:numPr>
              <w:spacing w:after="0" w:line="240" w:lineRule="auto"/>
              <w:ind w:hanging="502"/>
              <w:contextualSpacing/>
              <w:rPr>
                <w:rFonts w:ascii="Times New Roman" w:eastAsia="Times New Roman" w:hAnsi="Times New Roman" w:cs="Times New Roman"/>
                <w:sz w:val="24"/>
                <w:szCs w:val="24"/>
                <w:lang w:eastAsia="lt-LT"/>
              </w:rPr>
            </w:pPr>
          </w:p>
        </w:tc>
        <w:tc>
          <w:tcPr>
            <w:tcW w:w="4677" w:type="dxa"/>
            <w:shd w:val="clear" w:color="auto" w:fill="auto"/>
            <w:vAlign w:val="center"/>
          </w:tcPr>
          <w:p w:rsidR="009E0A14" w:rsidRPr="00E0419D" w:rsidRDefault="009E0A14" w:rsidP="00F72152">
            <w:pPr>
              <w:spacing w:after="0" w:line="240" w:lineRule="auto"/>
              <w:rPr>
                <w:rFonts w:ascii="Times New Roman" w:eastAsia="Times New Roman" w:hAnsi="Times New Roman" w:cs="Times New Roman"/>
                <w:sz w:val="24"/>
                <w:szCs w:val="24"/>
                <w:lang w:eastAsia="lt-LT"/>
              </w:rPr>
            </w:pPr>
            <w:r w:rsidRPr="00E0419D">
              <w:rPr>
                <w:rFonts w:ascii="Times New Roman" w:hAnsi="Times New Roman" w:cs="Times New Roman"/>
                <w:sz w:val="24"/>
                <w:szCs w:val="24"/>
              </w:rPr>
              <w:t>Informacijos analizės asociacija</w:t>
            </w:r>
          </w:p>
        </w:tc>
        <w:tc>
          <w:tcPr>
            <w:tcW w:w="2977" w:type="dxa"/>
            <w:vAlign w:val="center"/>
          </w:tcPr>
          <w:p w:rsidR="009E0A14" w:rsidRPr="00E0419D" w:rsidRDefault="009E0A14" w:rsidP="00F72152">
            <w:pPr>
              <w:spacing w:after="0" w:line="240" w:lineRule="auto"/>
              <w:rPr>
                <w:rFonts w:ascii="Times New Roman" w:eastAsia="Times New Roman" w:hAnsi="Times New Roman" w:cs="Times New Roman"/>
                <w:sz w:val="24"/>
                <w:szCs w:val="24"/>
                <w:lang w:eastAsia="lt-LT"/>
              </w:rPr>
            </w:pPr>
            <w:r w:rsidRPr="00E0419D">
              <w:rPr>
                <w:rFonts w:ascii="Times New Roman" w:hAnsi="Times New Roman" w:cs="Times New Roman"/>
                <w:sz w:val="24"/>
                <w:szCs w:val="24"/>
              </w:rPr>
              <w:t>G</w:t>
            </w:r>
            <w:r w:rsidRPr="00E0419D">
              <w:rPr>
                <w:rFonts w:ascii="Times New Roman" w:hAnsi="Times New Roman" w:cs="Times New Roman"/>
                <w:color w:val="000000"/>
                <w:sz w:val="24"/>
                <w:szCs w:val="24"/>
                <w:shd w:val="clear" w:color="auto" w:fill="FFFFFF"/>
              </w:rPr>
              <w:t>eležinkelio g. 18-3A, Pagėgiai</w:t>
            </w:r>
          </w:p>
        </w:tc>
        <w:tc>
          <w:tcPr>
            <w:tcW w:w="2998" w:type="dxa"/>
            <w:vAlign w:val="center"/>
          </w:tcPr>
          <w:p w:rsidR="009E0A14" w:rsidRPr="00E0419D" w:rsidRDefault="009E0A14" w:rsidP="00F72152">
            <w:pPr>
              <w:spacing w:after="0" w:line="240" w:lineRule="auto"/>
              <w:rPr>
                <w:rFonts w:ascii="Times New Roman" w:eastAsia="Times New Roman" w:hAnsi="Times New Roman" w:cs="Times New Roman"/>
                <w:sz w:val="24"/>
                <w:szCs w:val="24"/>
                <w:lang w:eastAsia="lt-LT"/>
              </w:rPr>
            </w:pPr>
            <w:r w:rsidRPr="00E0419D">
              <w:rPr>
                <w:rFonts w:ascii="Times New Roman" w:eastAsia="Times New Roman" w:hAnsi="Times New Roman" w:cs="Times New Roman"/>
                <w:sz w:val="24"/>
                <w:szCs w:val="24"/>
                <w:lang w:eastAsia="lt-LT"/>
              </w:rPr>
              <w:t>Donatas Jančaras</w:t>
            </w:r>
          </w:p>
        </w:tc>
        <w:tc>
          <w:tcPr>
            <w:tcW w:w="3033" w:type="dxa"/>
          </w:tcPr>
          <w:p w:rsidR="009E0A14" w:rsidRPr="00E0419D" w:rsidRDefault="009E0A14" w:rsidP="00F72152">
            <w:pPr>
              <w:spacing w:after="0" w:line="240" w:lineRule="auto"/>
              <w:rPr>
                <w:rFonts w:ascii="Times New Roman" w:eastAsia="Times New Roman" w:hAnsi="Times New Roman" w:cs="Times New Roman"/>
                <w:sz w:val="24"/>
                <w:szCs w:val="24"/>
                <w:lang w:eastAsia="lt-LT"/>
              </w:rPr>
            </w:pPr>
            <w:r w:rsidRPr="00E0419D">
              <w:rPr>
                <w:rFonts w:ascii="Times New Roman" w:hAnsi="Times New Roman" w:cs="Times New Roman"/>
                <w:sz w:val="24"/>
                <w:szCs w:val="24"/>
              </w:rPr>
              <w:t>G</w:t>
            </w:r>
            <w:r w:rsidRPr="00E0419D">
              <w:rPr>
                <w:rFonts w:ascii="Times New Roman" w:hAnsi="Times New Roman" w:cs="Times New Roman"/>
                <w:color w:val="000000"/>
                <w:sz w:val="24"/>
                <w:szCs w:val="24"/>
                <w:shd w:val="clear" w:color="auto" w:fill="FFFFFF"/>
              </w:rPr>
              <w:t>eležinkelio g. 18-3A, Pagėgiai</w:t>
            </w:r>
          </w:p>
        </w:tc>
      </w:tr>
      <w:tr w:rsidR="009E0A14" w:rsidRPr="00E0419D" w:rsidTr="00F72152">
        <w:trPr>
          <w:trHeight w:val="230"/>
        </w:trPr>
        <w:tc>
          <w:tcPr>
            <w:tcW w:w="534" w:type="dxa"/>
            <w:shd w:val="clear" w:color="auto" w:fill="auto"/>
            <w:vAlign w:val="center"/>
          </w:tcPr>
          <w:p w:rsidR="009E0A14" w:rsidRPr="00E0419D" w:rsidRDefault="009E0A14" w:rsidP="00CE1CFD">
            <w:pPr>
              <w:numPr>
                <w:ilvl w:val="0"/>
                <w:numId w:val="21"/>
              </w:numPr>
              <w:spacing w:after="0" w:line="240" w:lineRule="auto"/>
              <w:ind w:hanging="502"/>
              <w:contextualSpacing/>
              <w:rPr>
                <w:rFonts w:ascii="Times New Roman" w:eastAsia="Times New Roman" w:hAnsi="Times New Roman" w:cs="Times New Roman"/>
                <w:sz w:val="24"/>
                <w:szCs w:val="24"/>
                <w:lang w:eastAsia="lt-LT"/>
              </w:rPr>
            </w:pPr>
          </w:p>
        </w:tc>
        <w:tc>
          <w:tcPr>
            <w:tcW w:w="4677" w:type="dxa"/>
            <w:shd w:val="clear" w:color="auto" w:fill="auto"/>
            <w:vAlign w:val="center"/>
          </w:tcPr>
          <w:p w:rsidR="009E0A14" w:rsidRPr="00E0419D" w:rsidRDefault="009E0A14" w:rsidP="00F72152">
            <w:pPr>
              <w:spacing w:after="0" w:line="240" w:lineRule="auto"/>
              <w:rPr>
                <w:rFonts w:ascii="Times New Roman" w:eastAsia="Times New Roman" w:hAnsi="Times New Roman" w:cs="Times New Roman"/>
                <w:sz w:val="24"/>
                <w:szCs w:val="24"/>
                <w:lang w:eastAsia="lt-LT"/>
              </w:rPr>
            </w:pPr>
            <w:r w:rsidRPr="00E0419D">
              <w:rPr>
                <w:rFonts w:ascii="Times New Roman" w:hAnsi="Times New Roman" w:cs="Times New Roman"/>
                <w:color w:val="000000"/>
                <w:sz w:val="24"/>
                <w:szCs w:val="24"/>
                <w:shd w:val="clear" w:color="auto" w:fill="FFFFFF"/>
              </w:rPr>
              <w:t>Lietuvai pagražinti draugijos Pagėgių skyrius</w:t>
            </w:r>
          </w:p>
        </w:tc>
        <w:tc>
          <w:tcPr>
            <w:tcW w:w="2977" w:type="dxa"/>
            <w:vAlign w:val="center"/>
          </w:tcPr>
          <w:p w:rsidR="009E0A14" w:rsidRPr="00E0419D" w:rsidRDefault="009E0A14" w:rsidP="00F72152">
            <w:pPr>
              <w:spacing w:after="0" w:line="240" w:lineRule="auto"/>
              <w:rPr>
                <w:rFonts w:ascii="Times New Roman" w:eastAsia="Times New Roman" w:hAnsi="Times New Roman" w:cs="Times New Roman"/>
                <w:sz w:val="24"/>
                <w:szCs w:val="24"/>
                <w:lang w:eastAsia="lt-LT"/>
              </w:rPr>
            </w:pPr>
            <w:r w:rsidRPr="00E0419D">
              <w:rPr>
                <w:rFonts w:ascii="Times New Roman" w:hAnsi="Times New Roman" w:cs="Times New Roman"/>
                <w:color w:val="000000"/>
                <w:sz w:val="24"/>
                <w:szCs w:val="24"/>
                <w:shd w:val="clear" w:color="auto" w:fill="FFFFFF"/>
              </w:rPr>
              <w:t>Vytauto g. 18, Pagėgiai</w:t>
            </w:r>
          </w:p>
        </w:tc>
        <w:tc>
          <w:tcPr>
            <w:tcW w:w="2998" w:type="dxa"/>
            <w:vAlign w:val="center"/>
          </w:tcPr>
          <w:p w:rsidR="009E0A14" w:rsidRPr="00E0419D" w:rsidRDefault="009E0A14" w:rsidP="00F72152">
            <w:pPr>
              <w:spacing w:after="0" w:line="240" w:lineRule="auto"/>
              <w:rPr>
                <w:rFonts w:ascii="Times New Roman" w:eastAsia="Times New Roman" w:hAnsi="Times New Roman" w:cs="Times New Roman"/>
                <w:sz w:val="24"/>
                <w:szCs w:val="24"/>
                <w:lang w:eastAsia="lt-LT"/>
              </w:rPr>
            </w:pPr>
            <w:r w:rsidRPr="00E0419D">
              <w:rPr>
                <w:rFonts w:ascii="Times New Roman" w:hAnsi="Times New Roman" w:cs="Times New Roman"/>
                <w:sz w:val="24"/>
                <w:szCs w:val="24"/>
              </w:rPr>
              <w:t>Valentina Zdanevičienė</w:t>
            </w:r>
          </w:p>
        </w:tc>
        <w:tc>
          <w:tcPr>
            <w:tcW w:w="3033" w:type="dxa"/>
          </w:tcPr>
          <w:p w:rsidR="009E0A14" w:rsidRPr="00E0419D" w:rsidRDefault="009E0A14" w:rsidP="00F72152">
            <w:pPr>
              <w:spacing w:after="0" w:line="240" w:lineRule="auto"/>
              <w:rPr>
                <w:rFonts w:ascii="Times New Roman" w:eastAsia="Times New Roman" w:hAnsi="Times New Roman" w:cs="Times New Roman"/>
                <w:sz w:val="24"/>
                <w:szCs w:val="24"/>
                <w:lang w:eastAsia="lt-LT"/>
              </w:rPr>
            </w:pPr>
            <w:r w:rsidRPr="00E0419D">
              <w:rPr>
                <w:rFonts w:ascii="Times New Roman" w:hAnsi="Times New Roman" w:cs="Times New Roman"/>
                <w:color w:val="000000"/>
                <w:sz w:val="24"/>
                <w:szCs w:val="24"/>
                <w:shd w:val="clear" w:color="auto" w:fill="FFFFFF"/>
              </w:rPr>
              <w:t>Vytauto g. 18, Pagėgiai</w:t>
            </w:r>
          </w:p>
        </w:tc>
      </w:tr>
      <w:tr w:rsidR="009E0A14" w:rsidRPr="00E0419D" w:rsidTr="00F72152">
        <w:trPr>
          <w:trHeight w:val="230"/>
        </w:trPr>
        <w:tc>
          <w:tcPr>
            <w:tcW w:w="534" w:type="dxa"/>
            <w:shd w:val="clear" w:color="auto" w:fill="auto"/>
            <w:vAlign w:val="center"/>
          </w:tcPr>
          <w:p w:rsidR="009E0A14" w:rsidRPr="00E0419D" w:rsidRDefault="009E0A14" w:rsidP="00CE1CFD">
            <w:pPr>
              <w:numPr>
                <w:ilvl w:val="0"/>
                <w:numId w:val="21"/>
              </w:numPr>
              <w:spacing w:after="0" w:line="240" w:lineRule="auto"/>
              <w:ind w:hanging="502"/>
              <w:contextualSpacing/>
              <w:rPr>
                <w:rFonts w:ascii="Times New Roman" w:eastAsia="Times New Roman" w:hAnsi="Times New Roman" w:cs="Times New Roman"/>
                <w:sz w:val="24"/>
                <w:szCs w:val="24"/>
                <w:lang w:eastAsia="lt-LT"/>
              </w:rPr>
            </w:pPr>
          </w:p>
        </w:tc>
        <w:tc>
          <w:tcPr>
            <w:tcW w:w="4677" w:type="dxa"/>
            <w:shd w:val="clear" w:color="auto" w:fill="auto"/>
            <w:vAlign w:val="center"/>
          </w:tcPr>
          <w:p w:rsidR="009E0A14" w:rsidRPr="00E0419D" w:rsidRDefault="009E0A14" w:rsidP="00F72152">
            <w:pPr>
              <w:spacing w:after="0" w:line="240" w:lineRule="auto"/>
              <w:rPr>
                <w:rFonts w:ascii="Times New Roman" w:eastAsia="Times New Roman" w:hAnsi="Times New Roman" w:cs="Times New Roman"/>
                <w:sz w:val="24"/>
                <w:szCs w:val="24"/>
                <w:lang w:eastAsia="lt-LT"/>
              </w:rPr>
            </w:pPr>
            <w:r w:rsidRPr="00E0419D">
              <w:rPr>
                <w:rFonts w:ascii="Times New Roman" w:hAnsi="Times New Roman" w:cs="Times New Roman"/>
                <w:sz w:val="24"/>
                <w:szCs w:val="24"/>
              </w:rPr>
              <w:t>Pagėgių savivaldybės neįgaliųjų draugija</w:t>
            </w:r>
          </w:p>
        </w:tc>
        <w:tc>
          <w:tcPr>
            <w:tcW w:w="2977" w:type="dxa"/>
            <w:vAlign w:val="center"/>
          </w:tcPr>
          <w:p w:rsidR="009E0A14" w:rsidRPr="00E0419D" w:rsidRDefault="009E0A14" w:rsidP="00F72152">
            <w:pPr>
              <w:spacing w:after="0" w:line="240" w:lineRule="auto"/>
              <w:rPr>
                <w:rFonts w:ascii="Times New Roman" w:eastAsia="Times New Roman" w:hAnsi="Times New Roman" w:cs="Times New Roman"/>
                <w:sz w:val="24"/>
                <w:szCs w:val="24"/>
                <w:lang w:eastAsia="lt-LT"/>
              </w:rPr>
            </w:pPr>
            <w:r w:rsidRPr="00E0419D">
              <w:rPr>
                <w:rFonts w:ascii="Times New Roman" w:hAnsi="Times New Roman" w:cs="Times New Roman"/>
                <w:sz w:val="24"/>
                <w:szCs w:val="24"/>
              </w:rPr>
              <w:t>Vilniaus g. 46 Pagėgiai</w:t>
            </w:r>
          </w:p>
        </w:tc>
        <w:tc>
          <w:tcPr>
            <w:tcW w:w="2998" w:type="dxa"/>
            <w:vAlign w:val="center"/>
          </w:tcPr>
          <w:p w:rsidR="009E0A14" w:rsidRPr="00E0419D" w:rsidRDefault="009E0A14" w:rsidP="00F72152">
            <w:pPr>
              <w:spacing w:after="0" w:line="240" w:lineRule="auto"/>
              <w:rPr>
                <w:rFonts w:ascii="Times New Roman" w:eastAsia="Times New Roman" w:hAnsi="Times New Roman" w:cs="Times New Roman"/>
                <w:sz w:val="24"/>
                <w:szCs w:val="24"/>
                <w:lang w:eastAsia="lt-LT"/>
              </w:rPr>
            </w:pPr>
            <w:r w:rsidRPr="00E0419D">
              <w:rPr>
                <w:rFonts w:ascii="Times New Roman" w:hAnsi="Times New Roman" w:cs="Times New Roman"/>
                <w:sz w:val="24"/>
                <w:szCs w:val="24"/>
              </w:rPr>
              <w:t>Loreta Stašinskienė</w:t>
            </w:r>
          </w:p>
        </w:tc>
        <w:tc>
          <w:tcPr>
            <w:tcW w:w="3033" w:type="dxa"/>
          </w:tcPr>
          <w:p w:rsidR="009E0A14" w:rsidRPr="00E0419D" w:rsidRDefault="009E0A14" w:rsidP="00F72152">
            <w:pPr>
              <w:spacing w:after="0" w:line="240" w:lineRule="auto"/>
              <w:rPr>
                <w:rFonts w:ascii="Times New Roman" w:eastAsia="Times New Roman" w:hAnsi="Times New Roman" w:cs="Times New Roman"/>
                <w:sz w:val="24"/>
                <w:szCs w:val="24"/>
                <w:lang w:eastAsia="lt-LT"/>
              </w:rPr>
            </w:pPr>
            <w:r w:rsidRPr="00E0419D">
              <w:rPr>
                <w:rFonts w:ascii="Times New Roman" w:eastAsia="Lucida Sans Unicode" w:hAnsi="Times New Roman" w:cs="Times New Roman"/>
                <w:sz w:val="24"/>
                <w:szCs w:val="24"/>
              </w:rPr>
              <w:t>Dvaro g. 10-2, Būbliškės k. Pagėgių sav.</w:t>
            </w:r>
          </w:p>
        </w:tc>
      </w:tr>
      <w:tr w:rsidR="009E0A14" w:rsidRPr="00E0419D" w:rsidTr="00F72152">
        <w:trPr>
          <w:trHeight w:val="230"/>
        </w:trPr>
        <w:tc>
          <w:tcPr>
            <w:tcW w:w="534" w:type="dxa"/>
            <w:shd w:val="clear" w:color="auto" w:fill="auto"/>
            <w:vAlign w:val="center"/>
          </w:tcPr>
          <w:p w:rsidR="009E0A14" w:rsidRPr="00E0419D" w:rsidRDefault="009E0A14" w:rsidP="00CE1CFD">
            <w:pPr>
              <w:numPr>
                <w:ilvl w:val="0"/>
                <w:numId w:val="21"/>
              </w:numPr>
              <w:spacing w:after="0" w:line="240" w:lineRule="auto"/>
              <w:ind w:hanging="502"/>
              <w:contextualSpacing/>
              <w:rPr>
                <w:rFonts w:ascii="Times New Roman" w:eastAsia="Times New Roman" w:hAnsi="Times New Roman" w:cs="Times New Roman"/>
                <w:sz w:val="24"/>
                <w:szCs w:val="24"/>
                <w:lang w:eastAsia="lt-LT"/>
              </w:rPr>
            </w:pPr>
          </w:p>
        </w:tc>
        <w:tc>
          <w:tcPr>
            <w:tcW w:w="4677" w:type="dxa"/>
            <w:shd w:val="clear" w:color="auto" w:fill="auto"/>
            <w:vAlign w:val="center"/>
          </w:tcPr>
          <w:p w:rsidR="009E0A14" w:rsidRPr="00E0419D" w:rsidRDefault="009E0A14" w:rsidP="00F72152">
            <w:pPr>
              <w:spacing w:after="0" w:line="240" w:lineRule="auto"/>
              <w:rPr>
                <w:rFonts w:ascii="Times New Roman" w:eastAsia="Times New Roman" w:hAnsi="Times New Roman" w:cs="Times New Roman"/>
                <w:sz w:val="24"/>
                <w:szCs w:val="24"/>
                <w:lang w:eastAsia="lt-LT"/>
              </w:rPr>
            </w:pPr>
            <w:r w:rsidRPr="00E0419D">
              <w:rPr>
                <w:rFonts w:ascii="Times New Roman" w:hAnsi="Times New Roman" w:cs="Times New Roman"/>
                <w:sz w:val="24"/>
                <w:szCs w:val="24"/>
              </w:rPr>
              <w:t>Bendrija „Pagėgių vaivorykštė“</w:t>
            </w:r>
          </w:p>
        </w:tc>
        <w:tc>
          <w:tcPr>
            <w:tcW w:w="2977" w:type="dxa"/>
            <w:vAlign w:val="center"/>
          </w:tcPr>
          <w:p w:rsidR="009E0A14" w:rsidRPr="00E0419D" w:rsidRDefault="009E0A14" w:rsidP="00F72152">
            <w:pPr>
              <w:spacing w:after="0" w:line="240" w:lineRule="auto"/>
              <w:rPr>
                <w:rFonts w:ascii="Times New Roman" w:eastAsia="Times New Roman" w:hAnsi="Times New Roman" w:cs="Times New Roman"/>
                <w:sz w:val="24"/>
                <w:szCs w:val="24"/>
                <w:lang w:eastAsia="lt-LT"/>
              </w:rPr>
            </w:pPr>
            <w:r w:rsidRPr="00E0419D">
              <w:rPr>
                <w:rFonts w:ascii="Times New Roman" w:hAnsi="Times New Roman" w:cs="Times New Roman"/>
                <w:sz w:val="24"/>
                <w:szCs w:val="24"/>
              </w:rPr>
              <w:t>Vytauto g. 1, Pagėgiai</w:t>
            </w:r>
          </w:p>
        </w:tc>
        <w:tc>
          <w:tcPr>
            <w:tcW w:w="2998" w:type="dxa"/>
            <w:vAlign w:val="center"/>
          </w:tcPr>
          <w:p w:rsidR="009E0A14" w:rsidRPr="00E0419D" w:rsidRDefault="009E0A14" w:rsidP="00F72152">
            <w:pPr>
              <w:spacing w:after="0" w:line="240" w:lineRule="auto"/>
              <w:rPr>
                <w:rFonts w:ascii="Times New Roman" w:eastAsia="Times New Roman" w:hAnsi="Times New Roman" w:cs="Times New Roman"/>
                <w:sz w:val="24"/>
                <w:szCs w:val="24"/>
                <w:lang w:eastAsia="lt-LT"/>
              </w:rPr>
            </w:pPr>
            <w:r w:rsidRPr="00E0419D">
              <w:rPr>
                <w:rFonts w:ascii="Times New Roman" w:hAnsi="Times New Roman" w:cs="Times New Roman"/>
                <w:sz w:val="24"/>
                <w:szCs w:val="24"/>
              </w:rPr>
              <w:t>Ramutė Vaitkuvienė</w:t>
            </w:r>
          </w:p>
        </w:tc>
        <w:tc>
          <w:tcPr>
            <w:tcW w:w="3033" w:type="dxa"/>
          </w:tcPr>
          <w:p w:rsidR="009E0A14" w:rsidRPr="00E0419D" w:rsidRDefault="009E0A14" w:rsidP="00F72152">
            <w:pPr>
              <w:spacing w:after="0" w:line="240" w:lineRule="auto"/>
              <w:rPr>
                <w:rFonts w:ascii="Times New Roman" w:eastAsia="Times New Roman" w:hAnsi="Times New Roman" w:cs="Times New Roman"/>
                <w:sz w:val="24"/>
                <w:szCs w:val="24"/>
                <w:lang w:eastAsia="lt-LT"/>
              </w:rPr>
            </w:pPr>
            <w:r w:rsidRPr="00E0419D">
              <w:rPr>
                <w:rFonts w:ascii="Times New Roman" w:hAnsi="Times New Roman" w:cs="Times New Roman"/>
                <w:sz w:val="24"/>
                <w:szCs w:val="24"/>
              </w:rPr>
              <w:t>Vytauto g. 1, Pagėgiai</w:t>
            </w:r>
          </w:p>
        </w:tc>
      </w:tr>
      <w:tr w:rsidR="009E0A14" w:rsidRPr="00E0419D" w:rsidTr="00F72152">
        <w:trPr>
          <w:trHeight w:val="230"/>
        </w:trPr>
        <w:tc>
          <w:tcPr>
            <w:tcW w:w="534" w:type="dxa"/>
            <w:shd w:val="clear" w:color="auto" w:fill="auto"/>
            <w:vAlign w:val="center"/>
          </w:tcPr>
          <w:p w:rsidR="009E0A14" w:rsidRPr="00E0419D" w:rsidRDefault="009E0A14" w:rsidP="00CE1CFD">
            <w:pPr>
              <w:numPr>
                <w:ilvl w:val="0"/>
                <w:numId w:val="21"/>
              </w:numPr>
              <w:spacing w:after="0" w:line="240" w:lineRule="auto"/>
              <w:ind w:hanging="502"/>
              <w:contextualSpacing/>
              <w:rPr>
                <w:rFonts w:ascii="Times New Roman" w:eastAsia="Times New Roman" w:hAnsi="Times New Roman" w:cs="Times New Roman"/>
                <w:sz w:val="24"/>
                <w:szCs w:val="24"/>
                <w:lang w:eastAsia="lt-LT"/>
              </w:rPr>
            </w:pPr>
          </w:p>
        </w:tc>
        <w:tc>
          <w:tcPr>
            <w:tcW w:w="4677" w:type="dxa"/>
            <w:shd w:val="clear" w:color="auto" w:fill="auto"/>
            <w:vAlign w:val="center"/>
          </w:tcPr>
          <w:p w:rsidR="009E0A14" w:rsidRPr="00E0419D" w:rsidRDefault="009E0A14" w:rsidP="00F72152">
            <w:pPr>
              <w:spacing w:after="0" w:line="240" w:lineRule="auto"/>
              <w:rPr>
                <w:rFonts w:ascii="Times New Roman" w:eastAsia="Times New Roman" w:hAnsi="Times New Roman" w:cs="Times New Roman"/>
                <w:sz w:val="24"/>
                <w:szCs w:val="24"/>
                <w:lang w:eastAsia="lt-LT"/>
              </w:rPr>
            </w:pPr>
            <w:r w:rsidRPr="00E0419D">
              <w:rPr>
                <w:rFonts w:ascii="Times New Roman" w:hAnsi="Times New Roman" w:cs="Times New Roman"/>
                <w:sz w:val="24"/>
                <w:szCs w:val="24"/>
              </w:rPr>
              <w:t>Pagėgių pasieniečių asociacija</w:t>
            </w:r>
          </w:p>
        </w:tc>
        <w:tc>
          <w:tcPr>
            <w:tcW w:w="2977" w:type="dxa"/>
            <w:vAlign w:val="center"/>
          </w:tcPr>
          <w:p w:rsidR="009E0A14" w:rsidRPr="00E0419D" w:rsidRDefault="009E0A14" w:rsidP="00F72152">
            <w:pPr>
              <w:spacing w:after="0" w:line="240" w:lineRule="auto"/>
              <w:rPr>
                <w:rFonts w:ascii="Times New Roman" w:eastAsia="Times New Roman" w:hAnsi="Times New Roman" w:cs="Times New Roman"/>
                <w:i/>
                <w:sz w:val="24"/>
                <w:szCs w:val="24"/>
                <w:lang w:eastAsia="lt-LT"/>
              </w:rPr>
            </w:pPr>
            <w:r w:rsidRPr="00E0419D">
              <w:rPr>
                <w:rFonts w:ascii="Times New Roman" w:hAnsi="Times New Roman" w:cs="Times New Roman"/>
                <w:sz w:val="24"/>
                <w:szCs w:val="24"/>
              </w:rPr>
              <w:t>Klaipėdos g. 6, Pagėgiai</w:t>
            </w:r>
          </w:p>
        </w:tc>
        <w:tc>
          <w:tcPr>
            <w:tcW w:w="2998" w:type="dxa"/>
            <w:vAlign w:val="center"/>
          </w:tcPr>
          <w:p w:rsidR="009E0A14" w:rsidRPr="00E0419D" w:rsidRDefault="009E0A14" w:rsidP="00F72152">
            <w:pPr>
              <w:spacing w:after="0" w:line="240" w:lineRule="auto"/>
              <w:rPr>
                <w:rFonts w:ascii="Times New Roman" w:eastAsia="Times New Roman" w:hAnsi="Times New Roman" w:cs="Times New Roman"/>
                <w:i/>
                <w:sz w:val="24"/>
                <w:szCs w:val="24"/>
                <w:lang w:eastAsia="lt-LT"/>
              </w:rPr>
            </w:pPr>
            <w:r w:rsidRPr="00E0419D">
              <w:rPr>
                <w:rFonts w:ascii="Times New Roman" w:hAnsi="Times New Roman" w:cs="Times New Roman"/>
                <w:sz w:val="24"/>
                <w:szCs w:val="24"/>
              </w:rPr>
              <w:t>Vytautas Dabulskis</w:t>
            </w:r>
          </w:p>
        </w:tc>
        <w:tc>
          <w:tcPr>
            <w:tcW w:w="3033" w:type="dxa"/>
          </w:tcPr>
          <w:p w:rsidR="009E0A14" w:rsidRPr="00E0419D" w:rsidRDefault="009E0A14" w:rsidP="00F72152">
            <w:pPr>
              <w:spacing w:after="0" w:line="240" w:lineRule="auto"/>
              <w:rPr>
                <w:rFonts w:ascii="Times New Roman" w:eastAsia="Times New Roman" w:hAnsi="Times New Roman" w:cs="Times New Roman"/>
                <w:i/>
                <w:sz w:val="24"/>
                <w:szCs w:val="24"/>
                <w:lang w:eastAsia="lt-LT"/>
              </w:rPr>
            </w:pPr>
            <w:r w:rsidRPr="00E0419D">
              <w:rPr>
                <w:rFonts w:ascii="Times New Roman" w:eastAsia="Lucida Sans Unicode" w:hAnsi="Times New Roman" w:cs="Times New Roman"/>
                <w:sz w:val="24"/>
                <w:szCs w:val="24"/>
              </w:rPr>
              <w:t>Salos g. 2, Raizgių k. Šiaulių raj. Sav.</w:t>
            </w:r>
          </w:p>
        </w:tc>
      </w:tr>
      <w:tr w:rsidR="009E0A14" w:rsidRPr="00E0419D" w:rsidTr="00F72152">
        <w:trPr>
          <w:trHeight w:val="230"/>
        </w:trPr>
        <w:tc>
          <w:tcPr>
            <w:tcW w:w="534" w:type="dxa"/>
            <w:shd w:val="clear" w:color="auto" w:fill="auto"/>
            <w:vAlign w:val="center"/>
          </w:tcPr>
          <w:p w:rsidR="009E0A14" w:rsidRPr="00E0419D" w:rsidRDefault="009E0A14" w:rsidP="00CE1CFD">
            <w:pPr>
              <w:numPr>
                <w:ilvl w:val="0"/>
                <w:numId w:val="21"/>
              </w:numPr>
              <w:spacing w:after="0" w:line="240" w:lineRule="auto"/>
              <w:ind w:hanging="502"/>
              <w:contextualSpacing/>
              <w:rPr>
                <w:rFonts w:ascii="Times New Roman" w:eastAsia="Times New Roman" w:hAnsi="Times New Roman" w:cs="Times New Roman"/>
                <w:sz w:val="24"/>
                <w:szCs w:val="24"/>
                <w:lang w:eastAsia="lt-LT"/>
              </w:rPr>
            </w:pPr>
          </w:p>
        </w:tc>
        <w:tc>
          <w:tcPr>
            <w:tcW w:w="4677" w:type="dxa"/>
            <w:shd w:val="clear" w:color="auto" w:fill="auto"/>
            <w:vAlign w:val="center"/>
          </w:tcPr>
          <w:p w:rsidR="009E0A14" w:rsidRPr="00E0419D" w:rsidRDefault="009E0A14" w:rsidP="00F72152">
            <w:pPr>
              <w:spacing w:after="0" w:line="240" w:lineRule="auto"/>
              <w:rPr>
                <w:rFonts w:ascii="Times New Roman" w:eastAsia="Times New Roman" w:hAnsi="Times New Roman" w:cs="Times New Roman"/>
                <w:sz w:val="24"/>
                <w:szCs w:val="24"/>
                <w:lang w:eastAsia="lt-LT"/>
              </w:rPr>
            </w:pPr>
            <w:r w:rsidRPr="00E0419D">
              <w:rPr>
                <w:rFonts w:ascii="Times New Roman" w:hAnsi="Times New Roman" w:cs="Times New Roman"/>
                <w:sz w:val="24"/>
                <w:szCs w:val="24"/>
              </w:rPr>
              <w:t>Asociacija „Pagėgių bendruomenė“</w:t>
            </w:r>
          </w:p>
        </w:tc>
        <w:tc>
          <w:tcPr>
            <w:tcW w:w="2977" w:type="dxa"/>
            <w:vAlign w:val="center"/>
          </w:tcPr>
          <w:p w:rsidR="009E0A14" w:rsidRPr="00E0419D" w:rsidRDefault="009E0A14" w:rsidP="00F72152">
            <w:pPr>
              <w:spacing w:after="0" w:line="240" w:lineRule="auto"/>
              <w:rPr>
                <w:rFonts w:ascii="Times New Roman" w:eastAsia="Times New Roman" w:hAnsi="Times New Roman" w:cs="Times New Roman"/>
                <w:sz w:val="24"/>
                <w:szCs w:val="24"/>
                <w:lang w:eastAsia="lt-LT"/>
              </w:rPr>
            </w:pPr>
            <w:r w:rsidRPr="00E0419D">
              <w:rPr>
                <w:rFonts w:ascii="Times New Roman" w:hAnsi="Times New Roman" w:cs="Times New Roman"/>
                <w:sz w:val="24"/>
                <w:szCs w:val="24"/>
              </w:rPr>
              <w:t>Vytauto g. 2-9, Pagėgiai</w:t>
            </w:r>
          </w:p>
        </w:tc>
        <w:tc>
          <w:tcPr>
            <w:tcW w:w="2998" w:type="dxa"/>
            <w:vAlign w:val="center"/>
          </w:tcPr>
          <w:p w:rsidR="009E0A14" w:rsidRPr="00E0419D" w:rsidRDefault="009E0A14" w:rsidP="00F72152">
            <w:pPr>
              <w:spacing w:after="0" w:line="240" w:lineRule="auto"/>
              <w:rPr>
                <w:rFonts w:ascii="Times New Roman" w:eastAsia="Times New Roman" w:hAnsi="Times New Roman" w:cs="Times New Roman"/>
                <w:sz w:val="24"/>
                <w:szCs w:val="24"/>
                <w:lang w:eastAsia="lt-LT"/>
              </w:rPr>
            </w:pPr>
            <w:r w:rsidRPr="00E0419D">
              <w:rPr>
                <w:rFonts w:ascii="Times New Roman" w:eastAsia="Times New Roman" w:hAnsi="Times New Roman" w:cs="Times New Roman"/>
                <w:sz w:val="24"/>
                <w:szCs w:val="24"/>
                <w:lang w:eastAsia="lt-LT"/>
              </w:rPr>
              <w:t>Vaidas Valauskas</w:t>
            </w:r>
          </w:p>
        </w:tc>
        <w:tc>
          <w:tcPr>
            <w:tcW w:w="3033" w:type="dxa"/>
          </w:tcPr>
          <w:p w:rsidR="009E0A14" w:rsidRPr="00E0419D" w:rsidRDefault="009E0A14" w:rsidP="00F72152">
            <w:pPr>
              <w:spacing w:after="0" w:line="240" w:lineRule="auto"/>
              <w:rPr>
                <w:rFonts w:ascii="Times New Roman" w:eastAsia="Times New Roman" w:hAnsi="Times New Roman" w:cs="Times New Roman"/>
                <w:sz w:val="24"/>
                <w:szCs w:val="24"/>
                <w:lang w:eastAsia="lt-LT"/>
              </w:rPr>
            </w:pPr>
            <w:r w:rsidRPr="00E0419D">
              <w:rPr>
                <w:rFonts w:ascii="Times New Roman" w:eastAsia="Lucida Sans Unicode" w:hAnsi="Times New Roman" w:cs="Times New Roman"/>
                <w:sz w:val="24"/>
                <w:szCs w:val="24"/>
              </w:rPr>
              <w:t>Mokyklos 4-10, Piktupėnų k. Pagėgių sav.</w:t>
            </w:r>
          </w:p>
        </w:tc>
      </w:tr>
      <w:tr w:rsidR="009E0A14" w:rsidRPr="00E0419D" w:rsidTr="00F72152">
        <w:tc>
          <w:tcPr>
            <w:tcW w:w="14219" w:type="dxa"/>
            <w:gridSpan w:val="5"/>
            <w:shd w:val="clear" w:color="auto" w:fill="auto"/>
            <w:vAlign w:val="center"/>
          </w:tcPr>
          <w:p w:rsidR="009E0A14" w:rsidRPr="00E0419D" w:rsidRDefault="009E0A14" w:rsidP="00F72152">
            <w:pPr>
              <w:spacing w:after="0" w:line="240" w:lineRule="auto"/>
              <w:rPr>
                <w:rFonts w:ascii="Times New Roman" w:eastAsia="Times New Roman" w:hAnsi="Times New Roman" w:cs="Times New Roman"/>
                <w:b/>
                <w:i/>
                <w:sz w:val="24"/>
                <w:szCs w:val="24"/>
                <w:lang w:eastAsia="lt-LT"/>
              </w:rPr>
            </w:pPr>
            <w:r w:rsidRPr="00E0419D">
              <w:rPr>
                <w:rFonts w:ascii="Times New Roman" w:eastAsia="Times New Roman" w:hAnsi="Times New Roman" w:cs="Times New Roman"/>
                <w:b/>
                <w:i/>
                <w:sz w:val="24"/>
                <w:szCs w:val="24"/>
                <w:lang w:eastAsia="lt-LT"/>
              </w:rPr>
              <w:t>Įmonės</w:t>
            </w:r>
          </w:p>
        </w:tc>
      </w:tr>
      <w:tr w:rsidR="009E0A14" w:rsidRPr="00E0419D" w:rsidTr="00F72152">
        <w:tc>
          <w:tcPr>
            <w:tcW w:w="534" w:type="dxa"/>
            <w:shd w:val="clear" w:color="auto" w:fill="auto"/>
            <w:vAlign w:val="center"/>
          </w:tcPr>
          <w:p w:rsidR="009E0A14" w:rsidRPr="00E0419D" w:rsidRDefault="009E0A14" w:rsidP="00CE1CFD">
            <w:pPr>
              <w:numPr>
                <w:ilvl w:val="0"/>
                <w:numId w:val="21"/>
              </w:numPr>
              <w:spacing w:after="0" w:line="240" w:lineRule="auto"/>
              <w:ind w:hanging="502"/>
              <w:contextualSpacing/>
              <w:rPr>
                <w:rFonts w:ascii="Times New Roman" w:eastAsia="Times New Roman" w:hAnsi="Times New Roman" w:cs="Times New Roman"/>
                <w:sz w:val="24"/>
                <w:szCs w:val="24"/>
                <w:lang w:eastAsia="lt-LT"/>
              </w:rPr>
            </w:pPr>
          </w:p>
        </w:tc>
        <w:tc>
          <w:tcPr>
            <w:tcW w:w="4677" w:type="dxa"/>
            <w:shd w:val="clear" w:color="auto" w:fill="auto"/>
            <w:vAlign w:val="center"/>
          </w:tcPr>
          <w:p w:rsidR="009E0A14" w:rsidRPr="00E0419D" w:rsidRDefault="009E0A14" w:rsidP="00F72152">
            <w:pPr>
              <w:spacing w:after="0" w:line="240" w:lineRule="auto"/>
              <w:rPr>
                <w:rFonts w:ascii="Times New Roman" w:eastAsia="Times New Roman" w:hAnsi="Times New Roman" w:cs="Times New Roman"/>
                <w:sz w:val="24"/>
                <w:szCs w:val="24"/>
                <w:lang w:eastAsia="lt-LT"/>
              </w:rPr>
            </w:pPr>
            <w:r w:rsidRPr="00E0419D">
              <w:rPr>
                <w:rFonts w:ascii="Times New Roman" w:hAnsi="Times New Roman" w:cs="Times New Roman"/>
                <w:sz w:val="24"/>
                <w:szCs w:val="24"/>
              </w:rPr>
              <w:t>UAB „Riklaiva“</w:t>
            </w:r>
          </w:p>
        </w:tc>
        <w:tc>
          <w:tcPr>
            <w:tcW w:w="2977" w:type="dxa"/>
            <w:vAlign w:val="center"/>
          </w:tcPr>
          <w:p w:rsidR="009E0A14" w:rsidRPr="00E0419D" w:rsidRDefault="009E0A14" w:rsidP="00F72152">
            <w:pPr>
              <w:spacing w:after="0" w:line="240" w:lineRule="auto"/>
              <w:rPr>
                <w:rFonts w:ascii="Times New Roman" w:eastAsia="Times New Roman" w:hAnsi="Times New Roman" w:cs="Times New Roman"/>
                <w:sz w:val="24"/>
                <w:szCs w:val="24"/>
                <w:lang w:eastAsia="lt-LT"/>
              </w:rPr>
            </w:pPr>
            <w:r w:rsidRPr="00E0419D">
              <w:rPr>
                <w:rFonts w:ascii="Times New Roman" w:hAnsi="Times New Roman" w:cs="Times New Roman"/>
                <w:sz w:val="24"/>
                <w:szCs w:val="24"/>
              </w:rPr>
              <w:t>Geležinkelio g. 11, Pagėgiai</w:t>
            </w:r>
          </w:p>
        </w:tc>
        <w:tc>
          <w:tcPr>
            <w:tcW w:w="2998" w:type="dxa"/>
            <w:vAlign w:val="center"/>
          </w:tcPr>
          <w:p w:rsidR="009E0A14" w:rsidRPr="00E0419D" w:rsidRDefault="009E0A14" w:rsidP="00F72152">
            <w:pPr>
              <w:spacing w:after="0" w:line="240" w:lineRule="auto"/>
              <w:rPr>
                <w:rFonts w:ascii="Times New Roman" w:eastAsia="Times New Roman" w:hAnsi="Times New Roman" w:cs="Times New Roman"/>
                <w:sz w:val="24"/>
                <w:szCs w:val="24"/>
                <w:lang w:eastAsia="lt-LT"/>
              </w:rPr>
            </w:pPr>
            <w:r w:rsidRPr="00E0419D">
              <w:rPr>
                <w:rFonts w:ascii="Times New Roman" w:eastAsia="Times New Roman" w:hAnsi="Times New Roman" w:cs="Times New Roman"/>
                <w:sz w:val="24"/>
                <w:szCs w:val="24"/>
                <w:lang w:eastAsia="lt-LT"/>
              </w:rPr>
              <w:t>Kristina Žilytė - Komskienė</w:t>
            </w:r>
          </w:p>
        </w:tc>
        <w:tc>
          <w:tcPr>
            <w:tcW w:w="3033" w:type="dxa"/>
          </w:tcPr>
          <w:p w:rsidR="009E0A14" w:rsidRPr="00E0419D" w:rsidRDefault="009E0A14" w:rsidP="00F72152">
            <w:pPr>
              <w:spacing w:after="0" w:line="240" w:lineRule="auto"/>
              <w:rPr>
                <w:rFonts w:ascii="Times New Roman" w:eastAsia="Times New Roman" w:hAnsi="Times New Roman" w:cs="Times New Roman"/>
                <w:sz w:val="24"/>
                <w:szCs w:val="24"/>
                <w:lang w:eastAsia="lt-LT"/>
              </w:rPr>
            </w:pPr>
            <w:r w:rsidRPr="00E0419D">
              <w:rPr>
                <w:rFonts w:ascii="Times New Roman" w:eastAsia="Lucida Sans Unicode" w:hAnsi="Times New Roman" w:cs="Times New Roman"/>
                <w:sz w:val="24"/>
                <w:szCs w:val="24"/>
              </w:rPr>
              <w:t>Mokyklos g. 3, Mociškių k. Pagėgių sav.</w:t>
            </w:r>
          </w:p>
        </w:tc>
      </w:tr>
      <w:tr w:rsidR="009E0A14" w:rsidRPr="00E0419D" w:rsidTr="00F72152">
        <w:tc>
          <w:tcPr>
            <w:tcW w:w="534" w:type="dxa"/>
            <w:shd w:val="clear" w:color="auto" w:fill="auto"/>
            <w:vAlign w:val="center"/>
          </w:tcPr>
          <w:p w:rsidR="009E0A14" w:rsidRPr="00E0419D" w:rsidRDefault="009E0A14" w:rsidP="00CE1CFD">
            <w:pPr>
              <w:numPr>
                <w:ilvl w:val="0"/>
                <w:numId w:val="21"/>
              </w:numPr>
              <w:spacing w:after="0" w:line="240" w:lineRule="auto"/>
              <w:ind w:hanging="502"/>
              <w:contextualSpacing/>
              <w:rPr>
                <w:rFonts w:ascii="Times New Roman" w:eastAsia="Times New Roman" w:hAnsi="Times New Roman" w:cs="Times New Roman"/>
                <w:sz w:val="24"/>
                <w:szCs w:val="24"/>
                <w:lang w:eastAsia="lt-LT"/>
              </w:rPr>
            </w:pPr>
          </w:p>
        </w:tc>
        <w:tc>
          <w:tcPr>
            <w:tcW w:w="4677" w:type="dxa"/>
            <w:shd w:val="clear" w:color="auto" w:fill="auto"/>
            <w:vAlign w:val="center"/>
          </w:tcPr>
          <w:p w:rsidR="009E0A14" w:rsidRPr="00E0419D" w:rsidRDefault="009E0A14" w:rsidP="00F72152">
            <w:pPr>
              <w:spacing w:after="0" w:line="240" w:lineRule="auto"/>
              <w:rPr>
                <w:rFonts w:ascii="Times New Roman" w:eastAsia="Times New Roman" w:hAnsi="Times New Roman" w:cs="Times New Roman"/>
                <w:sz w:val="24"/>
                <w:szCs w:val="24"/>
                <w:lang w:eastAsia="lt-LT"/>
              </w:rPr>
            </w:pPr>
            <w:r w:rsidRPr="00E0419D">
              <w:rPr>
                <w:rFonts w:ascii="Times New Roman" w:hAnsi="Times New Roman" w:cs="Times New Roman"/>
                <w:sz w:val="24"/>
                <w:szCs w:val="24"/>
              </w:rPr>
              <w:t>Pagėgių  kredito unija</w:t>
            </w:r>
          </w:p>
        </w:tc>
        <w:tc>
          <w:tcPr>
            <w:tcW w:w="2977" w:type="dxa"/>
            <w:vAlign w:val="center"/>
          </w:tcPr>
          <w:p w:rsidR="009E0A14" w:rsidRPr="00E0419D" w:rsidRDefault="009E0A14" w:rsidP="00F72152">
            <w:pPr>
              <w:spacing w:after="0" w:line="240" w:lineRule="auto"/>
              <w:rPr>
                <w:rFonts w:ascii="Times New Roman" w:eastAsia="Times New Roman" w:hAnsi="Times New Roman" w:cs="Times New Roman"/>
                <w:sz w:val="24"/>
                <w:szCs w:val="24"/>
                <w:lang w:eastAsia="lt-LT"/>
              </w:rPr>
            </w:pPr>
            <w:r w:rsidRPr="00E0419D">
              <w:rPr>
                <w:rFonts w:ascii="Times New Roman" w:hAnsi="Times New Roman" w:cs="Times New Roman"/>
                <w:sz w:val="24"/>
                <w:szCs w:val="24"/>
              </w:rPr>
              <w:t>Vilniaus g. 36, Pagėgiai</w:t>
            </w:r>
          </w:p>
        </w:tc>
        <w:tc>
          <w:tcPr>
            <w:tcW w:w="2998" w:type="dxa"/>
            <w:vAlign w:val="center"/>
          </w:tcPr>
          <w:p w:rsidR="009E0A14" w:rsidRPr="00E0419D" w:rsidRDefault="009E0A14" w:rsidP="00F72152">
            <w:pPr>
              <w:spacing w:after="0" w:line="240" w:lineRule="auto"/>
              <w:rPr>
                <w:rFonts w:ascii="Times New Roman" w:eastAsia="Times New Roman" w:hAnsi="Times New Roman" w:cs="Times New Roman"/>
                <w:sz w:val="24"/>
                <w:szCs w:val="24"/>
                <w:lang w:eastAsia="lt-LT"/>
              </w:rPr>
            </w:pPr>
            <w:r w:rsidRPr="00E0419D">
              <w:rPr>
                <w:rFonts w:ascii="Times New Roman" w:hAnsi="Times New Roman" w:cs="Times New Roman"/>
                <w:sz w:val="24"/>
                <w:szCs w:val="24"/>
              </w:rPr>
              <w:t>Raimonda Tutlienė</w:t>
            </w:r>
          </w:p>
        </w:tc>
        <w:tc>
          <w:tcPr>
            <w:tcW w:w="3033" w:type="dxa"/>
          </w:tcPr>
          <w:p w:rsidR="009E0A14" w:rsidRPr="00E0419D" w:rsidRDefault="009E0A14" w:rsidP="00F72152">
            <w:pPr>
              <w:spacing w:after="0" w:line="240" w:lineRule="auto"/>
              <w:rPr>
                <w:rFonts w:ascii="Times New Roman" w:eastAsia="Times New Roman" w:hAnsi="Times New Roman" w:cs="Times New Roman"/>
                <w:sz w:val="24"/>
                <w:szCs w:val="24"/>
                <w:lang w:eastAsia="lt-LT"/>
              </w:rPr>
            </w:pPr>
            <w:r w:rsidRPr="00E0419D">
              <w:rPr>
                <w:rFonts w:ascii="Times New Roman" w:eastAsia="Lucida Sans Unicode" w:hAnsi="Times New Roman" w:cs="Times New Roman"/>
                <w:sz w:val="24"/>
                <w:szCs w:val="24"/>
              </w:rPr>
              <w:t>Vytauto g. 52, Pagėgiai</w:t>
            </w:r>
          </w:p>
        </w:tc>
      </w:tr>
      <w:tr w:rsidR="009E0A14" w:rsidRPr="00E0419D" w:rsidTr="00F72152">
        <w:tc>
          <w:tcPr>
            <w:tcW w:w="534" w:type="dxa"/>
            <w:shd w:val="clear" w:color="auto" w:fill="auto"/>
            <w:vAlign w:val="center"/>
          </w:tcPr>
          <w:p w:rsidR="009E0A14" w:rsidRPr="00E0419D" w:rsidRDefault="009E0A14" w:rsidP="00CE1CFD">
            <w:pPr>
              <w:numPr>
                <w:ilvl w:val="0"/>
                <w:numId w:val="21"/>
              </w:numPr>
              <w:spacing w:after="0" w:line="240" w:lineRule="auto"/>
              <w:ind w:hanging="502"/>
              <w:contextualSpacing/>
              <w:rPr>
                <w:rFonts w:ascii="Times New Roman" w:eastAsia="Times New Roman" w:hAnsi="Times New Roman" w:cs="Times New Roman"/>
                <w:sz w:val="24"/>
                <w:szCs w:val="24"/>
                <w:lang w:eastAsia="lt-LT"/>
              </w:rPr>
            </w:pPr>
          </w:p>
        </w:tc>
        <w:tc>
          <w:tcPr>
            <w:tcW w:w="4677" w:type="dxa"/>
            <w:shd w:val="clear" w:color="auto" w:fill="auto"/>
            <w:vAlign w:val="center"/>
          </w:tcPr>
          <w:p w:rsidR="009E0A14" w:rsidRPr="00E0419D" w:rsidRDefault="009E0A14" w:rsidP="00F72152">
            <w:pPr>
              <w:spacing w:after="0" w:line="240" w:lineRule="auto"/>
              <w:rPr>
                <w:rFonts w:ascii="Times New Roman" w:eastAsia="Times New Roman" w:hAnsi="Times New Roman" w:cs="Times New Roman"/>
                <w:sz w:val="24"/>
                <w:szCs w:val="24"/>
                <w:lang w:eastAsia="lt-LT"/>
              </w:rPr>
            </w:pPr>
            <w:r w:rsidRPr="00E0419D">
              <w:rPr>
                <w:rFonts w:ascii="Times New Roman" w:hAnsi="Times New Roman" w:cs="Times New Roman"/>
                <w:sz w:val="24"/>
                <w:szCs w:val="24"/>
              </w:rPr>
              <w:t>IĮ „Gitonis“</w:t>
            </w:r>
          </w:p>
        </w:tc>
        <w:tc>
          <w:tcPr>
            <w:tcW w:w="2977" w:type="dxa"/>
            <w:vAlign w:val="center"/>
          </w:tcPr>
          <w:p w:rsidR="009E0A14" w:rsidRPr="00E0419D" w:rsidRDefault="009E0A14" w:rsidP="00F72152">
            <w:pPr>
              <w:spacing w:after="0" w:line="240" w:lineRule="auto"/>
              <w:rPr>
                <w:rFonts w:ascii="Times New Roman" w:eastAsia="Times New Roman" w:hAnsi="Times New Roman" w:cs="Times New Roman"/>
                <w:sz w:val="24"/>
                <w:szCs w:val="24"/>
                <w:lang w:eastAsia="lt-LT"/>
              </w:rPr>
            </w:pPr>
            <w:r w:rsidRPr="00E0419D">
              <w:rPr>
                <w:rFonts w:ascii="Times New Roman" w:hAnsi="Times New Roman" w:cs="Times New Roman"/>
                <w:sz w:val="24"/>
                <w:szCs w:val="24"/>
              </w:rPr>
              <w:t>Klaipėdos g. 3, Pagėgiai</w:t>
            </w:r>
          </w:p>
        </w:tc>
        <w:tc>
          <w:tcPr>
            <w:tcW w:w="2998" w:type="dxa"/>
            <w:vAlign w:val="center"/>
          </w:tcPr>
          <w:p w:rsidR="009E0A14" w:rsidRPr="00E0419D" w:rsidRDefault="009E0A14" w:rsidP="00F72152">
            <w:pPr>
              <w:spacing w:after="0" w:line="240" w:lineRule="auto"/>
              <w:rPr>
                <w:rFonts w:ascii="Times New Roman" w:eastAsia="Times New Roman" w:hAnsi="Times New Roman" w:cs="Times New Roman"/>
                <w:sz w:val="24"/>
                <w:szCs w:val="24"/>
                <w:lang w:eastAsia="lt-LT"/>
              </w:rPr>
            </w:pPr>
            <w:r w:rsidRPr="00E0419D">
              <w:rPr>
                <w:rFonts w:ascii="Times New Roman" w:hAnsi="Times New Roman" w:cs="Times New Roman"/>
                <w:sz w:val="24"/>
                <w:szCs w:val="24"/>
              </w:rPr>
              <w:t>Antanas Levickas</w:t>
            </w:r>
          </w:p>
        </w:tc>
        <w:tc>
          <w:tcPr>
            <w:tcW w:w="3033" w:type="dxa"/>
          </w:tcPr>
          <w:p w:rsidR="009E0A14" w:rsidRPr="00E0419D" w:rsidRDefault="009E0A14" w:rsidP="00F72152">
            <w:pPr>
              <w:spacing w:after="0" w:line="240" w:lineRule="auto"/>
              <w:rPr>
                <w:rFonts w:ascii="Times New Roman" w:eastAsia="Times New Roman" w:hAnsi="Times New Roman" w:cs="Times New Roman"/>
                <w:sz w:val="24"/>
                <w:szCs w:val="24"/>
                <w:lang w:eastAsia="lt-LT"/>
              </w:rPr>
            </w:pPr>
            <w:r w:rsidRPr="00E0419D">
              <w:rPr>
                <w:rFonts w:ascii="Times New Roman" w:eastAsia="Lucida Sans Unicode" w:hAnsi="Times New Roman" w:cs="Times New Roman"/>
                <w:sz w:val="24"/>
                <w:szCs w:val="24"/>
              </w:rPr>
              <w:t>Klaipėdos g. 3, Pagėgiai</w:t>
            </w:r>
          </w:p>
        </w:tc>
      </w:tr>
    </w:tbl>
    <w:p w:rsidR="009E0A14" w:rsidRPr="00E0419D" w:rsidRDefault="009E0A14" w:rsidP="009E0A14">
      <w:pPr>
        <w:jc w:val="center"/>
        <w:rPr>
          <w:rFonts w:ascii="Times New Roman" w:hAnsi="Times New Roman" w:cs="Times New Roman"/>
          <w:sz w:val="24"/>
          <w:szCs w:val="24"/>
        </w:rPr>
      </w:pPr>
    </w:p>
    <w:p w:rsidR="009E0A14" w:rsidRPr="00E0419D" w:rsidRDefault="009E0A14" w:rsidP="006C3473">
      <w:pPr>
        <w:spacing w:after="0" w:line="276" w:lineRule="auto"/>
        <w:jc w:val="both"/>
        <w:rPr>
          <w:rFonts w:ascii="Times New Roman" w:hAnsi="Times New Roman" w:cs="Times New Roman"/>
          <w:sz w:val="24"/>
          <w:szCs w:val="24"/>
        </w:rPr>
      </w:pPr>
    </w:p>
    <w:p w:rsidR="009E0A14" w:rsidRPr="00E0419D" w:rsidRDefault="009E0A14" w:rsidP="006C3473">
      <w:pPr>
        <w:spacing w:after="0" w:line="276" w:lineRule="auto"/>
        <w:jc w:val="both"/>
        <w:rPr>
          <w:rFonts w:ascii="Times New Roman" w:hAnsi="Times New Roman" w:cs="Times New Roman"/>
          <w:sz w:val="24"/>
          <w:szCs w:val="24"/>
        </w:rPr>
        <w:sectPr w:rsidR="009E0A14" w:rsidRPr="00E0419D" w:rsidSect="00701C46">
          <w:pgSz w:w="16838" w:h="11906" w:orient="landscape"/>
          <w:pgMar w:top="1701" w:right="1276" w:bottom="567" w:left="1134" w:header="567" w:footer="567" w:gutter="0"/>
          <w:cols w:space="1296"/>
          <w:docGrid w:linePitch="360"/>
        </w:sectPr>
      </w:pPr>
    </w:p>
    <w:p w:rsidR="009E0A14" w:rsidRPr="00E0419D" w:rsidRDefault="009E0A14" w:rsidP="009E0A14">
      <w:pPr>
        <w:jc w:val="right"/>
        <w:rPr>
          <w:rFonts w:ascii="Times New Roman" w:hAnsi="Times New Roman" w:cs="Times New Roman"/>
          <w:sz w:val="24"/>
          <w:szCs w:val="24"/>
        </w:rPr>
      </w:pPr>
      <w:r w:rsidRPr="00E0419D">
        <w:rPr>
          <w:rFonts w:ascii="Times New Roman" w:hAnsi="Times New Roman" w:cs="Times New Roman"/>
          <w:sz w:val="24"/>
          <w:szCs w:val="24"/>
        </w:rPr>
        <w:lastRenderedPageBreak/>
        <w:t>2 priedas</w:t>
      </w:r>
    </w:p>
    <w:p w:rsidR="009E0A14" w:rsidRPr="00E0419D" w:rsidRDefault="009E0A14" w:rsidP="009E0A14">
      <w:pPr>
        <w:jc w:val="center"/>
        <w:rPr>
          <w:rFonts w:ascii="Times New Roman" w:hAnsi="Times New Roman" w:cs="Times New Roman"/>
          <w:b/>
          <w:sz w:val="24"/>
          <w:szCs w:val="24"/>
        </w:rPr>
      </w:pPr>
      <w:r w:rsidRPr="00E0419D">
        <w:rPr>
          <w:rFonts w:ascii="Times New Roman" w:hAnsi="Times New Roman" w:cs="Times New Roman"/>
          <w:b/>
          <w:sz w:val="24"/>
          <w:szCs w:val="24"/>
        </w:rPr>
        <w:t>Pagėgių miesto vietos veiklos grupės valdybos narių sąrašas</w:t>
      </w:r>
    </w:p>
    <w:tbl>
      <w:tblPr>
        <w:tblW w:w="14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34"/>
        <w:gridCol w:w="2090"/>
        <w:gridCol w:w="3154"/>
        <w:gridCol w:w="3261"/>
        <w:gridCol w:w="2268"/>
        <w:gridCol w:w="2912"/>
      </w:tblGrid>
      <w:tr w:rsidR="009E0A14" w:rsidRPr="00E0419D" w:rsidTr="00F72152">
        <w:trPr>
          <w:jc w:val="center"/>
        </w:trPr>
        <w:tc>
          <w:tcPr>
            <w:tcW w:w="534" w:type="dxa"/>
            <w:shd w:val="clear" w:color="auto" w:fill="auto"/>
            <w:vAlign w:val="center"/>
          </w:tcPr>
          <w:p w:rsidR="009E0A14" w:rsidRPr="00E0419D" w:rsidRDefault="009E0A14" w:rsidP="00F72152">
            <w:pPr>
              <w:widowControl w:val="0"/>
              <w:suppressAutoHyphens/>
              <w:spacing w:after="0"/>
              <w:rPr>
                <w:rFonts w:ascii="Times New Roman" w:eastAsia="Lucida Sans Unicode" w:hAnsi="Times New Roman" w:cs="Times New Roman"/>
                <w:b/>
                <w:sz w:val="24"/>
                <w:szCs w:val="24"/>
              </w:rPr>
            </w:pPr>
            <w:r w:rsidRPr="00E0419D">
              <w:rPr>
                <w:rFonts w:ascii="Times New Roman" w:eastAsia="Lucida Sans Unicode" w:hAnsi="Times New Roman" w:cs="Times New Roman"/>
                <w:b/>
                <w:sz w:val="24"/>
                <w:szCs w:val="24"/>
              </w:rPr>
              <w:t>Eil. Nr.</w:t>
            </w:r>
          </w:p>
        </w:tc>
        <w:tc>
          <w:tcPr>
            <w:tcW w:w="2090" w:type="dxa"/>
            <w:shd w:val="clear" w:color="auto" w:fill="auto"/>
            <w:vAlign w:val="center"/>
          </w:tcPr>
          <w:p w:rsidR="009E0A14" w:rsidRPr="00E0419D" w:rsidRDefault="009E0A14" w:rsidP="00F72152">
            <w:pPr>
              <w:widowControl w:val="0"/>
              <w:suppressAutoHyphens/>
              <w:spacing w:after="0"/>
              <w:jc w:val="center"/>
              <w:rPr>
                <w:rFonts w:ascii="Times New Roman" w:eastAsia="Lucida Sans Unicode" w:hAnsi="Times New Roman" w:cs="Times New Roman"/>
                <w:b/>
                <w:sz w:val="24"/>
                <w:szCs w:val="24"/>
              </w:rPr>
            </w:pPr>
            <w:r w:rsidRPr="00E0419D">
              <w:rPr>
                <w:rFonts w:ascii="Times New Roman" w:eastAsia="Lucida Sans Unicode" w:hAnsi="Times New Roman" w:cs="Times New Roman"/>
                <w:b/>
                <w:sz w:val="24"/>
                <w:szCs w:val="24"/>
              </w:rPr>
              <w:t>Sektorius</w:t>
            </w:r>
          </w:p>
        </w:tc>
        <w:tc>
          <w:tcPr>
            <w:tcW w:w="3154" w:type="dxa"/>
            <w:shd w:val="clear" w:color="auto" w:fill="auto"/>
            <w:vAlign w:val="center"/>
          </w:tcPr>
          <w:p w:rsidR="009E0A14" w:rsidRPr="00E0419D" w:rsidRDefault="009E0A14" w:rsidP="00F72152">
            <w:pPr>
              <w:widowControl w:val="0"/>
              <w:suppressAutoHyphens/>
              <w:spacing w:after="0"/>
              <w:jc w:val="center"/>
              <w:rPr>
                <w:rFonts w:ascii="Times New Roman" w:eastAsia="Lucida Sans Unicode" w:hAnsi="Times New Roman" w:cs="Times New Roman"/>
                <w:b/>
                <w:sz w:val="24"/>
                <w:szCs w:val="24"/>
              </w:rPr>
            </w:pPr>
            <w:r w:rsidRPr="00E0419D">
              <w:rPr>
                <w:rFonts w:ascii="Times New Roman" w:eastAsia="Lucida Sans Unicode" w:hAnsi="Times New Roman" w:cs="Times New Roman"/>
                <w:b/>
                <w:sz w:val="24"/>
                <w:szCs w:val="24"/>
              </w:rPr>
              <w:t>Vardas, Pavardė</w:t>
            </w:r>
          </w:p>
        </w:tc>
        <w:tc>
          <w:tcPr>
            <w:tcW w:w="3261" w:type="dxa"/>
            <w:shd w:val="clear" w:color="auto" w:fill="auto"/>
            <w:vAlign w:val="center"/>
          </w:tcPr>
          <w:p w:rsidR="009E0A14" w:rsidRPr="00E0419D" w:rsidRDefault="009E0A14" w:rsidP="00F72152">
            <w:pPr>
              <w:widowControl w:val="0"/>
              <w:suppressAutoHyphens/>
              <w:spacing w:after="0"/>
              <w:jc w:val="center"/>
              <w:rPr>
                <w:rFonts w:ascii="Times New Roman" w:eastAsia="Lucida Sans Unicode" w:hAnsi="Times New Roman" w:cs="Times New Roman"/>
                <w:b/>
                <w:sz w:val="24"/>
                <w:szCs w:val="24"/>
              </w:rPr>
            </w:pPr>
            <w:r w:rsidRPr="00E0419D">
              <w:rPr>
                <w:rFonts w:ascii="Times New Roman" w:eastAsia="Lucida Sans Unicode" w:hAnsi="Times New Roman" w:cs="Times New Roman"/>
                <w:b/>
                <w:sz w:val="24"/>
                <w:szCs w:val="24"/>
              </w:rPr>
              <w:t xml:space="preserve">Gyvenamoji vietovė </w:t>
            </w:r>
          </w:p>
        </w:tc>
        <w:tc>
          <w:tcPr>
            <w:tcW w:w="2268" w:type="dxa"/>
            <w:shd w:val="clear" w:color="auto" w:fill="auto"/>
            <w:vAlign w:val="center"/>
          </w:tcPr>
          <w:p w:rsidR="009E0A14" w:rsidRPr="00E0419D" w:rsidRDefault="009E0A14" w:rsidP="00F72152">
            <w:pPr>
              <w:widowControl w:val="0"/>
              <w:suppressAutoHyphens/>
              <w:spacing w:after="0"/>
              <w:jc w:val="center"/>
              <w:rPr>
                <w:rFonts w:ascii="Times New Roman" w:eastAsia="Lucida Sans Unicode" w:hAnsi="Times New Roman" w:cs="Times New Roman"/>
                <w:b/>
                <w:sz w:val="24"/>
                <w:szCs w:val="24"/>
              </w:rPr>
            </w:pPr>
            <w:r w:rsidRPr="00E0419D">
              <w:rPr>
                <w:rFonts w:ascii="Times New Roman" w:eastAsia="Lucida Sans Unicode" w:hAnsi="Times New Roman" w:cs="Times New Roman"/>
                <w:b/>
                <w:sz w:val="24"/>
                <w:szCs w:val="24"/>
              </w:rPr>
              <w:t>Atstovaujama organizacija/įmonė</w:t>
            </w:r>
          </w:p>
        </w:tc>
        <w:tc>
          <w:tcPr>
            <w:tcW w:w="2912" w:type="dxa"/>
            <w:vAlign w:val="center"/>
          </w:tcPr>
          <w:p w:rsidR="009E0A14" w:rsidRPr="00E0419D" w:rsidRDefault="009E0A14" w:rsidP="00F72152">
            <w:pPr>
              <w:widowControl w:val="0"/>
              <w:suppressAutoHyphens/>
              <w:spacing w:after="0"/>
              <w:jc w:val="center"/>
              <w:rPr>
                <w:rFonts w:ascii="Times New Roman" w:eastAsia="Lucida Sans Unicode" w:hAnsi="Times New Roman" w:cs="Times New Roman"/>
                <w:b/>
                <w:sz w:val="24"/>
                <w:szCs w:val="24"/>
              </w:rPr>
            </w:pPr>
            <w:r w:rsidRPr="00E0419D">
              <w:rPr>
                <w:rFonts w:ascii="Times New Roman" w:eastAsia="Lucida Sans Unicode" w:hAnsi="Times New Roman" w:cs="Times New Roman"/>
                <w:b/>
                <w:sz w:val="24"/>
                <w:szCs w:val="24"/>
              </w:rPr>
              <w:t>Organizacijos/įmonės buveinė</w:t>
            </w:r>
          </w:p>
        </w:tc>
      </w:tr>
      <w:tr w:rsidR="009E0A14" w:rsidRPr="00E0419D" w:rsidTr="00F72152">
        <w:trPr>
          <w:jc w:val="center"/>
        </w:trPr>
        <w:tc>
          <w:tcPr>
            <w:tcW w:w="534" w:type="dxa"/>
            <w:shd w:val="clear" w:color="auto" w:fill="auto"/>
            <w:vAlign w:val="center"/>
          </w:tcPr>
          <w:p w:rsidR="009E0A14" w:rsidRPr="00E0419D" w:rsidRDefault="009E0A14" w:rsidP="00CE1CFD">
            <w:pPr>
              <w:pStyle w:val="Sraopastraipa"/>
              <w:widowControl w:val="0"/>
              <w:numPr>
                <w:ilvl w:val="0"/>
                <w:numId w:val="22"/>
              </w:numPr>
              <w:suppressAutoHyphens/>
              <w:spacing w:after="0" w:line="240" w:lineRule="auto"/>
              <w:ind w:hanging="490"/>
              <w:rPr>
                <w:rFonts w:ascii="Times New Roman" w:eastAsia="Lucida Sans Unicode" w:hAnsi="Times New Roman" w:cs="Times New Roman"/>
                <w:sz w:val="24"/>
                <w:szCs w:val="24"/>
              </w:rPr>
            </w:pPr>
          </w:p>
        </w:tc>
        <w:tc>
          <w:tcPr>
            <w:tcW w:w="2090" w:type="dxa"/>
            <w:vMerge w:val="restart"/>
            <w:shd w:val="clear" w:color="auto" w:fill="auto"/>
            <w:vAlign w:val="center"/>
          </w:tcPr>
          <w:p w:rsidR="009E0A14" w:rsidRPr="00E0419D" w:rsidRDefault="009E0A14" w:rsidP="00F72152">
            <w:pPr>
              <w:widowControl w:val="0"/>
              <w:suppressAutoHyphens/>
              <w:spacing w:after="0"/>
              <w:rPr>
                <w:rFonts w:ascii="Times New Roman" w:eastAsia="Lucida Sans Unicode" w:hAnsi="Times New Roman" w:cs="Times New Roman"/>
                <w:sz w:val="24"/>
                <w:szCs w:val="24"/>
              </w:rPr>
            </w:pPr>
            <w:r w:rsidRPr="00E0419D">
              <w:rPr>
                <w:rFonts w:ascii="Times New Roman" w:eastAsia="Lucida Sans Unicode" w:hAnsi="Times New Roman" w:cs="Times New Roman"/>
                <w:sz w:val="24"/>
                <w:szCs w:val="24"/>
              </w:rPr>
              <w:t>Vietos valdžia</w:t>
            </w:r>
          </w:p>
        </w:tc>
        <w:tc>
          <w:tcPr>
            <w:tcW w:w="3154" w:type="dxa"/>
            <w:shd w:val="clear" w:color="auto" w:fill="auto"/>
            <w:vAlign w:val="center"/>
          </w:tcPr>
          <w:p w:rsidR="009E0A14" w:rsidRPr="00E0419D" w:rsidRDefault="009E0A14" w:rsidP="00F72152">
            <w:pPr>
              <w:widowControl w:val="0"/>
              <w:suppressAutoHyphens/>
              <w:spacing w:after="0"/>
              <w:rPr>
                <w:rFonts w:ascii="Times New Roman" w:eastAsia="Lucida Sans Unicode" w:hAnsi="Times New Roman" w:cs="Times New Roman"/>
                <w:sz w:val="24"/>
                <w:szCs w:val="24"/>
              </w:rPr>
            </w:pPr>
            <w:r w:rsidRPr="00E0419D">
              <w:rPr>
                <w:rFonts w:ascii="Times New Roman" w:eastAsia="Lucida Sans Unicode" w:hAnsi="Times New Roman" w:cs="Times New Roman"/>
                <w:sz w:val="24"/>
                <w:szCs w:val="24"/>
              </w:rPr>
              <w:t>Dainora Butvydienė</w:t>
            </w:r>
          </w:p>
        </w:tc>
        <w:tc>
          <w:tcPr>
            <w:tcW w:w="3261" w:type="dxa"/>
            <w:shd w:val="clear" w:color="auto" w:fill="auto"/>
            <w:vAlign w:val="center"/>
          </w:tcPr>
          <w:p w:rsidR="009E0A14" w:rsidRPr="00E0419D" w:rsidRDefault="009E0A14" w:rsidP="00F72152">
            <w:pPr>
              <w:widowControl w:val="0"/>
              <w:suppressAutoHyphens/>
              <w:spacing w:after="0"/>
              <w:rPr>
                <w:rFonts w:ascii="Times New Roman" w:eastAsia="Lucida Sans Unicode" w:hAnsi="Times New Roman" w:cs="Times New Roman"/>
                <w:sz w:val="24"/>
                <w:szCs w:val="24"/>
              </w:rPr>
            </w:pPr>
            <w:r w:rsidRPr="00E0419D">
              <w:rPr>
                <w:rFonts w:ascii="Times New Roman" w:eastAsia="Lucida Sans Unicode" w:hAnsi="Times New Roman" w:cs="Times New Roman"/>
                <w:sz w:val="24"/>
                <w:szCs w:val="24"/>
              </w:rPr>
              <w:t>Gluosnių g. 9A-4, Šilutė</w:t>
            </w:r>
          </w:p>
        </w:tc>
        <w:tc>
          <w:tcPr>
            <w:tcW w:w="2268" w:type="dxa"/>
            <w:vMerge w:val="restart"/>
            <w:shd w:val="clear" w:color="auto" w:fill="auto"/>
            <w:vAlign w:val="center"/>
          </w:tcPr>
          <w:p w:rsidR="009E0A14" w:rsidRPr="00E0419D" w:rsidRDefault="009E0A14" w:rsidP="00F72152">
            <w:pPr>
              <w:widowControl w:val="0"/>
              <w:suppressAutoHyphens/>
              <w:spacing w:after="0"/>
              <w:rPr>
                <w:rFonts w:ascii="Times New Roman" w:eastAsia="Lucida Sans Unicode" w:hAnsi="Times New Roman" w:cs="Times New Roman"/>
                <w:sz w:val="24"/>
                <w:szCs w:val="24"/>
              </w:rPr>
            </w:pPr>
            <w:r w:rsidRPr="00E0419D">
              <w:rPr>
                <w:rFonts w:ascii="Times New Roman" w:eastAsia="Lucida Sans Unicode" w:hAnsi="Times New Roman" w:cs="Times New Roman"/>
                <w:sz w:val="24"/>
                <w:szCs w:val="24"/>
              </w:rPr>
              <w:t>Pagėgių sav. taryba</w:t>
            </w:r>
          </w:p>
        </w:tc>
        <w:tc>
          <w:tcPr>
            <w:tcW w:w="2912" w:type="dxa"/>
            <w:vMerge w:val="restart"/>
            <w:vAlign w:val="center"/>
          </w:tcPr>
          <w:p w:rsidR="009E0A14" w:rsidRPr="00E0419D" w:rsidRDefault="009E0A14" w:rsidP="00F72152">
            <w:pPr>
              <w:widowControl w:val="0"/>
              <w:suppressAutoHyphens/>
              <w:spacing w:after="0"/>
              <w:rPr>
                <w:rFonts w:ascii="Times New Roman" w:eastAsia="Lucida Sans Unicode" w:hAnsi="Times New Roman" w:cs="Times New Roman"/>
                <w:sz w:val="24"/>
                <w:szCs w:val="24"/>
              </w:rPr>
            </w:pPr>
            <w:r w:rsidRPr="00E0419D">
              <w:rPr>
                <w:rFonts w:ascii="Times New Roman" w:hAnsi="Times New Roman" w:cs="Times New Roman"/>
                <w:sz w:val="24"/>
                <w:szCs w:val="24"/>
              </w:rPr>
              <w:t>Vilniaus g. 9, Pagėgiai</w:t>
            </w:r>
          </w:p>
        </w:tc>
      </w:tr>
      <w:tr w:rsidR="009E0A14" w:rsidRPr="00E0419D" w:rsidTr="00F72152">
        <w:trPr>
          <w:jc w:val="center"/>
        </w:trPr>
        <w:tc>
          <w:tcPr>
            <w:tcW w:w="534" w:type="dxa"/>
            <w:shd w:val="clear" w:color="auto" w:fill="auto"/>
            <w:vAlign w:val="center"/>
          </w:tcPr>
          <w:p w:rsidR="009E0A14" w:rsidRPr="00E0419D" w:rsidRDefault="009E0A14" w:rsidP="00CE1CFD">
            <w:pPr>
              <w:pStyle w:val="Sraopastraipa"/>
              <w:widowControl w:val="0"/>
              <w:numPr>
                <w:ilvl w:val="0"/>
                <w:numId w:val="22"/>
              </w:numPr>
              <w:suppressAutoHyphens/>
              <w:spacing w:after="0" w:line="240" w:lineRule="auto"/>
              <w:ind w:hanging="490"/>
              <w:rPr>
                <w:rFonts w:ascii="Times New Roman" w:eastAsia="Lucida Sans Unicode" w:hAnsi="Times New Roman" w:cs="Times New Roman"/>
                <w:sz w:val="24"/>
                <w:szCs w:val="24"/>
              </w:rPr>
            </w:pPr>
          </w:p>
        </w:tc>
        <w:tc>
          <w:tcPr>
            <w:tcW w:w="2090" w:type="dxa"/>
            <w:vMerge/>
            <w:shd w:val="clear" w:color="auto" w:fill="auto"/>
            <w:vAlign w:val="center"/>
          </w:tcPr>
          <w:p w:rsidR="009E0A14" w:rsidRPr="00E0419D" w:rsidRDefault="009E0A14" w:rsidP="00F72152">
            <w:pPr>
              <w:widowControl w:val="0"/>
              <w:suppressAutoHyphens/>
              <w:spacing w:after="0"/>
              <w:rPr>
                <w:rFonts w:ascii="Times New Roman" w:eastAsia="Lucida Sans Unicode" w:hAnsi="Times New Roman" w:cs="Times New Roman"/>
                <w:sz w:val="24"/>
                <w:szCs w:val="24"/>
              </w:rPr>
            </w:pPr>
          </w:p>
        </w:tc>
        <w:tc>
          <w:tcPr>
            <w:tcW w:w="3154" w:type="dxa"/>
            <w:shd w:val="clear" w:color="auto" w:fill="auto"/>
            <w:vAlign w:val="center"/>
          </w:tcPr>
          <w:p w:rsidR="009E0A14" w:rsidRPr="00E0419D" w:rsidRDefault="009E0A14" w:rsidP="00F72152">
            <w:pPr>
              <w:widowControl w:val="0"/>
              <w:suppressAutoHyphens/>
              <w:spacing w:after="0"/>
              <w:rPr>
                <w:rFonts w:ascii="Times New Roman" w:eastAsia="Lucida Sans Unicode" w:hAnsi="Times New Roman" w:cs="Times New Roman"/>
                <w:sz w:val="24"/>
                <w:szCs w:val="24"/>
              </w:rPr>
            </w:pPr>
            <w:r w:rsidRPr="00E0419D">
              <w:rPr>
                <w:rFonts w:ascii="Times New Roman" w:eastAsia="Lucida Sans Unicode" w:hAnsi="Times New Roman" w:cs="Times New Roman"/>
                <w:sz w:val="24"/>
                <w:szCs w:val="24"/>
              </w:rPr>
              <w:t>Mečislavas Ramanauskas</w:t>
            </w:r>
          </w:p>
        </w:tc>
        <w:tc>
          <w:tcPr>
            <w:tcW w:w="3261" w:type="dxa"/>
            <w:shd w:val="clear" w:color="auto" w:fill="auto"/>
            <w:vAlign w:val="center"/>
          </w:tcPr>
          <w:p w:rsidR="009E0A14" w:rsidRPr="00E0419D" w:rsidRDefault="009E0A14" w:rsidP="00F72152">
            <w:pPr>
              <w:widowControl w:val="0"/>
              <w:suppressAutoHyphens/>
              <w:spacing w:after="0"/>
              <w:rPr>
                <w:rFonts w:ascii="Times New Roman" w:eastAsia="Lucida Sans Unicode" w:hAnsi="Times New Roman" w:cs="Times New Roman"/>
                <w:sz w:val="24"/>
                <w:szCs w:val="24"/>
              </w:rPr>
            </w:pPr>
            <w:r w:rsidRPr="00E0419D">
              <w:rPr>
                <w:rFonts w:ascii="Times New Roman" w:eastAsia="Lucida Sans Unicode" w:hAnsi="Times New Roman" w:cs="Times New Roman"/>
                <w:sz w:val="24"/>
                <w:szCs w:val="24"/>
              </w:rPr>
              <w:t>Darželių g. 41-10 Benininkų k. Pagėgių sav.</w:t>
            </w:r>
          </w:p>
        </w:tc>
        <w:tc>
          <w:tcPr>
            <w:tcW w:w="2268" w:type="dxa"/>
            <w:vMerge/>
            <w:shd w:val="clear" w:color="auto" w:fill="auto"/>
            <w:vAlign w:val="center"/>
          </w:tcPr>
          <w:p w:rsidR="009E0A14" w:rsidRPr="00E0419D" w:rsidRDefault="009E0A14" w:rsidP="00F72152">
            <w:pPr>
              <w:widowControl w:val="0"/>
              <w:suppressAutoHyphens/>
              <w:spacing w:after="0"/>
              <w:rPr>
                <w:rFonts w:ascii="Times New Roman" w:eastAsia="Lucida Sans Unicode" w:hAnsi="Times New Roman" w:cs="Times New Roman"/>
                <w:sz w:val="24"/>
                <w:szCs w:val="24"/>
              </w:rPr>
            </w:pPr>
          </w:p>
        </w:tc>
        <w:tc>
          <w:tcPr>
            <w:tcW w:w="2912" w:type="dxa"/>
            <w:vMerge/>
            <w:vAlign w:val="center"/>
          </w:tcPr>
          <w:p w:rsidR="009E0A14" w:rsidRPr="00E0419D" w:rsidRDefault="009E0A14" w:rsidP="00F72152">
            <w:pPr>
              <w:widowControl w:val="0"/>
              <w:suppressAutoHyphens/>
              <w:spacing w:after="0"/>
              <w:rPr>
                <w:rFonts w:ascii="Times New Roman" w:eastAsia="Lucida Sans Unicode" w:hAnsi="Times New Roman" w:cs="Times New Roman"/>
                <w:sz w:val="24"/>
                <w:szCs w:val="24"/>
              </w:rPr>
            </w:pPr>
          </w:p>
        </w:tc>
      </w:tr>
      <w:tr w:rsidR="009E0A14" w:rsidRPr="00E0419D" w:rsidTr="00F72152">
        <w:trPr>
          <w:jc w:val="center"/>
        </w:trPr>
        <w:tc>
          <w:tcPr>
            <w:tcW w:w="534" w:type="dxa"/>
            <w:shd w:val="clear" w:color="auto" w:fill="auto"/>
            <w:vAlign w:val="center"/>
          </w:tcPr>
          <w:p w:rsidR="009E0A14" w:rsidRPr="00E0419D" w:rsidRDefault="009E0A14" w:rsidP="00CE1CFD">
            <w:pPr>
              <w:pStyle w:val="Sraopastraipa"/>
              <w:widowControl w:val="0"/>
              <w:numPr>
                <w:ilvl w:val="0"/>
                <w:numId w:val="22"/>
              </w:numPr>
              <w:suppressAutoHyphens/>
              <w:spacing w:after="0" w:line="240" w:lineRule="auto"/>
              <w:ind w:hanging="490"/>
              <w:rPr>
                <w:rFonts w:ascii="Times New Roman" w:eastAsia="Lucida Sans Unicode" w:hAnsi="Times New Roman" w:cs="Times New Roman"/>
                <w:sz w:val="24"/>
                <w:szCs w:val="24"/>
              </w:rPr>
            </w:pPr>
          </w:p>
        </w:tc>
        <w:tc>
          <w:tcPr>
            <w:tcW w:w="2090" w:type="dxa"/>
            <w:vMerge/>
            <w:shd w:val="clear" w:color="auto" w:fill="auto"/>
            <w:vAlign w:val="center"/>
          </w:tcPr>
          <w:p w:rsidR="009E0A14" w:rsidRPr="00E0419D" w:rsidRDefault="009E0A14" w:rsidP="00F72152">
            <w:pPr>
              <w:widowControl w:val="0"/>
              <w:suppressAutoHyphens/>
              <w:spacing w:after="0"/>
              <w:rPr>
                <w:rFonts w:ascii="Times New Roman" w:eastAsia="Lucida Sans Unicode" w:hAnsi="Times New Roman" w:cs="Times New Roman"/>
                <w:sz w:val="24"/>
                <w:szCs w:val="24"/>
              </w:rPr>
            </w:pPr>
          </w:p>
        </w:tc>
        <w:tc>
          <w:tcPr>
            <w:tcW w:w="3154" w:type="dxa"/>
            <w:shd w:val="clear" w:color="auto" w:fill="auto"/>
            <w:vAlign w:val="center"/>
          </w:tcPr>
          <w:p w:rsidR="009E0A14" w:rsidRPr="00E0419D" w:rsidRDefault="009E0A14" w:rsidP="00F72152">
            <w:pPr>
              <w:widowControl w:val="0"/>
              <w:suppressAutoHyphens/>
              <w:spacing w:after="0"/>
              <w:rPr>
                <w:rFonts w:ascii="Times New Roman" w:eastAsia="Lucida Sans Unicode" w:hAnsi="Times New Roman" w:cs="Times New Roman"/>
                <w:sz w:val="24"/>
                <w:szCs w:val="24"/>
              </w:rPr>
            </w:pPr>
            <w:r w:rsidRPr="00E0419D">
              <w:rPr>
                <w:rFonts w:ascii="Times New Roman" w:eastAsia="Lucida Sans Unicode" w:hAnsi="Times New Roman" w:cs="Times New Roman"/>
                <w:sz w:val="24"/>
                <w:szCs w:val="24"/>
              </w:rPr>
              <w:t>Loreta Chasijeva</w:t>
            </w:r>
          </w:p>
        </w:tc>
        <w:tc>
          <w:tcPr>
            <w:tcW w:w="3261" w:type="dxa"/>
            <w:shd w:val="clear" w:color="auto" w:fill="auto"/>
            <w:vAlign w:val="center"/>
          </w:tcPr>
          <w:p w:rsidR="009E0A14" w:rsidRPr="00E0419D" w:rsidRDefault="009E0A14" w:rsidP="00F72152">
            <w:pPr>
              <w:widowControl w:val="0"/>
              <w:suppressAutoHyphens/>
              <w:spacing w:after="0"/>
              <w:rPr>
                <w:rFonts w:ascii="Times New Roman" w:eastAsia="Lucida Sans Unicode" w:hAnsi="Times New Roman" w:cs="Times New Roman"/>
                <w:sz w:val="24"/>
                <w:szCs w:val="24"/>
              </w:rPr>
            </w:pPr>
            <w:r w:rsidRPr="00E0419D">
              <w:rPr>
                <w:rFonts w:ascii="Times New Roman" w:eastAsia="Lucida Sans Unicode" w:hAnsi="Times New Roman" w:cs="Times New Roman"/>
                <w:sz w:val="24"/>
                <w:szCs w:val="24"/>
              </w:rPr>
              <w:t>M. Jankaus g. 32-3 Pagėgiai</w:t>
            </w:r>
          </w:p>
        </w:tc>
        <w:tc>
          <w:tcPr>
            <w:tcW w:w="2268" w:type="dxa"/>
            <w:vMerge/>
            <w:shd w:val="clear" w:color="auto" w:fill="auto"/>
            <w:vAlign w:val="center"/>
          </w:tcPr>
          <w:p w:rsidR="009E0A14" w:rsidRPr="00E0419D" w:rsidRDefault="009E0A14" w:rsidP="00F72152">
            <w:pPr>
              <w:widowControl w:val="0"/>
              <w:suppressAutoHyphens/>
              <w:spacing w:after="0"/>
              <w:rPr>
                <w:rFonts w:ascii="Times New Roman" w:eastAsia="Lucida Sans Unicode" w:hAnsi="Times New Roman" w:cs="Times New Roman"/>
                <w:sz w:val="24"/>
                <w:szCs w:val="24"/>
              </w:rPr>
            </w:pPr>
          </w:p>
        </w:tc>
        <w:tc>
          <w:tcPr>
            <w:tcW w:w="2912" w:type="dxa"/>
            <w:vMerge/>
            <w:vAlign w:val="center"/>
          </w:tcPr>
          <w:p w:rsidR="009E0A14" w:rsidRPr="00E0419D" w:rsidRDefault="009E0A14" w:rsidP="00F72152">
            <w:pPr>
              <w:widowControl w:val="0"/>
              <w:suppressAutoHyphens/>
              <w:spacing w:after="0"/>
              <w:rPr>
                <w:rFonts w:ascii="Times New Roman" w:eastAsia="Lucida Sans Unicode" w:hAnsi="Times New Roman" w:cs="Times New Roman"/>
                <w:sz w:val="24"/>
                <w:szCs w:val="24"/>
              </w:rPr>
            </w:pPr>
          </w:p>
        </w:tc>
      </w:tr>
      <w:tr w:rsidR="009E0A14" w:rsidRPr="00E0419D" w:rsidTr="00F72152">
        <w:trPr>
          <w:jc w:val="center"/>
        </w:trPr>
        <w:tc>
          <w:tcPr>
            <w:tcW w:w="534" w:type="dxa"/>
            <w:shd w:val="clear" w:color="auto" w:fill="auto"/>
            <w:vAlign w:val="center"/>
          </w:tcPr>
          <w:p w:rsidR="009E0A14" w:rsidRPr="00E0419D" w:rsidRDefault="009E0A14" w:rsidP="00CE1CFD">
            <w:pPr>
              <w:pStyle w:val="Sraopastraipa"/>
              <w:widowControl w:val="0"/>
              <w:numPr>
                <w:ilvl w:val="0"/>
                <w:numId w:val="22"/>
              </w:numPr>
              <w:suppressAutoHyphens/>
              <w:spacing w:after="0" w:line="240" w:lineRule="auto"/>
              <w:ind w:hanging="490"/>
              <w:rPr>
                <w:rFonts w:ascii="Times New Roman" w:eastAsia="Lucida Sans Unicode" w:hAnsi="Times New Roman" w:cs="Times New Roman"/>
                <w:sz w:val="24"/>
                <w:szCs w:val="24"/>
              </w:rPr>
            </w:pPr>
          </w:p>
        </w:tc>
        <w:tc>
          <w:tcPr>
            <w:tcW w:w="2090" w:type="dxa"/>
            <w:vMerge w:val="restart"/>
            <w:shd w:val="clear" w:color="auto" w:fill="auto"/>
            <w:vAlign w:val="center"/>
          </w:tcPr>
          <w:p w:rsidR="009E0A14" w:rsidRPr="00E0419D" w:rsidRDefault="009E0A14" w:rsidP="00F72152">
            <w:pPr>
              <w:widowControl w:val="0"/>
              <w:suppressAutoHyphens/>
              <w:spacing w:after="0"/>
              <w:rPr>
                <w:rFonts w:ascii="Times New Roman" w:eastAsia="Lucida Sans Unicode" w:hAnsi="Times New Roman" w:cs="Times New Roman"/>
                <w:sz w:val="24"/>
                <w:szCs w:val="24"/>
              </w:rPr>
            </w:pPr>
            <w:r w:rsidRPr="00E0419D">
              <w:rPr>
                <w:rFonts w:ascii="Times New Roman" w:eastAsia="Lucida Sans Unicode" w:hAnsi="Times New Roman" w:cs="Times New Roman"/>
                <w:sz w:val="24"/>
                <w:szCs w:val="24"/>
              </w:rPr>
              <w:t>Nevyriausybinės organizacijos</w:t>
            </w:r>
          </w:p>
        </w:tc>
        <w:tc>
          <w:tcPr>
            <w:tcW w:w="3154" w:type="dxa"/>
            <w:shd w:val="clear" w:color="auto" w:fill="auto"/>
            <w:vAlign w:val="center"/>
          </w:tcPr>
          <w:p w:rsidR="009E0A14" w:rsidRPr="00E0419D" w:rsidRDefault="009E0A14" w:rsidP="00F72152">
            <w:pPr>
              <w:widowControl w:val="0"/>
              <w:suppressAutoHyphens/>
              <w:spacing w:after="0"/>
              <w:rPr>
                <w:rFonts w:ascii="Times New Roman" w:eastAsia="Lucida Sans Unicode" w:hAnsi="Times New Roman" w:cs="Times New Roman"/>
                <w:sz w:val="24"/>
                <w:szCs w:val="24"/>
              </w:rPr>
            </w:pPr>
            <w:r w:rsidRPr="00E0419D">
              <w:rPr>
                <w:rFonts w:ascii="Times New Roman" w:eastAsia="Lucida Sans Unicode" w:hAnsi="Times New Roman" w:cs="Times New Roman"/>
                <w:sz w:val="24"/>
                <w:szCs w:val="24"/>
              </w:rPr>
              <w:t xml:space="preserve">Vaidas Valauskas </w:t>
            </w:r>
          </w:p>
          <w:p w:rsidR="009E0A14" w:rsidRPr="00E0419D" w:rsidRDefault="009E0A14" w:rsidP="00F72152">
            <w:pPr>
              <w:widowControl w:val="0"/>
              <w:suppressAutoHyphens/>
              <w:spacing w:after="0"/>
              <w:rPr>
                <w:rFonts w:ascii="Times New Roman" w:eastAsia="Lucida Sans Unicode" w:hAnsi="Times New Roman" w:cs="Times New Roman"/>
                <w:sz w:val="24"/>
                <w:szCs w:val="24"/>
              </w:rPr>
            </w:pPr>
            <w:r w:rsidRPr="00E0419D">
              <w:rPr>
                <w:rFonts w:ascii="Times New Roman" w:eastAsia="Lucida Sans Unicode" w:hAnsi="Times New Roman" w:cs="Times New Roman"/>
                <w:sz w:val="24"/>
                <w:szCs w:val="24"/>
              </w:rPr>
              <w:t>Gim. 1987-09-28</w:t>
            </w:r>
          </w:p>
        </w:tc>
        <w:tc>
          <w:tcPr>
            <w:tcW w:w="3261" w:type="dxa"/>
            <w:shd w:val="clear" w:color="auto" w:fill="auto"/>
            <w:vAlign w:val="center"/>
          </w:tcPr>
          <w:p w:rsidR="009E0A14" w:rsidRPr="00E0419D" w:rsidRDefault="009E0A14" w:rsidP="00F72152">
            <w:pPr>
              <w:widowControl w:val="0"/>
              <w:suppressAutoHyphens/>
              <w:spacing w:after="0"/>
              <w:rPr>
                <w:rFonts w:ascii="Times New Roman" w:eastAsia="Lucida Sans Unicode" w:hAnsi="Times New Roman" w:cs="Times New Roman"/>
                <w:sz w:val="24"/>
                <w:szCs w:val="24"/>
              </w:rPr>
            </w:pPr>
            <w:r w:rsidRPr="00E0419D">
              <w:rPr>
                <w:rFonts w:ascii="Times New Roman" w:eastAsia="Lucida Sans Unicode" w:hAnsi="Times New Roman" w:cs="Times New Roman"/>
                <w:sz w:val="24"/>
                <w:szCs w:val="24"/>
              </w:rPr>
              <w:t>Mokyklos 4-10 Piktupėnų k. Pagėgių sav.</w:t>
            </w:r>
          </w:p>
        </w:tc>
        <w:tc>
          <w:tcPr>
            <w:tcW w:w="2268" w:type="dxa"/>
            <w:shd w:val="clear" w:color="auto" w:fill="auto"/>
            <w:vAlign w:val="center"/>
          </w:tcPr>
          <w:p w:rsidR="009E0A14" w:rsidRPr="00E0419D" w:rsidRDefault="009E0A14" w:rsidP="00F72152">
            <w:pPr>
              <w:widowControl w:val="0"/>
              <w:suppressAutoHyphens/>
              <w:spacing w:after="0"/>
              <w:rPr>
                <w:rFonts w:ascii="Times New Roman" w:eastAsia="Lucida Sans Unicode" w:hAnsi="Times New Roman" w:cs="Times New Roman"/>
                <w:sz w:val="24"/>
                <w:szCs w:val="24"/>
              </w:rPr>
            </w:pPr>
            <w:r w:rsidRPr="00E0419D">
              <w:rPr>
                <w:rFonts w:ascii="Times New Roman" w:eastAsia="Lucida Sans Unicode" w:hAnsi="Times New Roman" w:cs="Times New Roman"/>
                <w:sz w:val="24"/>
                <w:szCs w:val="24"/>
              </w:rPr>
              <w:t>Pagėgių bendruomenė</w:t>
            </w:r>
          </w:p>
        </w:tc>
        <w:tc>
          <w:tcPr>
            <w:tcW w:w="2912" w:type="dxa"/>
            <w:vAlign w:val="center"/>
          </w:tcPr>
          <w:p w:rsidR="009E0A14" w:rsidRPr="00E0419D" w:rsidRDefault="009E0A14" w:rsidP="00F72152">
            <w:pPr>
              <w:widowControl w:val="0"/>
              <w:suppressAutoHyphens/>
              <w:spacing w:after="0"/>
              <w:rPr>
                <w:rFonts w:ascii="Times New Roman" w:eastAsia="Lucida Sans Unicode" w:hAnsi="Times New Roman" w:cs="Times New Roman"/>
                <w:sz w:val="24"/>
                <w:szCs w:val="24"/>
              </w:rPr>
            </w:pPr>
            <w:r w:rsidRPr="00E0419D">
              <w:rPr>
                <w:rFonts w:ascii="Times New Roman" w:hAnsi="Times New Roman" w:cs="Times New Roman"/>
                <w:sz w:val="24"/>
                <w:szCs w:val="24"/>
              </w:rPr>
              <w:t>Vytauto g. 2-9, Pagėgiai</w:t>
            </w:r>
          </w:p>
        </w:tc>
      </w:tr>
      <w:tr w:rsidR="009E0A14" w:rsidRPr="00E0419D" w:rsidTr="00F72152">
        <w:trPr>
          <w:jc w:val="center"/>
        </w:trPr>
        <w:tc>
          <w:tcPr>
            <w:tcW w:w="534" w:type="dxa"/>
            <w:shd w:val="clear" w:color="auto" w:fill="auto"/>
            <w:vAlign w:val="center"/>
          </w:tcPr>
          <w:p w:rsidR="009E0A14" w:rsidRPr="00E0419D" w:rsidRDefault="009E0A14" w:rsidP="00CE1CFD">
            <w:pPr>
              <w:pStyle w:val="Sraopastraipa"/>
              <w:widowControl w:val="0"/>
              <w:numPr>
                <w:ilvl w:val="0"/>
                <w:numId w:val="22"/>
              </w:numPr>
              <w:suppressAutoHyphens/>
              <w:spacing w:after="0" w:line="240" w:lineRule="auto"/>
              <w:ind w:hanging="490"/>
              <w:rPr>
                <w:rFonts w:ascii="Times New Roman" w:eastAsia="Lucida Sans Unicode" w:hAnsi="Times New Roman" w:cs="Times New Roman"/>
                <w:sz w:val="24"/>
                <w:szCs w:val="24"/>
              </w:rPr>
            </w:pPr>
          </w:p>
        </w:tc>
        <w:tc>
          <w:tcPr>
            <w:tcW w:w="2090" w:type="dxa"/>
            <w:vMerge/>
            <w:shd w:val="clear" w:color="auto" w:fill="auto"/>
            <w:vAlign w:val="center"/>
          </w:tcPr>
          <w:p w:rsidR="009E0A14" w:rsidRPr="00E0419D" w:rsidRDefault="009E0A14" w:rsidP="00F72152">
            <w:pPr>
              <w:widowControl w:val="0"/>
              <w:suppressAutoHyphens/>
              <w:spacing w:after="0"/>
              <w:rPr>
                <w:rFonts w:ascii="Times New Roman" w:eastAsia="Lucida Sans Unicode" w:hAnsi="Times New Roman" w:cs="Times New Roman"/>
                <w:sz w:val="24"/>
                <w:szCs w:val="24"/>
              </w:rPr>
            </w:pPr>
          </w:p>
        </w:tc>
        <w:tc>
          <w:tcPr>
            <w:tcW w:w="3154" w:type="dxa"/>
            <w:shd w:val="clear" w:color="auto" w:fill="auto"/>
            <w:vAlign w:val="center"/>
          </w:tcPr>
          <w:p w:rsidR="009E0A14" w:rsidRPr="00E0419D" w:rsidRDefault="009E0A14" w:rsidP="00F72152">
            <w:pPr>
              <w:widowControl w:val="0"/>
              <w:suppressAutoHyphens/>
              <w:spacing w:after="0"/>
              <w:rPr>
                <w:rFonts w:ascii="Times New Roman" w:eastAsia="Lucida Sans Unicode" w:hAnsi="Times New Roman" w:cs="Times New Roman"/>
                <w:sz w:val="24"/>
                <w:szCs w:val="24"/>
              </w:rPr>
            </w:pPr>
            <w:r w:rsidRPr="00E0419D">
              <w:rPr>
                <w:rFonts w:ascii="Times New Roman" w:eastAsia="Lucida Sans Unicode" w:hAnsi="Times New Roman" w:cs="Times New Roman"/>
                <w:sz w:val="24"/>
                <w:szCs w:val="24"/>
              </w:rPr>
              <w:t>Loreta Stašinskienė</w:t>
            </w:r>
          </w:p>
        </w:tc>
        <w:tc>
          <w:tcPr>
            <w:tcW w:w="3261" w:type="dxa"/>
            <w:shd w:val="clear" w:color="auto" w:fill="auto"/>
            <w:vAlign w:val="center"/>
          </w:tcPr>
          <w:p w:rsidR="009E0A14" w:rsidRPr="00E0419D" w:rsidRDefault="009E0A14" w:rsidP="00F72152">
            <w:pPr>
              <w:widowControl w:val="0"/>
              <w:suppressAutoHyphens/>
              <w:spacing w:after="0"/>
              <w:rPr>
                <w:rFonts w:ascii="Times New Roman" w:eastAsia="Lucida Sans Unicode" w:hAnsi="Times New Roman" w:cs="Times New Roman"/>
                <w:sz w:val="24"/>
                <w:szCs w:val="24"/>
              </w:rPr>
            </w:pPr>
            <w:r w:rsidRPr="00E0419D">
              <w:rPr>
                <w:rFonts w:ascii="Times New Roman" w:eastAsia="Lucida Sans Unicode" w:hAnsi="Times New Roman" w:cs="Times New Roman"/>
                <w:sz w:val="24"/>
                <w:szCs w:val="24"/>
              </w:rPr>
              <w:t>Dvaro g. 10-2 Būbliškės k. Pagėgių sav.</w:t>
            </w:r>
          </w:p>
        </w:tc>
        <w:tc>
          <w:tcPr>
            <w:tcW w:w="2268" w:type="dxa"/>
            <w:shd w:val="clear" w:color="auto" w:fill="auto"/>
            <w:vAlign w:val="center"/>
          </w:tcPr>
          <w:p w:rsidR="009E0A14" w:rsidRPr="00E0419D" w:rsidRDefault="009E0A14" w:rsidP="00F72152">
            <w:pPr>
              <w:widowControl w:val="0"/>
              <w:suppressAutoHyphens/>
              <w:spacing w:after="0"/>
              <w:rPr>
                <w:rFonts w:ascii="Times New Roman" w:eastAsia="Lucida Sans Unicode" w:hAnsi="Times New Roman" w:cs="Times New Roman"/>
                <w:sz w:val="24"/>
                <w:szCs w:val="24"/>
              </w:rPr>
            </w:pPr>
            <w:r w:rsidRPr="00E0419D">
              <w:rPr>
                <w:rFonts w:ascii="Times New Roman" w:eastAsia="Lucida Sans Unicode" w:hAnsi="Times New Roman" w:cs="Times New Roman"/>
                <w:sz w:val="24"/>
                <w:szCs w:val="24"/>
              </w:rPr>
              <w:t>Pagėgių savivaldybės neįgaliųjų draugija</w:t>
            </w:r>
          </w:p>
        </w:tc>
        <w:tc>
          <w:tcPr>
            <w:tcW w:w="2912" w:type="dxa"/>
            <w:vAlign w:val="center"/>
          </w:tcPr>
          <w:p w:rsidR="009E0A14" w:rsidRPr="00E0419D" w:rsidRDefault="009E0A14" w:rsidP="00F72152">
            <w:pPr>
              <w:widowControl w:val="0"/>
              <w:suppressAutoHyphens/>
              <w:spacing w:after="0"/>
              <w:rPr>
                <w:rFonts w:ascii="Times New Roman" w:eastAsia="Lucida Sans Unicode" w:hAnsi="Times New Roman" w:cs="Times New Roman"/>
                <w:sz w:val="24"/>
                <w:szCs w:val="24"/>
              </w:rPr>
            </w:pPr>
            <w:r w:rsidRPr="00E0419D">
              <w:rPr>
                <w:rFonts w:ascii="Times New Roman" w:hAnsi="Times New Roman" w:cs="Times New Roman"/>
                <w:sz w:val="24"/>
                <w:szCs w:val="24"/>
              </w:rPr>
              <w:t>Vilniaus g. 46 Pagėgiai</w:t>
            </w:r>
          </w:p>
        </w:tc>
      </w:tr>
      <w:tr w:rsidR="009E0A14" w:rsidRPr="00E0419D" w:rsidTr="00F72152">
        <w:trPr>
          <w:jc w:val="center"/>
        </w:trPr>
        <w:tc>
          <w:tcPr>
            <w:tcW w:w="534" w:type="dxa"/>
            <w:shd w:val="clear" w:color="auto" w:fill="auto"/>
            <w:vAlign w:val="center"/>
          </w:tcPr>
          <w:p w:rsidR="009E0A14" w:rsidRPr="00E0419D" w:rsidRDefault="009E0A14" w:rsidP="00CE1CFD">
            <w:pPr>
              <w:pStyle w:val="Sraopastraipa"/>
              <w:widowControl w:val="0"/>
              <w:numPr>
                <w:ilvl w:val="0"/>
                <w:numId w:val="22"/>
              </w:numPr>
              <w:suppressAutoHyphens/>
              <w:spacing w:after="0" w:line="240" w:lineRule="auto"/>
              <w:ind w:hanging="490"/>
              <w:rPr>
                <w:rFonts w:ascii="Times New Roman" w:eastAsia="Lucida Sans Unicode" w:hAnsi="Times New Roman" w:cs="Times New Roman"/>
                <w:sz w:val="24"/>
                <w:szCs w:val="24"/>
              </w:rPr>
            </w:pPr>
          </w:p>
        </w:tc>
        <w:tc>
          <w:tcPr>
            <w:tcW w:w="2090" w:type="dxa"/>
            <w:vMerge/>
            <w:shd w:val="clear" w:color="auto" w:fill="auto"/>
            <w:vAlign w:val="center"/>
          </w:tcPr>
          <w:p w:rsidR="009E0A14" w:rsidRPr="00E0419D" w:rsidRDefault="009E0A14" w:rsidP="00F72152">
            <w:pPr>
              <w:widowControl w:val="0"/>
              <w:suppressAutoHyphens/>
              <w:spacing w:after="0"/>
              <w:rPr>
                <w:rFonts w:ascii="Times New Roman" w:eastAsia="Lucida Sans Unicode" w:hAnsi="Times New Roman" w:cs="Times New Roman"/>
                <w:sz w:val="24"/>
                <w:szCs w:val="24"/>
              </w:rPr>
            </w:pPr>
          </w:p>
        </w:tc>
        <w:tc>
          <w:tcPr>
            <w:tcW w:w="3154" w:type="dxa"/>
            <w:shd w:val="clear" w:color="auto" w:fill="auto"/>
            <w:vAlign w:val="center"/>
          </w:tcPr>
          <w:p w:rsidR="009E0A14" w:rsidRPr="00E0419D" w:rsidRDefault="009E0A14" w:rsidP="00F72152">
            <w:pPr>
              <w:widowControl w:val="0"/>
              <w:suppressAutoHyphens/>
              <w:spacing w:after="0"/>
              <w:rPr>
                <w:rFonts w:ascii="Times New Roman" w:eastAsia="Lucida Sans Unicode" w:hAnsi="Times New Roman" w:cs="Times New Roman"/>
                <w:sz w:val="24"/>
                <w:szCs w:val="24"/>
              </w:rPr>
            </w:pPr>
            <w:r w:rsidRPr="00E0419D">
              <w:rPr>
                <w:rFonts w:ascii="Times New Roman" w:eastAsia="Lucida Sans Unicode" w:hAnsi="Times New Roman" w:cs="Times New Roman"/>
                <w:sz w:val="24"/>
                <w:szCs w:val="24"/>
              </w:rPr>
              <w:t>Vytautas Dabulskis</w:t>
            </w:r>
          </w:p>
        </w:tc>
        <w:tc>
          <w:tcPr>
            <w:tcW w:w="3261" w:type="dxa"/>
            <w:shd w:val="clear" w:color="auto" w:fill="auto"/>
            <w:vAlign w:val="center"/>
          </w:tcPr>
          <w:p w:rsidR="009E0A14" w:rsidRPr="00E0419D" w:rsidRDefault="009E0A14" w:rsidP="00F72152">
            <w:pPr>
              <w:widowControl w:val="0"/>
              <w:suppressAutoHyphens/>
              <w:spacing w:after="0"/>
              <w:rPr>
                <w:rFonts w:ascii="Times New Roman" w:eastAsia="Lucida Sans Unicode" w:hAnsi="Times New Roman" w:cs="Times New Roman"/>
                <w:sz w:val="24"/>
                <w:szCs w:val="24"/>
              </w:rPr>
            </w:pPr>
            <w:r w:rsidRPr="00E0419D">
              <w:rPr>
                <w:rFonts w:ascii="Times New Roman" w:eastAsia="Lucida Sans Unicode" w:hAnsi="Times New Roman" w:cs="Times New Roman"/>
                <w:sz w:val="24"/>
                <w:szCs w:val="24"/>
              </w:rPr>
              <w:t>Salos g. 2, Raizgių k. Šiaulių raj. Sav.</w:t>
            </w:r>
          </w:p>
        </w:tc>
        <w:tc>
          <w:tcPr>
            <w:tcW w:w="2268" w:type="dxa"/>
            <w:shd w:val="clear" w:color="auto" w:fill="auto"/>
            <w:vAlign w:val="center"/>
          </w:tcPr>
          <w:p w:rsidR="009E0A14" w:rsidRPr="00E0419D" w:rsidRDefault="009E0A14" w:rsidP="00F72152">
            <w:pPr>
              <w:widowControl w:val="0"/>
              <w:suppressAutoHyphens/>
              <w:spacing w:after="0"/>
              <w:rPr>
                <w:rFonts w:ascii="Times New Roman" w:eastAsia="Lucida Sans Unicode" w:hAnsi="Times New Roman" w:cs="Times New Roman"/>
                <w:sz w:val="24"/>
                <w:szCs w:val="24"/>
              </w:rPr>
            </w:pPr>
            <w:r w:rsidRPr="00E0419D">
              <w:rPr>
                <w:rFonts w:ascii="Times New Roman" w:eastAsia="Lucida Sans Unicode" w:hAnsi="Times New Roman" w:cs="Times New Roman"/>
                <w:sz w:val="24"/>
                <w:szCs w:val="24"/>
              </w:rPr>
              <w:t>Pagėgių pasieniečių asociacija</w:t>
            </w:r>
          </w:p>
        </w:tc>
        <w:tc>
          <w:tcPr>
            <w:tcW w:w="2912" w:type="dxa"/>
            <w:vAlign w:val="center"/>
          </w:tcPr>
          <w:p w:rsidR="009E0A14" w:rsidRPr="00E0419D" w:rsidRDefault="009E0A14" w:rsidP="00F72152">
            <w:pPr>
              <w:widowControl w:val="0"/>
              <w:suppressAutoHyphens/>
              <w:spacing w:after="0"/>
              <w:rPr>
                <w:rFonts w:ascii="Times New Roman" w:eastAsia="Lucida Sans Unicode" w:hAnsi="Times New Roman" w:cs="Times New Roman"/>
                <w:sz w:val="24"/>
                <w:szCs w:val="24"/>
              </w:rPr>
            </w:pPr>
            <w:r w:rsidRPr="00E0419D">
              <w:rPr>
                <w:rFonts w:ascii="Times New Roman" w:hAnsi="Times New Roman" w:cs="Times New Roman"/>
                <w:sz w:val="24"/>
                <w:szCs w:val="24"/>
              </w:rPr>
              <w:t>Klaipėdos g. 6, Pagėgiai</w:t>
            </w:r>
          </w:p>
        </w:tc>
      </w:tr>
      <w:tr w:rsidR="009E0A14" w:rsidRPr="00E0419D" w:rsidTr="00F72152">
        <w:trPr>
          <w:jc w:val="center"/>
        </w:trPr>
        <w:tc>
          <w:tcPr>
            <w:tcW w:w="534" w:type="dxa"/>
            <w:shd w:val="clear" w:color="auto" w:fill="auto"/>
            <w:vAlign w:val="center"/>
          </w:tcPr>
          <w:p w:rsidR="009E0A14" w:rsidRPr="00E0419D" w:rsidRDefault="009E0A14" w:rsidP="00CE1CFD">
            <w:pPr>
              <w:pStyle w:val="Sraopastraipa"/>
              <w:widowControl w:val="0"/>
              <w:numPr>
                <w:ilvl w:val="0"/>
                <w:numId w:val="22"/>
              </w:numPr>
              <w:suppressAutoHyphens/>
              <w:spacing w:after="0" w:line="240" w:lineRule="auto"/>
              <w:ind w:hanging="490"/>
              <w:rPr>
                <w:rFonts w:ascii="Times New Roman" w:eastAsia="Lucida Sans Unicode" w:hAnsi="Times New Roman" w:cs="Times New Roman"/>
                <w:sz w:val="24"/>
                <w:szCs w:val="24"/>
              </w:rPr>
            </w:pPr>
          </w:p>
        </w:tc>
        <w:tc>
          <w:tcPr>
            <w:tcW w:w="2090" w:type="dxa"/>
            <w:vMerge w:val="restart"/>
            <w:shd w:val="clear" w:color="auto" w:fill="auto"/>
            <w:vAlign w:val="center"/>
          </w:tcPr>
          <w:p w:rsidR="009E0A14" w:rsidRPr="00E0419D" w:rsidRDefault="009E0A14" w:rsidP="00F72152">
            <w:pPr>
              <w:widowControl w:val="0"/>
              <w:suppressAutoHyphens/>
              <w:spacing w:after="0"/>
              <w:rPr>
                <w:rFonts w:ascii="Times New Roman" w:eastAsia="Lucida Sans Unicode" w:hAnsi="Times New Roman" w:cs="Times New Roman"/>
                <w:sz w:val="24"/>
                <w:szCs w:val="24"/>
              </w:rPr>
            </w:pPr>
            <w:r w:rsidRPr="00E0419D">
              <w:rPr>
                <w:rFonts w:ascii="Times New Roman" w:eastAsia="Lucida Sans Unicode" w:hAnsi="Times New Roman" w:cs="Times New Roman"/>
                <w:sz w:val="24"/>
                <w:szCs w:val="24"/>
              </w:rPr>
              <w:t>Įmonės</w:t>
            </w:r>
          </w:p>
        </w:tc>
        <w:tc>
          <w:tcPr>
            <w:tcW w:w="3154" w:type="dxa"/>
            <w:shd w:val="clear" w:color="auto" w:fill="auto"/>
            <w:vAlign w:val="center"/>
          </w:tcPr>
          <w:p w:rsidR="009E0A14" w:rsidRPr="00E0419D" w:rsidRDefault="009E0A14" w:rsidP="00F72152">
            <w:pPr>
              <w:widowControl w:val="0"/>
              <w:suppressAutoHyphens/>
              <w:spacing w:after="0"/>
              <w:rPr>
                <w:rFonts w:ascii="Times New Roman" w:eastAsia="Lucida Sans Unicode" w:hAnsi="Times New Roman" w:cs="Times New Roman"/>
                <w:sz w:val="24"/>
                <w:szCs w:val="24"/>
              </w:rPr>
            </w:pPr>
            <w:r w:rsidRPr="00E0419D">
              <w:rPr>
                <w:rFonts w:ascii="Times New Roman" w:eastAsia="Lucida Sans Unicode" w:hAnsi="Times New Roman" w:cs="Times New Roman"/>
                <w:sz w:val="24"/>
                <w:szCs w:val="24"/>
              </w:rPr>
              <w:t>Kristina Žilytė - Komskienė</w:t>
            </w:r>
          </w:p>
        </w:tc>
        <w:tc>
          <w:tcPr>
            <w:tcW w:w="3261" w:type="dxa"/>
            <w:shd w:val="clear" w:color="auto" w:fill="auto"/>
            <w:vAlign w:val="center"/>
          </w:tcPr>
          <w:p w:rsidR="009E0A14" w:rsidRPr="00E0419D" w:rsidRDefault="009E0A14" w:rsidP="00F72152">
            <w:pPr>
              <w:widowControl w:val="0"/>
              <w:suppressAutoHyphens/>
              <w:spacing w:after="0"/>
              <w:rPr>
                <w:rFonts w:ascii="Times New Roman" w:eastAsia="Lucida Sans Unicode" w:hAnsi="Times New Roman" w:cs="Times New Roman"/>
                <w:sz w:val="24"/>
                <w:szCs w:val="24"/>
              </w:rPr>
            </w:pPr>
            <w:r w:rsidRPr="00E0419D">
              <w:rPr>
                <w:rFonts w:ascii="Times New Roman" w:eastAsia="Lucida Sans Unicode" w:hAnsi="Times New Roman" w:cs="Times New Roman"/>
                <w:sz w:val="24"/>
                <w:szCs w:val="24"/>
              </w:rPr>
              <w:t>Mokyklos g. 3 Mociškių k. Pagėgių sav.</w:t>
            </w:r>
          </w:p>
        </w:tc>
        <w:tc>
          <w:tcPr>
            <w:tcW w:w="2268" w:type="dxa"/>
            <w:shd w:val="clear" w:color="auto" w:fill="auto"/>
            <w:vAlign w:val="center"/>
          </w:tcPr>
          <w:p w:rsidR="009E0A14" w:rsidRPr="00E0419D" w:rsidRDefault="009E0A14" w:rsidP="00F72152">
            <w:pPr>
              <w:widowControl w:val="0"/>
              <w:suppressAutoHyphens/>
              <w:spacing w:after="0"/>
              <w:rPr>
                <w:rFonts w:ascii="Times New Roman" w:eastAsia="Lucida Sans Unicode" w:hAnsi="Times New Roman" w:cs="Times New Roman"/>
                <w:sz w:val="24"/>
                <w:szCs w:val="24"/>
              </w:rPr>
            </w:pPr>
            <w:r w:rsidRPr="00E0419D">
              <w:rPr>
                <w:rFonts w:ascii="Times New Roman" w:eastAsia="Lucida Sans Unicode" w:hAnsi="Times New Roman" w:cs="Times New Roman"/>
                <w:sz w:val="24"/>
                <w:szCs w:val="24"/>
              </w:rPr>
              <w:t>UAB „Riklaiva“</w:t>
            </w:r>
          </w:p>
        </w:tc>
        <w:tc>
          <w:tcPr>
            <w:tcW w:w="2912" w:type="dxa"/>
            <w:vAlign w:val="center"/>
          </w:tcPr>
          <w:p w:rsidR="009E0A14" w:rsidRPr="00E0419D" w:rsidRDefault="009E0A14" w:rsidP="00F72152">
            <w:pPr>
              <w:widowControl w:val="0"/>
              <w:suppressAutoHyphens/>
              <w:spacing w:after="0"/>
              <w:rPr>
                <w:rFonts w:ascii="Times New Roman" w:eastAsia="Lucida Sans Unicode" w:hAnsi="Times New Roman" w:cs="Times New Roman"/>
                <w:sz w:val="24"/>
                <w:szCs w:val="24"/>
              </w:rPr>
            </w:pPr>
            <w:r w:rsidRPr="00E0419D">
              <w:rPr>
                <w:rFonts w:ascii="Times New Roman" w:hAnsi="Times New Roman" w:cs="Times New Roman"/>
                <w:sz w:val="24"/>
                <w:szCs w:val="24"/>
              </w:rPr>
              <w:t>Geležinkelio g. 11, Pagėgiai</w:t>
            </w:r>
          </w:p>
        </w:tc>
      </w:tr>
      <w:tr w:rsidR="009E0A14" w:rsidRPr="00E0419D" w:rsidTr="00F72152">
        <w:trPr>
          <w:jc w:val="center"/>
        </w:trPr>
        <w:tc>
          <w:tcPr>
            <w:tcW w:w="534" w:type="dxa"/>
            <w:shd w:val="clear" w:color="auto" w:fill="auto"/>
            <w:vAlign w:val="center"/>
          </w:tcPr>
          <w:p w:rsidR="009E0A14" w:rsidRPr="00E0419D" w:rsidRDefault="009E0A14" w:rsidP="00CE1CFD">
            <w:pPr>
              <w:pStyle w:val="Sraopastraipa"/>
              <w:widowControl w:val="0"/>
              <w:numPr>
                <w:ilvl w:val="0"/>
                <w:numId w:val="22"/>
              </w:numPr>
              <w:suppressAutoHyphens/>
              <w:spacing w:after="0" w:line="240" w:lineRule="auto"/>
              <w:ind w:hanging="490"/>
              <w:rPr>
                <w:rFonts w:ascii="Times New Roman" w:eastAsia="Lucida Sans Unicode" w:hAnsi="Times New Roman" w:cs="Times New Roman"/>
                <w:sz w:val="24"/>
                <w:szCs w:val="24"/>
              </w:rPr>
            </w:pPr>
          </w:p>
        </w:tc>
        <w:tc>
          <w:tcPr>
            <w:tcW w:w="2090" w:type="dxa"/>
            <w:vMerge/>
            <w:shd w:val="clear" w:color="auto" w:fill="auto"/>
          </w:tcPr>
          <w:p w:rsidR="009E0A14" w:rsidRPr="00E0419D" w:rsidRDefault="009E0A14" w:rsidP="00F72152">
            <w:pPr>
              <w:widowControl w:val="0"/>
              <w:suppressAutoHyphens/>
              <w:spacing w:after="0"/>
              <w:rPr>
                <w:rFonts w:ascii="Times New Roman" w:eastAsia="Lucida Sans Unicode" w:hAnsi="Times New Roman" w:cs="Times New Roman"/>
                <w:sz w:val="24"/>
                <w:szCs w:val="24"/>
              </w:rPr>
            </w:pPr>
          </w:p>
        </w:tc>
        <w:tc>
          <w:tcPr>
            <w:tcW w:w="3154" w:type="dxa"/>
            <w:shd w:val="clear" w:color="auto" w:fill="auto"/>
            <w:vAlign w:val="center"/>
          </w:tcPr>
          <w:p w:rsidR="009E0A14" w:rsidRPr="00E0419D" w:rsidRDefault="009E0A14" w:rsidP="00F72152">
            <w:pPr>
              <w:widowControl w:val="0"/>
              <w:suppressAutoHyphens/>
              <w:spacing w:after="0"/>
              <w:rPr>
                <w:rFonts w:ascii="Times New Roman" w:eastAsia="Lucida Sans Unicode" w:hAnsi="Times New Roman" w:cs="Times New Roman"/>
                <w:sz w:val="24"/>
                <w:szCs w:val="24"/>
              </w:rPr>
            </w:pPr>
            <w:r w:rsidRPr="00E0419D">
              <w:rPr>
                <w:rFonts w:ascii="Times New Roman" w:eastAsia="Lucida Sans Unicode" w:hAnsi="Times New Roman" w:cs="Times New Roman"/>
                <w:sz w:val="24"/>
                <w:szCs w:val="24"/>
              </w:rPr>
              <w:t>Raimonda Tutlienė</w:t>
            </w:r>
          </w:p>
        </w:tc>
        <w:tc>
          <w:tcPr>
            <w:tcW w:w="3261" w:type="dxa"/>
            <w:shd w:val="clear" w:color="auto" w:fill="auto"/>
            <w:vAlign w:val="center"/>
          </w:tcPr>
          <w:p w:rsidR="009E0A14" w:rsidRPr="00E0419D" w:rsidRDefault="009E0A14" w:rsidP="00F72152">
            <w:pPr>
              <w:widowControl w:val="0"/>
              <w:suppressAutoHyphens/>
              <w:spacing w:after="0"/>
              <w:rPr>
                <w:rFonts w:ascii="Times New Roman" w:eastAsia="Lucida Sans Unicode" w:hAnsi="Times New Roman" w:cs="Times New Roman"/>
                <w:sz w:val="24"/>
                <w:szCs w:val="24"/>
              </w:rPr>
            </w:pPr>
            <w:r w:rsidRPr="00E0419D">
              <w:rPr>
                <w:rFonts w:ascii="Times New Roman" w:eastAsia="Lucida Sans Unicode" w:hAnsi="Times New Roman" w:cs="Times New Roman"/>
                <w:sz w:val="24"/>
                <w:szCs w:val="24"/>
              </w:rPr>
              <w:t>Vytauto g. 52 Pagėgiai</w:t>
            </w:r>
          </w:p>
        </w:tc>
        <w:tc>
          <w:tcPr>
            <w:tcW w:w="2268" w:type="dxa"/>
            <w:shd w:val="clear" w:color="auto" w:fill="auto"/>
            <w:vAlign w:val="center"/>
          </w:tcPr>
          <w:p w:rsidR="009E0A14" w:rsidRPr="00E0419D" w:rsidRDefault="009E0A14" w:rsidP="00F72152">
            <w:pPr>
              <w:widowControl w:val="0"/>
              <w:suppressAutoHyphens/>
              <w:spacing w:after="0"/>
              <w:rPr>
                <w:rFonts w:ascii="Times New Roman" w:eastAsia="Lucida Sans Unicode" w:hAnsi="Times New Roman" w:cs="Times New Roman"/>
                <w:sz w:val="24"/>
                <w:szCs w:val="24"/>
              </w:rPr>
            </w:pPr>
            <w:r w:rsidRPr="00E0419D">
              <w:rPr>
                <w:rFonts w:ascii="Times New Roman" w:eastAsia="Lucida Sans Unicode" w:hAnsi="Times New Roman" w:cs="Times New Roman"/>
                <w:sz w:val="24"/>
                <w:szCs w:val="24"/>
              </w:rPr>
              <w:t>Pagėgių kredito unija</w:t>
            </w:r>
          </w:p>
        </w:tc>
        <w:tc>
          <w:tcPr>
            <w:tcW w:w="2912" w:type="dxa"/>
            <w:vAlign w:val="center"/>
          </w:tcPr>
          <w:p w:rsidR="009E0A14" w:rsidRPr="00E0419D" w:rsidRDefault="009E0A14" w:rsidP="00F72152">
            <w:pPr>
              <w:widowControl w:val="0"/>
              <w:suppressAutoHyphens/>
              <w:spacing w:after="0"/>
              <w:rPr>
                <w:rFonts w:ascii="Times New Roman" w:eastAsia="Lucida Sans Unicode" w:hAnsi="Times New Roman" w:cs="Times New Roman"/>
                <w:sz w:val="24"/>
                <w:szCs w:val="24"/>
              </w:rPr>
            </w:pPr>
            <w:r w:rsidRPr="00E0419D">
              <w:rPr>
                <w:rFonts w:ascii="Times New Roman" w:hAnsi="Times New Roman" w:cs="Times New Roman"/>
                <w:sz w:val="24"/>
                <w:szCs w:val="24"/>
              </w:rPr>
              <w:t>Vilniaus g. 36, Pagėgiai</w:t>
            </w:r>
          </w:p>
        </w:tc>
      </w:tr>
      <w:tr w:rsidR="009E0A14" w:rsidRPr="00E0419D" w:rsidTr="00F72152">
        <w:trPr>
          <w:jc w:val="center"/>
        </w:trPr>
        <w:tc>
          <w:tcPr>
            <w:tcW w:w="534" w:type="dxa"/>
            <w:shd w:val="clear" w:color="auto" w:fill="auto"/>
            <w:vAlign w:val="center"/>
          </w:tcPr>
          <w:p w:rsidR="009E0A14" w:rsidRPr="00E0419D" w:rsidRDefault="009E0A14" w:rsidP="00CE1CFD">
            <w:pPr>
              <w:pStyle w:val="Sraopastraipa"/>
              <w:widowControl w:val="0"/>
              <w:numPr>
                <w:ilvl w:val="0"/>
                <w:numId w:val="22"/>
              </w:numPr>
              <w:suppressAutoHyphens/>
              <w:spacing w:after="0" w:line="240" w:lineRule="auto"/>
              <w:ind w:hanging="490"/>
              <w:rPr>
                <w:rFonts w:ascii="Times New Roman" w:eastAsia="Lucida Sans Unicode" w:hAnsi="Times New Roman" w:cs="Times New Roman"/>
                <w:sz w:val="24"/>
                <w:szCs w:val="24"/>
              </w:rPr>
            </w:pPr>
          </w:p>
        </w:tc>
        <w:tc>
          <w:tcPr>
            <w:tcW w:w="2090" w:type="dxa"/>
            <w:vMerge/>
            <w:shd w:val="clear" w:color="auto" w:fill="auto"/>
          </w:tcPr>
          <w:p w:rsidR="009E0A14" w:rsidRPr="00E0419D" w:rsidRDefault="009E0A14" w:rsidP="00F72152">
            <w:pPr>
              <w:widowControl w:val="0"/>
              <w:suppressAutoHyphens/>
              <w:spacing w:after="0"/>
              <w:rPr>
                <w:rFonts w:ascii="Times New Roman" w:eastAsia="Lucida Sans Unicode" w:hAnsi="Times New Roman" w:cs="Times New Roman"/>
                <w:sz w:val="24"/>
                <w:szCs w:val="24"/>
              </w:rPr>
            </w:pPr>
          </w:p>
        </w:tc>
        <w:tc>
          <w:tcPr>
            <w:tcW w:w="3154" w:type="dxa"/>
            <w:shd w:val="clear" w:color="auto" w:fill="auto"/>
            <w:vAlign w:val="center"/>
          </w:tcPr>
          <w:p w:rsidR="009E0A14" w:rsidRPr="00E0419D" w:rsidRDefault="009E0A14" w:rsidP="00F72152">
            <w:pPr>
              <w:widowControl w:val="0"/>
              <w:suppressAutoHyphens/>
              <w:spacing w:after="0"/>
              <w:rPr>
                <w:rFonts w:ascii="Times New Roman" w:eastAsia="Lucida Sans Unicode" w:hAnsi="Times New Roman" w:cs="Times New Roman"/>
                <w:sz w:val="24"/>
                <w:szCs w:val="24"/>
              </w:rPr>
            </w:pPr>
            <w:r w:rsidRPr="00E0419D">
              <w:rPr>
                <w:rFonts w:ascii="Times New Roman" w:eastAsia="Lucida Sans Unicode" w:hAnsi="Times New Roman" w:cs="Times New Roman"/>
                <w:sz w:val="24"/>
                <w:szCs w:val="24"/>
              </w:rPr>
              <w:t>Antanas Levickas</w:t>
            </w:r>
          </w:p>
        </w:tc>
        <w:tc>
          <w:tcPr>
            <w:tcW w:w="3261" w:type="dxa"/>
            <w:shd w:val="clear" w:color="auto" w:fill="auto"/>
            <w:vAlign w:val="center"/>
          </w:tcPr>
          <w:p w:rsidR="009E0A14" w:rsidRPr="00E0419D" w:rsidRDefault="009E0A14" w:rsidP="00F72152">
            <w:pPr>
              <w:widowControl w:val="0"/>
              <w:suppressAutoHyphens/>
              <w:spacing w:after="0"/>
              <w:rPr>
                <w:rFonts w:ascii="Times New Roman" w:eastAsia="Lucida Sans Unicode" w:hAnsi="Times New Roman" w:cs="Times New Roman"/>
                <w:sz w:val="24"/>
                <w:szCs w:val="24"/>
              </w:rPr>
            </w:pPr>
            <w:r w:rsidRPr="00E0419D">
              <w:rPr>
                <w:rFonts w:ascii="Times New Roman" w:eastAsia="Lucida Sans Unicode" w:hAnsi="Times New Roman" w:cs="Times New Roman"/>
                <w:sz w:val="24"/>
                <w:szCs w:val="24"/>
              </w:rPr>
              <w:t>Klaipėdos g. 3 Pagėgiai</w:t>
            </w:r>
          </w:p>
        </w:tc>
        <w:tc>
          <w:tcPr>
            <w:tcW w:w="2268" w:type="dxa"/>
            <w:shd w:val="clear" w:color="auto" w:fill="auto"/>
            <w:vAlign w:val="center"/>
          </w:tcPr>
          <w:p w:rsidR="009E0A14" w:rsidRPr="00E0419D" w:rsidRDefault="009E0A14" w:rsidP="00F72152">
            <w:pPr>
              <w:widowControl w:val="0"/>
              <w:suppressAutoHyphens/>
              <w:spacing w:after="0"/>
              <w:rPr>
                <w:rFonts w:ascii="Times New Roman" w:eastAsia="Lucida Sans Unicode" w:hAnsi="Times New Roman" w:cs="Times New Roman"/>
                <w:sz w:val="24"/>
                <w:szCs w:val="24"/>
              </w:rPr>
            </w:pPr>
            <w:r w:rsidRPr="00E0419D">
              <w:rPr>
                <w:rFonts w:ascii="Times New Roman" w:eastAsia="Lucida Sans Unicode" w:hAnsi="Times New Roman" w:cs="Times New Roman"/>
                <w:sz w:val="24"/>
                <w:szCs w:val="24"/>
              </w:rPr>
              <w:t>IĮ „Gitonis“</w:t>
            </w:r>
          </w:p>
        </w:tc>
        <w:tc>
          <w:tcPr>
            <w:tcW w:w="2912" w:type="dxa"/>
            <w:vAlign w:val="center"/>
          </w:tcPr>
          <w:p w:rsidR="009E0A14" w:rsidRPr="00E0419D" w:rsidRDefault="009E0A14" w:rsidP="00F72152">
            <w:pPr>
              <w:widowControl w:val="0"/>
              <w:suppressAutoHyphens/>
              <w:spacing w:after="0"/>
              <w:rPr>
                <w:rFonts w:ascii="Times New Roman" w:eastAsia="Lucida Sans Unicode" w:hAnsi="Times New Roman" w:cs="Times New Roman"/>
                <w:sz w:val="24"/>
                <w:szCs w:val="24"/>
              </w:rPr>
            </w:pPr>
            <w:r w:rsidRPr="00E0419D">
              <w:rPr>
                <w:rFonts w:ascii="Times New Roman" w:hAnsi="Times New Roman" w:cs="Times New Roman"/>
                <w:sz w:val="24"/>
                <w:szCs w:val="24"/>
              </w:rPr>
              <w:t>Klaipėdos g. 3, Pagėgiai</w:t>
            </w:r>
          </w:p>
        </w:tc>
      </w:tr>
    </w:tbl>
    <w:p w:rsidR="009E0A14" w:rsidRPr="00E0419D" w:rsidRDefault="009E0A14" w:rsidP="009E0A14">
      <w:pPr>
        <w:jc w:val="center"/>
        <w:rPr>
          <w:rFonts w:ascii="Times New Roman" w:hAnsi="Times New Roman" w:cs="Times New Roman"/>
          <w:sz w:val="24"/>
          <w:szCs w:val="24"/>
        </w:rPr>
      </w:pPr>
    </w:p>
    <w:p w:rsidR="009E0A14" w:rsidRPr="00E0419D" w:rsidRDefault="009E0A14" w:rsidP="006C3473">
      <w:pPr>
        <w:spacing w:after="0" w:line="276" w:lineRule="auto"/>
        <w:jc w:val="both"/>
        <w:rPr>
          <w:rFonts w:ascii="Times New Roman" w:hAnsi="Times New Roman" w:cs="Times New Roman"/>
          <w:sz w:val="24"/>
          <w:szCs w:val="24"/>
        </w:rPr>
      </w:pPr>
    </w:p>
    <w:p w:rsidR="009E0A14" w:rsidRPr="00E0419D" w:rsidRDefault="009E0A14" w:rsidP="006C3473">
      <w:pPr>
        <w:spacing w:after="0" w:line="276" w:lineRule="auto"/>
        <w:jc w:val="both"/>
        <w:rPr>
          <w:rFonts w:ascii="Times New Roman" w:hAnsi="Times New Roman" w:cs="Times New Roman"/>
          <w:sz w:val="24"/>
          <w:szCs w:val="24"/>
        </w:rPr>
        <w:sectPr w:rsidR="009E0A14" w:rsidRPr="00E0419D" w:rsidSect="00701C46">
          <w:pgSz w:w="16838" w:h="11906" w:orient="landscape"/>
          <w:pgMar w:top="1701" w:right="1276" w:bottom="567" w:left="1134" w:header="567" w:footer="567" w:gutter="0"/>
          <w:cols w:space="1296"/>
          <w:docGrid w:linePitch="360"/>
        </w:sectPr>
      </w:pPr>
    </w:p>
    <w:p w:rsidR="00145AD9" w:rsidRPr="00AC3315" w:rsidRDefault="00D91243" w:rsidP="00145AD9">
      <w:pPr>
        <w:jc w:val="right"/>
        <w:rPr>
          <w:rFonts w:ascii="Times New Roman" w:hAnsi="Times New Roman" w:cs="Times New Roman"/>
          <w:sz w:val="24"/>
          <w:szCs w:val="24"/>
        </w:rPr>
      </w:pPr>
      <w:bookmarkStart w:id="28" w:name="_Toc441216131"/>
      <w:r w:rsidRPr="00AC3315">
        <w:rPr>
          <w:rFonts w:ascii="Times New Roman" w:hAnsi="Times New Roman" w:cs="Times New Roman"/>
          <w:sz w:val="24"/>
          <w:szCs w:val="24"/>
        </w:rPr>
        <w:lastRenderedPageBreak/>
        <w:t>3</w:t>
      </w:r>
      <w:r w:rsidR="00145AD9" w:rsidRPr="00AC3315">
        <w:rPr>
          <w:rFonts w:ascii="Times New Roman" w:hAnsi="Times New Roman" w:cs="Times New Roman"/>
          <w:sz w:val="24"/>
          <w:szCs w:val="24"/>
        </w:rPr>
        <w:t xml:space="preserve"> priedas</w:t>
      </w:r>
      <w:bookmarkEnd w:id="28"/>
    </w:p>
    <w:p w:rsidR="00145AD9" w:rsidRPr="00E0419D" w:rsidRDefault="00145AD9" w:rsidP="00145AD9">
      <w:pPr>
        <w:spacing w:after="0" w:line="240" w:lineRule="auto"/>
        <w:ind w:firstLine="425"/>
        <w:jc w:val="both"/>
        <w:rPr>
          <w:rFonts w:ascii="Times New Roman" w:eastAsia="Times New Roman" w:hAnsi="Times New Roman" w:cs="Times New Roman"/>
          <w:sz w:val="10"/>
          <w:szCs w:val="10"/>
          <w:lang w:eastAsia="lt-LT"/>
        </w:rPr>
      </w:pPr>
    </w:p>
    <w:p w:rsidR="00145AD9" w:rsidRPr="00E0419D" w:rsidRDefault="00145AD9" w:rsidP="00145AD9">
      <w:pPr>
        <w:spacing w:after="0" w:line="240" w:lineRule="auto"/>
        <w:ind w:firstLine="709"/>
        <w:jc w:val="center"/>
        <w:rPr>
          <w:rFonts w:ascii="Times New Roman" w:eastAsia="Times New Roman" w:hAnsi="Times New Roman" w:cs="Times New Roman"/>
          <w:b/>
          <w:bCs/>
          <w:sz w:val="24"/>
          <w:szCs w:val="24"/>
          <w:lang w:eastAsia="lt-LT"/>
        </w:rPr>
      </w:pPr>
      <w:r w:rsidRPr="00E0419D">
        <w:rPr>
          <w:rFonts w:ascii="Times New Roman" w:eastAsia="Times New Roman" w:hAnsi="Times New Roman" w:cs="Times New Roman"/>
          <w:b/>
          <w:bCs/>
          <w:sz w:val="24"/>
          <w:szCs w:val="24"/>
          <w:lang w:eastAsia="lt-LT"/>
        </w:rPr>
        <w:t>Gyventojai pagal pagrindinį pajamų šaltinį</w:t>
      </w:r>
    </w:p>
    <w:p w:rsidR="00145AD9" w:rsidRPr="00E0419D" w:rsidRDefault="00145AD9" w:rsidP="00145AD9">
      <w:pPr>
        <w:spacing w:after="0" w:line="240" w:lineRule="auto"/>
        <w:ind w:firstLine="709"/>
        <w:jc w:val="center"/>
        <w:rPr>
          <w:rFonts w:ascii="Times New Roman" w:eastAsia="Times New Roman" w:hAnsi="Times New Roman" w:cs="Times New Roman"/>
          <w:b/>
          <w:bCs/>
          <w:sz w:val="24"/>
          <w:szCs w:val="24"/>
          <w:lang w:eastAsia="lt-LT"/>
        </w:rPr>
      </w:pPr>
    </w:p>
    <w:tbl>
      <w:tblPr>
        <w:tblW w:w="14629" w:type="dxa"/>
        <w:tblLayout w:type="fixed"/>
        <w:tblCellMar>
          <w:left w:w="28" w:type="dxa"/>
          <w:right w:w="28" w:type="dxa"/>
        </w:tblCellMar>
        <w:tblLook w:val="04A0"/>
      </w:tblPr>
      <w:tblGrid>
        <w:gridCol w:w="3430"/>
        <w:gridCol w:w="1134"/>
        <w:gridCol w:w="709"/>
        <w:gridCol w:w="1134"/>
        <w:gridCol w:w="709"/>
        <w:gridCol w:w="1134"/>
        <w:gridCol w:w="567"/>
        <w:gridCol w:w="1134"/>
        <w:gridCol w:w="567"/>
        <w:gridCol w:w="1134"/>
        <w:gridCol w:w="567"/>
        <w:gridCol w:w="1417"/>
        <w:gridCol w:w="993"/>
      </w:tblGrid>
      <w:tr w:rsidR="00145AD9" w:rsidRPr="00E0419D" w:rsidTr="00F72152">
        <w:trPr>
          <w:trHeight w:val="533"/>
        </w:trPr>
        <w:tc>
          <w:tcPr>
            <w:tcW w:w="34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5AD9" w:rsidRPr="00E0419D" w:rsidRDefault="00145AD9" w:rsidP="00F72152">
            <w:pPr>
              <w:spacing w:after="0" w:line="240" w:lineRule="auto"/>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Pajamų šaltinis</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rsidR="00145AD9" w:rsidRPr="00E0419D" w:rsidRDefault="00145AD9" w:rsidP="00F72152">
            <w:pPr>
              <w:spacing w:after="0" w:line="240" w:lineRule="auto"/>
              <w:jc w:val="center"/>
              <w:rPr>
                <w:rFonts w:ascii="Times New Roman" w:hAnsi="Times New Roman" w:cs="Times New Roman"/>
              </w:rPr>
            </w:pPr>
            <w:r w:rsidRPr="00E0419D">
              <w:rPr>
                <w:rFonts w:ascii="Times New Roman" w:hAnsi="Times New Roman" w:cs="Times New Roman"/>
              </w:rPr>
              <w:t>Pagėgių sav.</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hAnsi="Times New Roman" w:cs="Times New Roman"/>
              </w:rPr>
            </w:pPr>
            <w:r w:rsidRPr="00E0419D">
              <w:rPr>
                <w:rFonts w:ascii="Times New Roman" w:hAnsi="Times New Roman" w:cs="Times New Roman"/>
              </w:rPr>
              <w:t>Jurbarko r. sav.</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hAnsi="Times New Roman" w:cs="Times New Roman"/>
              </w:rPr>
            </w:pPr>
            <w:r w:rsidRPr="00E0419D">
              <w:rPr>
                <w:rFonts w:ascii="Times New Roman" w:hAnsi="Times New Roman" w:cs="Times New Roman"/>
              </w:rPr>
              <w:t>Šilalės r. sav.</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rPr>
                <w:rFonts w:ascii="Times New Roman" w:hAnsi="Times New Roman" w:cs="Times New Roman"/>
              </w:rPr>
            </w:pPr>
            <w:r w:rsidRPr="00E0419D">
              <w:rPr>
                <w:rFonts w:ascii="Times New Roman" w:hAnsi="Times New Roman" w:cs="Times New Roman"/>
              </w:rPr>
              <w:t>Tauragės r. sav.</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rPr>
                <w:rFonts w:ascii="Times New Roman" w:hAnsi="Times New Roman" w:cs="Times New Roman"/>
              </w:rPr>
            </w:pPr>
            <w:r w:rsidRPr="00E0419D">
              <w:rPr>
                <w:rFonts w:ascii="Times New Roman" w:hAnsi="Times New Roman" w:cs="Times New Roman"/>
              </w:rPr>
              <w:t>Tauragės apskritis</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45AD9" w:rsidRPr="00E0419D" w:rsidRDefault="00145AD9" w:rsidP="00F72152">
            <w:pPr>
              <w:spacing w:after="0" w:line="240" w:lineRule="auto"/>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Lietuvos Respublika</w:t>
            </w:r>
          </w:p>
        </w:tc>
      </w:tr>
      <w:tr w:rsidR="00145AD9" w:rsidRPr="00E0419D" w:rsidTr="00F72152">
        <w:trPr>
          <w:trHeight w:val="341"/>
        </w:trPr>
        <w:tc>
          <w:tcPr>
            <w:tcW w:w="34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5AD9" w:rsidRPr="00E0419D" w:rsidRDefault="00145AD9" w:rsidP="00F72152">
            <w:pPr>
              <w:spacing w:after="0" w:line="240" w:lineRule="auto"/>
              <w:rPr>
                <w:rFonts w:ascii="Times New Roman" w:eastAsia="Times New Roman" w:hAnsi="Times New Roman" w:cs="Times New Roman"/>
                <w:lang w:eastAsia="lt-LT"/>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45AD9" w:rsidRPr="00E0419D" w:rsidRDefault="00145AD9" w:rsidP="00F72152">
            <w:pPr>
              <w:spacing w:after="0" w:line="240" w:lineRule="auto"/>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Gyventojai</w:t>
            </w:r>
          </w:p>
        </w:tc>
        <w:tc>
          <w:tcPr>
            <w:tcW w:w="709" w:type="dxa"/>
            <w:tcBorders>
              <w:top w:val="single" w:sz="4" w:space="0" w:color="auto"/>
              <w:left w:val="nil"/>
              <w:bottom w:val="single" w:sz="4" w:space="0" w:color="auto"/>
              <w:right w:val="single" w:sz="4" w:space="0" w:color="auto"/>
            </w:tcBorders>
            <w:vAlign w:val="center"/>
          </w:tcPr>
          <w:p w:rsidR="00145AD9" w:rsidRPr="00E0419D" w:rsidRDefault="00145AD9" w:rsidP="00F72152">
            <w:pPr>
              <w:spacing w:after="0" w:line="240" w:lineRule="auto"/>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Proc.</w:t>
            </w:r>
          </w:p>
        </w:tc>
        <w:tc>
          <w:tcPr>
            <w:tcW w:w="1134"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Gyventojai</w:t>
            </w:r>
          </w:p>
        </w:tc>
        <w:tc>
          <w:tcPr>
            <w:tcW w:w="709"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Proc.</w:t>
            </w:r>
          </w:p>
        </w:tc>
        <w:tc>
          <w:tcPr>
            <w:tcW w:w="1134"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Gyventojai</w:t>
            </w:r>
          </w:p>
        </w:tc>
        <w:tc>
          <w:tcPr>
            <w:tcW w:w="567"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Proc.</w:t>
            </w:r>
          </w:p>
        </w:tc>
        <w:tc>
          <w:tcPr>
            <w:tcW w:w="1134"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Gyventojai</w:t>
            </w:r>
          </w:p>
        </w:tc>
        <w:tc>
          <w:tcPr>
            <w:tcW w:w="567"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Proc.</w:t>
            </w:r>
          </w:p>
        </w:tc>
        <w:tc>
          <w:tcPr>
            <w:tcW w:w="1134"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Gyventojai</w:t>
            </w:r>
          </w:p>
        </w:tc>
        <w:tc>
          <w:tcPr>
            <w:tcW w:w="567"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Proc.</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5AD9" w:rsidRPr="00E0419D" w:rsidRDefault="00145AD9" w:rsidP="00F72152">
            <w:pPr>
              <w:spacing w:after="0" w:line="240" w:lineRule="auto"/>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Gyventojai</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45AD9" w:rsidRPr="00E0419D" w:rsidRDefault="00145AD9" w:rsidP="00F72152">
            <w:pPr>
              <w:spacing w:after="0" w:line="240" w:lineRule="auto"/>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Proc.</w:t>
            </w:r>
          </w:p>
        </w:tc>
      </w:tr>
      <w:tr w:rsidR="00145AD9" w:rsidRPr="00E0419D" w:rsidTr="00F72152">
        <w:trPr>
          <w:trHeight w:val="300"/>
        </w:trPr>
        <w:tc>
          <w:tcPr>
            <w:tcW w:w="3430" w:type="dxa"/>
            <w:tcBorders>
              <w:top w:val="nil"/>
              <w:left w:val="single" w:sz="4" w:space="0" w:color="auto"/>
              <w:bottom w:val="single" w:sz="4" w:space="0" w:color="auto"/>
              <w:right w:val="single" w:sz="4" w:space="0" w:color="auto"/>
            </w:tcBorders>
            <w:shd w:val="clear" w:color="auto" w:fill="auto"/>
            <w:noWrap/>
            <w:vAlign w:val="bottom"/>
          </w:tcPr>
          <w:p w:rsidR="00145AD9" w:rsidRPr="00E0419D" w:rsidRDefault="00145AD9" w:rsidP="00F72152">
            <w:pPr>
              <w:spacing w:after="0" w:line="240" w:lineRule="auto"/>
              <w:jc w:val="both"/>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Darbo užmokestis</w:t>
            </w:r>
          </w:p>
        </w:tc>
        <w:tc>
          <w:tcPr>
            <w:tcW w:w="1134" w:type="dxa"/>
            <w:tcBorders>
              <w:top w:val="nil"/>
              <w:left w:val="nil"/>
              <w:bottom w:val="single" w:sz="4" w:space="0" w:color="auto"/>
              <w:right w:val="single" w:sz="4" w:space="0" w:color="auto"/>
            </w:tcBorders>
            <w:shd w:val="clear" w:color="auto" w:fill="auto"/>
            <w:noWrap/>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2432</w:t>
            </w:r>
          </w:p>
        </w:tc>
        <w:tc>
          <w:tcPr>
            <w:tcW w:w="709" w:type="dxa"/>
            <w:tcBorders>
              <w:top w:val="single" w:sz="4" w:space="0" w:color="auto"/>
              <w:left w:val="nil"/>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25,6</w:t>
            </w:r>
          </w:p>
        </w:tc>
        <w:tc>
          <w:tcPr>
            <w:tcW w:w="1134"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7926</w:t>
            </w:r>
          </w:p>
        </w:tc>
        <w:tc>
          <w:tcPr>
            <w:tcW w:w="709"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26,3</w:t>
            </w:r>
          </w:p>
        </w:tc>
        <w:tc>
          <w:tcPr>
            <w:tcW w:w="1134"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6735</w:t>
            </w:r>
          </w:p>
        </w:tc>
        <w:tc>
          <w:tcPr>
            <w:tcW w:w="567"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25,4</w:t>
            </w:r>
          </w:p>
        </w:tc>
        <w:tc>
          <w:tcPr>
            <w:tcW w:w="1134"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12807</w:t>
            </w:r>
          </w:p>
        </w:tc>
        <w:tc>
          <w:tcPr>
            <w:tcW w:w="567"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29,2</w:t>
            </w:r>
          </w:p>
        </w:tc>
        <w:tc>
          <w:tcPr>
            <w:tcW w:w="1134" w:type="dxa"/>
            <w:tcBorders>
              <w:top w:val="nil"/>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29900</w:t>
            </w:r>
          </w:p>
        </w:tc>
        <w:tc>
          <w:tcPr>
            <w:tcW w:w="567" w:type="dxa"/>
            <w:tcBorders>
              <w:top w:val="nil"/>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27,2</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1093058</w:t>
            </w:r>
          </w:p>
        </w:tc>
        <w:tc>
          <w:tcPr>
            <w:tcW w:w="993" w:type="dxa"/>
            <w:tcBorders>
              <w:top w:val="nil"/>
              <w:left w:val="nil"/>
              <w:bottom w:val="single" w:sz="4" w:space="0" w:color="auto"/>
              <w:right w:val="single" w:sz="4" w:space="0" w:color="auto"/>
            </w:tcBorders>
            <w:shd w:val="clear" w:color="auto" w:fill="auto"/>
            <w:noWrap/>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35,9</w:t>
            </w:r>
          </w:p>
        </w:tc>
      </w:tr>
      <w:tr w:rsidR="00145AD9" w:rsidRPr="00E0419D" w:rsidTr="00F72152">
        <w:trPr>
          <w:trHeight w:val="300"/>
        </w:trPr>
        <w:tc>
          <w:tcPr>
            <w:tcW w:w="3430" w:type="dxa"/>
            <w:tcBorders>
              <w:top w:val="nil"/>
              <w:left w:val="single" w:sz="4" w:space="0" w:color="auto"/>
              <w:bottom w:val="single" w:sz="4" w:space="0" w:color="auto"/>
              <w:right w:val="single" w:sz="4" w:space="0" w:color="auto"/>
            </w:tcBorders>
            <w:shd w:val="clear" w:color="auto" w:fill="auto"/>
            <w:noWrap/>
            <w:vAlign w:val="bottom"/>
          </w:tcPr>
          <w:p w:rsidR="00145AD9" w:rsidRPr="00E0419D" w:rsidRDefault="00145AD9" w:rsidP="00F72152">
            <w:pPr>
              <w:spacing w:after="0" w:line="240" w:lineRule="auto"/>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Pajamos iš savo ar šeimos verslo</w:t>
            </w:r>
          </w:p>
        </w:tc>
        <w:tc>
          <w:tcPr>
            <w:tcW w:w="1134" w:type="dxa"/>
            <w:tcBorders>
              <w:top w:val="nil"/>
              <w:left w:val="nil"/>
              <w:bottom w:val="single" w:sz="4" w:space="0" w:color="auto"/>
              <w:right w:val="single" w:sz="4" w:space="0" w:color="auto"/>
            </w:tcBorders>
            <w:shd w:val="clear" w:color="auto" w:fill="auto"/>
            <w:noWrap/>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63</w:t>
            </w:r>
          </w:p>
        </w:tc>
        <w:tc>
          <w:tcPr>
            <w:tcW w:w="709" w:type="dxa"/>
            <w:tcBorders>
              <w:top w:val="single" w:sz="4" w:space="0" w:color="auto"/>
              <w:left w:val="nil"/>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0,7</w:t>
            </w:r>
          </w:p>
        </w:tc>
        <w:tc>
          <w:tcPr>
            <w:tcW w:w="1134"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401</w:t>
            </w:r>
          </w:p>
        </w:tc>
        <w:tc>
          <w:tcPr>
            <w:tcW w:w="709"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1,3</w:t>
            </w:r>
          </w:p>
        </w:tc>
        <w:tc>
          <w:tcPr>
            <w:tcW w:w="1134"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397</w:t>
            </w:r>
          </w:p>
        </w:tc>
        <w:tc>
          <w:tcPr>
            <w:tcW w:w="567"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1,5</w:t>
            </w:r>
          </w:p>
        </w:tc>
        <w:tc>
          <w:tcPr>
            <w:tcW w:w="1134"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966</w:t>
            </w:r>
          </w:p>
        </w:tc>
        <w:tc>
          <w:tcPr>
            <w:tcW w:w="567"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2,2</w:t>
            </w:r>
          </w:p>
        </w:tc>
        <w:tc>
          <w:tcPr>
            <w:tcW w:w="1134" w:type="dxa"/>
            <w:tcBorders>
              <w:top w:val="nil"/>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1827</w:t>
            </w:r>
          </w:p>
        </w:tc>
        <w:tc>
          <w:tcPr>
            <w:tcW w:w="567" w:type="dxa"/>
            <w:tcBorders>
              <w:top w:val="nil"/>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1,7</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44107</w:t>
            </w:r>
          </w:p>
        </w:tc>
        <w:tc>
          <w:tcPr>
            <w:tcW w:w="993" w:type="dxa"/>
            <w:tcBorders>
              <w:top w:val="nil"/>
              <w:left w:val="nil"/>
              <w:bottom w:val="single" w:sz="4" w:space="0" w:color="auto"/>
              <w:right w:val="single" w:sz="4" w:space="0" w:color="auto"/>
            </w:tcBorders>
            <w:shd w:val="clear" w:color="auto" w:fill="auto"/>
            <w:noWrap/>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1,5</w:t>
            </w:r>
          </w:p>
        </w:tc>
      </w:tr>
      <w:tr w:rsidR="00145AD9" w:rsidRPr="00E0419D" w:rsidTr="00F72152">
        <w:trPr>
          <w:trHeight w:val="300"/>
        </w:trPr>
        <w:tc>
          <w:tcPr>
            <w:tcW w:w="3430" w:type="dxa"/>
            <w:tcBorders>
              <w:top w:val="nil"/>
              <w:left w:val="single" w:sz="4" w:space="0" w:color="auto"/>
              <w:bottom w:val="single" w:sz="4" w:space="0" w:color="auto"/>
              <w:right w:val="single" w:sz="4" w:space="0" w:color="auto"/>
            </w:tcBorders>
            <w:shd w:val="clear" w:color="auto" w:fill="auto"/>
            <w:noWrap/>
            <w:vAlign w:val="bottom"/>
          </w:tcPr>
          <w:p w:rsidR="00145AD9" w:rsidRPr="00E0419D" w:rsidRDefault="00145AD9" w:rsidP="00F72152">
            <w:pPr>
              <w:spacing w:after="0" w:line="240" w:lineRule="auto"/>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Pajamos iš žemės ūkio veiklos</w:t>
            </w:r>
          </w:p>
        </w:tc>
        <w:tc>
          <w:tcPr>
            <w:tcW w:w="1134" w:type="dxa"/>
            <w:tcBorders>
              <w:top w:val="nil"/>
              <w:left w:val="nil"/>
              <w:bottom w:val="single" w:sz="4" w:space="0" w:color="auto"/>
              <w:right w:val="single" w:sz="4" w:space="0" w:color="auto"/>
            </w:tcBorders>
            <w:shd w:val="clear" w:color="auto" w:fill="auto"/>
            <w:noWrap/>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545</w:t>
            </w:r>
          </w:p>
        </w:tc>
        <w:tc>
          <w:tcPr>
            <w:tcW w:w="709" w:type="dxa"/>
            <w:tcBorders>
              <w:top w:val="single" w:sz="4" w:space="0" w:color="auto"/>
              <w:left w:val="nil"/>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5,7</w:t>
            </w:r>
          </w:p>
        </w:tc>
        <w:tc>
          <w:tcPr>
            <w:tcW w:w="1134"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1131</w:t>
            </w:r>
          </w:p>
        </w:tc>
        <w:tc>
          <w:tcPr>
            <w:tcW w:w="709"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3,7</w:t>
            </w:r>
          </w:p>
        </w:tc>
        <w:tc>
          <w:tcPr>
            <w:tcW w:w="1134"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1710</w:t>
            </w:r>
          </w:p>
        </w:tc>
        <w:tc>
          <w:tcPr>
            <w:tcW w:w="567"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6,4</w:t>
            </w:r>
          </w:p>
        </w:tc>
        <w:tc>
          <w:tcPr>
            <w:tcW w:w="1134"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1163</w:t>
            </w:r>
          </w:p>
        </w:tc>
        <w:tc>
          <w:tcPr>
            <w:tcW w:w="567"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2,7</w:t>
            </w:r>
          </w:p>
        </w:tc>
        <w:tc>
          <w:tcPr>
            <w:tcW w:w="1134" w:type="dxa"/>
            <w:tcBorders>
              <w:top w:val="nil"/>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4549</w:t>
            </w:r>
          </w:p>
        </w:tc>
        <w:tc>
          <w:tcPr>
            <w:tcW w:w="567" w:type="dxa"/>
            <w:tcBorders>
              <w:top w:val="nil"/>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4,1</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37880</w:t>
            </w:r>
          </w:p>
        </w:tc>
        <w:tc>
          <w:tcPr>
            <w:tcW w:w="993" w:type="dxa"/>
            <w:tcBorders>
              <w:top w:val="nil"/>
              <w:left w:val="nil"/>
              <w:bottom w:val="single" w:sz="4" w:space="0" w:color="auto"/>
              <w:right w:val="single" w:sz="4" w:space="0" w:color="auto"/>
            </w:tcBorders>
            <w:shd w:val="clear" w:color="auto" w:fill="auto"/>
            <w:noWrap/>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1,2</w:t>
            </w:r>
          </w:p>
        </w:tc>
      </w:tr>
      <w:tr w:rsidR="00145AD9" w:rsidRPr="00E0419D" w:rsidTr="00F72152">
        <w:trPr>
          <w:trHeight w:val="291"/>
        </w:trPr>
        <w:tc>
          <w:tcPr>
            <w:tcW w:w="3430" w:type="dxa"/>
            <w:tcBorders>
              <w:top w:val="nil"/>
              <w:left w:val="single" w:sz="4" w:space="0" w:color="auto"/>
              <w:bottom w:val="single" w:sz="4" w:space="0" w:color="auto"/>
              <w:right w:val="single" w:sz="4" w:space="0" w:color="auto"/>
            </w:tcBorders>
            <w:shd w:val="clear" w:color="auto" w:fill="auto"/>
            <w:noWrap/>
            <w:vAlign w:val="bottom"/>
          </w:tcPr>
          <w:p w:rsidR="00145AD9" w:rsidRPr="00E0419D" w:rsidRDefault="00145AD9" w:rsidP="00F72152">
            <w:pPr>
              <w:spacing w:after="0" w:line="240" w:lineRule="auto"/>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Pajamos iš nuosavybės ar investicijų</w:t>
            </w:r>
          </w:p>
        </w:tc>
        <w:tc>
          <w:tcPr>
            <w:tcW w:w="1134" w:type="dxa"/>
            <w:tcBorders>
              <w:top w:val="nil"/>
              <w:left w:val="nil"/>
              <w:bottom w:val="single" w:sz="4" w:space="0" w:color="auto"/>
              <w:right w:val="single" w:sz="4" w:space="0" w:color="auto"/>
            </w:tcBorders>
            <w:shd w:val="clear" w:color="auto" w:fill="auto"/>
            <w:noWrap/>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14</w:t>
            </w:r>
          </w:p>
        </w:tc>
        <w:tc>
          <w:tcPr>
            <w:tcW w:w="709" w:type="dxa"/>
            <w:tcBorders>
              <w:top w:val="single" w:sz="4" w:space="0" w:color="auto"/>
              <w:left w:val="nil"/>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0,1</w:t>
            </w:r>
          </w:p>
        </w:tc>
        <w:tc>
          <w:tcPr>
            <w:tcW w:w="1134"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38</w:t>
            </w:r>
          </w:p>
        </w:tc>
        <w:tc>
          <w:tcPr>
            <w:tcW w:w="709"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0,1</w:t>
            </w:r>
          </w:p>
        </w:tc>
        <w:tc>
          <w:tcPr>
            <w:tcW w:w="1134"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29</w:t>
            </w:r>
          </w:p>
        </w:tc>
        <w:tc>
          <w:tcPr>
            <w:tcW w:w="567"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0,2</w:t>
            </w:r>
          </w:p>
        </w:tc>
        <w:tc>
          <w:tcPr>
            <w:tcW w:w="1134"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47</w:t>
            </w:r>
          </w:p>
        </w:tc>
        <w:tc>
          <w:tcPr>
            <w:tcW w:w="567"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0,1</w:t>
            </w:r>
          </w:p>
        </w:tc>
        <w:tc>
          <w:tcPr>
            <w:tcW w:w="1134" w:type="dxa"/>
            <w:tcBorders>
              <w:top w:val="nil"/>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128</w:t>
            </w:r>
          </w:p>
        </w:tc>
        <w:tc>
          <w:tcPr>
            <w:tcW w:w="567" w:type="dxa"/>
            <w:tcBorders>
              <w:top w:val="nil"/>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0,1</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3725</w:t>
            </w:r>
          </w:p>
        </w:tc>
        <w:tc>
          <w:tcPr>
            <w:tcW w:w="993" w:type="dxa"/>
            <w:tcBorders>
              <w:top w:val="nil"/>
              <w:left w:val="nil"/>
              <w:bottom w:val="single" w:sz="4" w:space="0" w:color="auto"/>
              <w:right w:val="single" w:sz="4" w:space="0" w:color="auto"/>
            </w:tcBorders>
            <w:shd w:val="clear" w:color="auto" w:fill="auto"/>
            <w:noWrap/>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0,1</w:t>
            </w:r>
          </w:p>
        </w:tc>
      </w:tr>
      <w:tr w:rsidR="00145AD9" w:rsidRPr="00E0419D" w:rsidTr="00F72152">
        <w:trPr>
          <w:trHeight w:val="300"/>
        </w:trPr>
        <w:tc>
          <w:tcPr>
            <w:tcW w:w="3430" w:type="dxa"/>
            <w:tcBorders>
              <w:top w:val="nil"/>
              <w:left w:val="single" w:sz="4" w:space="0" w:color="auto"/>
              <w:bottom w:val="single" w:sz="4" w:space="0" w:color="auto"/>
              <w:right w:val="single" w:sz="4" w:space="0" w:color="auto"/>
            </w:tcBorders>
            <w:shd w:val="clear" w:color="auto" w:fill="auto"/>
            <w:noWrap/>
            <w:vAlign w:val="bottom"/>
          </w:tcPr>
          <w:p w:rsidR="00145AD9" w:rsidRPr="00E0419D" w:rsidRDefault="00145AD9" w:rsidP="00F72152">
            <w:pPr>
              <w:spacing w:after="0" w:line="240" w:lineRule="auto"/>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Pensija</w:t>
            </w:r>
          </w:p>
        </w:tc>
        <w:tc>
          <w:tcPr>
            <w:tcW w:w="1134" w:type="dxa"/>
            <w:tcBorders>
              <w:top w:val="nil"/>
              <w:left w:val="nil"/>
              <w:bottom w:val="single" w:sz="4" w:space="0" w:color="auto"/>
              <w:right w:val="single" w:sz="4" w:space="0" w:color="auto"/>
            </w:tcBorders>
            <w:shd w:val="clear" w:color="auto" w:fill="auto"/>
            <w:noWrap/>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2268</w:t>
            </w:r>
          </w:p>
        </w:tc>
        <w:tc>
          <w:tcPr>
            <w:tcW w:w="709" w:type="dxa"/>
            <w:tcBorders>
              <w:top w:val="single" w:sz="4" w:space="0" w:color="auto"/>
              <w:left w:val="nil"/>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23,9</w:t>
            </w:r>
          </w:p>
        </w:tc>
        <w:tc>
          <w:tcPr>
            <w:tcW w:w="1134"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8129</w:t>
            </w:r>
          </w:p>
        </w:tc>
        <w:tc>
          <w:tcPr>
            <w:tcW w:w="709"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26,9</w:t>
            </w:r>
          </w:p>
        </w:tc>
        <w:tc>
          <w:tcPr>
            <w:tcW w:w="1134"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6092</w:t>
            </w:r>
          </w:p>
        </w:tc>
        <w:tc>
          <w:tcPr>
            <w:tcW w:w="567"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23,0</w:t>
            </w:r>
          </w:p>
        </w:tc>
        <w:tc>
          <w:tcPr>
            <w:tcW w:w="1134"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11289</w:t>
            </w:r>
          </w:p>
        </w:tc>
        <w:tc>
          <w:tcPr>
            <w:tcW w:w="567"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25,7</w:t>
            </w:r>
          </w:p>
        </w:tc>
        <w:tc>
          <w:tcPr>
            <w:tcW w:w="1134" w:type="dxa"/>
            <w:tcBorders>
              <w:top w:val="nil"/>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27778</w:t>
            </w:r>
          </w:p>
        </w:tc>
        <w:tc>
          <w:tcPr>
            <w:tcW w:w="567" w:type="dxa"/>
            <w:tcBorders>
              <w:top w:val="nil"/>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25,2</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715572</w:t>
            </w:r>
          </w:p>
        </w:tc>
        <w:tc>
          <w:tcPr>
            <w:tcW w:w="993" w:type="dxa"/>
            <w:tcBorders>
              <w:top w:val="nil"/>
              <w:left w:val="nil"/>
              <w:bottom w:val="single" w:sz="4" w:space="0" w:color="auto"/>
              <w:right w:val="single" w:sz="4" w:space="0" w:color="auto"/>
            </w:tcBorders>
            <w:shd w:val="clear" w:color="auto" w:fill="auto"/>
            <w:noWrap/>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23,5</w:t>
            </w:r>
          </w:p>
        </w:tc>
      </w:tr>
      <w:tr w:rsidR="00145AD9" w:rsidRPr="00E0419D" w:rsidTr="00F72152">
        <w:trPr>
          <w:trHeight w:val="300"/>
        </w:trPr>
        <w:tc>
          <w:tcPr>
            <w:tcW w:w="3430" w:type="dxa"/>
            <w:tcBorders>
              <w:top w:val="nil"/>
              <w:left w:val="single" w:sz="4" w:space="0" w:color="auto"/>
              <w:bottom w:val="single" w:sz="4" w:space="0" w:color="auto"/>
              <w:right w:val="single" w:sz="4" w:space="0" w:color="auto"/>
            </w:tcBorders>
            <w:shd w:val="clear" w:color="auto" w:fill="auto"/>
            <w:noWrap/>
            <w:vAlign w:val="bottom"/>
          </w:tcPr>
          <w:p w:rsidR="00145AD9" w:rsidRPr="00E0419D" w:rsidRDefault="00145AD9" w:rsidP="00F72152">
            <w:pPr>
              <w:spacing w:after="0" w:line="240" w:lineRule="auto"/>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Pašalpa</w:t>
            </w:r>
          </w:p>
        </w:tc>
        <w:tc>
          <w:tcPr>
            <w:tcW w:w="1134" w:type="dxa"/>
            <w:tcBorders>
              <w:top w:val="nil"/>
              <w:left w:val="nil"/>
              <w:bottom w:val="single" w:sz="4" w:space="0" w:color="auto"/>
              <w:right w:val="single" w:sz="4" w:space="0" w:color="auto"/>
            </w:tcBorders>
            <w:shd w:val="clear" w:color="auto" w:fill="auto"/>
            <w:noWrap/>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949</w:t>
            </w:r>
          </w:p>
        </w:tc>
        <w:tc>
          <w:tcPr>
            <w:tcW w:w="709" w:type="dxa"/>
            <w:tcBorders>
              <w:top w:val="single" w:sz="4" w:space="0" w:color="auto"/>
              <w:left w:val="nil"/>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10,0</w:t>
            </w:r>
          </w:p>
        </w:tc>
        <w:tc>
          <w:tcPr>
            <w:tcW w:w="1134"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2420</w:t>
            </w:r>
          </w:p>
        </w:tc>
        <w:tc>
          <w:tcPr>
            <w:tcW w:w="709"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8,0</w:t>
            </w:r>
          </w:p>
        </w:tc>
        <w:tc>
          <w:tcPr>
            <w:tcW w:w="1134"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2545</w:t>
            </w:r>
          </w:p>
        </w:tc>
        <w:tc>
          <w:tcPr>
            <w:tcW w:w="567"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9,6</w:t>
            </w:r>
          </w:p>
        </w:tc>
        <w:tc>
          <w:tcPr>
            <w:tcW w:w="1134"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3182</w:t>
            </w:r>
          </w:p>
        </w:tc>
        <w:tc>
          <w:tcPr>
            <w:tcW w:w="567"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7,3</w:t>
            </w:r>
          </w:p>
        </w:tc>
        <w:tc>
          <w:tcPr>
            <w:tcW w:w="1134" w:type="dxa"/>
            <w:tcBorders>
              <w:top w:val="nil"/>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9096</w:t>
            </w:r>
          </w:p>
        </w:tc>
        <w:tc>
          <w:tcPr>
            <w:tcW w:w="567" w:type="dxa"/>
            <w:tcBorders>
              <w:top w:val="nil"/>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8,3</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214885</w:t>
            </w:r>
          </w:p>
        </w:tc>
        <w:tc>
          <w:tcPr>
            <w:tcW w:w="993" w:type="dxa"/>
            <w:tcBorders>
              <w:top w:val="nil"/>
              <w:left w:val="nil"/>
              <w:bottom w:val="single" w:sz="4" w:space="0" w:color="auto"/>
              <w:right w:val="single" w:sz="4" w:space="0" w:color="auto"/>
            </w:tcBorders>
            <w:shd w:val="clear" w:color="auto" w:fill="auto"/>
            <w:noWrap/>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7,1</w:t>
            </w:r>
          </w:p>
        </w:tc>
      </w:tr>
      <w:tr w:rsidR="00145AD9" w:rsidRPr="00E0419D" w:rsidTr="00F72152">
        <w:trPr>
          <w:trHeight w:val="300"/>
        </w:trPr>
        <w:tc>
          <w:tcPr>
            <w:tcW w:w="3430" w:type="dxa"/>
            <w:tcBorders>
              <w:top w:val="nil"/>
              <w:left w:val="single" w:sz="4" w:space="0" w:color="auto"/>
              <w:bottom w:val="single" w:sz="4" w:space="0" w:color="auto"/>
              <w:right w:val="single" w:sz="4" w:space="0" w:color="auto"/>
            </w:tcBorders>
            <w:shd w:val="clear" w:color="auto" w:fill="auto"/>
            <w:noWrap/>
            <w:vAlign w:val="bottom"/>
          </w:tcPr>
          <w:p w:rsidR="00145AD9" w:rsidRPr="00E0419D" w:rsidRDefault="00145AD9" w:rsidP="00F72152">
            <w:pPr>
              <w:spacing w:after="0" w:line="240" w:lineRule="auto"/>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Stipendija</w:t>
            </w:r>
          </w:p>
        </w:tc>
        <w:tc>
          <w:tcPr>
            <w:tcW w:w="1134" w:type="dxa"/>
            <w:tcBorders>
              <w:top w:val="nil"/>
              <w:left w:val="nil"/>
              <w:bottom w:val="single" w:sz="4" w:space="0" w:color="auto"/>
              <w:right w:val="single" w:sz="4" w:space="0" w:color="auto"/>
            </w:tcBorders>
            <w:shd w:val="clear" w:color="auto" w:fill="auto"/>
            <w:noWrap/>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53</w:t>
            </w:r>
          </w:p>
        </w:tc>
        <w:tc>
          <w:tcPr>
            <w:tcW w:w="709" w:type="dxa"/>
            <w:tcBorders>
              <w:top w:val="single" w:sz="4" w:space="0" w:color="auto"/>
              <w:left w:val="nil"/>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0,5</w:t>
            </w:r>
          </w:p>
        </w:tc>
        <w:tc>
          <w:tcPr>
            <w:tcW w:w="1134"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169</w:t>
            </w:r>
          </w:p>
        </w:tc>
        <w:tc>
          <w:tcPr>
            <w:tcW w:w="709"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0,6</w:t>
            </w:r>
          </w:p>
        </w:tc>
        <w:tc>
          <w:tcPr>
            <w:tcW w:w="1134"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162</w:t>
            </w:r>
          </w:p>
        </w:tc>
        <w:tc>
          <w:tcPr>
            <w:tcW w:w="567"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0,6</w:t>
            </w:r>
          </w:p>
        </w:tc>
        <w:tc>
          <w:tcPr>
            <w:tcW w:w="1134"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195</w:t>
            </w:r>
          </w:p>
        </w:tc>
        <w:tc>
          <w:tcPr>
            <w:tcW w:w="567"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0,4</w:t>
            </w:r>
          </w:p>
        </w:tc>
        <w:tc>
          <w:tcPr>
            <w:tcW w:w="1134" w:type="dxa"/>
            <w:tcBorders>
              <w:top w:val="nil"/>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579</w:t>
            </w:r>
          </w:p>
        </w:tc>
        <w:tc>
          <w:tcPr>
            <w:tcW w:w="567" w:type="dxa"/>
            <w:tcBorders>
              <w:top w:val="nil"/>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0,5</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16776</w:t>
            </w:r>
          </w:p>
        </w:tc>
        <w:tc>
          <w:tcPr>
            <w:tcW w:w="993" w:type="dxa"/>
            <w:tcBorders>
              <w:top w:val="nil"/>
              <w:left w:val="nil"/>
              <w:bottom w:val="single" w:sz="4" w:space="0" w:color="auto"/>
              <w:right w:val="single" w:sz="4" w:space="0" w:color="auto"/>
            </w:tcBorders>
            <w:shd w:val="clear" w:color="auto" w:fill="auto"/>
            <w:noWrap/>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0,6</w:t>
            </w:r>
          </w:p>
        </w:tc>
      </w:tr>
      <w:tr w:rsidR="00145AD9" w:rsidRPr="00E0419D" w:rsidTr="00F72152">
        <w:trPr>
          <w:trHeight w:val="300"/>
        </w:trPr>
        <w:tc>
          <w:tcPr>
            <w:tcW w:w="3430" w:type="dxa"/>
            <w:tcBorders>
              <w:top w:val="nil"/>
              <w:left w:val="single" w:sz="4" w:space="0" w:color="auto"/>
              <w:bottom w:val="single" w:sz="4" w:space="0" w:color="auto"/>
              <w:right w:val="single" w:sz="4" w:space="0" w:color="auto"/>
            </w:tcBorders>
            <w:shd w:val="clear" w:color="auto" w:fill="auto"/>
            <w:noWrap/>
            <w:vAlign w:val="bottom"/>
          </w:tcPr>
          <w:p w:rsidR="00145AD9" w:rsidRPr="00E0419D" w:rsidRDefault="00145AD9" w:rsidP="00F72152">
            <w:pPr>
              <w:spacing w:after="0" w:line="240" w:lineRule="auto"/>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Valstybės išlaikymas</w:t>
            </w:r>
          </w:p>
        </w:tc>
        <w:tc>
          <w:tcPr>
            <w:tcW w:w="1134" w:type="dxa"/>
            <w:tcBorders>
              <w:top w:val="nil"/>
              <w:left w:val="nil"/>
              <w:bottom w:val="single" w:sz="4" w:space="0" w:color="auto"/>
              <w:right w:val="single" w:sz="4" w:space="0" w:color="auto"/>
            </w:tcBorders>
            <w:shd w:val="clear" w:color="auto" w:fill="auto"/>
            <w:noWrap/>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96</w:t>
            </w:r>
          </w:p>
        </w:tc>
        <w:tc>
          <w:tcPr>
            <w:tcW w:w="709" w:type="dxa"/>
            <w:tcBorders>
              <w:top w:val="single" w:sz="4" w:space="0" w:color="auto"/>
              <w:left w:val="nil"/>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1,0</w:t>
            </w:r>
          </w:p>
        </w:tc>
        <w:tc>
          <w:tcPr>
            <w:tcW w:w="1134"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244</w:t>
            </w:r>
          </w:p>
        </w:tc>
        <w:tc>
          <w:tcPr>
            <w:tcW w:w="709"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0,9</w:t>
            </w:r>
          </w:p>
        </w:tc>
        <w:tc>
          <w:tcPr>
            <w:tcW w:w="1134"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151</w:t>
            </w:r>
          </w:p>
        </w:tc>
        <w:tc>
          <w:tcPr>
            <w:tcW w:w="567"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0,6</w:t>
            </w:r>
          </w:p>
        </w:tc>
        <w:tc>
          <w:tcPr>
            <w:tcW w:w="1134"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426</w:t>
            </w:r>
          </w:p>
        </w:tc>
        <w:tc>
          <w:tcPr>
            <w:tcW w:w="567"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1,0</w:t>
            </w:r>
          </w:p>
        </w:tc>
        <w:tc>
          <w:tcPr>
            <w:tcW w:w="1134" w:type="dxa"/>
            <w:tcBorders>
              <w:top w:val="nil"/>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917</w:t>
            </w:r>
          </w:p>
        </w:tc>
        <w:tc>
          <w:tcPr>
            <w:tcW w:w="567" w:type="dxa"/>
            <w:tcBorders>
              <w:top w:val="nil"/>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0,8</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29667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1,0</w:t>
            </w:r>
          </w:p>
        </w:tc>
      </w:tr>
      <w:tr w:rsidR="00145AD9" w:rsidRPr="00E0419D" w:rsidTr="00F72152">
        <w:trPr>
          <w:trHeight w:val="300"/>
        </w:trPr>
        <w:tc>
          <w:tcPr>
            <w:tcW w:w="3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5AD9" w:rsidRPr="00E0419D" w:rsidRDefault="00145AD9" w:rsidP="00F72152">
            <w:pPr>
              <w:spacing w:after="0" w:line="240" w:lineRule="auto"/>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Šeimos ir (ar) kitų asmenų išlaikymas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2804</w:t>
            </w:r>
          </w:p>
        </w:tc>
        <w:tc>
          <w:tcPr>
            <w:tcW w:w="709"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29,5</w:t>
            </w:r>
          </w:p>
        </w:tc>
        <w:tc>
          <w:tcPr>
            <w:tcW w:w="1134"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8897</w:t>
            </w:r>
          </w:p>
        </w:tc>
        <w:tc>
          <w:tcPr>
            <w:tcW w:w="709"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29,5</w:t>
            </w:r>
          </w:p>
        </w:tc>
        <w:tc>
          <w:tcPr>
            <w:tcW w:w="1134"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8178</w:t>
            </w:r>
          </w:p>
        </w:tc>
        <w:tc>
          <w:tcPr>
            <w:tcW w:w="567"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30,8</w:t>
            </w:r>
          </w:p>
        </w:tc>
        <w:tc>
          <w:tcPr>
            <w:tcW w:w="1134"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12788</w:t>
            </w:r>
          </w:p>
        </w:tc>
        <w:tc>
          <w:tcPr>
            <w:tcW w:w="567"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29,2</w:t>
            </w:r>
          </w:p>
        </w:tc>
        <w:tc>
          <w:tcPr>
            <w:tcW w:w="1134"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32667</w:t>
            </w:r>
          </w:p>
        </w:tc>
        <w:tc>
          <w:tcPr>
            <w:tcW w:w="567"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29,7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837501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27,5</w:t>
            </w:r>
          </w:p>
        </w:tc>
      </w:tr>
      <w:tr w:rsidR="00145AD9" w:rsidRPr="00E0419D" w:rsidTr="00F72152">
        <w:trPr>
          <w:trHeight w:val="300"/>
        </w:trPr>
        <w:tc>
          <w:tcPr>
            <w:tcW w:w="3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5AD9" w:rsidRPr="00E0419D" w:rsidRDefault="00145AD9" w:rsidP="00F72152">
            <w:pPr>
              <w:spacing w:after="0" w:line="240" w:lineRule="auto"/>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Kitas pragyvenimo šaltinis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271</w:t>
            </w:r>
          </w:p>
        </w:tc>
        <w:tc>
          <w:tcPr>
            <w:tcW w:w="709"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2,9</w:t>
            </w:r>
          </w:p>
        </w:tc>
        <w:tc>
          <w:tcPr>
            <w:tcW w:w="1134"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825</w:t>
            </w:r>
          </w:p>
        </w:tc>
        <w:tc>
          <w:tcPr>
            <w:tcW w:w="709"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2,7</w:t>
            </w:r>
          </w:p>
        </w:tc>
        <w:tc>
          <w:tcPr>
            <w:tcW w:w="1134"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517</w:t>
            </w:r>
          </w:p>
        </w:tc>
        <w:tc>
          <w:tcPr>
            <w:tcW w:w="567"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1,9</w:t>
            </w:r>
          </w:p>
        </w:tc>
        <w:tc>
          <w:tcPr>
            <w:tcW w:w="1134"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981</w:t>
            </w:r>
          </w:p>
        </w:tc>
        <w:tc>
          <w:tcPr>
            <w:tcW w:w="567"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2,2</w:t>
            </w:r>
          </w:p>
        </w:tc>
        <w:tc>
          <w:tcPr>
            <w:tcW w:w="1134"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2594</w:t>
            </w:r>
          </w:p>
        </w:tc>
        <w:tc>
          <w:tcPr>
            <w:tcW w:w="567"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2,4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49803</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1,6</w:t>
            </w:r>
          </w:p>
        </w:tc>
      </w:tr>
      <w:tr w:rsidR="00145AD9" w:rsidRPr="00E0419D" w:rsidTr="00F72152">
        <w:trPr>
          <w:trHeight w:val="300"/>
        </w:trPr>
        <w:tc>
          <w:tcPr>
            <w:tcW w:w="3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5AD9" w:rsidRPr="00E0419D" w:rsidRDefault="00145AD9" w:rsidP="00F72152">
            <w:pPr>
              <w:spacing w:after="0" w:line="240" w:lineRule="auto"/>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Nenurodė</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5</w:t>
            </w:r>
          </w:p>
        </w:tc>
        <w:tc>
          <w:tcPr>
            <w:tcW w:w="709" w:type="dxa"/>
            <w:tcBorders>
              <w:top w:val="single" w:sz="4" w:space="0" w:color="auto"/>
              <w:left w:val="nil"/>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0,1</w:t>
            </w:r>
          </w:p>
        </w:tc>
        <w:tc>
          <w:tcPr>
            <w:tcW w:w="1134"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6</w:t>
            </w:r>
          </w:p>
        </w:tc>
        <w:tc>
          <w:tcPr>
            <w:tcW w:w="709"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0,0</w:t>
            </w:r>
          </w:p>
        </w:tc>
        <w:tc>
          <w:tcPr>
            <w:tcW w:w="1134"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0,0</w:t>
            </w:r>
          </w:p>
        </w:tc>
        <w:tc>
          <w:tcPr>
            <w:tcW w:w="1134"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9</w:t>
            </w:r>
          </w:p>
        </w:tc>
        <w:tc>
          <w:tcPr>
            <w:tcW w:w="567"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0,0</w:t>
            </w:r>
          </w:p>
        </w:tc>
        <w:tc>
          <w:tcPr>
            <w:tcW w:w="1134"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24</w:t>
            </w:r>
          </w:p>
        </w:tc>
        <w:tc>
          <w:tcPr>
            <w:tcW w:w="567"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455</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0,0</w:t>
            </w:r>
          </w:p>
        </w:tc>
      </w:tr>
      <w:tr w:rsidR="00145AD9" w:rsidRPr="00E0419D" w:rsidTr="00F72152">
        <w:trPr>
          <w:trHeight w:val="439"/>
        </w:trPr>
        <w:tc>
          <w:tcPr>
            <w:tcW w:w="3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5AD9" w:rsidRPr="00E0419D" w:rsidRDefault="00145AD9" w:rsidP="00F72152">
            <w:pPr>
              <w:spacing w:after="0" w:line="240" w:lineRule="auto"/>
              <w:jc w:val="right"/>
              <w:rPr>
                <w:rFonts w:ascii="Times New Roman" w:eastAsia="Times New Roman" w:hAnsi="Times New Roman" w:cs="Times New Roman"/>
                <w:b/>
                <w:lang w:eastAsia="lt-LT"/>
              </w:rPr>
            </w:pPr>
            <w:r w:rsidRPr="00E0419D">
              <w:rPr>
                <w:rFonts w:ascii="Times New Roman" w:eastAsia="Times New Roman" w:hAnsi="Times New Roman" w:cs="Times New Roman"/>
                <w:b/>
                <w:lang w:eastAsia="lt-LT"/>
              </w:rPr>
              <w:t>Iš viso</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9500</w:t>
            </w:r>
          </w:p>
        </w:tc>
        <w:tc>
          <w:tcPr>
            <w:tcW w:w="709" w:type="dxa"/>
            <w:tcBorders>
              <w:top w:val="single" w:sz="4" w:space="0" w:color="auto"/>
              <w:left w:val="nil"/>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100,0</w:t>
            </w:r>
          </w:p>
        </w:tc>
        <w:tc>
          <w:tcPr>
            <w:tcW w:w="1134"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30186</w:t>
            </w:r>
          </w:p>
        </w:tc>
        <w:tc>
          <w:tcPr>
            <w:tcW w:w="709"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100,0</w:t>
            </w:r>
          </w:p>
        </w:tc>
        <w:tc>
          <w:tcPr>
            <w:tcW w:w="1134"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26520</w:t>
            </w:r>
          </w:p>
        </w:tc>
        <w:tc>
          <w:tcPr>
            <w:tcW w:w="567"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100,0</w:t>
            </w:r>
          </w:p>
        </w:tc>
        <w:tc>
          <w:tcPr>
            <w:tcW w:w="1134"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43853</w:t>
            </w:r>
          </w:p>
        </w:tc>
        <w:tc>
          <w:tcPr>
            <w:tcW w:w="567"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100,0</w:t>
            </w:r>
          </w:p>
        </w:tc>
        <w:tc>
          <w:tcPr>
            <w:tcW w:w="1134"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110059</w:t>
            </w:r>
          </w:p>
        </w:tc>
        <w:tc>
          <w:tcPr>
            <w:tcW w:w="567" w:type="dxa"/>
            <w:tcBorders>
              <w:top w:val="single" w:sz="4" w:space="0" w:color="auto"/>
              <w:left w:val="single" w:sz="4" w:space="0" w:color="auto"/>
              <w:bottom w:val="single" w:sz="4" w:space="0" w:color="auto"/>
              <w:right w:val="single" w:sz="4" w:space="0" w:color="auto"/>
            </w:tcBorders>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100,0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3043429</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45AD9" w:rsidRPr="00E0419D" w:rsidRDefault="00145AD9" w:rsidP="00F72152">
            <w:pPr>
              <w:spacing w:after="0" w:line="240" w:lineRule="auto"/>
              <w:jc w:val="center"/>
              <w:rPr>
                <w:rFonts w:ascii="Times New Roman" w:eastAsia="Times New Roman" w:hAnsi="Times New Roman" w:cs="Times New Roman"/>
                <w:lang w:eastAsia="lt-LT"/>
              </w:rPr>
            </w:pPr>
            <w:r w:rsidRPr="00E0419D">
              <w:rPr>
                <w:rFonts w:ascii="Times New Roman" w:eastAsia="Times New Roman" w:hAnsi="Times New Roman" w:cs="Times New Roman"/>
                <w:lang w:eastAsia="lt-LT"/>
              </w:rPr>
              <w:t>100,0</w:t>
            </w:r>
          </w:p>
        </w:tc>
      </w:tr>
    </w:tbl>
    <w:p w:rsidR="00145AD9" w:rsidRPr="00E0419D" w:rsidRDefault="00145AD9" w:rsidP="00145AD9">
      <w:pPr>
        <w:spacing w:after="0" w:line="240" w:lineRule="auto"/>
        <w:ind w:firstLine="709"/>
        <w:jc w:val="center"/>
        <w:rPr>
          <w:rFonts w:ascii="Times New Roman" w:eastAsia="Times New Roman" w:hAnsi="Times New Roman" w:cs="Times New Roman"/>
          <w:bCs/>
          <w:i/>
          <w:sz w:val="20"/>
          <w:szCs w:val="20"/>
          <w:lang w:eastAsia="lt-LT"/>
        </w:rPr>
      </w:pPr>
    </w:p>
    <w:p w:rsidR="00145AD9" w:rsidRPr="00E0419D" w:rsidRDefault="00145AD9" w:rsidP="00145AD9">
      <w:pPr>
        <w:spacing w:after="0" w:line="240" w:lineRule="auto"/>
        <w:ind w:firstLine="709"/>
        <w:jc w:val="center"/>
        <w:rPr>
          <w:rFonts w:ascii="Times New Roman" w:eastAsia="Times New Roman" w:hAnsi="Times New Roman" w:cs="Times New Roman"/>
          <w:bCs/>
          <w:i/>
          <w:sz w:val="20"/>
          <w:szCs w:val="20"/>
          <w:lang w:eastAsia="lt-LT"/>
        </w:rPr>
      </w:pPr>
      <w:r w:rsidRPr="00E0419D">
        <w:rPr>
          <w:rFonts w:ascii="Times New Roman" w:eastAsia="Times New Roman" w:hAnsi="Times New Roman" w:cs="Times New Roman"/>
          <w:bCs/>
          <w:i/>
          <w:sz w:val="20"/>
          <w:szCs w:val="20"/>
          <w:lang w:eastAsia="lt-LT"/>
        </w:rPr>
        <w:t xml:space="preserve">Šaltinis. Lietuvos Respublikos 2011 metų gyventojų ir būstų surašymo duomenys. </w:t>
      </w:r>
    </w:p>
    <w:p w:rsidR="00145AD9" w:rsidRPr="00E0419D" w:rsidRDefault="00145AD9" w:rsidP="00145AD9">
      <w:pPr>
        <w:spacing w:after="0" w:line="240" w:lineRule="auto"/>
        <w:ind w:firstLine="425"/>
        <w:jc w:val="both"/>
        <w:rPr>
          <w:rFonts w:ascii="Times New Roman" w:hAnsi="Times New Roman" w:cs="Times New Roman"/>
          <w:sz w:val="24"/>
          <w:szCs w:val="24"/>
        </w:rPr>
      </w:pPr>
    </w:p>
    <w:p w:rsidR="008527C5" w:rsidRPr="00E0419D" w:rsidRDefault="008527C5" w:rsidP="006C3473">
      <w:pPr>
        <w:spacing w:after="0" w:line="276" w:lineRule="auto"/>
        <w:jc w:val="both"/>
        <w:rPr>
          <w:rFonts w:ascii="Times New Roman" w:hAnsi="Times New Roman" w:cs="Times New Roman"/>
          <w:sz w:val="24"/>
          <w:szCs w:val="24"/>
        </w:rPr>
      </w:pPr>
    </w:p>
    <w:p w:rsidR="00A54095" w:rsidRPr="00E0419D" w:rsidRDefault="00A54095">
      <w:pPr>
        <w:rPr>
          <w:rFonts w:ascii="Times New Roman" w:hAnsi="Times New Roman" w:cs="Times New Roman"/>
          <w:sz w:val="24"/>
          <w:szCs w:val="24"/>
        </w:rPr>
      </w:pPr>
    </w:p>
    <w:sectPr w:rsidR="00A54095" w:rsidRPr="00E0419D" w:rsidSect="00145AD9">
      <w:pgSz w:w="16838" w:h="11906" w:orient="landscape"/>
      <w:pgMar w:top="1701" w:right="1276" w:bottom="567" w:left="1134" w:header="567" w:footer="567" w:gutter="0"/>
      <w:cols w:space="1296"/>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3AF0DC" w15:done="0"/>
  <w15:commentEx w15:paraId="3D36F2C7" w15:done="0"/>
  <w15:commentEx w15:paraId="000C8162" w15:done="0"/>
  <w15:commentEx w15:paraId="7ACC2BD8" w15:done="0"/>
  <w15:commentEx w15:paraId="05BAF3DC" w15:done="0"/>
  <w15:commentEx w15:paraId="7029FFE2" w15:done="0"/>
  <w15:commentEx w15:paraId="164A6D73" w15:done="0"/>
  <w15:commentEx w15:paraId="4055A16E" w15:done="0"/>
  <w15:commentEx w15:paraId="301ECBD5" w15:done="0"/>
  <w15:commentEx w15:paraId="287E802C" w15:done="0"/>
  <w15:commentEx w15:paraId="6000A5BE" w15:done="0"/>
  <w15:commentEx w15:paraId="13E35A7E" w15:done="0"/>
  <w15:commentEx w15:paraId="14135FE7" w15:done="0"/>
  <w15:commentEx w15:paraId="5476C758"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2896" w:rsidRDefault="00D92896" w:rsidP="0095087D">
      <w:pPr>
        <w:spacing w:after="0" w:line="240" w:lineRule="auto"/>
      </w:pPr>
      <w:r>
        <w:separator/>
      </w:r>
    </w:p>
  </w:endnote>
  <w:endnote w:type="continuationSeparator" w:id="1">
    <w:p w:rsidR="00D92896" w:rsidRDefault="00D92896" w:rsidP="009508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10022FF" w:usb1="C000E47F" w:usb2="00000029" w:usb3="00000000" w:csb0="000001DF" w:csb1="00000000"/>
  </w:font>
  <w:font w:name="Arial">
    <w:panose1 w:val="020B0604020202020204"/>
    <w:charset w:val="BA"/>
    <w:family w:val="swiss"/>
    <w:pitch w:val="variable"/>
    <w:sig w:usb0="E0002AFF" w:usb1="C0007843" w:usb2="00000009" w:usb3="00000000" w:csb0="000001FF" w:csb1="00000000"/>
  </w:font>
  <w:font w:name="Times New Roman,Bold">
    <w:altName w:val="Times New Roman"/>
    <w:panose1 w:val="00000000000000000000"/>
    <w:charset w:val="EE"/>
    <w:family w:val="auto"/>
    <w:notTrueType/>
    <w:pitch w:val="default"/>
    <w:sig w:usb0="00000005" w:usb1="00000000" w:usb2="00000000" w:usb3="00000000" w:csb0="00000002"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662056"/>
      <w:docPartObj>
        <w:docPartGallery w:val="Page Numbers (Bottom of Page)"/>
        <w:docPartUnique/>
      </w:docPartObj>
    </w:sdtPr>
    <w:sdtEndPr>
      <w:rPr>
        <w:rFonts w:ascii="Times New Roman" w:hAnsi="Times New Roman" w:cs="Times New Roman"/>
        <w:noProof/>
      </w:rPr>
    </w:sdtEndPr>
    <w:sdtContent>
      <w:p w:rsidR="00571B43" w:rsidRPr="00E44E98" w:rsidRDefault="006769FB">
        <w:pPr>
          <w:pStyle w:val="Porat"/>
          <w:jc w:val="right"/>
          <w:rPr>
            <w:rFonts w:ascii="Times New Roman" w:hAnsi="Times New Roman" w:cs="Times New Roman"/>
          </w:rPr>
        </w:pPr>
        <w:r w:rsidRPr="00E44E98">
          <w:rPr>
            <w:rFonts w:ascii="Times New Roman" w:hAnsi="Times New Roman" w:cs="Times New Roman"/>
          </w:rPr>
          <w:fldChar w:fldCharType="begin"/>
        </w:r>
        <w:r w:rsidR="00571B43" w:rsidRPr="00E44E98">
          <w:rPr>
            <w:rFonts w:ascii="Times New Roman" w:hAnsi="Times New Roman" w:cs="Times New Roman"/>
          </w:rPr>
          <w:instrText xml:space="preserve"> PAGE   \* MERGEFORMAT </w:instrText>
        </w:r>
        <w:r w:rsidRPr="00E44E98">
          <w:rPr>
            <w:rFonts w:ascii="Times New Roman" w:hAnsi="Times New Roman" w:cs="Times New Roman"/>
          </w:rPr>
          <w:fldChar w:fldCharType="separate"/>
        </w:r>
        <w:r w:rsidR="003925A7">
          <w:rPr>
            <w:rFonts w:ascii="Times New Roman" w:hAnsi="Times New Roman" w:cs="Times New Roman"/>
            <w:noProof/>
          </w:rPr>
          <w:t>33</w:t>
        </w:r>
        <w:r w:rsidRPr="00E44E98">
          <w:rPr>
            <w:rFonts w:ascii="Times New Roman" w:hAnsi="Times New Roman" w:cs="Times New Roman"/>
            <w:noProof/>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8162170"/>
      <w:docPartObj>
        <w:docPartGallery w:val="Page Numbers (Bottom of Page)"/>
        <w:docPartUnique/>
      </w:docPartObj>
    </w:sdtPr>
    <w:sdtEndPr>
      <w:rPr>
        <w:rFonts w:ascii="Times New Roman" w:hAnsi="Times New Roman" w:cs="Times New Roman"/>
        <w:sz w:val="24"/>
        <w:szCs w:val="24"/>
      </w:rPr>
    </w:sdtEndPr>
    <w:sdtContent>
      <w:p w:rsidR="00571B43" w:rsidRPr="00CE1D04" w:rsidRDefault="006769FB" w:rsidP="00CE1D04">
        <w:pPr>
          <w:pStyle w:val="Porat"/>
          <w:jc w:val="right"/>
          <w:rPr>
            <w:rFonts w:ascii="Times New Roman" w:hAnsi="Times New Roman" w:cs="Times New Roman"/>
            <w:sz w:val="24"/>
            <w:szCs w:val="24"/>
          </w:rPr>
        </w:pPr>
        <w:r w:rsidRPr="00B322AB">
          <w:rPr>
            <w:rFonts w:ascii="Times New Roman" w:hAnsi="Times New Roman" w:cs="Times New Roman"/>
            <w:sz w:val="24"/>
            <w:szCs w:val="24"/>
          </w:rPr>
          <w:fldChar w:fldCharType="begin"/>
        </w:r>
        <w:r w:rsidR="00571B43" w:rsidRPr="00B322AB">
          <w:rPr>
            <w:rFonts w:ascii="Times New Roman" w:hAnsi="Times New Roman" w:cs="Times New Roman"/>
            <w:sz w:val="24"/>
            <w:szCs w:val="24"/>
          </w:rPr>
          <w:instrText>PAGE   \* MERGEFORMAT</w:instrText>
        </w:r>
        <w:r w:rsidRPr="00B322AB">
          <w:rPr>
            <w:rFonts w:ascii="Times New Roman" w:hAnsi="Times New Roman" w:cs="Times New Roman"/>
            <w:sz w:val="24"/>
            <w:szCs w:val="24"/>
          </w:rPr>
          <w:fldChar w:fldCharType="separate"/>
        </w:r>
        <w:r w:rsidR="003925A7">
          <w:rPr>
            <w:rFonts w:ascii="Times New Roman" w:hAnsi="Times New Roman" w:cs="Times New Roman"/>
            <w:noProof/>
            <w:sz w:val="24"/>
            <w:szCs w:val="24"/>
          </w:rPr>
          <w:t>25</w:t>
        </w:r>
        <w:r w:rsidRPr="00B322AB">
          <w:rPr>
            <w:rFonts w:ascii="Times New Roman" w:hAnsi="Times New Roman" w:cs="Times New Roman"/>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2896" w:rsidRDefault="00D92896" w:rsidP="0095087D">
      <w:pPr>
        <w:spacing w:after="0" w:line="240" w:lineRule="auto"/>
      </w:pPr>
      <w:r>
        <w:separator/>
      </w:r>
    </w:p>
  </w:footnote>
  <w:footnote w:type="continuationSeparator" w:id="1">
    <w:p w:rsidR="00D92896" w:rsidRDefault="00D92896" w:rsidP="0095087D">
      <w:pPr>
        <w:spacing w:after="0" w:line="240" w:lineRule="auto"/>
      </w:pPr>
      <w:r>
        <w:continuationSeparator/>
      </w:r>
    </w:p>
  </w:footnote>
  <w:footnote w:id="2">
    <w:p w:rsidR="00571B43" w:rsidRPr="00156A4E" w:rsidRDefault="00571B43">
      <w:pPr>
        <w:pStyle w:val="Puslapioinaostekstas"/>
        <w:rPr>
          <w:rFonts w:ascii="Times New Roman" w:hAnsi="Times New Roman" w:cs="Times New Roman"/>
        </w:rPr>
      </w:pPr>
      <w:r w:rsidRPr="00156A4E">
        <w:rPr>
          <w:rStyle w:val="Puslapioinaosnuoroda"/>
          <w:rFonts w:ascii="Times New Roman" w:hAnsi="Times New Roman" w:cs="Times New Roman"/>
        </w:rPr>
        <w:footnoteRef/>
      </w:r>
      <w:r w:rsidRPr="009C5BF7">
        <w:rPr>
          <w:rFonts w:ascii="Times New Roman" w:hAnsi="Times New Roman" w:cs="Times New Roman"/>
        </w:rPr>
        <w:t>Lietuvos Respubl</w:t>
      </w:r>
      <w:r>
        <w:rPr>
          <w:rFonts w:ascii="Times New Roman" w:hAnsi="Times New Roman" w:cs="Times New Roman"/>
        </w:rPr>
        <w:t>ikos žemės fondo 2015 m. duomeny</w:t>
      </w:r>
      <w:r w:rsidRPr="009C5BF7">
        <w:rPr>
          <w:rFonts w:ascii="Times New Roman" w:hAnsi="Times New Roman" w:cs="Times New Roman"/>
        </w:rPr>
        <w:t>s, pateikiam</w:t>
      </w:r>
      <w:r>
        <w:rPr>
          <w:rFonts w:ascii="Times New Roman" w:hAnsi="Times New Roman" w:cs="Times New Roman"/>
        </w:rPr>
        <w:t xml:space="preserve">i </w:t>
      </w:r>
      <w:r w:rsidRPr="009C5BF7">
        <w:rPr>
          <w:rFonts w:ascii="Times New Roman" w:hAnsi="Times New Roman" w:cs="Times New Roman"/>
        </w:rPr>
        <w:t>Nacionalinės žemės tarnybos prie Žemės ūkio ministerijos ir Valstybės įmonės „Valstybės žemės fondas“ (žr. interneto svetainę https://zis.lt/wp-content/uploads/2015/06/ZF_2015.pdf).</w:t>
      </w:r>
    </w:p>
  </w:footnote>
  <w:footnote w:id="3">
    <w:p w:rsidR="00571B43" w:rsidRPr="00926302" w:rsidRDefault="00571B43">
      <w:pPr>
        <w:pStyle w:val="Puslapioinaostekstas"/>
        <w:rPr>
          <w:rFonts w:ascii="Times New Roman" w:hAnsi="Times New Roman" w:cs="Times New Roman"/>
        </w:rPr>
      </w:pPr>
      <w:r w:rsidRPr="004C6710">
        <w:rPr>
          <w:rStyle w:val="Puslapioinaosnuoroda"/>
          <w:rFonts w:ascii="Times New Roman" w:hAnsi="Times New Roman" w:cs="Times New Roman"/>
        </w:rPr>
        <w:footnoteRef/>
      </w:r>
      <w:r w:rsidRPr="004C6710">
        <w:rPr>
          <w:rFonts w:ascii="Times New Roman" w:hAnsi="Times New Roman" w:cs="Times New Roman"/>
        </w:rPr>
        <w:t xml:space="preserve"> Gyventojų anketinės apklausos rezultatai</w:t>
      </w:r>
      <w:r w:rsidRPr="00926302">
        <w:rPr>
          <w:rFonts w:ascii="Times New Roman" w:hAnsi="Times New Roman" w:cs="Times New Roman"/>
        </w:rPr>
        <w:t>. Žr. VPS 5 priedą.</w:t>
      </w:r>
    </w:p>
  </w:footnote>
  <w:footnote w:id="4">
    <w:p w:rsidR="00571B43" w:rsidRPr="00CA6623" w:rsidRDefault="00571B43">
      <w:pPr>
        <w:pStyle w:val="Puslapioinaostekstas"/>
        <w:rPr>
          <w:rFonts w:ascii="Times New Roman" w:hAnsi="Times New Roman" w:cs="Times New Roman"/>
        </w:rPr>
      </w:pPr>
      <w:r w:rsidRPr="00926302">
        <w:rPr>
          <w:rStyle w:val="Puslapioinaosnuoroda"/>
          <w:rFonts w:ascii="Times New Roman" w:hAnsi="Times New Roman" w:cs="Times New Roman"/>
        </w:rPr>
        <w:footnoteRef/>
      </w:r>
      <w:r w:rsidRPr="00926302">
        <w:rPr>
          <w:rFonts w:ascii="Times New Roman" w:hAnsi="Times New Roman" w:cs="Times New Roman"/>
        </w:rPr>
        <w:t xml:space="preserve"> Gyventojų anketinės apklausos rezultatai. Žr. VPS 5 priedą.</w:t>
      </w:r>
    </w:p>
  </w:footnote>
  <w:footnote w:id="5">
    <w:p w:rsidR="00571B43" w:rsidRPr="00790D1A" w:rsidRDefault="00571B43">
      <w:pPr>
        <w:pStyle w:val="Puslapioinaostekstas"/>
        <w:rPr>
          <w:rFonts w:ascii="Times New Roman" w:hAnsi="Times New Roman" w:cs="Times New Roman"/>
        </w:rPr>
      </w:pPr>
      <w:r w:rsidRPr="00790D1A">
        <w:rPr>
          <w:rStyle w:val="Puslapioinaosnuoroda"/>
          <w:rFonts w:ascii="Times New Roman" w:hAnsi="Times New Roman" w:cs="Times New Roman"/>
        </w:rPr>
        <w:footnoteRef/>
      </w:r>
      <w:r w:rsidRPr="00790D1A">
        <w:rPr>
          <w:rFonts w:ascii="Times New Roman" w:hAnsi="Times New Roman" w:cs="Times New Roman"/>
        </w:rPr>
        <w:t xml:space="preserve"> Apskaičiuota pagal Lietuvos statistikos departamento 2015 m. duomenis apie gyventojų skaičių (ir Lietuvos Respublikos žemės fondo 2015 m. duomenis apie miestų plotą, kurie pateikiami Nacionalinės žemės tarnybos prie Žemės ūkio ministerijos ir Valstybės įmonės „Valstybės žemės fondas“ (žr. interneto svetainę https://zis.lt/wp-content/uploads/2015/06/ZF_2015.pdf).</w:t>
      </w:r>
    </w:p>
  </w:footnote>
  <w:footnote w:id="6">
    <w:p w:rsidR="00571B43" w:rsidRPr="009E250D" w:rsidRDefault="00571B43">
      <w:pPr>
        <w:pStyle w:val="Puslapioinaostekstas"/>
        <w:rPr>
          <w:rFonts w:ascii="Times New Roman" w:hAnsi="Times New Roman" w:cs="Times New Roman"/>
        </w:rPr>
      </w:pPr>
      <w:r w:rsidRPr="009E250D">
        <w:rPr>
          <w:rStyle w:val="Puslapioinaosnuoroda"/>
          <w:rFonts w:ascii="Times New Roman" w:hAnsi="Times New Roman" w:cs="Times New Roman"/>
        </w:rPr>
        <w:footnoteRef/>
      </w:r>
      <w:r w:rsidRPr="009E250D">
        <w:rPr>
          <w:rFonts w:ascii="Times New Roman" w:hAnsi="Times New Roman" w:cs="Times New Roman"/>
        </w:rPr>
        <w:t xml:space="preserve"> Apskaičiuota pagal Lietuvos statistikos departamento duomenis.</w:t>
      </w:r>
    </w:p>
  </w:footnote>
  <w:footnote w:id="7">
    <w:p w:rsidR="00571B43" w:rsidRPr="009768BF" w:rsidRDefault="00571B43">
      <w:pPr>
        <w:pStyle w:val="Puslapioinaostekstas"/>
        <w:rPr>
          <w:rFonts w:ascii="Times New Roman" w:hAnsi="Times New Roman" w:cs="Times New Roman"/>
        </w:rPr>
      </w:pPr>
      <w:r w:rsidRPr="009768BF">
        <w:rPr>
          <w:rStyle w:val="Puslapioinaosnuoroda"/>
          <w:rFonts w:ascii="Times New Roman" w:hAnsi="Times New Roman" w:cs="Times New Roman"/>
        </w:rPr>
        <w:footnoteRef/>
      </w:r>
      <w:r w:rsidRPr="009768BF">
        <w:rPr>
          <w:rFonts w:ascii="Times New Roman" w:hAnsi="Times New Roman" w:cs="Times New Roman"/>
        </w:rPr>
        <w:t xml:space="preserve"> Lietuvos statistikos departamento duomenys.</w:t>
      </w:r>
    </w:p>
  </w:footnote>
  <w:footnote w:id="8">
    <w:p w:rsidR="00571B43" w:rsidRDefault="00571B43">
      <w:pPr>
        <w:pStyle w:val="Puslapioinaostekstas"/>
      </w:pPr>
      <w:r>
        <w:rPr>
          <w:rStyle w:val="Puslapioinaosnuoroda"/>
        </w:rPr>
        <w:footnoteRef/>
      </w:r>
      <w:r w:rsidRPr="009E250D">
        <w:rPr>
          <w:rFonts w:ascii="Times New Roman" w:hAnsi="Times New Roman" w:cs="Times New Roman"/>
        </w:rPr>
        <w:t>Apskaičiuota pagal Lietuvos statistikos departamento duomenis.</w:t>
      </w:r>
    </w:p>
  </w:footnote>
  <w:footnote w:id="9">
    <w:p w:rsidR="00571B43" w:rsidRPr="00CD51F7" w:rsidRDefault="00571B43">
      <w:pPr>
        <w:pStyle w:val="Puslapioinaostekstas"/>
        <w:rPr>
          <w:rFonts w:ascii="Times New Roman" w:hAnsi="Times New Roman" w:cs="Times New Roman"/>
        </w:rPr>
      </w:pPr>
      <w:r w:rsidRPr="00CD51F7">
        <w:rPr>
          <w:rStyle w:val="Puslapioinaosnuoroda"/>
          <w:rFonts w:ascii="Times New Roman" w:hAnsi="Times New Roman" w:cs="Times New Roman"/>
        </w:rPr>
        <w:footnoteRef/>
      </w:r>
      <w:r w:rsidRPr="00CD51F7">
        <w:rPr>
          <w:rFonts w:ascii="Times New Roman" w:hAnsi="Times New Roman" w:cs="Times New Roman"/>
        </w:rPr>
        <w:t xml:space="preserve"> Apskaičiuota pagal Lietuvos Respublikos 2011 m. gyventojų ir būstų surašymo duomenis.</w:t>
      </w:r>
    </w:p>
  </w:footnote>
  <w:footnote w:id="10">
    <w:p w:rsidR="00571B43" w:rsidRPr="00377F6B" w:rsidRDefault="00571B43">
      <w:pPr>
        <w:pStyle w:val="Puslapioinaostekstas"/>
        <w:rPr>
          <w:rFonts w:ascii="Times New Roman" w:hAnsi="Times New Roman" w:cs="Times New Roman"/>
        </w:rPr>
      </w:pPr>
      <w:r w:rsidRPr="00377F6B">
        <w:rPr>
          <w:rStyle w:val="Puslapioinaosnuoroda"/>
          <w:rFonts w:ascii="Times New Roman" w:hAnsi="Times New Roman" w:cs="Times New Roman"/>
        </w:rPr>
        <w:footnoteRef/>
      </w:r>
      <w:r w:rsidRPr="00377F6B">
        <w:rPr>
          <w:rFonts w:ascii="Times New Roman" w:hAnsi="Times New Roman" w:cs="Times New Roman"/>
        </w:rPr>
        <w:t xml:space="preserve"> Gyventojų anketinės apklausos rezultatai. Anketos suvestin</w:t>
      </w:r>
      <w:r>
        <w:rPr>
          <w:rFonts w:ascii="Times New Roman" w:hAnsi="Times New Roman" w:cs="Times New Roman"/>
        </w:rPr>
        <w:t>iai duomenis</w:t>
      </w:r>
      <w:r w:rsidRPr="00926302">
        <w:rPr>
          <w:rFonts w:ascii="Times New Roman" w:hAnsi="Times New Roman" w:cs="Times New Roman"/>
        </w:rPr>
        <w:t>pateikiami VPS 5 priede.</w:t>
      </w:r>
    </w:p>
  </w:footnote>
  <w:footnote w:id="11">
    <w:p w:rsidR="00571B43" w:rsidRPr="00973ED7" w:rsidRDefault="00571B43">
      <w:pPr>
        <w:pStyle w:val="Puslapioinaostekstas"/>
        <w:rPr>
          <w:rFonts w:ascii="Times New Roman" w:hAnsi="Times New Roman" w:cs="Times New Roman"/>
        </w:rPr>
      </w:pPr>
      <w:r w:rsidRPr="00973ED7">
        <w:rPr>
          <w:rStyle w:val="Puslapioinaosnuoroda"/>
          <w:rFonts w:ascii="Times New Roman" w:hAnsi="Times New Roman" w:cs="Times New Roman"/>
        </w:rPr>
        <w:footnoteRef/>
      </w:r>
      <w:r>
        <w:rPr>
          <w:rFonts w:ascii="Times New Roman" w:hAnsi="Times New Roman" w:cs="Times New Roman"/>
        </w:rPr>
        <w:t>Lietuvos statistikos departamento duomenys.</w:t>
      </w:r>
    </w:p>
  </w:footnote>
  <w:footnote w:id="12">
    <w:p w:rsidR="00571B43" w:rsidRPr="00926302" w:rsidRDefault="00571B43">
      <w:pPr>
        <w:pStyle w:val="Puslapioinaostekstas"/>
        <w:rPr>
          <w:rFonts w:ascii="Times New Roman" w:hAnsi="Times New Roman" w:cs="Times New Roman"/>
        </w:rPr>
      </w:pPr>
      <w:r w:rsidRPr="00CD6208">
        <w:rPr>
          <w:rStyle w:val="Puslapioinaosnuoroda"/>
          <w:rFonts w:ascii="Times New Roman" w:hAnsi="Times New Roman" w:cs="Times New Roman"/>
        </w:rPr>
        <w:footnoteRef/>
      </w:r>
      <w:r w:rsidRPr="00CD6208">
        <w:rPr>
          <w:rFonts w:ascii="Times New Roman" w:hAnsi="Times New Roman" w:cs="Times New Roman"/>
        </w:rPr>
        <w:t xml:space="preserve"> Pagėgių savivaldybės administracijos </w:t>
      </w:r>
      <w:r w:rsidRPr="00926302">
        <w:rPr>
          <w:rFonts w:ascii="Times New Roman" w:hAnsi="Times New Roman" w:cs="Times New Roman"/>
        </w:rPr>
        <w:t>duomenys. Žr. VPS 7 priedą.</w:t>
      </w:r>
    </w:p>
  </w:footnote>
  <w:footnote w:id="13">
    <w:p w:rsidR="00571B43" w:rsidRDefault="00571B43">
      <w:pPr>
        <w:pStyle w:val="Puslapioinaostekstas"/>
      </w:pPr>
      <w:r>
        <w:rPr>
          <w:rStyle w:val="Puslapioinaosnuoroda"/>
        </w:rPr>
        <w:footnoteRef/>
      </w:r>
      <w:r w:rsidRPr="00F61F22">
        <w:rPr>
          <w:rFonts w:ascii="Times New Roman" w:hAnsi="Times New Roman" w:cs="Times New Roman"/>
        </w:rPr>
        <w:t>Apskaičiuota pagal Lietuvos statistikos departamento duomenis.</w:t>
      </w:r>
    </w:p>
  </w:footnote>
  <w:footnote w:id="14">
    <w:p w:rsidR="00571B43" w:rsidRPr="001360B1" w:rsidRDefault="00571B43" w:rsidP="009773A5">
      <w:pPr>
        <w:pStyle w:val="Puslapioinaostekstas"/>
        <w:rPr>
          <w:rFonts w:ascii="Times New Roman" w:hAnsi="Times New Roman" w:cs="Times New Roman"/>
        </w:rPr>
      </w:pPr>
      <w:r w:rsidRPr="001360B1">
        <w:rPr>
          <w:rStyle w:val="Puslapioinaosnuoroda"/>
          <w:rFonts w:ascii="Times New Roman" w:hAnsi="Times New Roman" w:cs="Times New Roman"/>
        </w:rPr>
        <w:footnoteRef/>
      </w:r>
      <w:r w:rsidRPr="001360B1">
        <w:rPr>
          <w:rFonts w:ascii="Times New Roman" w:hAnsi="Times New Roman" w:cs="Times New Roman"/>
        </w:rPr>
        <w:t xml:space="preserve"> Lietuvos Respublikos 2011 metų gyventojų ir būstų surašymo duomenys.</w:t>
      </w:r>
    </w:p>
  </w:footnote>
  <w:footnote w:id="15">
    <w:p w:rsidR="00571B43" w:rsidRPr="00926302" w:rsidRDefault="00571B43">
      <w:pPr>
        <w:pStyle w:val="Puslapioinaostekstas"/>
        <w:rPr>
          <w:rFonts w:ascii="Times New Roman" w:hAnsi="Times New Roman" w:cs="Times New Roman"/>
        </w:rPr>
      </w:pPr>
      <w:r w:rsidRPr="00B876D9">
        <w:rPr>
          <w:rStyle w:val="Puslapioinaosnuoroda"/>
          <w:rFonts w:ascii="Times New Roman" w:hAnsi="Times New Roman" w:cs="Times New Roman"/>
        </w:rPr>
        <w:footnoteRef/>
      </w:r>
      <w:r w:rsidRPr="00B876D9">
        <w:rPr>
          <w:rFonts w:ascii="Times New Roman" w:hAnsi="Times New Roman" w:cs="Times New Roman"/>
        </w:rPr>
        <w:t xml:space="preserve"> Lietuvos darbo biržos Tauragės skyriaus </w:t>
      </w:r>
      <w:r w:rsidRPr="00926302">
        <w:rPr>
          <w:rFonts w:ascii="Times New Roman" w:hAnsi="Times New Roman" w:cs="Times New Roman"/>
        </w:rPr>
        <w:t>duomenys. Žr. VPS 8 priedą.</w:t>
      </w:r>
    </w:p>
  </w:footnote>
  <w:footnote w:id="16">
    <w:p w:rsidR="00571B43" w:rsidRPr="00926302" w:rsidRDefault="00571B43">
      <w:pPr>
        <w:pStyle w:val="Puslapioinaostekstas"/>
        <w:rPr>
          <w:rFonts w:ascii="Times New Roman" w:hAnsi="Times New Roman" w:cs="Times New Roman"/>
        </w:rPr>
      </w:pPr>
      <w:r w:rsidRPr="00926302">
        <w:rPr>
          <w:rStyle w:val="Puslapioinaosnuoroda"/>
          <w:rFonts w:ascii="Times New Roman" w:hAnsi="Times New Roman" w:cs="Times New Roman"/>
        </w:rPr>
        <w:footnoteRef/>
      </w:r>
      <w:r w:rsidRPr="00926302">
        <w:rPr>
          <w:rFonts w:ascii="Times New Roman" w:hAnsi="Times New Roman" w:cs="Times New Roman"/>
        </w:rPr>
        <w:t xml:space="preserve"> Lietuvos Respublikos 2011 metų gyventojų ir būstų surašymo duomenys. </w:t>
      </w:r>
    </w:p>
  </w:footnote>
  <w:footnote w:id="17">
    <w:p w:rsidR="00571B43" w:rsidRPr="00926302" w:rsidRDefault="00571B43" w:rsidP="00A25998">
      <w:pPr>
        <w:pStyle w:val="Puslapioinaostekstas"/>
        <w:rPr>
          <w:rFonts w:ascii="Times New Roman" w:hAnsi="Times New Roman" w:cs="Times New Roman"/>
        </w:rPr>
      </w:pPr>
      <w:r w:rsidRPr="00926302">
        <w:rPr>
          <w:rStyle w:val="Puslapioinaosnuoroda"/>
          <w:rFonts w:ascii="Times New Roman" w:hAnsi="Times New Roman" w:cs="Times New Roman"/>
        </w:rPr>
        <w:footnoteRef/>
      </w:r>
      <w:r w:rsidRPr="00926302">
        <w:rPr>
          <w:rFonts w:ascii="Times New Roman" w:hAnsi="Times New Roman" w:cs="Times New Roman"/>
        </w:rPr>
        <w:t>Pagėgių savivaldybės administracijos duomenys.</w:t>
      </w:r>
    </w:p>
  </w:footnote>
  <w:footnote w:id="18">
    <w:p w:rsidR="00571B43" w:rsidRPr="00926302" w:rsidRDefault="00571B43">
      <w:pPr>
        <w:pStyle w:val="Puslapioinaostekstas"/>
        <w:rPr>
          <w:rFonts w:ascii="Times New Roman" w:hAnsi="Times New Roman" w:cs="Times New Roman"/>
        </w:rPr>
      </w:pPr>
      <w:r w:rsidRPr="00926302">
        <w:rPr>
          <w:rStyle w:val="Puslapioinaosnuoroda"/>
          <w:rFonts w:ascii="Times New Roman" w:hAnsi="Times New Roman" w:cs="Times New Roman"/>
        </w:rPr>
        <w:footnoteRef/>
      </w:r>
      <w:r w:rsidRPr="00926302">
        <w:rPr>
          <w:rFonts w:ascii="Times New Roman" w:hAnsi="Times New Roman" w:cs="Times New Roman"/>
        </w:rPr>
        <w:t xml:space="preserve"> Pagėgių savivaldybės administracijos duomenys. Žr. VPS 7 priedą.</w:t>
      </w:r>
    </w:p>
  </w:footnote>
  <w:footnote w:id="19">
    <w:p w:rsidR="00571B43" w:rsidRPr="00A91B64" w:rsidRDefault="00571B43">
      <w:pPr>
        <w:pStyle w:val="Puslapioinaostekstas"/>
        <w:rPr>
          <w:rFonts w:ascii="Times New Roman" w:hAnsi="Times New Roman" w:cs="Times New Roman"/>
        </w:rPr>
      </w:pPr>
      <w:r w:rsidRPr="00A91B64">
        <w:rPr>
          <w:rStyle w:val="Puslapioinaosnuoroda"/>
          <w:rFonts w:ascii="Times New Roman" w:hAnsi="Times New Roman" w:cs="Times New Roman"/>
        </w:rPr>
        <w:footnoteRef/>
      </w:r>
      <w:r w:rsidRPr="00A91B64">
        <w:rPr>
          <w:rFonts w:ascii="Times New Roman" w:hAnsi="Times New Roman" w:cs="Times New Roman"/>
        </w:rPr>
        <w:t xml:space="preserve"> Lietuvos statistikos departamento duomenys.</w:t>
      </w:r>
    </w:p>
  </w:footnote>
  <w:footnote w:id="20">
    <w:p w:rsidR="00571B43" w:rsidRPr="00C73D62" w:rsidRDefault="00571B43" w:rsidP="0047749B">
      <w:pPr>
        <w:pStyle w:val="Puslapioinaostekstas"/>
        <w:rPr>
          <w:rFonts w:ascii="Times New Roman" w:hAnsi="Times New Roman" w:cs="Times New Roman"/>
        </w:rPr>
      </w:pPr>
      <w:r w:rsidRPr="00C73D62">
        <w:rPr>
          <w:rStyle w:val="Puslapioinaosnuoroda"/>
          <w:rFonts w:ascii="Times New Roman" w:hAnsi="Times New Roman" w:cs="Times New Roman"/>
        </w:rPr>
        <w:footnoteRef/>
      </w:r>
      <w:r w:rsidRPr="00C73D62">
        <w:rPr>
          <w:rFonts w:ascii="Times New Roman" w:hAnsi="Times New Roman" w:cs="Times New Roman"/>
        </w:rPr>
        <w:t xml:space="preserve"> Apskaičiuota pagal Pagėgių savivaldybės administracijos</w:t>
      </w:r>
      <w:r>
        <w:rPr>
          <w:rFonts w:ascii="Times New Roman" w:hAnsi="Times New Roman" w:cs="Times New Roman"/>
        </w:rPr>
        <w:t xml:space="preserve"> (duomenys apie pašalpų gavėjų skaičių Pagėgių mieste)</w:t>
      </w:r>
      <w:r w:rsidRPr="00C73D62">
        <w:rPr>
          <w:rFonts w:ascii="Times New Roman" w:hAnsi="Times New Roman" w:cs="Times New Roman"/>
        </w:rPr>
        <w:t xml:space="preserve"> ir Lietuvos statistikos departamento duomenis</w:t>
      </w:r>
      <w:r>
        <w:rPr>
          <w:rFonts w:ascii="Times New Roman" w:hAnsi="Times New Roman" w:cs="Times New Roman"/>
        </w:rPr>
        <w:t xml:space="preserve"> (duomenys apie pašalpų gavėjų skaičių ir gyventojų skaičių Tauragės apskrityje ir Lietuvoje, duomenys apie gyventojų skaičių Pagėgių mieste).</w:t>
      </w:r>
    </w:p>
  </w:footnote>
  <w:footnote w:id="21">
    <w:p w:rsidR="00571B43" w:rsidRPr="00926302" w:rsidRDefault="00571B43">
      <w:pPr>
        <w:pStyle w:val="Puslapioinaostekstas"/>
        <w:rPr>
          <w:rFonts w:ascii="Times New Roman" w:hAnsi="Times New Roman" w:cs="Times New Roman"/>
        </w:rPr>
      </w:pPr>
      <w:r w:rsidRPr="00496366">
        <w:rPr>
          <w:rStyle w:val="Puslapioinaosnuoroda"/>
          <w:rFonts w:ascii="Times New Roman" w:hAnsi="Times New Roman" w:cs="Times New Roman"/>
        </w:rPr>
        <w:footnoteRef/>
      </w:r>
      <w:r w:rsidRPr="00496366">
        <w:rPr>
          <w:rFonts w:ascii="Times New Roman" w:hAnsi="Times New Roman" w:cs="Times New Roman"/>
        </w:rPr>
        <w:t xml:space="preserve"> Pagėgių savivaldybės administracijos </w:t>
      </w:r>
      <w:r w:rsidRPr="00926302">
        <w:rPr>
          <w:rFonts w:ascii="Times New Roman" w:hAnsi="Times New Roman" w:cs="Times New Roman"/>
        </w:rPr>
        <w:t>duomenys. Žr. VPS 7 priedą.</w:t>
      </w:r>
    </w:p>
  </w:footnote>
  <w:footnote w:id="22">
    <w:p w:rsidR="00571B43" w:rsidRPr="00926302" w:rsidRDefault="00571B43">
      <w:pPr>
        <w:pStyle w:val="Puslapioinaostekstas"/>
        <w:rPr>
          <w:rFonts w:ascii="Times New Roman" w:hAnsi="Times New Roman" w:cs="Times New Roman"/>
        </w:rPr>
      </w:pPr>
      <w:r w:rsidRPr="00926302">
        <w:rPr>
          <w:rStyle w:val="Puslapioinaosnuoroda"/>
          <w:rFonts w:ascii="Times New Roman" w:hAnsi="Times New Roman" w:cs="Times New Roman"/>
        </w:rPr>
        <w:footnoteRef/>
      </w:r>
      <w:r w:rsidRPr="00926302">
        <w:rPr>
          <w:rFonts w:ascii="Times New Roman" w:hAnsi="Times New Roman" w:cs="Times New Roman"/>
        </w:rPr>
        <w:t xml:space="preserve"> Pagėgių savivaldybės administracijos duomenys. Žr. VPS 7 priedą. Duomenys pateikiami apytiksliai, kadangi oficiali tokių asmenų statistika nevedama.</w:t>
      </w:r>
    </w:p>
  </w:footnote>
  <w:footnote w:id="23">
    <w:p w:rsidR="00571B43" w:rsidRPr="00926302" w:rsidRDefault="00571B43">
      <w:pPr>
        <w:pStyle w:val="Puslapioinaostekstas"/>
        <w:rPr>
          <w:rFonts w:ascii="Times New Roman" w:hAnsi="Times New Roman" w:cs="Times New Roman"/>
        </w:rPr>
      </w:pPr>
      <w:r w:rsidRPr="00926302">
        <w:rPr>
          <w:rStyle w:val="Puslapioinaosnuoroda"/>
          <w:rFonts w:ascii="Times New Roman" w:hAnsi="Times New Roman" w:cs="Times New Roman"/>
        </w:rPr>
        <w:footnoteRef/>
      </w:r>
      <w:r w:rsidRPr="00926302">
        <w:rPr>
          <w:rFonts w:ascii="Times New Roman" w:hAnsi="Times New Roman" w:cs="Times New Roman"/>
        </w:rPr>
        <w:t xml:space="preserve"> Gyventojų anketinės apklausos rezultatai. Žr. VPS 5 priedą.</w:t>
      </w:r>
    </w:p>
  </w:footnote>
  <w:footnote w:id="24">
    <w:p w:rsidR="00571B43" w:rsidRPr="00926302" w:rsidRDefault="00571B43">
      <w:pPr>
        <w:pStyle w:val="Puslapioinaostekstas"/>
        <w:rPr>
          <w:rFonts w:ascii="Times New Roman" w:hAnsi="Times New Roman" w:cs="Times New Roman"/>
        </w:rPr>
      </w:pPr>
      <w:r w:rsidRPr="00926302">
        <w:rPr>
          <w:rStyle w:val="Puslapioinaosnuoroda"/>
          <w:rFonts w:ascii="Times New Roman" w:hAnsi="Times New Roman" w:cs="Times New Roman"/>
        </w:rPr>
        <w:footnoteRef/>
      </w:r>
      <w:r w:rsidRPr="00926302">
        <w:rPr>
          <w:rFonts w:ascii="Times New Roman" w:hAnsi="Times New Roman" w:cs="Times New Roman"/>
        </w:rPr>
        <w:t xml:space="preserve"> Pagėgių savivaldybės administracijos duomenys. Žr. VPS 7 priedą.</w:t>
      </w:r>
    </w:p>
  </w:footnote>
  <w:footnote w:id="25">
    <w:p w:rsidR="00571B43" w:rsidRPr="00926302" w:rsidRDefault="00571B43">
      <w:pPr>
        <w:pStyle w:val="Puslapioinaostekstas"/>
        <w:rPr>
          <w:rFonts w:ascii="Times New Roman" w:hAnsi="Times New Roman" w:cs="Times New Roman"/>
        </w:rPr>
      </w:pPr>
      <w:r w:rsidRPr="00926302">
        <w:rPr>
          <w:rStyle w:val="Puslapioinaosnuoroda"/>
          <w:rFonts w:ascii="Times New Roman" w:hAnsi="Times New Roman" w:cs="Times New Roman"/>
        </w:rPr>
        <w:footnoteRef/>
      </w:r>
      <w:r w:rsidRPr="00926302">
        <w:rPr>
          <w:rFonts w:ascii="Times New Roman" w:hAnsi="Times New Roman" w:cs="Times New Roman"/>
        </w:rPr>
        <w:t xml:space="preserve"> Gyventojų anketinės apklausos rezultatai.Žr. VPS 5 priedą.</w:t>
      </w:r>
    </w:p>
  </w:footnote>
  <w:footnote w:id="26">
    <w:p w:rsidR="00571B43" w:rsidRPr="00926302" w:rsidRDefault="00571B43">
      <w:pPr>
        <w:pStyle w:val="Puslapioinaostekstas"/>
        <w:rPr>
          <w:rFonts w:ascii="Times New Roman" w:hAnsi="Times New Roman" w:cs="Times New Roman"/>
        </w:rPr>
      </w:pPr>
      <w:r>
        <w:rPr>
          <w:rStyle w:val="Puslapioinaosnuoroda"/>
        </w:rPr>
        <w:footnoteRef/>
      </w:r>
      <w:r w:rsidRPr="00926302">
        <w:rPr>
          <w:rFonts w:ascii="Times New Roman" w:hAnsi="Times New Roman" w:cs="Times New Roman"/>
        </w:rPr>
        <w:t>Gyventojų anketinės apklausos rezultatai. Žr. VPS 5 priedą.</w:t>
      </w:r>
    </w:p>
  </w:footnote>
  <w:footnote w:id="27">
    <w:p w:rsidR="00571B43" w:rsidRPr="00926302" w:rsidRDefault="00571B43">
      <w:pPr>
        <w:pStyle w:val="Puslapioinaostekstas"/>
        <w:rPr>
          <w:rFonts w:ascii="Times New Roman" w:hAnsi="Times New Roman" w:cs="Times New Roman"/>
        </w:rPr>
      </w:pPr>
      <w:r w:rsidRPr="00926302">
        <w:rPr>
          <w:rStyle w:val="Puslapioinaosnuoroda"/>
          <w:rFonts w:ascii="Times New Roman" w:hAnsi="Times New Roman" w:cs="Times New Roman"/>
        </w:rPr>
        <w:footnoteRef/>
      </w:r>
      <w:r w:rsidRPr="00926302">
        <w:rPr>
          <w:rFonts w:ascii="Times New Roman" w:hAnsi="Times New Roman" w:cs="Times New Roman"/>
        </w:rPr>
        <w:t xml:space="preserve"> Lietuvos statistikos departamento duomenys.</w:t>
      </w:r>
    </w:p>
  </w:footnote>
  <w:footnote w:id="28">
    <w:p w:rsidR="00571B43" w:rsidRPr="00926302" w:rsidRDefault="00571B43">
      <w:pPr>
        <w:pStyle w:val="Puslapioinaostekstas"/>
        <w:rPr>
          <w:rFonts w:ascii="Times New Roman" w:hAnsi="Times New Roman" w:cs="Times New Roman"/>
        </w:rPr>
      </w:pPr>
      <w:r w:rsidRPr="00926302">
        <w:rPr>
          <w:rStyle w:val="Puslapioinaosnuoroda"/>
          <w:rFonts w:ascii="Times New Roman" w:hAnsi="Times New Roman" w:cs="Times New Roman"/>
        </w:rPr>
        <w:footnoteRef/>
      </w:r>
      <w:r w:rsidRPr="00926302">
        <w:rPr>
          <w:rFonts w:ascii="Times New Roman" w:hAnsi="Times New Roman" w:cs="Times New Roman"/>
        </w:rPr>
        <w:t xml:space="preserve"> Apskaičiuota pagal Lietuvos statistikos departamento duomenis.</w:t>
      </w:r>
    </w:p>
  </w:footnote>
  <w:footnote w:id="29">
    <w:p w:rsidR="00571B43" w:rsidRPr="00926302" w:rsidRDefault="00571B43">
      <w:pPr>
        <w:pStyle w:val="Puslapioinaostekstas"/>
        <w:rPr>
          <w:rFonts w:ascii="Times New Roman" w:hAnsi="Times New Roman" w:cs="Times New Roman"/>
        </w:rPr>
      </w:pPr>
      <w:r w:rsidRPr="00926302">
        <w:rPr>
          <w:rStyle w:val="Puslapioinaosnuoroda"/>
          <w:rFonts w:ascii="Times New Roman" w:hAnsi="Times New Roman" w:cs="Times New Roman"/>
        </w:rPr>
        <w:footnoteRef/>
      </w:r>
      <w:r w:rsidRPr="00926302">
        <w:rPr>
          <w:rFonts w:ascii="Times New Roman" w:hAnsi="Times New Roman" w:cs="Times New Roman"/>
        </w:rPr>
        <w:t xml:space="preserve"> Lietuvos statistikos departamento duomenys.</w:t>
      </w:r>
    </w:p>
  </w:footnote>
  <w:footnote w:id="30">
    <w:p w:rsidR="00571B43" w:rsidRPr="00926302" w:rsidRDefault="00571B43">
      <w:pPr>
        <w:pStyle w:val="Puslapioinaostekstas"/>
        <w:rPr>
          <w:rFonts w:ascii="Times New Roman" w:hAnsi="Times New Roman" w:cs="Times New Roman"/>
        </w:rPr>
      </w:pPr>
      <w:r w:rsidRPr="00926302">
        <w:rPr>
          <w:rStyle w:val="Puslapioinaosnuoroda"/>
          <w:rFonts w:ascii="Times New Roman" w:hAnsi="Times New Roman" w:cs="Times New Roman"/>
        </w:rPr>
        <w:footnoteRef/>
      </w:r>
      <w:r w:rsidRPr="00926302">
        <w:rPr>
          <w:rFonts w:ascii="Times New Roman" w:hAnsi="Times New Roman" w:cs="Times New Roman"/>
        </w:rPr>
        <w:t xml:space="preserve"> Pagėgių savivaldybės administracijos duomenys. Žr. VPS 7 priedą.</w:t>
      </w:r>
    </w:p>
  </w:footnote>
  <w:footnote w:id="31">
    <w:p w:rsidR="00571B43" w:rsidRPr="00926302" w:rsidRDefault="00571B43">
      <w:pPr>
        <w:pStyle w:val="Puslapioinaostekstas"/>
        <w:rPr>
          <w:rFonts w:ascii="Times New Roman" w:hAnsi="Times New Roman" w:cs="Times New Roman"/>
        </w:rPr>
      </w:pPr>
      <w:r w:rsidRPr="00926302">
        <w:rPr>
          <w:rStyle w:val="Puslapioinaosnuoroda"/>
          <w:rFonts w:ascii="Times New Roman" w:hAnsi="Times New Roman" w:cs="Times New Roman"/>
        </w:rPr>
        <w:footnoteRef/>
      </w:r>
      <w:r w:rsidRPr="00926302">
        <w:rPr>
          <w:rFonts w:ascii="Times New Roman" w:hAnsi="Times New Roman" w:cs="Times New Roman"/>
        </w:rPr>
        <w:t xml:space="preserve"> Pagėgių savivaldybės administracijos duomenys. Žr. VPS 7 priedą.</w:t>
      </w:r>
    </w:p>
  </w:footnote>
  <w:footnote w:id="32">
    <w:p w:rsidR="00571B43" w:rsidRPr="00926302" w:rsidRDefault="00571B43">
      <w:pPr>
        <w:pStyle w:val="Puslapioinaostekstas"/>
        <w:rPr>
          <w:rFonts w:ascii="Times New Roman" w:hAnsi="Times New Roman" w:cs="Times New Roman"/>
        </w:rPr>
      </w:pPr>
      <w:r w:rsidRPr="00926302">
        <w:rPr>
          <w:rStyle w:val="Puslapioinaosnuoroda"/>
          <w:rFonts w:ascii="Times New Roman" w:hAnsi="Times New Roman" w:cs="Times New Roman"/>
        </w:rPr>
        <w:footnoteRef/>
      </w:r>
      <w:r w:rsidRPr="00926302">
        <w:rPr>
          <w:rFonts w:ascii="Times New Roman" w:hAnsi="Times New Roman" w:cs="Times New Roman"/>
        </w:rPr>
        <w:t xml:space="preserve"> Pagėgių savivaldybės administracijos duomenys. Žr. VPS 7 priedą.</w:t>
      </w:r>
    </w:p>
  </w:footnote>
  <w:footnote w:id="33">
    <w:p w:rsidR="00571B43" w:rsidRPr="00926302" w:rsidRDefault="00571B43">
      <w:pPr>
        <w:pStyle w:val="Puslapioinaostekstas"/>
        <w:rPr>
          <w:rFonts w:ascii="Times New Roman" w:hAnsi="Times New Roman" w:cs="Times New Roman"/>
        </w:rPr>
      </w:pPr>
      <w:r w:rsidRPr="00926302">
        <w:rPr>
          <w:rStyle w:val="Puslapioinaosnuoroda"/>
          <w:rFonts w:ascii="Times New Roman" w:hAnsi="Times New Roman" w:cs="Times New Roman"/>
        </w:rPr>
        <w:footnoteRef/>
      </w:r>
      <w:r w:rsidRPr="00926302">
        <w:rPr>
          <w:rFonts w:ascii="Times New Roman" w:hAnsi="Times New Roman" w:cs="Times New Roman"/>
        </w:rPr>
        <w:t xml:space="preserve"> Pagėgių savivaldybės administracijos duomenys. Žr. VPS 7 priedą.</w:t>
      </w:r>
    </w:p>
  </w:footnote>
  <w:footnote w:id="34">
    <w:p w:rsidR="00571B43" w:rsidRPr="00926302" w:rsidRDefault="00571B43">
      <w:pPr>
        <w:pStyle w:val="Puslapioinaostekstas"/>
        <w:rPr>
          <w:rFonts w:ascii="Times New Roman" w:hAnsi="Times New Roman" w:cs="Times New Roman"/>
        </w:rPr>
      </w:pPr>
      <w:r>
        <w:rPr>
          <w:rStyle w:val="Puslapioinaosnuoroda"/>
        </w:rPr>
        <w:footnoteRef/>
      </w:r>
      <w:r w:rsidRPr="00A84716">
        <w:rPr>
          <w:rFonts w:ascii="Times New Roman" w:hAnsi="Times New Roman" w:cs="Times New Roman"/>
        </w:rPr>
        <w:t>Lietuvos sa</w:t>
      </w:r>
      <w:r>
        <w:rPr>
          <w:rFonts w:ascii="Times New Roman" w:hAnsi="Times New Roman" w:cs="Times New Roman"/>
        </w:rPr>
        <w:t xml:space="preserve">vivaldybių verslumo lygio </w:t>
      </w:r>
      <w:r w:rsidRPr="00926302">
        <w:rPr>
          <w:rFonts w:ascii="Times New Roman" w:hAnsi="Times New Roman" w:cs="Times New Roman"/>
        </w:rPr>
        <w:t>tyrimas. Žr. VPS 10 priedą.</w:t>
      </w:r>
    </w:p>
  </w:footnote>
  <w:footnote w:id="35">
    <w:p w:rsidR="00571B43" w:rsidRPr="00926302" w:rsidRDefault="00571B43">
      <w:pPr>
        <w:pStyle w:val="Puslapioinaostekstas"/>
        <w:rPr>
          <w:rFonts w:ascii="Times New Roman" w:hAnsi="Times New Roman" w:cs="Times New Roman"/>
        </w:rPr>
      </w:pPr>
      <w:r w:rsidRPr="00926302">
        <w:rPr>
          <w:rStyle w:val="Puslapioinaosnuoroda"/>
          <w:rFonts w:ascii="Times New Roman" w:hAnsi="Times New Roman" w:cs="Times New Roman"/>
        </w:rPr>
        <w:footnoteRef/>
      </w:r>
      <w:r w:rsidRPr="00926302">
        <w:rPr>
          <w:rFonts w:ascii="Times New Roman" w:hAnsi="Times New Roman" w:cs="Times New Roman"/>
        </w:rPr>
        <w:t xml:space="preserve"> Gyventojų anketinės apklausos rezultatai. Žr. VPS 5 priedą.</w:t>
      </w:r>
    </w:p>
  </w:footnote>
  <w:footnote w:id="36">
    <w:p w:rsidR="00571B43" w:rsidRPr="00926302" w:rsidRDefault="00571B43">
      <w:pPr>
        <w:pStyle w:val="Puslapioinaostekstas"/>
        <w:rPr>
          <w:rFonts w:ascii="Times New Roman" w:hAnsi="Times New Roman" w:cs="Times New Roman"/>
        </w:rPr>
      </w:pPr>
      <w:r w:rsidRPr="00926302">
        <w:rPr>
          <w:rStyle w:val="Puslapioinaosnuoroda"/>
          <w:rFonts w:ascii="Times New Roman" w:hAnsi="Times New Roman" w:cs="Times New Roman"/>
        </w:rPr>
        <w:footnoteRef/>
      </w:r>
      <w:r w:rsidRPr="00926302">
        <w:rPr>
          <w:rFonts w:ascii="Times New Roman" w:hAnsi="Times New Roman" w:cs="Times New Roman"/>
        </w:rPr>
        <w:t xml:space="preserve"> Lietuvos statistikos departamento duomenys.</w:t>
      </w:r>
    </w:p>
  </w:footnote>
  <w:footnote w:id="37">
    <w:p w:rsidR="00571B43" w:rsidRPr="00926302" w:rsidRDefault="00571B43">
      <w:pPr>
        <w:pStyle w:val="Puslapioinaostekstas"/>
        <w:rPr>
          <w:rFonts w:ascii="Times New Roman" w:hAnsi="Times New Roman" w:cs="Times New Roman"/>
        </w:rPr>
      </w:pPr>
      <w:r w:rsidRPr="00926302">
        <w:rPr>
          <w:rStyle w:val="Puslapioinaosnuoroda"/>
          <w:rFonts w:ascii="Times New Roman" w:hAnsi="Times New Roman" w:cs="Times New Roman"/>
        </w:rPr>
        <w:footnoteRef/>
      </w:r>
      <w:r w:rsidRPr="00926302">
        <w:rPr>
          <w:rFonts w:ascii="Times New Roman" w:hAnsi="Times New Roman" w:cs="Times New Roman"/>
        </w:rPr>
        <w:t xml:space="preserve"> Lietuvos statistikos departamento duomenys.</w:t>
      </w:r>
    </w:p>
  </w:footnote>
  <w:footnote w:id="38">
    <w:p w:rsidR="00571B43" w:rsidRPr="00926302" w:rsidRDefault="00571B43">
      <w:pPr>
        <w:pStyle w:val="Puslapioinaostekstas"/>
        <w:rPr>
          <w:rFonts w:ascii="Times New Roman" w:hAnsi="Times New Roman" w:cs="Times New Roman"/>
        </w:rPr>
      </w:pPr>
      <w:r w:rsidRPr="00926302">
        <w:rPr>
          <w:rStyle w:val="Puslapioinaosnuoroda"/>
          <w:rFonts w:ascii="Times New Roman" w:hAnsi="Times New Roman" w:cs="Times New Roman"/>
        </w:rPr>
        <w:footnoteRef/>
      </w:r>
      <w:r w:rsidRPr="00926302">
        <w:rPr>
          <w:rFonts w:ascii="Times New Roman" w:hAnsi="Times New Roman" w:cs="Times New Roman"/>
        </w:rPr>
        <w:t xml:space="preserve"> Lietuvos darbo biržos Tauragės skyriaus duomenys. Žr. VPS 8 priedą.</w:t>
      </w:r>
    </w:p>
  </w:footnote>
  <w:footnote w:id="39">
    <w:p w:rsidR="00571B43" w:rsidRPr="00926302" w:rsidRDefault="00571B43" w:rsidP="004D4172">
      <w:pPr>
        <w:pStyle w:val="Puslapioinaostekstas"/>
        <w:rPr>
          <w:rFonts w:ascii="Times New Roman" w:hAnsi="Times New Roman" w:cs="Times New Roman"/>
        </w:rPr>
      </w:pPr>
      <w:r w:rsidRPr="00926302">
        <w:rPr>
          <w:rStyle w:val="Puslapioinaosnuoroda"/>
          <w:rFonts w:ascii="Times New Roman" w:hAnsi="Times New Roman" w:cs="Times New Roman"/>
        </w:rPr>
        <w:footnoteRef/>
      </w:r>
      <w:r w:rsidRPr="00926302">
        <w:rPr>
          <w:rFonts w:ascii="Times New Roman" w:hAnsi="Times New Roman" w:cs="Times New Roman"/>
        </w:rPr>
        <w:t xml:space="preserve"> Pagėgių savivaldybės administracijos duomenys. Žr. VPS 7 priedą.</w:t>
      </w:r>
    </w:p>
  </w:footnote>
  <w:footnote w:id="40">
    <w:p w:rsidR="00571B43" w:rsidRPr="00561CCB" w:rsidRDefault="00571B43" w:rsidP="004D4172">
      <w:pPr>
        <w:pStyle w:val="Puslapioinaostekstas"/>
        <w:rPr>
          <w:rFonts w:ascii="Times New Roman" w:hAnsi="Times New Roman" w:cs="Times New Roman"/>
        </w:rPr>
      </w:pPr>
      <w:r w:rsidRPr="00782DCE">
        <w:rPr>
          <w:rStyle w:val="Puslapioinaosnuoroda"/>
          <w:rFonts w:ascii="Times New Roman" w:hAnsi="Times New Roman" w:cs="Times New Roman"/>
        </w:rPr>
        <w:footnoteRef/>
      </w:r>
      <w:r w:rsidRPr="00782DCE">
        <w:rPr>
          <w:rFonts w:ascii="Times New Roman" w:hAnsi="Times New Roman" w:cs="Times New Roman"/>
        </w:rPr>
        <w:t xml:space="preserve"> Gyventojų anketinė</w:t>
      </w:r>
      <w:r>
        <w:rPr>
          <w:rFonts w:ascii="Times New Roman" w:hAnsi="Times New Roman" w:cs="Times New Roman"/>
        </w:rPr>
        <w:t>s</w:t>
      </w:r>
      <w:r w:rsidRPr="00782DCE">
        <w:rPr>
          <w:rFonts w:ascii="Times New Roman" w:hAnsi="Times New Roman" w:cs="Times New Roman"/>
        </w:rPr>
        <w:t xml:space="preserve"> apklaus</w:t>
      </w:r>
      <w:r>
        <w:rPr>
          <w:rFonts w:ascii="Times New Roman" w:hAnsi="Times New Roman" w:cs="Times New Roman"/>
        </w:rPr>
        <w:t xml:space="preserve">os </w:t>
      </w:r>
      <w:r w:rsidRPr="00561CCB">
        <w:rPr>
          <w:rFonts w:ascii="Times New Roman" w:hAnsi="Times New Roman" w:cs="Times New Roman"/>
        </w:rPr>
        <w:t>rezultatai. Žr. VPS 5 priedą.</w:t>
      </w:r>
    </w:p>
  </w:footnote>
  <w:footnote w:id="41">
    <w:p w:rsidR="00571B43" w:rsidRPr="00561CCB" w:rsidRDefault="00571B43" w:rsidP="005C265E">
      <w:pPr>
        <w:pStyle w:val="Puslapioinaostekstas"/>
      </w:pPr>
      <w:r w:rsidRPr="00561CCB">
        <w:rPr>
          <w:rStyle w:val="Puslapioinaosnuoroda"/>
        </w:rPr>
        <w:footnoteRef/>
      </w:r>
      <w:r w:rsidRPr="00561CCB">
        <w:rPr>
          <w:rFonts w:ascii="Times New Roman" w:hAnsi="Times New Roman" w:cs="Times New Roman"/>
        </w:rPr>
        <w:t>Pagėgių savivaldybės administracijos duomenys. Žr. VPS 7 priedą.</w:t>
      </w:r>
    </w:p>
  </w:footnote>
  <w:footnote w:id="42">
    <w:p w:rsidR="00571B43" w:rsidRPr="00561CCB" w:rsidRDefault="00571B43">
      <w:pPr>
        <w:pStyle w:val="Puslapioinaostekstas"/>
        <w:rPr>
          <w:rFonts w:ascii="Times New Roman" w:hAnsi="Times New Roman" w:cs="Times New Roman"/>
        </w:rPr>
      </w:pPr>
      <w:r w:rsidRPr="00561CCB">
        <w:rPr>
          <w:rStyle w:val="Puslapioinaosnuoroda"/>
          <w:rFonts w:ascii="Times New Roman" w:hAnsi="Times New Roman" w:cs="Times New Roman"/>
        </w:rPr>
        <w:footnoteRef/>
      </w:r>
      <w:r w:rsidRPr="00561CCB">
        <w:rPr>
          <w:rFonts w:ascii="Times New Roman" w:hAnsi="Times New Roman" w:cs="Times New Roman"/>
        </w:rPr>
        <w:t xml:space="preserve"> Lietuvos statistikos departamento duomenys.</w:t>
      </w:r>
    </w:p>
  </w:footnote>
  <w:footnote w:id="43">
    <w:p w:rsidR="00571B43" w:rsidRPr="00561CCB" w:rsidRDefault="00571B43">
      <w:pPr>
        <w:pStyle w:val="Puslapioinaostekstas"/>
        <w:rPr>
          <w:rFonts w:ascii="Times New Roman" w:hAnsi="Times New Roman" w:cs="Times New Roman"/>
        </w:rPr>
      </w:pPr>
      <w:r w:rsidRPr="00561CCB">
        <w:rPr>
          <w:rStyle w:val="Puslapioinaosnuoroda"/>
          <w:rFonts w:ascii="Times New Roman" w:hAnsi="Times New Roman" w:cs="Times New Roman"/>
        </w:rPr>
        <w:footnoteRef/>
      </w:r>
      <w:r w:rsidRPr="00561CCB">
        <w:rPr>
          <w:rFonts w:ascii="Times New Roman" w:hAnsi="Times New Roman" w:cs="Times New Roman"/>
        </w:rPr>
        <w:t xml:space="preserve"> Pagėgių savivaldybės administracijos duomenys. Žr. VPS 7 priedą.</w:t>
      </w:r>
    </w:p>
  </w:footnote>
  <w:footnote w:id="44">
    <w:p w:rsidR="00571B43" w:rsidRPr="00561CCB" w:rsidRDefault="00571B43">
      <w:pPr>
        <w:pStyle w:val="Puslapioinaostekstas"/>
        <w:rPr>
          <w:rFonts w:ascii="Times New Roman" w:hAnsi="Times New Roman" w:cs="Times New Roman"/>
        </w:rPr>
      </w:pPr>
      <w:r w:rsidRPr="0026574A">
        <w:rPr>
          <w:rStyle w:val="Puslapioinaosnuoroda"/>
          <w:rFonts w:ascii="Times New Roman" w:hAnsi="Times New Roman" w:cs="Times New Roman"/>
        </w:rPr>
        <w:footnoteRef/>
      </w:r>
      <w:r w:rsidRPr="0026574A">
        <w:rPr>
          <w:rFonts w:ascii="Times New Roman" w:hAnsi="Times New Roman" w:cs="Times New Roman"/>
        </w:rPr>
        <w:t xml:space="preserve"> Gyventojų anketinė</w:t>
      </w:r>
      <w:r>
        <w:rPr>
          <w:rFonts w:ascii="Times New Roman" w:hAnsi="Times New Roman" w:cs="Times New Roman"/>
        </w:rPr>
        <w:t>s</w:t>
      </w:r>
      <w:r w:rsidRPr="0026574A">
        <w:rPr>
          <w:rFonts w:ascii="Times New Roman" w:hAnsi="Times New Roman" w:cs="Times New Roman"/>
        </w:rPr>
        <w:t xml:space="preserve"> apklaus</w:t>
      </w:r>
      <w:r>
        <w:rPr>
          <w:rFonts w:ascii="Times New Roman" w:hAnsi="Times New Roman" w:cs="Times New Roman"/>
        </w:rPr>
        <w:t>os rezultatai</w:t>
      </w:r>
      <w:r w:rsidRPr="00561CCB">
        <w:rPr>
          <w:rFonts w:ascii="Times New Roman" w:hAnsi="Times New Roman" w:cs="Times New Roman"/>
        </w:rPr>
        <w:t>. Žr. VPS 5 priedą.</w:t>
      </w:r>
    </w:p>
  </w:footnote>
  <w:footnote w:id="45">
    <w:p w:rsidR="00571B43" w:rsidRPr="00B040E7" w:rsidRDefault="00571B43">
      <w:pPr>
        <w:pStyle w:val="Puslapioinaostekstas"/>
        <w:rPr>
          <w:rFonts w:ascii="Times New Roman" w:hAnsi="Times New Roman" w:cs="Times New Roman"/>
        </w:rPr>
      </w:pPr>
      <w:r w:rsidRPr="00B040E7">
        <w:rPr>
          <w:rStyle w:val="Puslapioinaosnuoroda"/>
          <w:rFonts w:ascii="Times New Roman" w:hAnsi="Times New Roman" w:cs="Times New Roman"/>
        </w:rPr>
        <w:footnoteRef/>
      </w:r>
      <w:r w:rsidRPr="00B040E7">
        <w:rPr>
          <w:rFonts w:ascii="Times New Roman" w:hAnsi="Times New Roman" w:cs="Times New Roman"/>
        </w:rPr>
        <w:t xml:space="preserve"> Pagėgių savivaldybės kultūros centro duomenys (žr. interneto nuorodą http://pagegiukc.lt/veikla-ir-kolektyvai).</w:t>
      </w:r>
    </w:p>
  </w:footnote>
  <w:footnote w:id="46">
    <w:p w:rsidR="00571B43" w:rsidRPr="00BD2C0B" w:rsidRDefault="00571B43">
      <w:pPr>
        <w:pStyle w:val="Puslapioinaostekstas"/>
        <w:rPr>
          <w:rFonts w:ascii="Times New Roman" w:hAnsi="Times New Roman" w:cs="Times New Roman"/>
        </w:rPr>
      </w:pPr>
      <w:r w:rsidRPr="00BD2C0B">
        <w:rPr>
          <w:rStyle w:val="Puslapioinaosnuoroda"/>
          <w:rFonts w:ascii="Times New Roman" w:hAnsi="Times New Roman" w:cs="Times New Roman"/>
        </w:rPr>
        <w:footnoteRef/>
      </w:r>
      <w:r w:rsidRPr="00BD2C0B">
        <w:rPr>
          <w:rFonts w:ascii="Times New Roman" w:hAnsi="Times New Roman" w:cs="Times New Roman"/>
        </w:rPr>
        <w:t xml:space="preserve"> Pagėgių savivaldybės viešosios bibliotekos duomenys (žr. interneto nuorodą http://www.pagegiusvb.lt/index.php/struktura.html).</w:t>
      </w:r>
    </w:p>
  </w:footnote>
  <w:footnote w:id="47">
    <w:p w:rsidR="00571B43" w:rsidRDefault="00571B43">
      <w:pPr>
        <w:pStyle w:val="Puslapioinaostekstas"/>
      </w:pPr>
      <w:r>
        <w:rPr>
          <w:rStyle w:val="Puslapioinaosnuoroda"/>
        </w:rPr>
        <w:footnoteRef/>
      </w:r>
      <w:r w:rsidRPr="0059558E">
        <w:rPr>
          <w:rFonts w:ascii="Times New Roman" w:hAnsi="Times New Roman" w:cs="Times New Roman"/>
        </w:rPr>
        <w:t>VšĮ „Pagėgių pirminės sveikatos priežiūros centras“ informacija (</w:t>
      </w:r>
      <w:r w:rsidRPr="00B040E7">
        <w:rPr>
          <w:rFonts w:ascii="Times New Roman" w:hAnsi="Times New Roman" w:cs="Times New Roman"/>
        </w:rPr>
        <w:t>žr. interneto nuorodą</w:t>
      </w:r>
      <w:r w:rsidRPr="0059558E">
        <w:rPr>
          <w:rFonts w:ascii="Times New Roman" w:hAnsi="Times New Roman" w:cs="Times New Roman"/>
        </w:rPr>
        <w:t>http://pagegiupspc.lt/</w:t>
      </w:r>
      <w:r>
        <w:rPr>
          <w:rFonts w:ascii="Times New Roman" w:hAnsi="Times New Roman" w:cs="Times New Roman"/>
        </w:rPr>
        <w:t>)</w:t>
      </w:r>
    </w:p>
  </w:footnote>
  <w:footnote w:id="48">
    <w:p w:rsidR="00571B43" w:rsidRPr="00561CCB" w:rsidRDefault="00571B43" w:rsidP="00693342">
      <w:pPr>
        <w:pStyle w:val="Puslapioinaostekstas"/>
        <w:rPr>
          <w:rFonts w:ascii="Times New Roman" w:hAnsi="Times New Roman" w:cs="Times New Roman"/>
        </w:rPr>
      </w:pPr>
      <w:r w:rsidRPr="00764065">
        <w:rPr>
          <w:rStyle w:val="Puslapioinaosnuoroda"/>
          <w:rFonts w:ascii="Times New Roman" w:hAnsi="Times New Roman" w:cs="Times New Roman"/>
        </w:rPr>
        <w:footnoteRef/>
      </w:r>
      <w:r w:rsidRPr="00F557E2">
        <w:rPr>
          <w:rFonts w:ascii="Times New Roman" w:eastAsiaTheme="minorEastAsia" w:hAnsi="Times New Roman" w:cs="Times New Roman"/>
          <w:bCs/>
          <w:lang w:eastAsia="lt-LT"/>
        </w:rPr>
        <w:t>Pagėgių mieste veikiančios nevyriausybinės organizacijos</w:t>
      </w:r>
      <w:r w:rsidRPr="00561CCB">
        <w:rPr>
          <w:rFonts w:ascii="Times New Roman" w:hAnsi="Times New Roman" w:cs="Times New Roman"/>
        </w:rPr>
        <w:t>. Žr. VPS 4 priedą.</w:t>
      </w:r>
    </w:p>
  </w:footnote>
  <w:footnote w:id="49">
    <w:p w:rsidR="00571B43" w:rsidRPr="00561CCB" w:rsidRDefault="00571B43">
      <w:pPr>
        <w:pStyle w:val="Puslapioinaostekstas"/>
        <w:rPr>
          <w:rFonts w:ascii="Times New Roman" w:hAnsi="Times New Roman" w:cs="Times New Roman"/>
        </w:rPr>
      </w:pPr>
      <w:r w:rsidRPr="00EF0554">
        <w:rPr>
          <w:rStyle w:val="Puslapioinaosnuoroda"/>
          <w:rFonts w:ascii="Times New Roman" w:hAnsi="Times New Roman" w:cs="Times New Roman"/>
        </w:rPr>
        <w:footnoteRef/>
      </w:r>
      <w:r w:rsidRPr="00EF0554">
        <w:rPr>
          <w:rFonts w:ascii="Times New Roman" w:hAnsi="Times New Roman" w:cs="Times New Roman"/>
        </w:rPr>
        <w:t xml:space="preserve"> Gyventojų anketinė apklausa. </w:t>
      </w:r>
      <w:r w:rsidRPr="00561CCB">
        <w:rPr>
          <w:rFonts w:ascii="Times New Roman" w:hAnsi="Times New Roman" w:cs="Times New Roman"/>
        </w:rPr>
        <w:t>Žr. VPS 5 priedą.</w:t>
      </w:r>
    </w:p>
  </w:footnote>
  <w:footnote w:id="50">
    <w:p w:rsidR="00571B43" w:rsidRPr="00662E28" w:rsidRDefault="00571B43" w:rsidP="0054162C">
      <w:pPr>
        <w:pStyle w:val="Puslapioinaostekstas"/>
        <w:rPr>
          <w:rFonts w:ascii="Times New Roman" w:hAnsi="Times New Roman" w:cs="Times New Roman"/>
        </w:rPr>
      </w:pPr>
      <w:r w:rsidRPr="00662E28">
        <w:rPr>
          <w:rStyle w:val="Puslapioinaosnuoroda"/>
          <w:rFonts w:ascii="Times New Roman" w:hAnsi="Times New Roman" w:cs="Times New Roman"/>
        </w:rPr>
        <w:footnoteRef/>
      </w:r>
      <w:r w:rsidRPr="00662E28">
        <w:rPr>
          <w:rFonts w:ascii="Times New Roman" w:hAnsi="Times New Roman" w:cs="Times New Roman"/>
        </w:rPr>
        <w:t xml:space="preserve"> VšĮ „Pagėgių krašto turizmo informacijos centras” 2015 m. duomenys (žr. interneto nuorodą http://www.tic.pagegiai.lt/).</w:t>
      </w:r>
    </w:p>
  </w:footnote>
  <w:footnote w:id="51">
    <w:p w:rsidR="00571B43" w:rsidRPr="00561CCB" w:rsidRDefault="00571B43">
      <w:pPr>
        <w:pStyle w:val="Puslapioinaostekstas"/>
        <w:rPr>
          <w:rFonts w:ascii="Times New Roman" w:hAnsi="Times New Roman" w:cs="Times New Roman"/>
        </w:rPr>
      </w:pPr>
      <w:r w:rsidRPr="00FC6826">
        <w:rPr>
          <w:rStyle w:val="Puslapioinaosnuoroda"/>
          <w:rFonts w:ascii="Times New Roman" w:hAnsi="Times New Roman" w:cs="Times New Roman"/>
        </w:rPr>
        <w:footnoteRef/>
      </w:r>
      <w:r w:rsidRPr="00FC6826">
        <w:rPr>
          <w:rFonts w:ascii="Times New Roman" w:hAnsi="Times New Roman" w:cs="Times New Roman"/>
        </w:rPr>
        <w:t xml:space="preserve"> Pagėgių savivaldybės administracijos duomenys. </w:t>
      </w:r>
      <w:r w:rsidRPr="00561CCB">
        <w:rPr>
          <w:rFonts w:ascii="Times New Roman" w:hAnsi="Times New Roman" w:cs="Times New Roman"/>
        </w:rPr>
        <w:t>Žr. VPS 7 priedą.</w:t>
      </w:r>
    </w:p>
  </w:footnote>
  <w:footnote w:id="52">
    <w:p w:rsidR="00571B43" w:rsidRPr="009B21D8" w:rsidRDefault="00571B43" w:rsidP="0044372D">
      <w:pPr>
        <w:pStyle w:val="Puslapioinaostekstas"/>
        <w:rPr>
          <w:rFonts w:ascii="Times New Roman" w:hAnsi="Times New Roman" w:cs="Times New Roman"/>
        </w:rPr>
      </w:pPr>
      <w:r w:rsidRPr="009B21D8">
        <w:rPr>
          <w:rStyle w:val="Puslapioinaosnuoroda"/>
          <w:rFonts w:ascii="Times New Roman" w:hAnsi="Times New Roman" w:cs="Times New Roman"/>
        </w:rPr>
        <w:footnoteRef/>
      </w:r>
      <w:r w:rsidRPr="009B21D8">
        <w:rPr>
          <w:rFonts w:ascii="Times New Roman" w:hAnsi="Times New Roman" w:cs="Times New Roman"/>
        </w:rPr>
        <w:t xml:space="preserve"> Aktualumas vertinamas 5 balų sistemoje</w:t>
      </w:r>
      <w:r>
        <w:rPr>
          <w:rFonts w:ascii="Times New Roman" w:hAnsi="Times New Roman" w:cs="Times New Roman"/>
        </w:rPr>
        <w:t>, kur 1- visiškai neaktualu, 5 – labai aktualu</w:t>
      </w:r>
      <w:r w:rsidRPr="009B21D8">
        <w:rPr>
          <w:rFonts w:ascii="Times New Roman" w:hAnsi="Times New Roman" w:cs="Times New Roman"/>
        </w:rPr>
        <w:t>; poveikio koeficiento maksimalus dydis – 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04E83"/>
    <w:multiLevelType w:val="hybridMultilevel"/>
    <w:tmpl w:val="66BCD6F4"/>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nsid w:val="035C0AC2"/>
    <w:multiLevelType w:val="hybridMultilevel"/>
    <w:tmpl w:val="F530D0C6"/>
    <w:lvl w:ilvl="0" w:tplc="D0FC0FB6">
      <w:start w:val="1"/>
      <w:numFmt w:val="bullet"/>
      <w:lvlText w:val=""/>
      <w:lvlJc w:val="left"/>
      <w:pPr>
        <w:ind w:left="975" w:hanging="360"/>
      </w:pPr>
      <w:rPr>
        <w:rFonts w:ascii="Symbol" w:hAnsi="Symbol" w:hint="default"/>
        <w:color w:val="auto"/>
      </w:rPr>
    </w:lvl>
    <w:lvl w:ilvl="1" w:tplc="04270003" w:tentative="1">
      <w:start w:val="1"/>
      <w:numFmt w:val="bullet"/>
      <w:lvlText w:val="o"/>
      <w:lvlJc w:val="left"/>
      <w:pPr>
        <w:ind w:left="1695" w:hanging="360"/>
      </w:pPr>
      <w:rPr>
        <w:rFonts w:ascii="Courier New" w:hAnsi="Courier New" w:cs="Courier New" w:hint="default"/>
      </w:rPr>
    </w:lvl>
    <w:lvl w:ilvl="2" w:tplc="04270005" w:tentative="1">
      <w:start w:val="1"/>
      <w:numFmt w:val="bullet"/>
      <w:lvlText w:val=""/>
      <w:lvlJc w:val="left"/>
      <w:pPr>
        <w:ind w:left="2415" w:hanging="360"/>
      </w:pPr>
      <w:rPr>
        <w:rFonts w:ascii="Wingdings" w:hAnsi="Wingdings" w:hint="default"/>
      </w:rPr>
    </w:lvl>
    <w:lvl w:ilvl="3" w:tplc="04270001" w:tentative="1">
      <w:start w:val="1"/>
      <w:numFmt w:val="bullet"/>
      <w:lvlText w:val=""/>
      <w:lvlJc w:val="left"/>
      <w:pPr>
        <w:ind w:left="3135" w:hanging="360"/>
      </w:pPr>
      <w:rPr>
        <w:rFonts w:ascii="Symbol" w:hAnsi="Symbol" w:hint="default"/>
      </w:rPr>
    </w:lvl>
    <w:lvl w:ilvl="4" w:tplc="04270003" w:tentative="1">
      <w:start w:val="1"/>
      <w:numFmt w:val="bullet"/>
      <w:lvlText w:val="o"/>
      <w:lvlJc w:val="left"/>
      <w:pPr>
        <w:ind w:left="3855" w:hanging="360"/>
      </w:pPr>
      <w:rPr>
        <w:rFonts w:ascii="Courier New" w:hAnsi="Courier New" w:cs="Courier New" w:hint="default"/>
      </w:rPr>
    </w:lvl>
    <w:lvl w:ilvl="5" w:tplc="04270005" w:tentative="1">
      <w:start w:val="1"/>
      <w:numFmt w:val="bullet"/>
      <w:lvlText w:val=""/>
      <w:lvlJc w:val="left"/>
      <w:pPr>
        <w:ind w:left="4575" w:hanging="360"/>
      </w:pPr>
      <w:rPr>
        <w:rFonts w:ascii="Wingdings" w:hAnsi="Wingdings" w:hint="default"/>
      </w:rPr>
    </w:lvl>
    <w:lvl w:ilvl="6" w:tplc="04270001" w:tentative="1">
      <w:start w:val="1"/>
      <w:numFmt w:val="bullet"/>
      <w:lvlText w:val=""/>
      <w:lvlJc w:val="left"/>
      <w:pPr>
        <w:ind w:left="5295" w:hanging="360"/>
      </w:pPr>
      <w:rPr>
        <w:rFonts w:ascii="Symbol" w:hAnsi="Symbol" w:hint="default"/>
      </w:rPr>
    </w:lvl>
    <w:lvl w:ilvl="7" w:tplc="04270003" w:tentative="1">
      <w:start w:val="1"/>
      <w:numFmt w:val="bullet"/>
      <w:lvlText w:val="o"/>
      <w:lvlJc w:val="left"/>
      <w:pPr>
        <w:ind w:left="6015" w:hanging="360"/>
      </w:pPr>
      <w:rPr>
        <w:rFonts w:ascii="Courier New" w:hAnsi="Courier New" w:cs="Courier New" w:hint="default"/>
      </w:rPr>
    </w:lvl>
    <w:lvl w:ilvl="8" w:tplc="04270005" w:tentative="1">
      <w:start w:val="1"/>
      <w:numFmt w:val="bullet"/>
      <w:lvlText w:val=""/>
      <w:lvlJc w:val="left"/>
      <w:pPr>
        <w:ind w:left="6735" w:hanging="360"/>
      </w:pPr>
      <w:rPr>
        <w:rFonts w:ascii="Wingdings" w:hAnsi="Wingdings" w:hint="default"/>
      </w:rPr>
    </w:lvl>
  </w:abstractNum>
  <w:abstractNum w:abstractNumId="2">
    <w:nsid w:val="0E353EE0"/>
    <w:multiLevelType w:val="hybridMultilevel"/>
    <w:tmpl w:val="9DBE109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10CE5D1C"/>
    <w:multiLevelType w:val="hybridMultilevel"/>
    <w:tmpl w:val="89A4E664"/>
    <w:lvl w:ilvl="0" w:tplc="04270011">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4">
    <w:nsid w:val="123A7218"/>
    <w:multiLevelType w:val="multilevel"/>
    <w:tmpl w:val="755253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43C71D7"/>
    <w:multiLevelType w:val="hybridMultilevel"/>
    <w:tmpl w:val="999C6AD2"/>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6">
    <w:nsid w:val="16DE7931"/>
    <w:multiLevelType w:val="hybridMultilevel"/>
    <w:tmpl w:val="1DD8695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1CBA5264"/>
    <w:multiLevelType w:val="hybridMultilevel"/>
    <w:tmpl w:val="154C6CC8"/>
    <w:lvl w:ilvl="0" w:tplc="0427000F">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nsid w:val="1E282E36"/>
    <w:multiLevelType w:val="hybridMultilevel"/>
    <w:tmpl w:val="0A44426C"/>
    <w:lvl w:ilvl="0" w:tplc="0427000F">
      <w:start w:val="1"/>
      <w:numFmt w:val="decimal"/>
      <w:lvlText w:val="%1."/>
      <w:lvlJc w:val="left"/>
      <w:pPr>
        <w:ind w:left="644"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nsid w:val="323601FF"/>
    <w:multiLevelType w:val="hybridMultilevel"/>
    <w:tmpl w:val="A7760CEA"/>
    <w:lvl w:ilvl="0" w:tplc="04270001">
      <w:start w:val="1"/>
      <w:numFmt w:val="bullet"/>
      <w:lvlText w:val=""/>
      <w:lvlJc w:val="left"/>
      <w:pPr>
        <w:ind w:left="976" w:hanging="360"/>
      </w:pPr>
      <w:rPr>
        <w:rFonts w:ascii="Symbol" w:hAnsi="Symbol" w:hint="default"/>
      </w:rPr>
    </w:lvl>
    <w:lvl w:ilvl="1" w:tplc="04270003" w:tentative="1">
      <w:start w:val="1"/>
      <w:numFmt w:val="bullet"/>
      <w:lvlText w:val="o"/>
      <w:lvlJc w:val="left"/>
      <w:pPr>
        <w:ind w:left="1696" w:hanging="360"/>
      </w:pPr>
      <w:rPr>
        <w:rFonts w:ascii="Courier New" w:hAnsi="Courier New" w:cs="Courier New" w:hint="default"/>
      </w:rPr>
    </w:lvl>
    <w:lvl w:ilvl="2" w:tplc="04270005" w:tentative="1">
      <w:start w:val="1"/>
      <w:numFmt w:val="bullet"/>
      <w:lvlText w:val=""/>
      <w:lvlJc w:val="left"/>
      <w:pPr>
        <w:ind w:left="2416" w:hanging="360"/>
      </w:pPr>
      <w:rPr>
        <w:rFonts w:ascii="Wingdings" w:hAnsi="Wingdings" w:hint="default"/>
      </w:rPr>
    </w:lvl>
    <w:lvl w:ilvl="3" w:tplc="04270001" w:tentative="1">
      <w:start w:val="1"/>
      <w:numFmt w:val="bullet"/>
      <w:lvlText w:val=""/>
      <w:lvlJc w:val="left"/>
      <w:pPr>
        <w:ind w:left="3136" w:hanging="360"/>
      </w:pPr>
      <w:rPr>
        <w:rFonts w:ascii="Symbol" w:hAnsi="Symbol" w:hint="default"/>
      </w:rPr>
    </w:lvl>
    <w:lvl w:ilvl="4" w:tplc="04270003" w:tentative="1">
      <w:start w:val="1"/>
      <w:numFmt w:val="bullet"/>
      <w:lvlText w:val="o"/>
      <w:lvlJc w:val="left"/>
      <w:pPr>
        <w:ind w:left="3856" w:hanging="360"/>
      </w:pPr>
      <w:rPr>
        <w:rFonts w:ascii="Courier New" w:hAnsi="Courier New" w:cs="Courier New" w:hint="default"/>
      </w:rPr>
    </w:lvl>
    <w:lvl w:ilvl="5" w:tplc="04270005" w:tentative="1">
      <w:start w:val="1"/>
      <w:numFmt w:val="bullet"/>
      <w:lvlText w:val=""/>
      <w:lvlJc w:val="left"/>
      <w:pPr>
        <w:ind w:left="4576" w:hanging="360"/>
      </w:pPr>
      <w:rPr>
        <w:rFonts w:ascii="Wingdings" w:hAnsi="Wingdings" w:hint="default"/>
      </w:rPr>
    </w:lvl>
    <w:lvl w:ilvl="6" w:tplc="04270001" w:tentative="1">
      <w:start w:val="1"/>
      <w:numFmt w:val="bullet"/>
      <w:lvlText w:val=""/>
      <w:lvlJc w:val="left"/>
      <w:pPr>
        <w:ind w:left="5296" w:hanging="360"/>
      </w:pPr>
      <w:rPr>
        <w:rFonts w:ascii="Symbol" w:hAnsi="Symbol" w:hint="default"/>
      </w:rPr>
    </w:lvl>
    <w:lvl w:ilvl="7" w:tplc="04270003" w:tentative="1">
      <w:start w:val="1"/>
      <w:numFmt w:val="bullet"/>
      <w:lvlText w:val="o"/>
      <w:lvlJc w:val="left"/>
      <w:pPr>
        <w:ind w:left="6016" w:hanging="360"/>
      </w:pPr>
      <w:rPr>
        <w:rFonts w:ascii="Courier New" w:hAnsi="Courier New" w:cs="Courier New" w:hint="default"/>
      </w:rPr>
    </w:lvl>
    <w:lvl w:ilvl="8" w:tplc="04270005" w:tentative="1">
      <w:start w:val="1"/>
      <w:numFmt w:val="bullet"/>
      <w:lvlText w:val=""/>
      <w:lvlJc w:val="left"/>
      <w:pPr>
        <w:ind w:left="6736" w:hanging="360"/>
      </w:pPr>
      <w:rPr>
        <w:rFonts w:ascii="Wingdings" w:hAnsi="Wingdings" w:hint="default"/>
      </w:rPr>
    </w:lvl>
  </w:abstractNum>
  <w:abstractNum w:abstractNumId="10">
    <w:nsid w:val="32714387"/>
    <w:multiLevelType w:val="hybridMultilevel"/>
    <w:tmpl w:val="B9B6EB66"/>
    <w:lvl w:ilvl="0" w:tplc="04270011">
      <w:start w:val="1"/>
      <w:numFmt w:val="decimal"/>
      <w:lvlText w:val="%1)"/>
      <w:lvlJc w:val="left"/>
      <w:pPr>
        <w:ind w:left="1429" w:hanging="360"/>
      </w:pPr>
    </w:lvl>
    <w:lvl w:ilvl="1" w:tplc="04270011">
      <w:start w:val="1"/>
      <w:numFmt w:val="decimal"/>
      <w:lvlText w:val="%2)"/>
      <w:lvlJc w:val="left"/>
      <w:pPr>
        <w:ind w:left="2149" w:hanging="360"/>
      </w:pPr>
      <w:rPr>
        <w:rFonts w:hint="default"/>
      </w:r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11">
    <w:nsid w:val="3AC436AB"/>
    <w:multiLevelType w:val="hybridMultilevel"/>
    <w:tmpl w:val="6B1C7D2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nsid w:val="3BA97C5B"/>
    <w:multiLevelType w:val="hybridMultilevel"/>
    <w:tmpl w:val="F960A098"/>
    <w:lvl w:ilvl="0" w:tplc="04270001">
      <w:start w:val="1"/>
      <w:numFmt w:val="bullet"/>
      <w:lvlText w:val=""/>
      <w:lvlJc w:val="left"/>
      <w:pPr>
        <w:ind w:left="976" w:hanging="360"/>
      </w:pPr>
      <w:rPr>
        <w:rFonts w:ascii="Symbol" w:hAnsi="Symbol" w:hint="default"/>
      </w:rPr>
    </w:lvl>
    <w:lvl w:ilvl="1" w:tplc="04270003" w:tentative="1">
      <w:start w:val="1"/>
      <w:numFmt w:val="bullet"/>
      <w:lvlText w:val="o"/>
      <w:lvlJc w:val="left"/>
      <w:pPr>
        <w:ind w:left="1696" w:hanging="360"/>
      </w:pPr>
      <w:rPr>
        <w:rFonts w:ascii="Courier New" w:hAnsi="Courier New" w:cs="Courier New" w:hint="default"/>
      </w:rPr>
    </w:lvl>
    <w:lvl w:ilvl="2" w:tplc="04270005" w:tentative="1">
      <w:start w:val="1"/>
      <w:numFmt w:val="bullet"/>
      <w:lvlText w:val=""/>
      <w:lvlJc w:val="left"/>
      <w:pPr>
        <w:ind w:left="2416" w:hanging="360"/>
      </w:pPr>
      <w:rPr>
        <w:rFonts w:ascii="Wingdings" w:hAnsi="Wingdings" w:hint="default"/>
      </w:rPr>
    </w:lvl>
    <w:lvl w:ilvl="3" w:tplc="04270001" w:tentative="1">
      <w:start w:val="1"/>
      <w:numFmt w:val="bullet"/>
      <w:lvlText w:val=""/>
      <w:lvlJc w:val="left"/>
      <w:pPr>
        <w:ind w:left="3136" w:hanging="360"/>
      </w:pPr>
      <w:rPr>
        <w:rFonts w:ascii="Symbol" w:hAnsi="Symbol" w:hint="default"/>
      </w:rPr>
    </w:lvl>
    <w:lvl w:ilvl="4" w:tplc="04270003" w:tentative="1">
      <w:start w:val="1"/>
      <w:numFmt w:val="bullet"/>
      <w:lvlText w:val="o"/>
      <w:lvlJc w:val="left"/>
      <w:pPr>
        <w:ind w:left="3856" w:hanging="360"/>
      </w:pPr>
      <w:rPr>
        <w:rFonts w:ascii="Courier New" w:hAnsi="Courier New" w:cs="Courier New" w:hint="default"/>
      </w:rPr>
    </w:lvl>
    <w:lvl w:ilvl="5" w:tplc="04270005" w:tentative="1">
      <w:start w:val="1"/>
      <w:numFmt w:val="bullet"/>
      <w:lvlText w:val=""/>
      <w:lvlJc w:val="left"/>
      <w:pPr>
        <w:ind w:left="4576" w:hanging="360"/>
      </w:pPr>
      <w:rPr>
        <w:rFonts w:ascii="Wingdings" w:hAnsi="Wingdings" w:hint="default"/>
      </w:rPr>
    </w:lvl>
    <w:lvl w:ilvl="6" w:tplc="04270001" w:tentative="1">
      <w:start w:val="1"/>
      <w:numFmt w:val="bullet"/>
      <w:lvlText w:val=""/>
      <w:lvlJc w:val="left"/>
      <w:pPr>
        <w:ind w:left="5296" w:hanging="360"/>
      </w:pPr>
      <w:rPr>
        <w:rFonts w:ascii="Symbol" w:hAnsi="Symbol" w:hint="default"/>
      </w:rPr>
    </w:lvl>
    <w:lvl w:ilvl="7" w:tplc="04270003" w:tentative="1">
      <w:start w:val="1"/>
      <w:numFmt w:val="bullet"/>
      <w:lvlText w:val="o"/>
      <w:lvlJc w:val="left"/>
      <w:pPr>
        <w:ind w:left="6016" w:hanging="360"/>
      </w:pPr>
      <w:rPr>
        <w:rFonts w:ascii="Courier New" w:hAnsi="Courier New" w:cs="Courier New" w:hint="default"/>
      </w:rPr>
    </w:lvl>
    <w:lvl w:ilvl="8" w:tplc="04270005" w:tentative="1">
      <w:start w:val="1"/>
      <w:numFmt w:val="bullet"/>
      <w:lvlText w:val=""/>
      <w:lvlJc w:val="left"/>
      <w:pPr>
        <w:ind w:left="6736" w:hanging="360"/>
      </w:pPr>
      <w:rPr>
        <w:rFonts w:ascii="Wingdings" w:hAnsi="Wingdings" w:hint="default"/>
      </w:rPr>
    </w:lvl>
  </w:abstractNum>
  <w:abstractNum w:abstractNumId="13">
    <w:nsid w:val="41DB2897"/>
    <w:multiLevelType w:val="hybridMultilevel"/>
    <w:tmpl w:val="5D8C2D36"/>
    <w:lvl w:ilvl="0" w:tplc="F3A2222E">
      <w:start w:val="1"/>
      <w:numFmt w:val="decimal"/>
      <w:lvlText w:val="%1."/>
      <w:lvlJc w:val="center"/>
      <w:pPr>
        <w:ind w:left="928" w:hanging="360"/>
      </w:pPr>
      <w:rPr>
        <w:rFonts w:hint="default"/>
        <w:b/>
        <w:i w:val="0"/>
      </w:rPr>
    </w:lvl>
    <w:lvl w:ilvl="1" w:tplc="04270019">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14">
    <w:nsid w:val="43A12F94"/>
    <w:multiLevelType w:val="hybridMultilevel"/>
    <w:tmpl w:val="F142383E"/>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nsid w:val="46DB03C8"/>
    <w:multiLevelType w:val="hybridMultilevel"/>
    <w:tmpl w:val="8C2E3B1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nsid w:val="486F0B0E"/>
    <w:multiLevelType w:val="hybridMultilevel"/>
    <w:tmpl w:val="92DC7DC2"/>
    <w:lvl w:ilvl="0" w:tplc="62C0D24C">
      <w:start w:val="1"/>
      <w:numFmt w:val="decimal"/>
      <w:lvlText w:val="%1."/>
      <w:lvlJc w:val="righ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nsid w:val="4DA16ECF"/>
    <w:multiLevelType w:val="hybridMultilevel"/>
    <w:tmpl w:val="93324FB8"/>
    <w:lvl w:ilvl="0" w:tplc="1E366142">
      <w:start w:val="2"/>
      <w:numFmt w:val="bullet"/>
      <w:lvlText w:val="-"/>
      <w:lvlJc w:val="left"/>
      <w:pPr>
        <w:ind w:left="720" w:hanging="360"/>
      </w:pPr>
      <w:rPr>
        <w:rFonts w:ascii="Calibri" w:eastAsiaTheme="minorHAnsi" w:hAnsi="Calibri"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nsid w:val="4E027460"/>
    <w:multiLevelType w:val="hybridMultilevel"/>
    <w:tmpl w:val="BB32E1E8"/>
    <w:lvl w:ilvl="0" w:tplc="04270001">
      <w:start w:val="1"/>
      <w:numFmt w:val="bullet"/>
      <w:lvlText w:val=""/>
      <w:lvlJc w:val="left"/>
      <w:pPr>
        <w:ind w:left="944" w:hanging="360"/>
      </w:pPr>
      <w:rPr>
        <w:rFonts w:ascii="Symbol" w:hAnsi="Symbol" w:hint="default"/>
      </w:rPr>
    </w:lvl>
    <w:lvl w:ilvl="1" w:tplc="04270003" w:tentative="1">
      <w:start w:val="1"/>
      <w:numFmt w:val="bullet"/>
      <w:lvlText w:val="o"/>
      <w:lvlJc w:val="left"/>
      <w:pPr>
        <w:ind w:left="1664" w:hanging="360"/>
      </w:pPr>
      <w:rPr>
        <w:rFonts w:ascii="Courier New" w:hAnsi="Courier New" w:cs="Courier New" w:hint="default"/>
      </w:rPr>
    </w:lvl>
    <w:lvl w:ilvl="2" w:tplc="04270005" w:tentative="1">
      <w:start w:val="1"/>
      <w:numFmt w:val="bullet"/>
      <w:lvlText w:val=""/>
      <w:lvlJc w:val="left"/>
      <w:pPr>
        <w:ind w:left="2384" w:hanging="360"/>
      </w:pPr>
      <w:rPr>
        <w:rFonts w:ascii="Wingdings" w:hAnsi="Wingdings" w:hint="default"/>
      </w:rPr>
    </w:lvl>
    <w:lvl w:ilvl="3" w:tplc="04270001" w:tentative="1">
      <w:start w:val="1"/>
      <w:numFmt w:val="bullet"/>
      <w:lvlText w:val=""/>
      <w:lvlJc w:val="left"/>
      <w:pPr>
        <w:ind w:left="3104" w:hanging="360"/>
      </w:pPr>
      <w:rPr>
        <w:rFonts w:ascii="Symbol" w:hAnsi="Symbol" w:hint="default"/>
      </w:rPr>
    </w:lvl>
    <w:lvl w:ilvl="4" w:tplc="04270003" w:tentative="1">
      <w:start w:val="1"/>
      <w:numFmt w:val="bullet"/>
      <w:lvlText w:val="o"/>
      <w:lvlJc w:val="left"/>
      <w:pPr>
        <w:ind w:left="3824" w:hanging="360"/>
      </w:pPr>
      <w:rPr>
        <w:rFonts w:ascii="Courier New" w:hAnsi="Courier New" w:cs="Courier New" w:hint="default"/>
      </w:rPr>
    </w:lvl>
    <w:lvl w:ilvl="5" w:tplc="04270005" w:tentative="1">
      <w:start w:val="1"/>
      <w:numFmt w:val="bullet"/>
      <w:lvlText w:val=""/>
      <w:lvlJc w:val="left"/>
      <w:pPr>
        <w:ind w:left="4544" w:hanging="360"/>
      </w:pPr>
      <w:rPr>
        <w:rFonts w:ascii="Wingdings" w:hAnsi="Wingdings" w:hint="default"/>
      </w:rPr>
    </w:lvl>
    <w:lvl w:ilvl="6" w:tplc="04270001" w:tentative="1">
      <w:start w:val="1"/>
      <w:numFmt w:val="bullet"/>
      <w:lvlText w:val=""/>
      <w:lvlJc w:val="left"/>
      <w:pPr>
        <w:ind w:left="5264" w:hanging="360"/>
      </w:pPr>
      <w:rPr>
        <w:rFonts w:ascii="Symbol" w:hAnsi="Symbol" w:hint="default"/>
      </w:rPr>
    </w:lvl>
    <w:lvl w:ilvl="7" w:tplc="04270003" w:tentative="1">
      <w:start w:val="1"/>
      <w:numFmt w:val="bullet"/>
      <w:lvlText w:val="o"/>
      <w:lvlJc w:val="left"/>
      <w:pPr>
        <w:ind w:left="5984" w:hanging="360"/>
      </w:pPr>
      <w:rPr>
        <w:rFonts w:ascii="Courier New" w:hAnsi="Courier New" w:cs="Courier New" w:hint="default"/>
      </w:rPr>
    </w:lvl>
    <w:lvl w:ilvl="8" w:tplc="04270005" w:tentative="1">
      <w:start w:val="1"/>
      <w:numFmt w:val="bullet"/>
      <w:lvlText w:val=""/>
      <w:lvlJc w:val="left"/>
      <w:pPr>
        <w:ind w:left="6704" w:hanging="360"/>
      </w:pPr>
      <w:rPr>
        <w:rFonts w:ascii="Wingdings" w:hAnsi="Wingdings" w:hint="default"/>
      </w:rPr>
    </w:lvl>
  </w:abstractNum>
  <w:abstractNum w:abstractNumId="19">
    <w:nsid w:val="532323E0"/>
    <w:multiLevelType w:val="hybridMultilevel"/>
    <w:tmpl w:val="204A083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nsid w:val="54A878E8"/>
    <w:multiLevelType w:val="hybridMultilevel"/>
    <w:tmpl w:val="72B2A0E0"/>
    <w:lvl w:ilvl="0" w:tplc="62C0D24C">
      <w:start w:val="1"/>
      <w:numFmt w:val="decimal"/>
      <w:lvlText w:val="%1."/>
      <w:lvlJc w:val="righ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nsid w:val="59F13BAD"/>
    <w:multiLevelType w:val="hybridMultilevel"/>
    <w:tmpl w:val="1D3CE78A"/>
    <w:lvl w:ilvl="0" w:tplc="04270001">
      <w:start w:val="1"/>
      <w:numFmt w:val="bullet"/>
      <w:lvlText w:val=""/>
      <w:lvlJc w:val="left"/>
      <w:pPr>
        <w:ind w:left="976" w:hanging="360"/>
      </w:pPr>
      <w:rPr>
        <w:rFonts w:ascii="Symbol" w:hAnsi="Symbol" w:hint="default"/>
      </w:rPr>
    </w:lvl>
    <w:lvl w:ilvl="1" w:tplc="04270003" w:tentative="1">
      <w:start w:val="1"/>
      <w:numFmt w:val="bullet"/>
      <w:lvlText w:val="o"/>
      <w:lvlJc w:val="left"/>
      <w:pPr>
        <w:ind w:left="1696" w:hanging="360"/>
      </w:pPr>
      <w:rPr>
        <w:rFonts w:ascii="Courier New" w:hAnsi="Courier New" w:cs="Courier New" w:hint="default"/>
      </w:rPr>
    </w:lvl>
    <w:lvl w:ilvl="2" w:tplc="04270005" w:tentative="1">
      <w:start w:val="1"/>
      <w:numFmt w:val="bullet"/>
      <w:lvlText w:val=""/>
      <w:lvlJc w:val="left"/>
      <w:pPr>
        <w:ind w:left="2416" w:hanging="360"/>
      </w:pPr>
      <w:rPr>
        <w:rFonts w:ascii="Wingdings" w:hAnsi="Wingdings" w:hint="default"/>
      </w:rPr>
    </w:lvl>
    <w:lvl w:ilvl="3" w:tplc="04270001" w:tentative="1">
      <w:start w:val="1"/>
      <w:numFmt w:val="bullet"/>
      <w:lvlText w:val=""/>
      <w:lvlJc w:val="left"/>
      <w:pPr>
        <w:ind w:left="3136" w:hanging="360"/>
      </w:pPr>
      <w:rPr>
        <w:rFonts w:ascii="Symbol" w:hAnsi="Symbol" w:hint="default"/>
      </w:rPr>
    </w:lvl>
    <w:lvl w:ilvl="4" w:tplc="04270003" w:tentative="1">
      <w:start w:val="1"/>
      <w:numFmt w:val="bullet"/>
      <w:lvlText w:val="o"/>
      <w:lvlJc w:val="left"/>
      <w:pPr>
        <w:ind w:left="3856" w:hanging="360"/>
      </w:pPr>
      <w:rPr>
        <w:rFonts w:ascii="Courier New" w:hAnsi="Courier New" w:cs="Courier New" w:hint="default"/>
      </w:rPr>
    </w:lvl>
    <w:lvl w:ilvl="5" w:tplc="04270005" w:tentative="1">
      <w:start w:val="1"/>
      <w:numFmt w:val="bullet"/>
      <w:lvlText w:val=""/>
      <w:lvlJc w:val="left"/>
      <w:pPr>
        <w:ind w:left="4576" w:hanging="360"/>
      </w:pPr>
      <w:rPr>
        <w:rFonts w:ascii="Wingdings" w:hAnsi="Wingdings" w:hint="default"/>
      </w:rPr>
    </w:lvl>
    <w:lvl w:ilvl="6" w:tplc="04270001" w:tentative="1">
      <w:start w:val="1"/>
      <w:numFmt w:val="bullet"/>
      <w:lvlText w:val=""/>
      <w:lvlJc w:val="left"/>
      <w:pPr>
        <w:ind w:left="5296" w:hanging="360"/>
      </w:pPr>
      <w:rPr>
        <w:rFonts w:ascii="Symbol" w:hAnsi="Symbol" w:hint="default"/>
      </w:rPr>
    </w:lvl>
    <w:lvl w:ilvl="7" w:tplc="04270003" w:tentative="1">
      <w:start w:val="1"/>
      <w:numFmt w:val="bullet"/>
      <w:lvlText w:val="o"/>
      <w:lvlJc w:val="left"/>
      <w:pPr>
        <w:ind w:left="6016" w:hanging="360"/>
      </w:pPr>
      <w:rPr>
        <w:rFonts w:ascii="Courier New" w:hAnsi="Courier New" w:cs="Courier New" w:hint="default"/>
      </w:rPr>
    </w:lvl>
    <w:lvl w:ilvl="8" w:tplc="04270005" w:tentative="1">
      <w:start w:val="1"/>
      <w:numFmt w:val="bullet"/>
      <w:lvlText w:val=""/>
      <w:lvlJc w:val="left"/>
      <w:pPr>
        <w:ind w:left="6736" w:hanging="360"/>
      </w:pPr>
      <w:rPr>
        <w:rFonts w:ascii="Wingdings" w:hAnsi="Wingdings" w:hint="default"/>
      </w:rPr>
    </w:lvl>
  </w:abstractNum>
  <w:abstractNum w:abstractNumId="22">
    <w:nsid w:val="623D0A9A"/>
    <w:multiLevelType w:val="hybridMultilevel"/>
    <w:tmpl w:val="E0E8D0B6"/>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nsid w:val="646C5D8D"/>
    <w:multiLevelType w:val="hybridMultilevel"/>
    <w:tmpl w:val="807810D2"/>
    <w:lvl w:ilvl="0" w:tplc="04270001">
      <w:start w:val="1"/>
      <w:numFmt w:val="bullet"/>
      <w:lvlText w:val=""/>
      <w:lvlJc w:val="left"/>
      <w:pPr>
        <w:ind w:left="896" w:hanging="360"/>
      </w:pPr>
      <w:rPr>
        <w:rFonts w:ascii="Symbol" w:hAnsi="Symbol" w:hint="default"/>
      </w:rPr>
    </w:lvl>
    <w:lvl w:ilvl="1" w:tplc="04270003" w:tentative="1">
      <w:start w:val="1"/>
      <w:numFmt w:val="bullet"/>
      <w:lvlText w:val="o"/>
      <w:lvlJc w:val="left"/>
      <w:pPr>
        <w:ind w:left="1616" w:hanging="360"/>
      </w:pPr>
      <w:rPr>
        <w:rFonts w:ascii="Courier New" w:hAnsi="Courier New" w:cs="Courier New" w:hint="default"/>
      </w:rPr>
    </w:lvl>
    <w:lvl w:ilvl="2" w:tplc="04270005" w:tentative="1">
      <w:start w:val="1"/>
      <w:numFmt w:val="bullet"/>
      <w:lvlText w:val=""/>
      <w:lvlJc w:val="left"/>
      <w:pPr>
        <w:ind w:left="2336" w:hanging="360"/>
      </w:pPr>
      <w:rPr>
        <w:rFonts w:ascii="Wingdings" w:hAnsi="Wingdings" w:hint="default"/>
      </w:rPr>
    </w:lvl>
    <w:lvl w:ilvl="3" w:tplc="04270001" w:tentative="1">
      <w:start w:val="1"/>
      <w:numFmt w:val="bullet"/>
      <w:lvlText w:val=""/>
      <w:lvlJc w:val="left"/>
      <w:pPr>
        <w:ind w:left="3056" w:hanging="360"/>
      </w:pPr>
      <w:rPr>
        <w:rFonts w:ascii="Symbol" w:hAnsi="Symbol" w:hint="default"/>
      </w:rPr>
    </w:lvl>
    <w:lvl w:ilvl="4" w:tplc="04270003" w:tentative="1">
      <w:start w:val="1"/>
      <w:numFmt w:val="bullet"/>
      <w:lvlText w:val="o"/>
      <w:lvlJc w:val="left"/>
      <w:pPr>
        <w:ind w:left="3776" w:hanging="360"/>
      </w:pPr>
      <w:rPr>
        <w:rFonts w:ascii="Courier New" w:hAnsi="Courier New" w:cs="Courier New" w:hint="default"/>
      </w:rPr>
    </w:lvl>
    <w:lvl w:ilvl="5" w:tplc="04270005" w:tentative="1">
      <w:start w:val="1"/>
      <w:numFmt w:val="bullet"/>
      <w:lvlText w:val=""/>
      <w:lvlJc w:val="left"/>
      <w:pPr>
        <w:ind w:left="4496" w:hanging="360"/>
      </w:pPr>
      <w:rPr>
        <w:rFonts w:ascii="Wingdings" w:hAnsi="Wingdings" w:hint="default"/>
      </w:rPr>
    </w:lvl>
    <w:lvl w:ilvl="6" w:tplc="04270001" w:tentative="1">
      <w:start w:val="1"/>
      <w:numFmt w:val="bullet"/>
      <w:lvlText w:val=""/>
      <w:lvlJc w:val="left"/>
      <w:pPr>
        <w:ind w:left="5216" w:hanging="360"/>
      </w:pPr>
      <w:rPr>
        <w:rFonts w:ascii="Symbol" w:hAnsi="Symbol" w:hint="default"/>
      </w:rPr>
    </w:lvl>
    <w:lvl w:ilvl="7" w:tplc="04270003" w:tentative="1">
      <w:start w:val="1"/>
      <w:numFmt w:val="bullet"/>
      <w:lvlText w:val="o"/>
      <w:lvlJc w:val="left"/>
      <w:pPr>
        <w:ind w:left="5936" w:hanging="360"/>
      </w:pPr>
      <w:rPr>
        <w:rFonts w:ascii="Courier New" w:hAnsi="Courier New" w:cs="Courier New" w:hint="default"/>
      </w:rPr>
    </w:lvl>
    <w:lvl w:ilvl="8" w:tplc="04270005" w:tentative="1">
      <w:start w:val="1"/>
      <w:numFmt w:val="bullet"/>
      <w:lvlText w:val=""/>
      <w:lvlJc w:val="left"/>
      <w:pPr>
        <w:ind w:left="6656" w:hanging="360"/>
      </w:pPr>
      <w:rPr>
        <w:rFonts w:ascii="Wingdings" w:hAnsi="Wingdings" w:hint="default"/>
      </w:rPr>
    </w:lvl>
  </w:abstractNum>
  <w:abstractNum w:abstractNumId="24">
    <w:nsid w:val="6489390C"/>
    <w:multiLevelType w:val="hybridMultilevel"/>
    <w:tmpl w:val="A13E6FDE"/>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25">
    <w:nsid w:val="65BD540F"/>
    <w:multiLevelType w:val="hybridMultilevel"/>
    <w:tmpl w:val="0392665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nsid w:val="6EAD40B7"/>
    <w:multiLevelType w:val="hybridMultilevel"/>
    <w:tmpl w:val="E02E021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nsid w:val="71424DB6"/>
    <w:multiLevelType w:val="hybridMultilevel"/>
    <w:tmpl w:val="E3D27694"/>
    <w:lvl w:ilvl="0" w:tplc="04270001">
      <w:start w:val="1"/>
      <w:numFmt w:val="bullet"/>
      <w:lvlText w:val=""/>
      <w:lvlJc w:val="left"/>
      <w:pPr>
        <w:ind w:left="1038" w:hanging="360"/>
      </w:pPr>
      <w:rPr>
        <w:rFonts w:ascii="Symbol" w:hAnsi="Symbol" w:hint="default"/>
      </w:rPr>
    </w:lvl>
    <w:lvl w:ilvl="1" w:tplc="04270003" w:tentative="1">
      <w:start w:val="1"/>
      <w:numFmt w:val="bullet"/>
      <w:lvlText w:val="o"/>
      <w:lvlJc w:val="left"/>
      <w:pPr>
        <w:ind w:left="1758" w:hanging="360"/>
      </w:pPr>
      <w:rPr>
        <w:rFonts w:ascii="Courier New" w:hAnsi="Courier New" w:cs="Courier New" w:hint="default"/>
      </w:rPr>
    </w:lvl>
    <w:lvl w:ilvl="2" w:tplc="04270005" w:tentative="1">
      <w:start w:val="1"/>
      <w:numFmt w:val="bullet"/>
      <w:lvlText w:val=""/>
      <w:lvlJc w:val="left"/>
      <w:pPr>
        <w:ind w:left="2478" w:hanging="360"/>
      </w:pPr>
      <w:rPr>
        <w:rFonts w:ascii="Wingdings" w:hAnsi="Wingdings" w:hint="default"/>
      </w:rPr>
    </w:lvl>
    <w:lvl w:ilvl="3" w:tplc="04270001" w:tentative="1">
      <w:start w:val="1"/>
      <w:numFmt w:val="bullet"/>
      <w:lvlText w:val=""/>
      <w:lvlJc w:val="left"/>
      <w:pPr>
        <w:ind w:left="3198" w:hanging="360"/>
      </w:pPr>
      <w:rPr>
        <w:rFonts w:ascii="Symbol" w:hAnsi="Symbol" w:hint="default"/>
      </w:rPr>
    </w:lvl>
    <w:lvl w:ilvl="4" w:tplc="04270003" w:tentative="1">
      <w:start w:val="1"/>
      <w:numFmt w:val="bullet"/>
      <w:lvlText w:val="o"/>
      <w:lvlJc w:val="left"/>
      <w:pPr>
        <w:ind w:left="3918" w:hanging="360"/>
      </w:pPr>
      <w:rPr>
        <w:rFonts w:ascii="Courier New" w:hAnsi="Courier New" w:cs="Courier New" w:hint="default"/>
      </w:rPr>
    </w:lvl>
    <w:lvl w:ilvl="5" w:tplc="04270005" w:tentative="1">
      <w:start w:val="1"/>
      <w:numFmt w:val="bullet"/>
      <w:lvlText w:val=""/>
      <w:lvlJc w:val="left"/>
      <w:pPr>
        <w:ind w:left="4638" w:hanging="360"/>
      </w:pPr>
      <w:rPr>
        <w:rFonts w:ascii="Wingdings" w:hAnsi="Wingdings" w:hint="default"/>
      </w:rPr>
    </w:lvl>
    <w:lvl w:ilvl="6" w:tplc="04270001" w:tentative="1">
      <w:start w:val="1"/>
      <w:numFmt w:val="bullet"/>
      <w:lvlText w:val=""/>
      <w:lvlJc w:val="left"/>
      <w:pPr>
        <w:ind w:left="5358" w:hanging="360"/>
      </w:pPr>
      <w:rPr>
        <w:rFonts w:ascii="Symbol" w:hAnsi="Symbol" w:hint="default"/>
      </w:rPr>
    </w:lvl>
    <w:lvl w:ilvl="7" w:tplc="04270003" w:tentative="1">
      <w:start w:val="1"/>
      <w:numFmt w:val="bullet"/>
      <w:lvlText w:val="o"/>
      <w:lvlJc w:val="left"/>
      <w:pPr>
        <w:ind w:left="6078" w:hanging="360"/>
      </w:pPr>
      <w:rPr>
        <w:rFonts w:ascii="Courier New" w:hAnsi="Courier New" w:cs="Courier New" w:hint="default"/>
      </w:rPr>
    </w:lvl>
    <w:lvl w:ilvl="8" w:tplc="04270005" w:tentative="1">
      <w:start w:val="1"/>
      <w:numFmt w:val="bullet"/>
      <w:lvlText w:val=""/>
      <w:lvlJc w:val="left"/>
      <w:pPr>
        <w:ind w:left="6798" w:hanging="360"/>
      </w:pPr>
      <w:rPr>
        <w:rFonts w:ascii="Wingdings" w:hAnsi="Wingdings" w:hint="default"/>
      </w:rPr>
    </w:lvl>
  </w:abstractNum>
  <w:abstractNum w:abstractNumId="28">
    <w:nsid w:val="716739A6"/>
    <w:multiLevelType w:val="hybridMultilevel"/>
    <w:tmpl w:val="025A8240"/>
    <w:lvl w:ilvl="0" w:tplc="EF669D96">
      <w:numFmt w:val="bullet"/>
      <w:lvlText w:val="-"/>
      <w:lvlJc w:val="left"/>
      <w:pPr>
        <w:ind w:left="1090" w:hanging="360"/>
      </w:pPr>
      <w:rPr>
        <w:rFonts w:ascii="Times New Roman" w:eastAsiaTheme="minorHAnsi" w:hAnsi="Times New Roman" w:cs="Times New Roman" w:hint="default"/>
      </w:rPr>
    </w:lvl>
    <w:lvl w:ilvl="1" w:tplc="04270003" w:tentative="1">
      <w:start w:val="1"/>
      <w:numFmt w:val="bullet"/>
      <w:lvlText w:val="o"/>
      <w:lvlJc w:val="left"/>
      <w:pPr>
        <w:ind w:left="1810" w:hanging="360"/>
      </w:pPr>
      <w:rPr>
        <w:rFonts w:ascii="Courier New" w:hAnsi="Courier New" w:cs="Courier New" w:hint="default"/>
      </w:rPr>
    </w:lvl>
    <w:lvl w:ilvl="2" w:tplc="04270005" w:tentative="1">
      <w:start w:val="1"/>
      <w:numFmt w:val="bullet"/>
      <w:lvlText w:val=""/>
      <w:lvlJc w:val="left"/>
      <w:pPr>
        <w:ind w:left="2530" w:hanging="360"/>
      </w:pPr>
      <w:rPr>
        <w:rFonts w:ascii="Wingdings" w:hAnsi="Wingdings" w:hint="default"/>
      </w:rPr>
    </w:lvl>
    <w:lvl w:ilvl="3" w:tplc="04270001" w:tentative="1">
      <w:start w:val="1"/>
      <w:numFmt w:val="bullet"/>
      <w:lvlText w:val=""/>
      <w:lvlJc w:val="left"/>
      <w:pPr>
        <w:ind w:left="3250" w:hanging="360"/>
      </w:pPr>
      <w:rPr>
        <w:rFonts w:ascii="Symbol" w:hAnsi="Symbol" w:hint="default"/>
      </w:rPr>
    </w:lvl>
    <w:lvl w:ilvl="4" w:tplc="04270003" w:tentative="1">
      <w:start w:val="1"/>
      <w:numFmt w:val="bullet"/>
      <w:lvlText w:val="o"/>
      <w:lvlJc w:val="left"/>
      <w:pPr>
        <w:ind w:left="3970" w:hanging="360"/>
      </w:pPr>
      <w:rPr>
        <w:rFonts w:ascii="Courier New" w:hAnsi="Courier New" w:cs="Courier New" w:hint="default"/>
      </w:rPr>
    </w:lvl>
    <w:lvl w:ilvl="5" w:tplc="04270005" w:tentative="1">
      <w:start w:val="1"/>
      <w:numFmt w:val="bullet"/>
      <w:lvlText w:val=""/>
      <w:lvlJc w:val="left"/>
      <w:pPr>
        <w:ind w:left="4690" w:hanging="360"/>
      </w:pPr>
      <w:rPr>
        <w:rFonts w:ascii="Wingdings" w:hAnsi="Wingdings" w:hint="default"/>
      </w:rPr>
    </w:lvl>
    <w:lvl w:ilvl="6" w:tplc="04270001" w:tentative="1">
      <w:start w:val="1"/>
      <w:numFmt w:val="bullet"/>
      <w:lvlText w:val=""/>
      <w:lvlJc w:val="left"/>
      <w:pPr>
        <w:ind w:left="5410" w:hanging="360"/>
      </w:pPr>
      <w:rPr>
        <w:rFonts w:ascii="Symbol" w:hAnsi="Symbol" w:hint="default"/>
      </w:rPr>
    </w:lvl>
    <w:lvl w:ilvl="7" w:tplc="04270003" w:tentative="1">
      <w:start w:val="1"/>
      <w:numFmt w:val="bullet"/>
      <w:lvlText w:val="o"/>
      <w:lvlJc w:val="left"/>
      <w:pPr>
        <w:ind w:left="6130" w:hanging="360"/>
      </w:pPr>
      <w:rPr>
        <w:rFonts w:ascii="Courier New" w:hAnsi="Courier New" w:cs="Courier New" w:hint="default"/>
      </w:rPr>
    </w:lvl>
    <w:lvl w:ilvl="8" w:tplc="04270005" w:tentative="1">
      <w:start w:val="1"/>
      <w:numFmt w:val="bullet"/>
      <w:lvlText w:val=""/>
      <w:lvlJc w:val="left"/>
      <w:pPr>
        <w:ind w:left="6850" w:hanging="360"/>
      </w:pPr>
      <w:rPr>
        <w:rFonts w:ascii="Wingdings" w:hAnsi="Wingdings" w:hint="default"/>
      </w:rPr>
    </w:lvl>
  </w:abstractNum>
  <w:abstractNum w:abstractNumId="29">
    <w:nsid w:val="72127C45"/>
    <w:multiLevelType w:val="hybridMultilevel"/>
    <w:tmpl w:val="999C6AD2"/>
    <w:lvl w:ilvl="0" w:tplc="0427000F">
      <w:start w:val="1"/>
      <w:numFmt w:val="decimal"/>
      <w:lvlText w:val="%1."/>
      <w:lvlJc w:val="left"/>
      <w:pPr>
        <w:ind w:left="927"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30">
    <w:nsid w:val="72945712"/>
    <w:multiLevelType w:val="hybridMultilevel"/>
    <w:tmpl w:val="4C08490E"/>
    <w:lvl w:ilvl="0" w:tplc="04270001">
      <w:start w:val="1"/>
      <w:numFmt w:val="bullet"/>
      <w:lvlText w:val=""/>
      <w:lvlJc w:val="left"/>
      <w:pPr>
        <w:ind w:left="944" w:hanging="360"/>
      </w:pPr>
      <w:rPr>
        <w:rFonts w:ascii="Symbol" w:hAnsi="Symbol" w:hint="default"/>
      </w:rPr>
    </w:lvl>
    <w:lvl w:ilvl="1" w:tplc="04270003" w:tentative="1">
      <w:start w:val="1"/>
      <w:numFmt w:val="bullet"/>
      <w:lvlText w:val="o"/>
      <w:lvlJc w:val="left"/>
      <w:pPr>
        <w:ind w:left="1664" w:hanging="360"/>
      </w:pPr>
      <w:rPr>
        <w:rFonts w:ascii="Courier New" w:hAnsi="Courier New" w:cs="Courier New" w:hint="default"/>
      </w:rPr>
    </w:lvl>
    <w:lvl w:ilvl="2" w:tplc="04270005" w:tentative="1">
      <w:start w:val="1"/>
      <w:numFmt w:val="bullet"/>
      <w:lvlText w:val=""/>
      <w:lvlJc w:val="left"/>
      <w:pPr>
        <w:ind w:left="2384" w:hanging="360"/>
      </w:pPr>
      <w:rPr>
        <w:rFonts w:ascii="Wingdings" w:hAnsi="Wingdings" w:hint="default"/>
      </w:rPr>
    </w:lvl>
    <w:lvl w:ilvl="3" w:tplc="04270001" w:tentative="1">
      <w:start w:val="1"/>
      <w:numFmt w:val="bullet"/>
      <w:lvlText w:val=""/>
      <w:lvlJc w:val="left"/>
      <w:pPr>
        <w:ind w:left="3104" w:hanging="360"/>
      </w:pPr>
      <w:rPr>
        <w:rFonts w:ascii="Symbol" w:hAnsi="Symbol" w:hint="default"/>
      </w:rPr>
    </w:lvl>
    <w:lvl w:ilvl="4" w:tplc="04270003" w:tentative="1">
      <w:start w:val="1"/>
      <w:numFmt w:val="bullet"/>
      <w:lvlText w:val="o"/>
      <w:lvlJc w:val="left"/>
      <w:pPr>
        <w:ind w:left="3824" w:hanging="360"/>
      </w:pPr>
      <w:rPr>
        <w:rFonts w:ascii="Courier New" w:hAnsi="Courier New" w:cs="Courier New" w:hint="default"/>
      </w:rPr>
    </w:lvl>
    <w:lvl w:ilvl="5" w:tplc="04270005" w:tentative="1">
      <w:start w:val="1"/>
      <w:numFmt w:val="bullet"/>
      <w:lvlText w:val=""/>
      <w:lvlJc w:val="left"/>
      <w:pPr>
        <w:ind w:left="4544" w:hanging="360"/>
      </w:pPr>
      <w:rPr>
        <w:rFonts w:ascii="Wingdings" w:hAnsi="Wingdings" w:hint="default"/>
      </w:rPr>
    </w:lvl>
    <w:lvl w:ilvl="6" w:tplc="04270001" w:tentative="1">
      <w:start w:val="1"/>
      <w:numFmt w:val="bullet"/>
      <w:lvlText w:val=""/>
      <w:lvlJc w:val="left"/>
      <w:pPr>
        <w:ind w:left="5264" w:hanging="360"/>
      </w:pPr>
      <w:rPr>
        <w:rFonts w:ascii="Symbol" w:hAnsi="Symbol" w:hint="default"/>
      </w:rPr>
    </w:lvl>
    <w:lvl w:ilvl="7" w:tplc="04270003" w:tentative="1">
      <w:start w:val="1"/>
      <w:numFmt w:val="bullet"/>
      <w:lvlText w:val="o"/>
      <w:lvlJc w:val="left"/>
      <w:pPr>
        <w:ind w:left="5984" w:hanging="360"/>
      </w:pPr>
      <w:rPr>
        <w:rFonts w:ascii="Courier New" w:hAnsi="Courier New" w:cs="Courier New" w:hint="default"/>
      </w:rPr>
    </w:lvl>
    <w:lvl w:ilvl="8" w:tplc="04270005" w:tentative="1">
      <w:start w:val="1"/>
      <w:numFmt w:val="bullet"/>
      <w:lvlText w:val=""/>
      <w:lvlJc w:val="left"/>
      <w:pPr>
        <w:ind w:left="6704" w:hanging="360"/>
      </w:pPr>
      <w:rPr>
        <w:rFonts w:ascii="Wingdings" w:hAnsi="Wingdings" w:hint="default"/>
      </w:rPr>
    </w:lvl>
  </w:abstractNum>
  <w:abstractNum w:abstractNumId="31">
    <w:nsid w:val="736950A1"/>
    <w:multiLevelType w:val="hybridMultilevel"/>
    <w:tmpl w:val="6EB6D112"/>
    <w:lvl w:ilvl="0" w:tplc="04270001">
      <w:start w:val="1"/>
      <w:numFmt w:val="bullet"/>
      <w:lvlText w:val=""/>
      <w:lvlJc w:val="left"/>
      <w:pPr>
        <w:ind w:left="880" w:hanging="360"/>
      </w:pPr>
      <w:rPr>
        <w:rFonts w:ascii="Symbol" w:hAnsi="Symbol" w:hint="default"/>
      </w:rPr>
    </w:lvl>
    <w:lvl w:ilvl="1" w:tplc="04270003" w:tentative="1">
      <w:start w:val="1"/>
      <w:numFmt w:val="bullet"/>
      <w:lvlText w:val="o"/>
      <w:lvlJc w:val="left"/>
      <w:pPr>
        <w:ind w:left="1600" w:hanging="360"/>
      </w:pPr>
      <w:rPr>
        <w:rFonts w:ascii="Courier New" w:hAnsi="Courier New" w:cs="Courier New" w:hint="default"/>
      </w:rPr>
    </w:lvl>
    <w:lvl w:ilvl="2" w:tplc="04270005" w:tentative="1">
      <w:start w:val="1"/>
      <w:numFmt w:val="bullet"/>
      <w:lvlText w:val=""/>
      <w:lvlJc w:val="left"/>
      <w:pPr>
        <w:ind w:left="2320" w:hanging="360"/>
      </w:pPr>
      <w:rPr>
        <w:rFonts w:ascii="Wingdings" w:hAnsi="Wingdings" w:hint="default"/>
      </w:rPr>
    </w:lvl>
    <w:lvl w:ilvl="3" w:tplc="04270001" w:tentative="1">
      <w:start w:val="1"/>
      <w:numFmt w:val="bullet"/>
      <w:lvlText w:val=""/>
      <w:lvlJc w:val="left"/>
      <w:pPr>
        <w:ind w:left="3040" w:hanging="360"/>
      </w:pPr>
      <w:rPr>
        <w:rFonts w:ascii="Symbol" w:hAnsi="Symbol" w:hint="default"/>
      </w:rPr>
    </w:lvl>
    <w:lvl w:ilvl="4" w:tplc="04270003" w:tentative="1">
      <w:start w:val="1"/>
      <w:numFmt w:val="bullet"/>
      <w:lvlText w:val="o"/>
      <w:lvlJc w:val="left"/>
      <w:pPr>
        <w:ind w:left="3760" w:hanging="360"/>
      </w:pPr>
      <w:rPr>
        <w:rFonts w:ascii="Courier New" w:hAnsi="Courier New" w:cs="Courier New" w:hint="default"/>
      </w:rPr>
    </w:lvl>
    <w:lvl w:ilvl="5" w:tplc="04270005" w:tentative="1">
      <w:start w:val="1"/>
      <w:numFmt w:val="bullet"/>
      <w:lvlText w:val=""/>
      <w:lvlJc w:val="left"/>
      <w:pPr>
        <w:ind w:left="4480" w:hanging="360"/>
      </w:pPr>
      <w:rPr>
        <w:rFonts w:ascii="Wingdings" w:hAnsi="Wingdings" w:hint="default"/>
      </w:rPr>
    </w:lvl>
    <w:lvl w:ilvl="6" w:tplc="04270001" w:tentative="1">
      <w:start w:val="1"/>
      <w:numFmt w:val="bullet"/>
      <w:lvlText w:val=""/>
      <w:lvlJc w:val="left"/>
      <w:pPr>
        <w:ind w:left="5200" w:hanging="360"/>
      </w:pPr>
      <w:rPr>
        <w:rFonts w:ascii="Symbol" w:hAnsi="Symbol" w:hint="default"/>
      </w:rPr>
    </w:lvl>
    <w:lvl w:ilvl="7" w:tplc="04270003" w:tentative="1">
      <w:start w:val="1"/>
      <w:numFmt w:val="bullet"/>
      <w:lvlText w:val="o"/>
      <w:lvlJc w:val="left"/>
      <w:pPr>
        <w:ind w:left="5920" w:hanging="360"/>
      </w:pPr>
      <w:rPr>
        <w:rFonts w:ascii="Courier New" w:hAnsi="Courier New" w:cs="Courier New" w:hint="default"/>
      </w:rPr>
    </w:lvl>
    <w:lvl w:ilvl="8" w:tplc="04270005" w:tentative="1">
      <w:start w:val="1"/>
      <w:numFmt w:val="bullet"/>
      <w:lvlText w:val=""/>
      <w:lvlJc w:val="left"/>
      <w:pPr>
        <w:ind w:left="6640" w:hanging="360"/>
      </w:pPr>
      <w:rPr>
        <w:rFonts w:ascii="Wingdings" w:hAnsi="Wingdings" w:hint="default"/>
      </w:rPr>
    </w:lvl>
  </w:abstractNum>
  <w:abstractNum w:abstractNumId="32">
    <w:nsid w:val="74B22F54"/>
    <w:multiLevelType w:val="hybridMultilevel"/>
    <w:tmpl w:val="AA24BB0A"/>
    <w:lvl w:ilvl="0" w:tplc="04270011">
      <w:start w:val="1"/>
      <w:numFmt w:val="decimal"/>
      <w:lvlText w:val="%1)"/>
      <w:lvlJc w:val="left"/>
      <w:pPr>
        <w:ind w:left="1429" w:hanging="360"/>
      </w:pPr>
      <w:rPr>
        <w:rFonts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33">
    <w:nsid w:val="75842AE1"/>
    <w:multiLevelType w:val="hybridMultilevel"/>
    <w:tmpl w:val="5EFED230"/>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nsid w:val="76E165F6"/>
    <w:multiLevelType w:val="hybridMultilevel"/>
    <w:tmpl w:val="999C6AD2"/>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35">
    <w:nsid w:val="7EB1146B"/>
    <w:multiLevelType w:val="hybridMultilevel"/>
    <w:tmpl w:val="24563932"/>
    <w:lvl w:ilvl="0" w:tplc="EF669D96">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32"/>
  </w:num>
  <w:num w:numId="2">
    <w:abstractNumId w:val="24"/>
  </w:num>
  <w:num w:numId="3">
    <w:abstractNumId w:val="0"/>
  </w:num>
  <w:num w:numId="4">
    <w:abstractNumId w:val="22"/>
  </w:num>
  <w:num w:numId="5">
    <w:abstractNumId w:val="33"/>
  </w:num>
  <w:num w:numId="6">
    <w:abstractNumId w:val="14"/>
  </w:num>
  <w:num w:numId="7">
    <w:abstractNumId w:val="35"/>
  </w:num>
  <w:num w:numId="8">
    <w:abstractNumId w:val="28"/>
  </w:num>
  <w:num w:numId="9">
    <w:abstractNumId w:val="20"/>
  </w:num>
  <w:num w:numId="10">
    <w:abstractNumId w:val="26"/>
  </w:num>
  <w:num w:numId="11">
    <w:abstractNumId w:val="11"/>
  </w:num>
  <w:num w:numId="12">
    <w:abstractNumId w:val="9"/>
  </w:num>
  <w:num w:numId="13">
    <w:abstractNumId w:val="27"/>
  </w:num>
  <w:num w:numId="14">
    <w:abstractNumId w:val="12"/>
  </w:num>
  <w:num w:numId="15">
    <w:abstractNumId w:val="1"/>
  </w:num>
  <w:num w:numId="16">
    <w:abstractNumId w:val="21"/>
  </w:num>
  <w:num w:numId="17">
    <w:abstractNumId w:val="29"/>
  </w:num>
  <w:num w:numId="18">
    <w:abstractNumId w:val="34"/>
  </w:num>
  <w:num w:numId="19">
    <w:abstractNumId w:val="5"/>
  </w:num>
  <w:num w:numId="20">
    <w:abstractNumId w:val="3"/>
  </w:num>
  <w:num w:numId="21">
    <w:abstractNumId w:val="8"/>
  </w:num>
  <w:num w:numId="22">
    <w:abstractNumId w:val="16"/>
  </w:num>
  <w:num w:numId="23">
    <w:abstractNumId w:val="13"/>
  </w:num>
  <w:num w:numId="24">
    <w:abstractNumId w:val="10"/>
  </w:num>
  <w:num w:numId="25">
    <w:abstractNumId w:val="30"/>
  </w:num>
  <w:num w:numId="26">
    <w:abstractNumId w:val="23"/>
  </w:num>
  <w:num w:numId="27">
    <w:abstractNumId w:val="6"/>
  </w:num>
  <w:num w:numId="28">
    <w:abstractNumId w:val="2"/>
  </w:num>
  <w:num w:numId="29">
    <w:abstractNumId w:val="31"/>
  </w:num>
  <w:num w:numId="30">
    <w:abstractNumId w:val="25"/>
  </w:num>
  <w:num w:numId="31">
    <w:abstractNumId w:val="15"/>
  </w:num>
  <w:num w:numId="32">
    <w:abstractNumId w:val="19"/>
  </w:num>
  <w:num w:numId="33">
    <w:abstractNumId w:val="18"/>
  </w:num>
  <w:num w:numId="34">
    <w:abstractNumId w:val="7"/>
  </w:num>
  <w:num w:numId="35">
    <w:abstractNumId w:val="4"/>
  </w:num>
  <w:num w:numId="36">
    <w:abstractNumId w:val="17"/>
  </w:num>
  <w:numIdMacAtCleanup w:val="3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artotojas">
    <w15:presenceInfo w15:providerId="None" w15:userId="Vartotojas"/>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1296"/>
  <w:hyphenationZone w:val="396"/>
  <w:characterSpacingControl w:val="doNotCompress"/>
  <w:footnotePr>
    <w:footnote w:id="0"/>
    <w:footnote w:id="1"/>
  </w:footnotePr>
  <w:endnotePr>
    <w:endnote w:id="0"/>
    <w:endnote w:id="1"/>
  </w:endnotePr>
  <w:compat/>
  <w:rsids>
    <w:rsidRoot w:val="00006F82"/>
    <w:rsid w:val="000006EC"/>
    <w:rsid w:val="00001A36"/>
    <w:rsid w:val="00003F68"/>
    <w:rsid w:val="000048E1"/>
    <w:rsid w:val="00006F82"/>
    <w:rsid w:val="00007220"/>
    <w:rsid w:val="00011B74"/>
    <w:rsid w:val="00014DDA"/>
    <w:rsid w:val="00014FF0"/>
    <w:rsid w:val="00020EC8"/>
    <w:rsid w:val="00021B2F"/>
    <w:rsid w:val="00031C85"/>
    <w:rsid w:val="000328CB"/>
    <w:rsid w:val="000348FB"/>
    <w:rsid w:val="000354D3"/>
    <w:rsid w:val="00036D56"/>
    <w:rsid w:val="00043C5A"/>
    <w:rsid w:val="00050FF0"/>
    <w:rsid w:val="000551D7"/>
    <w:rsid w:val="00062DB2"/>
    <w:rsid w:val="000644C3"/>
    <w:rsid w:val="00067C1D"/>
    <w:rsid w:val="0007793E"/>
    <w:rsid w:val="00081FB7"/>
    <w:rsid w:val="00087FBF"/>
    <w:rsid w:val="00091D58"/>
    <w:rsid w:val="00093589"/>
    <w:rsid w:val="000960E9"/>
    <w:rsid w:val="00097C14"/>
    <w:rsid w:val="000A2858"/>
    <w:rsid w:val="000A45E0"/>
    <w:rsid w:val="000A5CE2"/>
    <w:rsid w:val="000A7681"/>
    <w:rsid w:val="000B22C7"/>
    <w:rsid w:val="000B3495"/>
    <w:rsid w:val="000C308B"/>
    <w:rsid w:val="000C389D"/>
    <w:rsid w:val="000C5F37"/>
    <w:rsid w:val="000C7004"/>
    <w:rsid w:val="000C78DB"/>
    <w:rsid w:val="000D46AA"/>
    <w:rsid w:val="000D7B3D"/>
    <w:rsid w:val="000E16BE"/>
    <w:rsid w:val="000E1B9F"/>
    <w:rsid w:val="000E7D8F"/>
    <w:rsid w:val="000F3007"/>
    <w:rsid w:val="000F7DB9"/>
    <w:rsid w:val="00100B5E"/>
    <w:rsid w:val="00106EFB"/>
    <w:rsid w:val="00112949"/>
    <w:rsid w:val="00114E22"/>
    <w:rsid w:val="00116B48"/>
    <w:rsid w:val="00122058"/>
    <w:rsid w:val="001240CE"/>
    <w:rsid w:val="00124322"/>
    <w:rsid w:val="00125850"/>
    <w:rsid w:val="001278A7"/>
    <w:rsid w:val="00130BA5"/>
    <w:rsid w:val="00131DF3"/>
    <w:rsid w:val="00134A41"/>
    <w:rsid w:val="001360B1"/>
    <w:rsid w:val="0014273D"/>
    <w:rsid w:val="001445B7"/>
    <w:rsid w:val="00144FF0"/>
    <w:rsid w:val="001452EA"/>
    <w:rsid w:val="00145AD9"/>
    <w:rsid w:val="0014790B"/>
    <w:rsid w:val="00152C7E"/>
    <w:rsid w:val="00152F5C"/>
    <w:rsid w:val="001557B5"/>
    <w:rsid w:val="00156A4E"/>
    <w:rsid w:val="00160BEA"/>
    <w:rsid w:val="00162AFC"/>
    <w:rsid w:val="001651FB"/>
    <w:rsid w:val="00165C62"/>
    <w:rsid w:val="001677AD"/>
    <w:rsid w:val="001719A6"/>
    <w:rsid w:val="001764CE"/>
    <w:rsid w:val="00176751"/>
    <w:rsid w:val="00192635"/>
    <w:rsid w:val="00192C9B"/>
    <w:rsid w:val="00192F74"/>
    <w:rsid w:val="001944BC"/>
    <w:rsid w:val="00194B55"/>
    <w:rsid w:val="001A096B"/>
    <w:rsid w:val="001B00C0"/>
    <w:rsid w:val="001B2ABC"/>
    <w:rsid w:val="001B4990"/>
    <w:rsid w:val="001B6302"/>
    <w:rsid w:val="001C1D5F"/>
    <w:rsid w:val="001C2599"/>
    <w:rsid w:val="001C2DBD"/>
    <w:rsid w:val="001C309C"/>
    <w:rsid w:val="001C6278"/>
    <w:rsid w:val="001C7FBB"/>
    <w:rsid w:val="001D17E4"/>
    <w:rsid w:val="001D2F87"/>
    <w:rsid w:val="001D357A"/>
    <w:rsid w:val="001D62C2"/>
    <w:rsid w:val="001D650C"/>
    <w:rsid w:val="001E102A"/>
    <w:rsid w:val="001E34F3"/>
    <w:rsid w:val="001F4322"/>
    <w:rsid w:val="001F55A8"/>
    <w:rsid w:val="00200E2B"/>
    <w:rsid w:val="00202D9C"/>
    <w:rsid w:val="00203D1F"/>
    <w:rsid w:val="002067B6"/>
    <w:rsid w:val="00207C66"/>
    <w:rsid w:val="00211A6B"/>
    <w:rsid w:val="00215B54"/>
    <w:rsid w:val="00223189"/>
    <w:rsid w:val="002405C7"/>
    <w:rsid w:val="00244E3A"/>
    <w:rsid w:val="002459A6"/>
    <w:rsid w:val="00250A38"/>
    <w:rsid w:val="0025410B"/>
    <w:rsid w:val="00257B8A"/>
    <w:rsid w:val="00261163"/>
    <w:rsid w:val="0026340B"/>
    <w:rsid w:val="00264853"/>
    <w:rsid w:val="00264A8E"/>
    <w:rsid w:val="0026574A"/>
    <w:rsid w:val="00267E56"/>
    <w:rsid w:val="00272F17"/>
    <w:rsid w:val="002764E2"/>
    <w:rsid w:val="00280E20"/>
    <w:rsid w:val="0028340A"/>
    <w:rsid w:val="0028372F"/>
    <w:rsid w:val="00284C6B"/>
    <w:rsid w:val="00285454"/>
    <w:rsid w:val="00285770"/>
    <w:rsid w:val="00294069"/>
    <w:rsid w:val="00296A3B"/>
    <w:rsid w:val="002A4982"/>
    <w:rsid w:val="002B4CDA"/>
    <w:rsid w:val="002B67CB"/>
    <w:rsid w:val="002C0ED9"/>
    <w:rsid w:val="002C4C49"/>
    <w:rsid w:val="002C57E5"/>
    <w:rsid w:val="002C608C"/>
    <w:rsid w:val="002D3B09"/>
    <w:rsid w:val="002D6E0D"/>
    <w:rsid w:val="002D7094"/>
    <w:rsid w:val="002E1100"/>
    <w:rsid w:val="002E5476"/>
    <w:rsid w:val="002E5E3E"/>
    <w:rsid w:val="002E7A87"/>
    <w:rsid w:val="002F09D0"/>
    <w:rsid w:val="00303BF7"/>
    <w:rsid w:val="00303C17"/>
    <w:rsid w:val="00303C73"/>
    <w:rsid w:val="003069C1"/>
    <w:rsid w:val="00312D46"/>
    <w:rsid w:val="003151B3"/>
    <w:rsid w:val="00321928"/>
    <w:rsid w:val="003245D9"/>
    <w:rsid w:val="0032665C"/>
    <w:rsid w:val="003269ED"/>
    <w:rsid w:val="0033430E"/>
    <w:rsid w:val="0033460E"/>
    <w:rsid w:val="00343420"/>
    <w:rsid w:val="00343BDA"/>
    <w:rsid w:val="00345075"/>
    <w:rsid w:val="00347428"/>
    <w:rsid w:val="0035063E"/>
    <w:rsid w:val="00351943"/>
    <w:rsid w:val="00351DC3"/>
    <w:rsid w:val="0035317D"/>
    <w:rsid w:val="0036750D"/>
    <w:rsid w:val="00374860"/>
    <w:rsid w:val="00376696"/>
    <w:rsid w:val="00377E34"/>
    <w:rsid w:val="00377F29"/>
    <w:rsid w:val="00377F6B"/>
    <w:rsid w:val="00380FE9"/>
    <w:rsid w:val="00382480"/>
    <w:rsid w:val="00385917"/>
    <w:rsid w:val="003863A2"/>
    <w:rsid w:val="003916C4"/>
    <w:rsid w:val="003920CC"/>
    <w:rsid w:val="003925A7"/>
    <w:rsid w:val="003934AD"/>
    <w:rsid w:val="0039473A"/>
    <w:rsid w:val="00394992"/>
    <w:rsid w:val="00395E92"/>
    <w:rsid w:val="0039733A"/>
    <w:rsid w:val="003A2B6E"/>
    <w:rsid w:val="003A4872"/>
    <w:rsid w:val="003B0C8A"/>
    <w:rsid w:val="003B4AB5"/>
    <w:rsid w:val="003B583A"/>
    <w:rsid w:val="003B6AAF"/>
    <w:rsid w:val="003B701F"/>
    <w:rsid w:val="003C7651"/>
    <w:rsid w:val="003C7957"/>
    <w:rsid w:val="003D2511"/>
    <w:rsid w:val="003D33DF"/>
    <w:rsid w:val="003D3EEB"/>
    <w:rsid w:val="003D43BE"/>
    <w:rsid w:val="003D5468"/>
    <w:rsid w:val="003E095E"/>
    <w:rsid w:val="003E57E0"/>
    <w:rsid w:val="003E6548"/>
    <w:rsid w:val="003E70CE"/>
    <w:rsid w:val="003F00E2"/>
    <w:rsid w:val="003F1EC2"/>
    <w:rsid w:val="003F4B41"/>
    <w:rsid w:val="003F6B57"/>
    <w:rsid w:val="00406BE4"/>
    <w:rsid w:val="00407B8F"/>
    <w:rsid w:val="00411093"/>
    <w:rsid w:val="00414595"/>
    <w:rsid w:val="004201FD"/>
    <w:rsid w:val="0042075E"/>
    <w:rsid w:val="00421149"/>
    <w:rsid w:val="00421F6B"/>
    <w:rsid w:val="004238E8"/>
    <w:rsid w:val="004259EA"/>
    <w:rsid w:val="00427426"/>
    <w:rsid w:val="00435D22"/>
    <w:rsid w:val="00440EDB"/>
    <w:rsid w:val="0044372D"/>
    <w:rsid w:val="0044580E"/>
    <w:rsid w:val="00445950"/>
    <w:rsid w:val="00445CCB"/>
    <w:rsid w:val="00445E9A"/>
    <w:rsid w:val="00462341"/>
    <w:rsid w:val="004738D0"/>
    <w:rsid w:val="00476D43"/>
    <w:rsid w:val="0047739E"/>
    <w:rsid w:val="0047749B"/>
    <w:rsid w:val="00485D8B"/>
    <w:rsid w:val="00496366"/>
    <w:rsid w:val="004A048F"/>
    <w:rsid w:val="004A0736"/>
    <w:rsid w:val="004A14D0"/>
    <w:rsid w:val="004A47DC"/>
    <w:rsid w:val="004B130A"/>
    <w:rsid w:val="004B1DC8"/>
    <w:rsid w:val="004B3F80"/>
    <w:rsid w:val="004B4758"/>
    <w:rsid w:val="004B5EC1"/>
    <w:rsid w:val="004C1702"/>
    <w:rsid w:val="004C5A42"/>
    <w:rsid w:val="004C6710"/>
    <w:rsid w:val="004C7235"/>
    <w:rsid w:val="004D1E7D"/>
    <w:rsid w:val="004D22DA"/>
    <w:rsid w:val="004D3E5D"/>
    <w:rsid w:val="004D4172"/>
    <w:rsid w:val="004E00D0"/>
    <w:rsid w:val="004E3356"/>
    <w:rsid w:val="004F0A37"/>
    <w:rsid w:val="004F17A2"/>
    <w:rsid w:val="004F2E6C"/>
    <w:rsid w:val="005025C3"/>
    <w:rsid w:val="005029C8"/>
    <w:rsid w:val="00507987"/>
    <w:rsid w:val="005118B2"/>
    <w:rsid w:val="0051319D"/>
    <w:rsid w:val="00514913"/>
    <w:rsid w:val="00517C7F"/>
    <w:rsid w:val="00523310"/>
    <w:rsid w:val="0052335A"/>
    <w:rsid w:val="005235DD"/>
    <w:rsid w:val="005246A1"/>
    <w:rsid w:val="00527F9D"/>
    <w:rsid w:val="0053065B"/>
    <w:rsid w:val="0053119E"/>
    <w:rsid w:val="0053514F"/>
    <w:rsid w:val="00535A13"/>
    <w:rsid w:val="005360C3"/>
    <w:rsid w:val="00540D28"/>
    <w:rsid w:val="0054162C"/>
    <w:rsid w:val="00546528"/>
    <w:rsid w:val="00550D58"/>
    <w:rsid w:val="00557518"/>
    <w:rsid w:val="00561CCB"/>
    <w:rsid w:val="005670C6"/>
    <w:rsid w:val="00571B3A"/>
    <w:rsid w:val="00571B43"/>
    <w:rsid w:val="00571B7E"/>
    <w:rsid w:val="00573A9E"/>
    <w:rsid w:val="00574623"/>
    <w:rsid w:val="005762D6"/>
    <w:rsid w:val="00576756"/>
    <w:rsid w:val="005769BA"/>
    <w:rsid w:val="00585FFB"/>
    <w:rsid w:val="005912D4"/>
    <w:rsid w:val="00593CAF"/>
    <w:rsid w:val="0059558E"/>
    <w:rsid w:val="00596BA3"/>
    <w:rsid w:val="005A70AA"/>
    <w:rsid w:val="005B0D15"/>
    <w:rsid w:val="005B188A"/>
    <w:rsid w:val="005B221A"/>
    <w:rsid w:val="005B24B7"/>
    <w:rsid w:val="005B400D"/>
    <w:rsid w:val="005B5382"/>
    <w:rsid w:val="005C1E78"/>
    <w:rsid w:val="005C265E"/>
    <w:rsid w:val="005C3710"/>
    <w:rsid w:val="005C4071"/>
    <w:rsid w:val="005C4238"/>
    <w:rsid w:val="005D1372"/>
    <w:rsid w:val="005D320C"/>
    <w:rsid w:val="005D35D6"/>
    <w:rsid w:val="005D4C63"/>
    <w:rsid w:val="005D67A8"/>
    <w:rsid w:val="005E1E2F"/>
    <w:rsid w:val="005E1F78"/>
    <w:rsid w:val="005E238A"/>
    <w:rsid w:val="005E2D70"/>
    <w:rsid w:val="005E530E"/>
    <w:rsid w:val="005E5DDA"/>
    <w:rsid w:val="005E7EC1"/>
    <w:rsid w:val="00603843"/>
    <w:rsid w:val="006059C6"/>
    <w:rsid w:val="00606159"/>
    <w:rsid w:val="00606540"/>
    <w:rsid w:val="006070EC"/>
    <w:rsid w:val="006073A1"/>
    <w:rsid w:val="00610440"/>
    <w:rsid w:val="0061254A"/>
    <w:rsid w:val="00612C67"/>
    <w:rsid w:val="00617D76"/>
    <w:rsid w:val="006227C1"/>
    <w:rsid w:val="00622A0A"/>
    <w:rsid w:val="00623C6B"/>
    <w:rsid w:val="006241A8"/>
    <w:rsid w:val="006257A7"/>
    <w:rsid w:val="00642CA0"/>
    <w:rsid w:val="00645CA9"/>
    <w:rsid w:val="00645F68"/>
    <w:rsid w:val="00652D58"/>
    <w:rsid w:val="006535BA"/>
    <w:rsid w:val="00656D4B"/>
    <w:rsid w:val="006606F7"/>
    <w:rsid w:val="006626E6"/>
    <w:rsid w:val="00662E28"/>
    <w:rsid w:val="00670DAB"/>
    <w:rsid w:val="0067226F"/>
    <w:rsid w:val="006736C4"/>
    <w:rsid w:val="00673EA1"/>
    <w:rsid w:val="006741EA"/>
    <w:rsid w:val="0067454D"/>
    <w:rsid w:val="006769FB"/>
    <w:rsid w:val="00682325"/>
    <w:rsid w:val="00684441"/>
    <w:rsid w:val="00690446"/>
    <w:rsid w:val="00690E69"/>
    <w:rsid w:val="00691763"/>
    <w:rsid w:val="00693342"/>
    <w:rsid w:val="0069386E"/>
    <w:rsid w:val="006A213C"/>
    <w:rsid w:val="006A6D08"/>
    <w:rsid w:val="006A76D7"/>
    <w:rsid w:val="006B0D08"/>
    <w:rsid w:val="006B18FA"/>
    <w:rsid w:val="006B23FD"/>
    <w:rsid w:val="006B3A03"/>
    <w:rsid w:val="006B4C3B"/>
    <w:rsid w:val="006B6F6B"/>
    <w:rsid w:val="006C3473"/>
    <w:rsid w:val="006C368A"/>
    <w:rsid w:val="006C41EB"/>
    <w:rsid w:val="006D492F"/>
    <w:rsid w:val="006D6C40"/>
    <w:rsid w:val="006E1784"/>
    <w:rsid w:val="006E471E"/>
    <w:rsid w:val="006E4AEC"/>
    <w:rsid w:val="006E5C22"/>
    <w:rsid w:val="006E65C6"/>
    <w:rsid w:val="006E705B"/>
    <w:rsid w:val="006E7377"/>
    <w:rsid w:val="006F1884"/>
    <w:rsid w:val="006F1ADD"/>
    <w:rsid w:val="006F58D1"/>
    <w:rsid w:val="00701C46"/>
    <w:rsid w:val="00705FAE"/>
    <w:rsid w:val="00710CFF"/>
    <w:rsid w:val="00711EE0"/>
    <w:rsid w:val="00713BD9"/>
    <w:rsid w:val="00720AC9"/>
    <w:rsid w:val="00730C5A"/>
    <w:rsid w:val="00741F45"/>
    <w:rsid w:val="007441C6"/>
    <w:rsid w:val="007518A7"/>
    <w:rsid w:val="0075258A"/>
    <w:rsid w:val="0075377E"/>
    <w:rsid w:val="00755675"/>
    <w:rsid w:val="0076063E"/>
    <w:rsid w:val="0076248B"/>
    <w:rsid w:val="00764065"/>
    <w:rsid w:val="007728AD"/>
    <w:rsid w:val="0077756B"/>
    <w:rsid w:val="0078277A"/>
    <w:rsid w:val="00782DCE"/>
    <w:rsid w:val="0078491B"/>
    <w:rsid w:val="00784D98"/>
    <w:rsid w:val="00790701"/>
    <w:rsid w:val="00790D1A"/>
    <w:rsid w:val="0079267C"/>
    <w:rsid w:val="007928FA"/>
    <w:rsid w:val="00793AB1"/>
    <w:rsid w:val="00795B0B"/>
    <w:rsid w:val="00796A20"/>
    <w:rsid w:val="007A02C5"/>
    <w:rsid w:val="007C08D4"/>
    <w:rsid w:val="007C2A5C"/>
    <w:rsid w:val="007C39E7"/>
    <w:rsid w:val="007C53EC"/>
    <w:rsid w:val="007C5FC9"/>
    <w:rsid w:val="007C61E9"/>
    <w:rsid w:val="007C7468"/>
    <w:rsid w:val="007D044F"/>
    <w:rsid w:val="007D4436"/>
    <w:rsid w:val="007D44DF"/>
    <w:rsid w:val="007D65FA"/>
    <w:rsid w:val="007E6405"/>
    <w:rsid w:val="007F0E39"/>
    <w:rsid w:val="007F741C"/>
    <w:rsid w:val="008020A8"/>
    <w:rsid w:val="00804CBF"/>
    <w:rsid w:val="00810050"/>
    <w:rsid w:val="00810AF5"/>
    <w:rsid w:val="008124A4"/>
    <w:rsid w:val="008168E8"/>
    <w:rsid w:val="00822CAC"/>
    <w:rsid w:val="0082505E"/>
    <w:rsid w:val="00827805"/>
    <w:rsid w:val="00832466"/>
    <w:rsid w:val="00834AA1"/>
    <w:rsid w:val="00835834"/>
    <w:rsid w:val="008507D4"/>
    <w:rsid w:val="0085092F"/>
    <w:rsid w:val="008527C5"/>
    <w:rsid w:val="00857277"/>
    <w:rsid w:val="008617AC"/>
    <w:rsid w:val="0086396B"/>
    <w:rsid w:val="008803B1"/>
    <w:rsid w:val="008847E6"/>
    <w:rsid w:val="00887C61"/>
    <w:rsid w:val="00890B19"/>
    <w:rsid w:val="0089283B"/>
    <w:rsid w:val="00893A47"/>
    <w:rsid w:val="0089526F"/>
    <w:rsid w:val="008961D1"/>
    <w:rsid w:val="00896516"/>
    <w:rsid w:val="0089781B"/>
    <w:rsid w:val="00897AF1"/>
    <w:rsid w:val="008A731F"/>
    <w:rsid w:val="008C18C6"/>
    <w:rsid w:val="008C2803"/>
    <w:rsid w:val="008C28EE"/>
    <w:rsid w:val="008C4E6F"/>
    <w:rsid w:val="008C5F0F"/>
    <w:rsid w:val="008D1329"/>
    <w:rsid w:val="008D3932"/>
    <w:rsid w:val="008D4421"/>
    <w:rsid w:val="008E4497"/>
    <w:rsid w:val="008E4E10"/>
    <w:rsid w:val="008E5155"/>
    <w:rsid w:val="008E52AE"/>
    <w:rsid w:val="008F00B7"/>
    <w:rsid w:val="008F08F9"/>
    <w:rsid w:val="008F5D46"/>
    <w:rsid w:val="008F7517"/>
    <w:rsid w:val="009065CB"/>
    <w:rsid w:val="00907A96"/>
    <w:rsid w:val="00921F58"/>
    <w:rsid w:val="00926302"/>
    <w:rsid w:val="009269C5"/>
    <w:rsid w:val="009277E4"/>
    <w:rsid w:val="00927D06"/>
    <w:rsid w:val="00927E0C"/>
    <w:rsid w:val="00927EC0"/>
    <w:rsid w:val="00933F6F"/>
    <w:rsid w:val="0093487A"/>
    <w:rsid w:val="00934CEA"/>
    <w:rsid w:val="00935C4F"/>
    <w:rsid w:val="00936EDA"/>
    <w:rsid w:val="009442A7"/>
    <w:rsid w:val="009468D9"/>
    <w:rsid w:val="0095087D"/>
    <w:rsid w:val="00952CEA"/>
    <w:rsid w:val="009533C2"/>
    <w:rsid w:val="0095640B"/>
    <w:rsid w:val="00961690"/>
    <w:rsid w:val="00965A80"/>
    <w:rsid w:val="00965A97"/>
    <w:rsid w:val="00965DAA"/>
    <w:rsid w:val="00971C79"/>
    <w:rsid w:val="00973ED7"/>
    <w:rsid w:val="009768BF"/>
    <w:rsid w:val="009773A5"/>
    <w:rsid w:val="00982740"/>
    <w:rsid w:val="00984202"/>
    <w:rsid w:val="0098545A"/>
    <w:rsid w:val="00993A35"/>
    <w:rsid w:val="00994B6A"/>
    <w:rsid w:val="00995B47"/>
    <w:rsid w:val="00997B2F"/>
    <w:rsid w:val="009A07E9"/>
    <w:rsid w:val="009A1997"/>
    <w:rsid w:val="009A31B8"/>
    <w:rsid w:val="009A509E"/>
    <w:rsid w:val="009B2C3E"/>
    <w:rsid w:val="009C0B7B"/>
    <w:rsid w:val="009C13E4"/>
    <w:rsid w:val="009C3C8F"/>
    <w:rsid w:val="009C7208"/>
    <w:rsid w:val="009D026C"/>
    <w:rsid w:val="009D23E2"/>
    <w:rsid w:val="009D32FA"/>
    <w:rsid w:val="009D422B"/>
    <w:rsid w:val="009E0A14"/>
    <w:rsid w:val="009E250D"/>
    <w:rsid w:val="009E3E0C"/>
    <w:rsid w:val="009E6C39"/>
    <w:rsid w:val="009F3E97"/>
    <w:rsid w:val="009F5B83"/>
    <w:rsid w:val="00A0115E"/>
    <w:rsid w:val="00A02A13"/>
    <w:rsid w:val="00A04231"/>
    <w:rsid w:val="00A13D21"/>
    <w:rsid w:val="00A143B0"/>
    <w:rsid w:val="00A158C8"/>
    <w:rsid w:val="00A17A35"/>
    <w:rsid w:val="00A203ED"/>
    <w:rsid w:val="00A25998"/>
    <w:rsid w:val="00A26396"/>
    <w:rsid w:val="00A27F84"/>
    <w:rsid w:val="00A3192B"/>
    <w:rsid w:val="00A31B78"/>
    <w:rsid w:val="00A368CF"/>
    <w:rsid w:val="00A42BA2"/>
    <w:rsid w:val="00A440AF"/>
    <w:rsid w:val="00A45094"/>
    <w:rsid w:val="00A46CE5"/>
    <w:rsid w:val="00A54095"/>
    <w:rsid w:val="00A614E1"/>
    <w:rsid w:val="00A623D3"/>
    <w:rsid w:val="00A62811"/>
    <w:rsid w:val="00A638B1"/>
    <w:rsid w:val="00A652F3"/>
    <w:rsid w:val="00A6747E"/>
    <w:rsid w:val="00A720C9"/>
    <w:rsid w:val="00A74942"/>
    <w:rsid w:val="00A82EE0"/>
    <w:rsid w:val="00A84716"/>
    <w:rsid w:val="00A87263"/>
    <w:rsid w:val="00A87B51"/>
    <w:rsid w:val="00A917BF"/>
    <w:rsid w:val="00A91B64"/>
    <w:rsid w:val="00A92799"/>
    <w:rsid w:val="00A9388A"/>
    <w:rsid w:val="00A9516D"/>
    <w:rsid w:val="00AA0375"/>
    <w:rsid w:val="00AA2526"/>
    <w:rsid w:val="00AA2672"/>
    <w:rsid w:val="00AA6B9F"/>
    <w:rsid w:val="00AB2DEC"/>
    <w:rsid w:val="00AB6F4B"/>
    <w:rsid w:val="00AC0EAB"/>
    <w:rsid w:val="00AC1BA3"/>
    <w:rsid w:val="00AC3315"/>
    <w:rsid w:val="00AC5CA5"/>
    <w:rsid w:val="00AD15DE"/>
    <w:rsid w:val="00AD2195"/>
    <w:rsid w:val="00AD4B9C"/>
    <w:rsid w:val="00AD7CB0"/>
    <w:rsid w:val="00AE1CA0"/>
    <w:rsid w:val="00AF34B1"/>
    <w:rsid w:val="00AF4F75"/>
    <w:rsid w:val="00AF6079"/>
    <w:rsid w:val="00AF7029"/>
    <w:rsid w:val="00B00990"/>
    <w:rsid w:val="00B00F00"/>
    <w:rsid w:val="00B040E7"/>
    <w:rsid w:val="00B042F4"/>
    <w:rsid w:val="00B143D7"/>
    <w:rsid w:val="00B223A2"/>
    <w:rsid w:val="00B25A0A"/>
    <w:rsid w:val="00B2700B"/>
    <w:rsid w:val="00B322AB"/>
    <w:rsid w:val="00B33129"/>
    <w:rsid w:val="00B3345C"/>
    <w:rsid w:val="00B34A34"/>
    <w:rsid w:val="00B37D08"/>
    <w:rsid w:val="00B47433"/>
    <w:rsid w:val="00B52073"/>
    <w:rsid w:val="00B536B4"/>
    <w:rsid w:val="00B55E69"/>
    <w:rsid w:val="00B63D81"/>
    <w:rsid w:val="00B74478"/>
    <w:rsid w:val="00B81B34"/>
    <w:rsid w:val="00B828A3"/>
    <w:rsid w:val="00B834FA"/>
    <w:rsid w:val="00B8624D"/>
    <w:rsid w:val="00B876D9"/>
    <w:rsid w:val="00B9238C"/>
    <w:rsid w:val="00BA008B"/>
    <w:rsid w:val="00BA2A48"/>
    <w:rsid w:val="00BA705B"/>
    <w:rsid w:val="00BA7D81"/>
    <w:rsid w:val="00BB001A"/>
    <w:rsid w:val="00BB3DD6"/>
    <w:rsid w:val="00BB3F59"/>
    <w:rsid w:val="00BC2B37"/>
    <w:rsid w:val="00BD13D9"/>
    <w:rsid w:val="00BD1F8D"/>
    <w:rsid w:val="00BD282C"/>
    <w:rsid w:val="00BD2C0B"/>
    <w:rsid w:val="00BD4162"/>
    <w:rsid w:val="00BD6CF7"/>
    <w:rsid w:val="00BD7EE1"/>
    <w:rsid w:val="00BE1034"/>
    <w:rsid w:val="00BE3ECA"/>
    <w:rsid w:val="00BE5228"/>
    <w:rsid w:val="00BF4822"/>
    <w:rsid w:val="00BF4ACF"/>
    <w:rsid w:val="00BF7A95"/>
    <w:rsid w:val="00C02265"/>
    <w:rsid w:val="00C027EF"/>
    <w:rsid w:val="00C02C60"/>
    <w:rsid w:val="00C04116"/>
    <w:rsid w:val="00C07EDB"/>
    <w:rsid w:val="00C10F8C"/>
    <w:rsid w:val="00C116CA"/>
    <w:rsid w:val="00C11B85"/>
    <w:rsid w:val="00C1207A"/>
    <w:rsid w:val="00C13D91"/>
    <w:rsid w:val="00C24910"/>
    <w:rsid w:val="00C26FFA"/>
    <w:rsid w:val="00C27A91"/>
    <w:rsid w:val="00C27F73"/>
    <w:rsid w:val="00C3569A"/>
    <w:rsid w:val="00C35F79"/>
    <w:rsid w:val="00C37BC4"/>
    <w:rsid w:val="00C4306E"/>
    <w:rsid w:val="00C45DA0"/>
    <w:rsid w:val="00C46B36"/>
    <w:rsid w:val="00C503F3"/>
    <w:rsid w:val="00C54936"/>
    <w:rsid w:val="00C5653E"/>
    <w:rsid w:val="00C601A9"/>
    <w:rsid w:val="00C658B8"/>
    <w:rsid w:val="00C67799"/>
    <w:rsid w:val="00C73D62"/>
    <w:rsid w:val="00C80720"/>
    <w:rsid w:val="00C8175F"/>
    <w:rsid w:val="00C81F13"/>
    <w:rsid w:val="00C85DAE"/>
    <w:rsid w:val="00C8634E"/>
    <w:rsid w:val="00C87E67"/>
    <w:rsid w:val="00C9381C"/>
    <w:rsid w:val="00C97AD0"/>
    <w:rsid w:val="00C97CC1"/>
    <w:rsid w:val="00CA0DA7"/>
    <w:rsid w:val="00CA1A44"/>
    <w:rsid w:val="00CA3497"/>
    <w:rsid w:val="00CA5281"/>
    <w:rsid w:val="00CA63A0"/>
    <w:rsid w:val="00CA6623"/>
    <w:rsid w:val="00CB0768"/>
    <w:rsid w:val="00CB2338"/>
    <w:rsid w:val="00CB53A6"/>
    <w:rsid w:val="00CB7468"/>
    <w:rsid w:val="00CC2D81"/>
    <w:rsid w:val="00CC2E52"/>
    <w:rsid w:val="00CC3C55"/>
    <w:rsid w:val="00CC523A"/>
    <w:rsid w:val="00CC5A70"/>
    <w:rsid w:val="00CC69BF"/>
    <w:rsid w:val="00CD0250"/>
    <w:rsid w:val="00CD312D"/>
    <w:rsid w:val="00CD3818"/>
    <w:rsid w:val="00CD41FE"/>
    <w:rsid w:val="00CD51F7"/>
    <w:rsid w:val="00CD6208"/>
    <w:rsid w:val="00CD6BD1"/>
    <w:rsid w:val="00CE03A2"/>
    <w:rsid w:val="00CE1CFD"/>
    <w:rsid w:val="00CE1D04"/>
    <w:rsid w:val="00CF164F"/>
    <w:rsid w:val="00CF27AB"/>
    <w:rsid w:val="00CF4A95"/>
    <w:rsid w:val="00CF5FB7"/>
    <w:rsid w:val="00CF6678"/>
    <w:rsid w:val="00CF6C29"/>
    <w:rsid w:val="00CF786E"/>
    <w:rsid w:val="00D003BE"/>
    <w:rsid w:val="00D02318"/>
    <w:rsid w:val="00D03327"/>
    <w:rsid w:val="00D06499"/>
    <w:rsid w:val="00D1425C"/>
    <w:rsid w:val="00D16AEE"/>
    <w:rsid w:val="00D17123"/>
    <w:rsid w:val="00D179B2"/>
    <w:rsid w:val="00D21CE6"/>
    <w:rsid w:val="00D2520D"/>
    <w:rsid w:val="00D26D3C"/>
    <w:rsid w:val="00D3426D"/>
    <w:rsid w:val="00D421D5"/>
    <w:rsid w:val="00D429CB"/>
    <w:rsid w:val="00D43499"/>
    <w:rsid w:val="00D44524"/>
    <w:rsid w:val="00D4570C"/>
    <w:rsid w:val="00D47560"/>
    <w:rsid w:val="00D52AE4"/>
    <w:rsid w:val="00D551CB"/>
    <w:rsid w:val="00D60406"/>
    <w:rsid w:val="00D60658"/>
    <w:rsid w:val="00D60A94"/>
    <w:rsid w:val="00D62DAD"/>
    <w:rsid w:val="00D62EE1"/>
    <w:rsid w:val="00D64D75"/>
    <w:rsid w:val="00D83F99"/>
    <w:rsid w:val="00D91243"/>
    <w:rsid w:val="00D92896"/>
    <w:rsid w:val="00D9474A"/>
    <w:rsid w:val="00D950ED"/>
    <w:rsid w:val="00DA1940"/>
    <w:rsid w:val="00DA58A3"/>
    <w:rsid w:val="00DA6FB3"/>
    <w:rsid w:val="00DB24F6"/>
    <w:rsid w:val="00DB2696"/>
    <w:rsid w:val="00DB396A"/>
    <w:rsid w:val="00DB3BF6"/>
    <w:rsid w:val="00DB554B"/>
    <w:rsid w:val="00DB71A1"/>
    <w:rsid w:val="00DC3465"/>
    <w:rsid w:val="00DC5E87"/>
    <w:rsid w:val="00DD2920"/>
    <w:rsid w:val="00DD7B47"/>
    <w:rsid w:val="00DD7EEF"/>
    <w:rsid w:val="00DF1185"/>
    <w:rsid w:val="00DF3B65"/>
    <w:rsid w:val="00DF4CED"/>
    <w:rsid w:val="00DF587C"/>
    <w:rsid w:val="00E01ECB"/>
    <w:rsid w:val="00E0419D"/>
    <w:rsid w:val="00E06F78"/>
    <w:rsid w:val="00E0708C"/>
    <w:rsid w:val="00E07E45"/>
    <w:rsid w:val="00E11D3C"/>
    <w:rsid w:val="00E127C1"/>
    <w:rsid w:val="00E14D0C"/>
    <w:rsid w:val="00E1666F"/>
    <w:rsid w:val="00E17A54"/>
    <w:rsid w:val="00E210BA"/>
    <w:rsid w:val="00E22691"/>
    <w:rsid w:val="00E23E3C"/>
    <w:rsid w:val="00E249B7"/>
    <w:rsid w:val="00E30423"/>
    <w:rsid w:val="00E34CFF"/>
    <w:rsid w:val="00E35C82"/>
    <w:rsid w:val="00E4151D"/>
    <w:rsid w:val="00E44E98"/>
    <w:rsid w:val="00E55F79"/>
    <w:rsid w:val="00E57C4E"/>
    <w:rsid w:val="00E60437"/>
    <w:rsid w:val="00E62444"/>
    <w:rsid w:val="00E67D6B"/>
    <w:rsid w:val="00E70B81"/>
    <w:rsid w:val="00E756C1"/>
    <w:rsid w:val="00E76DDA"/>
    <w:rsid w:val="00E7782A"/>
    <w:rsid w:val="00E83B37"/>
    <w:rsid w:val="00E87DDC"/>
    <w:rsid w:val="00E9359F"/>
    <w:rsid w:val="00E93938"/>
    <w:rsid w:val="00E9512A"/>
    <w:rsid w:val="00E95F2E"/>
    <w:rsid w:val="00EA0677"/>
    <w:rsid w:val="00EA215A"/>
    <w:rsid w:val="00EA4AC7"/>
    <w:rsid w:val="00EA7C80"/>
    <w:rsid w:val="00EB187B"/>
    <w:rsid w:val="00EB5B41"/>
    <w:rsid w:val="00EB5E22"/>
    <w:rsid w:val="00EC0486"/>
    <w:rsid w:val="00EC0850"/>
    <w:rsid w:val="00EC3696"/>
    <w:rsid w:val="00EC4ECA"/>
    <w:rsid w:val="00ED16B0"/>
    <w:rsid w:val="00ED1F36"/>
    <w:rsid w:val="00ED416B"/>
    <w:rsid w:val="00ED5459"/>
    <w:rsid w:val="00ED68DA"/>
    <w:rsid w:val="00ED7516"/>
    <w:rsid w:val="00EE3110"/>
    <w:rsid w:val="00EE7403"/>
    <w:rsid w:val="00EE7D6B"/>
    <w:rsid w:val="00EF0554"/>
    <w:rsid w:val="00EF1CC1"/>
    <w:rsid w:val="00EF2682"/>
    <w:rsid w:val="00EF5901"/>
    <w:rsid w:val="00F002C6"/>
    <w:rsid w:val="00F0106D"/>
    <w:rsid w:val="00F02697"/>
    <w:rsid w:val="00F04D75"/>
    <w:rsid w:val="00F05F05"/>
    <w:rsid w:val="00F07C7E"/>
    <w:rsid w:val="00F129C3"/>
    <w:rsid w:val="00F12F6F"/>
    <w:rsid w:val="00F247C6"/>
    <w:rsid w:val="00F258C0"/>
    <w:rsid w:val="00F262DD"/>
    <w:rsid w:val="00F302BC"/>
    <w:rsid w:val="00F32876"/>
    <w:rsid w:val="00F33E27"/>
    <w:rsid w:val="00F43B95"/>
    <w:rsid w:val="00F5212D"/>
    <w:rsid w:val="00F53E12"/>
    <w:rsid w:val="00F53F7E"/>
    <w:rsid w:val="00F5545C"/>
    <w:rsid w:val="00F557E2"/>
    <w:rsid w:val="00F5724B"/>
    <w:rsid w:val="00F61F73"/>
    <w:rsid w:val="00F65204"/>
    <w:rsid w:val="00F714F5"/>
    <w:rsid w:val="00F72152"/>
    <w:rsid w:val="00F778DC"/>
    <w:rsid w:val="00F81C30"/>
    <w:rsid w:val="00F832F6"/>
    <w:rsid w:val="00F83E37"/>
    <w:rsid w:val="00F85E90"/>
    <w:rsid w:val="00F93497"/>
    <w:rsid w:val="00F95CE5"/>
    <w:rsid w:val="00FA0039"/>
    <w:rsid w:val="00FA1875"/>
    <w:rsid w:val="00FA2736"/>
    <w:rsid w:val="00FB1331"/>
    <w:rsid w:val="00FB49EC"/>
    <w:rsid w:val="00FB5548"/>
    <w:rsid w:val="00FC11DD"/>
    <w:rsid w:val="00FC1849"/>
    <w:rsid w:val="00FC1D27"/>
    <w:rsid w:val="00FC6826"/>
    <w:rsid w:val="00FD108A"/>
    <w:rsid w:val="00FD15C4"/>
    <w:rsid w:val="00FD1835"/>
    <w:rsid w:val="00FD60AB"/>
    <w:rsid w:val="00FE60E5"/>
    <w:rsid w:val="00FE71C5"/>
    <w:rsid w:val="00FE7E57"/>
    <w:rsid w:val="00FF1480"/>
    <w:rsid w:val="00FF2939"/>
    <w:rsid w:val="00FF3F41"/>
    <w:rsid w:val="00FF765A"/>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 type="connector" idref="#Straight Arrow Connector 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CC2E52"/>
  </w:style>
  <w:style w:type="paragraph" w:styleId="Antrat1">
    <w:name w:val="heading 1"/>
    <w:basedOn w:val="prastasis"/>
    <w:next w:val="prastasis"/>
    <w:link w:val="Antrat1Diagrama"/>
    <w:uiPriority w:val="9"/>
    <w:qFormat/>
    <w:rsid w:val="00FB49EC"/>
    <w:pPr>
      <w:keepNext/>
      <w:keepLines/>
      <w:spacing w:before="360" w:after="120"/>
      <w:outlineLvl w:val="0"/>
    </w:pPr>
    <w:rPr>
      <w:rFonts w:asciiTheme="majorHAnsi" w:eastAsiaTheme="majorEastAsia" w:hAnsiTheme="majorHAnsi" w:cstheme="majorBidi"/>
      <w:b/>
      <w:color w:val="2E74B5" w:themeColor="accent1" w:themeShade="BF"/>
      <w:sz w:val="28"/>
      <w:szCs w:val="32"/>
    </w:rPr>
  </w:style>
  <w:style w:type="paragraph" w:styleId="Antrat2">
    <w:name w:val="heading 2"/>
    <w:basedOn w:val="prastasis"/>
    <w:next w:val="prastasis"/>
    <w:link w:val="Antrat2Diagrama"/>
    <w:uiPriority w:val="9"/>
    <w:unhideWhenUsed/>
    <w:qFormat/>
    <w:rsid w:val="00F02697"/>
    <w:pPr>
      <w:keepNext/>
      <w:keepLines/>
      <w:spacing w:before="160" w:after="120"/>
      <w:outlineLvl w:val="1"/>
    </w:pPr>
    <w:rPr>
      <w:rFonts w:asciiTheme="majorHAnsi" w:eastAsiaTheme="majorEastAsia" w:hAnsiTheme="majorHAnsi" w:cstheme="majorBidi"/>
      <w:b/>
      <w:color w:val="2E74B5" w:themeColor="accent1" w:themeShade="BF"/>
      <w:sz w:val="26"/>
      <w:szCs w:val="26"/>
    </w:rPr>
  </w:style>
  <w:style w:type="paragraph" w:styleId="Antrat3">
    <w:name w:val="heading 3"/>
    <w:basedOn w:val="prastasis"/>
    <w:next w:val="prastasis"/>
    <w:link w:val="Antrat3Diagrama"/>
    <w:uiPriority w:val="9"/>
    <w:unhideWhenUsed/>
    <w:qFormat/>
    <w:rsid w:val="00F0269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next w:val="prastasis"/>
    <w:link w:val="PavadinimasDiagrama"/>
    <w:uiPriority w:val="10"/>
    <w:qFormat/>
    <w:rsid w:val="00FB49EC"/>
    <w:pPr>
      <w:spacing w:after="0" w:line="240" w:lineRule="auto"/>
      <w:contextualSpacing/>
    </w:pPr>
    <w:rPr>
      <w:rFonts w:asciiTheme="majorHAnsi" w:eastAsiaTheme="majorEastAsia" w:hAnsiTheme="majorHAnsi" w:cstheme="majorBidi"/>
      <w:b/>
      <w:color w:val="1F4E79" w:themeColor="accent1" w:themeShade="80"/>
      <w:spacing w:val="-10"/>
      <w:kern w:val="28"/>
      <w:sz w:val="56"/>
      <w:szCs w:val="56"/>
    </w:rPr>
  </w:style>
  <w:style w:type="character" w:customStyle="1" w:styleId="PavadinimasDiagrama">
    <w:name w:val="Pavadinimas Diagrama"/>
    <w:basedOn w:val="Numatytasispastraiposriftas"/>
    <w:link w:val="Pavadinimas"/>
    <w:uiPriority w:val="10"/>
    <w:rsid w:val="00FB49EC"/>
    <w:rPr>
      <w:rFonts w:asciiTheme="majorHAnsi" w:eastAsiaTheme="majorEastAsia" w:hAnsiTheme="majorHAnsi" w:cstheme="majorBidi"/>
      <w:b/>
      <w:color w:val="1F4E79" w:themeColor="accent1" w:themeShade="80"/>
      <w:spacing w:val="-10"/>
      <w:kern w:val="28"/>
      <w:sz w:val="56"/>
      <w:szCs w:val="56"/>
    </w:rPr>
  </w:style>
  <w:style w:type="paragraph" w:styleId="Sraopastraipa">
    <w:name w:val="List Paragraph"/>
    <w:basedOn w:val="prastasis"/>
    <w:uiPriority w:val="34"/>
    <w:qFormat/>
    <w:rsid w:val="00006F82"/>
    <w:pPr>
      <w:ind w:left="720"/>
      <w:contextualSpacing/>
    </w:pPr>
  </w:style>
  <w:style w:type="character" w:customStyle="1" w:styleId="Antrat1Diagrama">
    <w:name w:val="Antraštė 1 Diagrama"/>
    <w:basedOn w:val="Numatytasispastraiposriftas"/>
    <w:link w:val="Antrat1"/>
    <w:uiPriority w:val="9"/>
    <w:rsid w:val="00FB49EC"/>
    <w:rPr>
      <w:rFonts w:asciiTheme="majorHAnsi" w:eastAsiaTheme="majorEastAsia" w:hAnsiTheme="majorHAnsi" w:cstheme="majorBidi"/>
      <w:b/>
      <w:color w:val="2E74B5" w:themeColor="accent1" w:themeShade="BF"/>
      <w:sz w:val="28"/>
      <w:szCs w:val="32"/>
    </w:rPr>
  </w:style>
  <w:style w:type="character" w:customStyle="1" w:styleId="Antrat2Diagrama">
    <w:name w:val="Antraštė 2 Diagrama"/>
    <w:basedOn w:val="Numatytasispastraiposriftas"/>
    <w:link w:val="Antrat2"/>
    <w:uiPriority w:val="9"/>
    <w:rsid w:val="00F02697"/>
    <w:rPr>
      <w:rFonts w:asciiTheme="majorHAnsi" w:eastAsiaTheme="majorEastAsia" w:hAnsiTheme="majorHAnsi" w:cstheme="majorBidi"/>
      <w:b/>
      <w:color w:val="2E74B5" w:themeColor="accent1" w:themeShade="BF"/>
      <w:sz w:val="26"/>
      <w:szCs w:val="26"/>
    </w:rPr>
  </w:style>
  <w:style w:type="character" w:customStyle="1" w:styleId="Antrat3Diagrama">
    <w:name w:val="Antraštė 3 Diagrama"/>
    <w:basedOn w:val="Numatytasispastraiposriftas"/>
    <w:link w:val="Antrat3"/>
    <w:uiPriority w:val="9"/>
    <w:rsid w:val="00F02697"/>
    <w:rPr>
      <w:rFonts w:asciiTheme="majorHAnsi" w:eastAsiaTheme="majorEastAsia" w:hAnsiTheme="majorHAnsi" w:cstheme="majorBidi"/>
      <w:color w:val="1F4D78" w:themeColor="accent1" w:themeShade="7F"/>
      <w:sz w:val="24"/>
      <w:szCs w:val="24"/>
    </w:rPr>
  </w:style>
  <w:style w:type="table" w:styleId="Lentelstinklelis">
    <w:name w:val="Table Grid"/>
    <w:basedOn w:val="prastojilentel"/>
    <w:uiPriority w:val="39"/>
    <w:rsid w:val="00BF7A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tarp">
    <w:name w:val="No Spacing"/>
    <w:link w:val="BetarpDiagrama"/>
    <w:uiPriority w:val="1"/>
    <w:qFormat/>
    <w:rsid w:val="00535A13"/>
    <w:pPr>
      <w:spacing w:after="0" w:line="240" w:lineRule="auto"/>
    </w:pPr>
    <w:rPr>
      <w:rFonts w:eastAsiaTheme="minorEastAsia"/>
      <w:lang w:val="en-US"/>
    </w:rPr>
  </w:style>
  <w:style w:type="character" w:customStyle="1" w:styleId="BetarpDiagrama">
    <w:name w:val="Be tarpų Diagrama"/>
    <w:basedOn w:val="Numatytasispastraiposriftas"/>
    <w:link w:val="Betarp"/>
    <w:uiPriority w:val="1"/>
    <w:rsid w:val="00535A13"/>
    <w:rPr>
      <w:rFonts w:eastAsiaTheme="minorEastAsia"/>
      <w:lang w:val="en-US"/>
    </w:rPr>
  </w:style>
  <w:style w:type="paragraph" w:styleId="Turinioantrat">
    <w:name w:val="TOC Heading"/>
    <w:basedOn w:val="Antrat1"/>
    <w:next w:val="prastasis"/>
    <w:uiPriority w:val="39"/>
    <w:unhideWhenUsed/>
    <w:qFormat/>
    <w:rsid w:val="00535A13"/>
    <w:pPr>
      <w:spacing w:before="240" w:after="0"/>
      <w:outlineLvl w:val="9"/>
    </w:pPr>
    <w:rPr>
      <w:b w:val="0"/>
      <w:sz w:val="32"/>
      <w:lang w:val="en-US"/>
    </w:rPr>
  </w:style>
  <w:style w:type="paragraph" w:styleId="Turinys1">
    <w:name w:val="toc 1"/>
    <w:basedOn w:val="prastasis"/>
    <w:next w:val="prastasis"/>
    <w:autoRedefine/>
    <w:uiPriority w:val="39"/>
    <w:unhideWhenUsed/>
    <w:rsid w:val="00440EDB"/>
    <w:pPr>
      <w:tabs>
        <w:tab w:val="right" w:leader="dot" w:pos="9628"/>
      </w:tabs>
      <w:spacing w:after="100"/>
    </w:pPr>
    <w:rPr>
      <w:b/>
      <w:noProof/>
      <w:sz w:val="24"/>
      <w:szCs w:val="24"/>
    </w:rPr>
  </w:style>
  <w:style w:type="paragraph" w:styleId="Turinys2">
    <w:name w:val="toc 2"/>
    <w:basedOn w:val="prastasis"/>
    <w:next w:val="prastasis"/>
    <w:autoRedefine/>
    <w:uiPriority w:val="39"/>
    <w:unhideWhenUsed/>
    <w:rsid w:val="00535A13"/>
    <w:pPr>
      <w:spacing w:after="100"/>
      <w:ind w:left="220"/>
    </w:pPr>
  </w:style>
  <w:style w:type="character" w:styleId="Hipersaitas">
    <w:name w:val="Hyperlink"/>
    <w:basedOn w:val="Numatytasispastraiposriftas"/>
    <w:uiPriority w:val="99"/>
    <w:unhideWhenUsed/>
    <w:rsid w:val="00535A13"/>
    <w:rPr>
      <w:color w:val="0563C1" w:themeColor="hyperlink"/>
      <w:u w:val="single"/>
    </w:rPr>
  </w:style>
  <w:style w:type="paragraph" w:styleId="Debesliotekstas">
    <w:name w:val="Balloon Text"/>
    <w:basedOn w:val="prastasis"/>
    <w:link w:val="DebesliotekstasDiagrama"/>
    <w:uiPriority w:val="99"/>
    <w:semiHidden/>
    <w:unhideWhenUsed/>
    <w:rsid w:val="001D650C"/>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1D650C"/>
    <w:rPr>
      <w:rFonts w:ascii="Segoe UI" w:hAnsi="Segoe UI" w:cs="Segoe UI"/>
      <w:sz w:val="18"/>
      <w:szCs w:val="18"/>
    </w:rPr>
  </w:style>
  <w:style w:type="paragraph" w:styleId="prastasistinklapis">
    <w:name w:val="Normal (Web)"/>
    <w:basedOn w:val="prastasis"/>
    <w:uiPriority w:val="99"/>
    <w:semiHidden/>
    <w:unhideWhenUsed/>
    <w:rsid w:val="00D421D5"/>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Antrats">
    <w:name w:val="header"/>
    <w:basedOn w:val="prastasis"/>
    <w:link w:val="AntratsDiagrama"/>
    <w:uiPriority w:val="99"/>
    <w:unhideWhenUsed/>
    <w:rsid w:val="0095087D"/>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95087D"/>
  </w:style>
  <w:style w:type="paragraph" w:styleId="Porat">
    <w:name w:val="footer"/>
    <w:basedOn w:val="prastasis"/>
    <w:link w:val="PoratDiagrama"/>
    <w:uiPriority w:val="99"/>
    <w:unhideWhenUsed/>
    <w:rsid w:val="0095087D"/>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95087D"/>
  </w:style>
  <w:style w:type="character" w:customStyle="1" w:styleId="FontStyle14">
    <w:name w:val="Font Style14"/>
    <w:rsid w:val="00670DAB"/>
    <w:rPr>
      <w:rFonts w:ascii="Times New Roman" w:hAnsi="Times New Roman" w:cs="Times New Roman" w:hint="default"/>
      <w:sz w:val="22"/>
      <w:szCs w:val="22"/>
    </w:rPr>
  </w:style>
  <w:style w:type="paragraph" w:styleId="Puslapioinaostekstas">
    <w:name w:val="footnote text"/>
    <w:basedOn w:val="prastasis"/>
    <w:link w:val="PuslapioinaostekstasDiagrama"/>
    <w:uiPriority w:val="99"/>
    <w:semiHidden/>
    <w:unhideWhenUsed/>
    <w:rsid w:val="00156A4E"/>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156A4E"/>
    <w:rPr>
      <w:sz w:val="20"/>
      <w:szCs w:val="20"/>
    </w:rPr>
  </w:style>
  <w:style w:type="character" w:styleId="Puslapioinaosnuoroda">
    <w:name w:val="footnote reference"/>
    <w:basedOn w:val="Numatytasispastraiposriftas"/>
    <w:uiPriority w:val="99"/>
    <w:semiHidden/>
    <w:unhideWhenUsed/>
    <w:rsid w:val="00156A4E"/>
    <w:rPr>
      <w:vertAlign w:val="superscript"/>
    </w:rPr>
  </w:style>
  <w:style w:type="table" w:customStyle="1" w:styleId="TableGrid3">
    <w:name w:val="Table Grid3"/>
    <w:basedOn w:val="prastojilentel"/>
    <w:next w:val="Lentelstinklelis"/>
    <w:uiPriority w:val="39"/>
    <w:rsid w:val="00031C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D65F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Numatytasispastraiposriftas"/>
    <w:rsid w:val="000B22C7"/>
  </w:style>
  <w:style w:type="table" w:customStyle="1" w:styleId="PlainTable21">
    <w:name w:val="Plain Table 21"/>
    <w:basedOn w:val="prastojilentel"/>
    <w:uiPriority w:val="42"/>
    <w:rsid w:val="00561CC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Komentaronuoroda">
    <w:name w:val="annotation reference"/>
    <w:basedOn w:val="Numatytasispastraiposriftas"/>
    <w:uiPriority w:val="99"/>
    <w:semiHidden/>
    <w:unhideWhenUsed/>
    <w:rsid w:val="001B4990"/>
    <w:rPr>
      <w:sz w:val="16"/>
      <w:szCs w:val="16"/>
    </w:rPr>
  </w:style>
  <w:style w:type="paragraph" w:styleId="Komentarotekstas">
    <w:name w:val="annotation text"/>
    <w:basedOn w:val="prastasis"/>
    <w:link w:val="KomentarotekstasDiagrama"/>
    <w:uiPriority w:val="99"/>
    <w:semiHidden/>
    <w:unhideWhenUsed/>
    <w:rsid w:val="001B4990"/>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1B4990"/>
    <w:rPr>
      <w:sz w:val="20"/>
      <w:szCs w:val="20"/>
    </w:rPr>
  </w:style>
  <w:style w:type="paragraph" w:styleId="Komentarotema">
    <w:name w:val="annotation subject"/>
    <w:basedOn w:val="Komentarotekstas"/>
    <w:next w:val="Komentarotekstas"/>
    <w:link w:val="KomentarotemaDiagrama"/>
    <w:uiPriority w:val="99"/>
    <w:semiHidden/>
    <w:unhideWhenUsed/>
    <w:rsid w:val="001B4990"/>
    <w:rPr>
      <w:b/>
      <w:bCs/>
    </w:rPr>
  </w:style>
  <w:style w:type="character" w:customStyle="1" w:styleId="KomentarotemaDiagrama">
    <w:name w:val="Komentaro tema Diagrama"/>
    <w:basedOn w:val="KomentarotekstasDiagrama"/>
    <w:link w:val="Komentarotema"/>
    <w:uiPriority w:val="99"/>
    <w:semiHidden/>
    <w:rsid w:val="001B499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CC2E52"/>
  </w:style>
  <w:style w:type="paragraph" w:styleId="Antrat1">
    <w:name w:val="heading 1"/>
    <w:basedOn w:val="prastasis"/>
    <w:next w:val="prastasis"/>
    <w:link w:val="Antrat1Diagrama"/>
    <w:uiPriority w:val="9"/>
    <w:qFormat/>
    <w:rsid w:val="00FB49EC"/>
    <w:pPr>
      <w:keepNext/>
      <w:keepLines/>
      <w:spacing w:before="360" w:after="120"/>
      <w:outlineLvl w:val="0"/>
    </w:pPr>
    <w:rPr>
      <w:rFonts w:asciiTheme="majorHAnsi" w:eastAsiaTheme="majorEastAsia" w:hAnsiTheme="majorHAnsi" w:cstheme="majorBidi"/>
      <w:b/>
      <w:color w:val="2E74B5" w:themeColor="accent1" w:themeShade="BF"/>
      <w:sz w:val="28"/>
      <w:szCs w:val="32"/>
    </w:rPr>
  </w:style>
  <w:style w:type="paragraph" w:styleId="Antrat2">
    <w:name w:val="heading 2"/>
    <w:basedOn w:val="prastasis"/>
    <w:next w:val="prastasis"/>
    <w:link w:val="Antrat2Diagrama"/>
    <w:uiPriority w:val="9"/>
    <w:unhideWhenUsed/>
    <w:qFormat/>
    <w:rsid w:val="00F02697"/>
    <w:pPr>
      <w:keepNext/>
      <w:keepLines/>
      <w:spacing w:before="160" w:after="120"/>
      <w:outlineLvl w:val="1"/>
    </w:pPr>
    <w:rPr>
      <w:rFonts w:asciiTheme="majorHAnsi" w:eastAsiaTheme="majorEastAsia" w:hAnsiTheme="majorHAnsi" w:cstheme="majorBidi"/>
      <w:b/>
      <w:color w:val="2E74B5" w:themeColor="accent1" w:themeShade="BF"/>
      <w:sz w:val="26"/>
      <w:szCs w:val="26"/>
    </w:rPr>
  </w:style>
  <w:style w:type="paragraph" w:styleId="Antrat3">
    <w:name w:val="heading 3"/>
    <w:basedOn w:val="prastasis"/>
    <w:next w:val="prastasis"/>
    <w:link w:val="Antrat3Diagrama"/>
    <w:uiPriority w:val="9"/>
    <w:unhideWhenUsed/>
    <w:qFormat/>
    <w:rsid w:val="00F0269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next w:val="prastasis"/>
    <w:link w:val="PavadinimasDiagrama"/>
    <w:uiPriority w:val="10"/>
    <w:qFormat/>
    <w:rsid w:val="00FB49EC"/>
    <w:pPr>
      <w:spacing w:after="0" w:line="240" w:lineRule="auto"/>
      <w:contextualSpacing/>
    </w:pPr>
    <w:rPr>
      <w:rFonts w:asciiTheme="majorHAnsi" w:eastAsiaTheme="majorEastAsia" w:hAnsiTheme="majorHAnsi" w:cstheme="majorBidi"/>
      <w:b/>
      <w:color w:val="1F4E79" w:themeColor="accent1" w:themeShade="80"/>
      <w:spacing w:val="-10"/>
      <w:kern w:val="28"/>
      <w:sz w:val="56"/>
      <w:szCs w:val="56"/>
    </w:rPr>
  </w:style>
  <w:style w:type="character" w:customStyle="1" w:styleId="PavadinimasDiagrama">
    <w:name w:val="Pavadinimas Diagrama"/>
    <w:basedOn w:val="Numatytasispastraiposriftas"/>
    <w:link w:val="Pavadinimas"/>
    <w:uiPriority w:val="10"/>
    <w:rsid w:val="00FB49EC"/>
    <w:rPr>
      <w:rFonts w:asciiTheme="majorHAnsi" w:eastAsiaTheme="majorEastAsia" w:hAnsiTheme="majorHAnsi" w:cstheme="majorBidi"/>
      <w:b/>
      <w:color w:val="1F4E79" w:themeColor="accent1" w:themeShade="80"/>
      <w:spacing w:val="-10"/>
      <w:kern w:val="28"/>
      <w:sz w:val="56"/>
      <w:szCs w:val="56"/>
    </w:rPr>
  </w:style>
  <w:style w:type="paragraph" w:styleId="Sraopastraipa">
    <w:name w:val="List Paragraph"/>
    <w:basedOn w:val="prastasis"/>
    <w:uiPriority w:val="34"/>
    <w:qFormat/>
    <w:rsid w:val="00006F82"/>
    <w:pPr>
      <w:ind w:left="720"/>
      <w:contextualSpacing/>
    </w:pPr>
  </w:style>
  <w:style w:type="character" w:customStyle="1" w:styleId="Antrat1Diagrama">
    <w:name w:val="Antraštė 1 Diagrama"/>
    <w:basedOn w:val="Numatytasispastraiposriftas"/>
    <w:link w:val="Antrat1"/>
    <w:uiPriority w:val="9"/>
    <w:rsid w:val="00FB49EC"/>
    <w:rPr>
      <w:rFonts w:asciiTheme="majorHAnsi" w:eastAsiaTheme="majorEastAsia" w:hAnsiTheme="majorHAnsi" w:cstheme="majorBidi"/>
      <w:b/>
      <w:color w:val="2E74B5" w:themeColor="accent1" w:themeShade="BF"/>
      <w:sz w:val="28"/>
      <w:szCs w:val="32"/>
    </w:rPr>
  </w:style>
  <w:style w:type="character" w:customStyle="1" w:styleId="Antrat2Diagrama">
    <w:name w:val="Antraštė 2 Diagrama"/>
    <w:basedOn w:val="Numatytasispastraiposriftas"/>
    <w:link w:val="Antrat2"/>
    <w:uiPriority w:val="9"/>
    <w:rsid w:val="00F02697"/>
    <w:rPr>
      <w:rFonts w:asciiTheme="majorHAnsi" w:eastAsiaTheme="majorEastAsia" w:hAnsiTheme="majorHAnsi" w:cstheme="majorBidi"/>
      <w:b/>
      <w:color w:val="2E74B5" w:themeColor="accent1" w:themeShade="BF"/>
      <w:sz w:val="26"/>
      <w:szCs w:val="26"/>
    </w:rPr>
  </w:style>
  <w:style w:type="character" w:customStyle="1" w:styleId="Antrat3Diagrama">
    <w:name w:val="Antraštė 3 Diagrama"/>
    <w:basedOn w:val="Numatytasispastraiposriftas"/>
    <w:link w:val="Antrat3"/>
    <w:uiPriority w:val="9"/>
    <w:rsid w:val="00F02697"/>
    <w:rPr>
      <w:rFonts w:asciiTheme="majorHAnsi" w:eastAsiaTheme="majorEastAsia" w:hAnsiTheme="majorHAnsi" w:cstheme="majorBidi"/>
      <w:color w:val="1F4D78" w:themeColor="accent1" w:themeShade="7F"/>
      <w:sz w:val="24"/>
      <w:szCs w:val="24"/>
    </w:rPr>
  </w:style>
  <w:style w:type="table" w:styleId="Lentelstinklelis">
    <w:name w:val="Table Grid"/>
    <w:basedOn w:val="prastojilentel"/>
    <w:uiPriority w:val="39"/>
    <w:rsid w:val="00BF7A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tarp">
    <w:name w:val="No Spacing"/>
    <w:link w:val="BetarpDiagrama"/>
    <w:uiPriority w:val="1"/>
    <w:qFormat/>
    <w:rsid w:val="00535A13"/>
    <w:pPr>
      <w:spacing w:after="0" w:line="240" w:lineRule="auto"/>
    </w:pPr>
    <w:rPr>
      <w:rFonts w:eastAsiaTheme="minorEastAsia"/>
      <w:lang w:val="en-US"/>
    </w:rPr>
  </w:style>
  <w:style w:type="character" w:customStyle="1" w:styleId="BetarpDiagrama">
    <w:name w:val="Be tarpų Diagrama"/>
    <w:basedOn w:val="Numatytasispastraiposriftas"/>
    <w:link w:val="Betarp"/>
    <w:uiPriority w:val="1"/>
    <w:rsid w:val="00535A13"/>
    <w:rPr>
      <w:rFonts w:eastAsiaTheme="minorEastAsia"/>
      <w:lang w:val="en-US"/>
    </w:rPr>
  </w:style>
  <w:style w:type="paragraph" w:styleId="Turinioantrat">
    <w:name w:val="TOC Heading"/>
    <w:basedOn w:val="Antrat1"/>
    <w:next w:val="prastasis"/>
    <w:uiPriority w:val="39"/>
    <w:unhideWhenUsed/>
    <w:qFormat/>
    <w:rsid w:val="00535A13"/>
    <w:pPr>
      <w:spacing w:before="240" w:after="0"/>
      <w:outlineLvl w:val="9"/>
    </w:pPr>
    <w:rPr>
      <w:b w:val="0"/>
      <w:sz w:val="32"/>
      <w:lang w:val="en-US"/>
    </w:rPr>
  </w:style>
  <w:style w:type="paragraph" w:styleId="Turinys1">
    <w:name w:val="toc 1"/>
    <w:basedOn w:val="prastasis"/>
    <w:next w:val="prastasis"/>
    <w:autoRedefine/>
    <w:uiPriority w:val="39"/>
    <w:unhideWhenUsed/>
    <w:rsid w:val="00440EDB"/>
    <w:pPr>
      <w:tabs>
        <w:tab w:val="right" w:leader="dot" w:pos="9628"/>
      </w:tabs>
      <w:spacing w:after="100"/>
    </w:pPr>
    <w:rPr>
      <w:b/>
      <w:noProof/>
      <w:sz w:val="24"/>
      <w:szCs w:val="24"/>
    </w:rPr>
  </w:style>
  <w:style w:type="paragraph" w:styleId="Turinys2">
    <w:name w:val="toc 2"/>
    <w:basedOn w:val="prastasis"/>
    <w:next w:val="prastasis"/>
    <w:autoRedefine/>
    <w:uiPriority w:val="39"/>
    <w:unhideWhenUsed/>
    <w:rsid w:val="00535A13"/>
    <w:pPr>
      <w:spacing w:after="100"/>
      <w:ind w:left="220"/>
    </w:pPr>
  </w:style>
  <w:style w:type="character" w:styleId="Hipersaitas">
    <w:name w:val="Hyperlink"/>
    <w:basedOn w:val="Numatytasispastraiposriftas"/>
    <w:uiPriority w:val="99"/>
    <w:unhideWhenUsed/>
    <w:rsid w:val="00535A13"/>
    <w:rPr>
      <w:color w:val="0563C1" w:themeColor="hyperlink"/>
      <w:u w:val="single"/>
    </w:rPr>
  </w:style>
  <w:style w:type="paragraph" w:styleId="Debesliotekstas">
    <w:name w:val="Balloon Text"/>
    <w:basedOn w:val="prastasis"/>
    <w:link w:val="DebesliotekstasDiagrama"/>
    <w:uiPriority w:val="99"/>
    <w:semiHidden/>
    <w:unhideWhenUsed/>
    <w:rsid w:val="001D650C"/>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1D650C"/>
    <w:rPr>
      <w:rFonts w:ascii="Segoe UI" w:hAnsi="Segoe UI" w:cs="Segoe UI"/>
      <w:sz w:val="18"/>
      <w:szCs w:val="18"/>
    </w:rPr>
  </w:style>
  <w:style w:type="paragraph" w:styleId="prastasistinklapis">
    <w:name w:val="Normal (Web)"/>
    <w:basedOn w:val="prastasis"/>
    <w:uiPriority w:val="99"/>
    <w:semiHidden/>
    <w:unhideWhenUsed/>
    <w:rsid w:val="00D421D5"/>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Antrats">
    <w:name w:val="header"/>
    <w:basedOn w:val="prastasis"/>
    <w:link w:val="AntratsDiagrama"/>
    <w:uiPriority w:val="99"/>
    <w:unhideWhenUsed/>
    <w:rsid w:val="0095087D"/>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95087D"/>
  </w:style>
  <w:style w:type="paragraph" w:styleId="Porat">
    <w:name w:val="footer"/>
    <w:basedOn w:val="prastasis"/>
    <w:link w:val="PoratDiagrama"/>
    <w:uiPriority w:val="99"/>
    <w:unhideWhenUsed/>
    <w:rsid w:val="0095087D"/>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95087D"/>
  </w:style>
  <w:style w:type="character" w:customStyle="1" w:styleId="FontStyle14">
    <w:name w:val="Font Style14"/>
    <w:rsid w:val="00670DAB"/>
    <w:rPr>
      <w:rFonts w:ascii="Times New Roman" w:hAnsi="Times New Roman" w:cs="Times New Roman" w:hint="default"/>
      <w:sz w:val="22"/>
      <w:szCs w:val="22"/>
    </w:rPr>
  </w:style>
  <w:style w:type="paragraph" w:styleId="Puslapioinaostekstas">
    <w:name w:val="footnote text"/>
    <w:basedOn w:val="prastasis"/>
    <w:link w:val="PuslapioinaostekstasDiagrama"/>
    <w:uiPriority w:val="99"/>
    <w:semiHidden/>
    <w:unhideWhenUsed/>
    <w:rsid w:val="00156A4E"/>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156A4E"/>
    <w:rPr>
      <w:sz w:val="20"/>
      <w:szCs w:val="20"/>
    </w:rPr>
  </w:style>
  <w:style w:type="character" w:styleId="Puslapioinaosnuoroda">
    <w:name w:val="footnote reference"/>
    <w:basedOn w:val="Numatytasispastraiposriftas"/>
    <w:uiPriority w:val="99"/>
    <w:semiHidden/>
    <w:unhideWhenUsed/>
    <w:rsid w:val="00156A4E"/>
    <w:rPr>
      <w:vertAlign w:val="superscript"/>
    </w:rPr>
  </w:style>
  <w:style w:type="table" w:customStyle="1" w:styleId="TableGrid3">
    <w:name w:val="Table Grid3"/>
    <w:basedOn w:val="prastojilentel"/>
    <w:next w:val="Lentelstinklelis"/>
    <w:uiPriority w:val="39"/>
    <w:rsid w:val="00031C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D65F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Numatytasispastraiposriftas"/>
    <w:rsid w:val="000B22C7"/>
  </w:style>
  <w:style w:type="table" w:customStyle="1" w:styleId="PlainTable21">
    <w:name w:val="Plain Table 21"/>
    <w:basedOn w:val="prastojilentel"/>
    <w:uiPriority w:val="42"/>
    <w:rsid w:val="00561CC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Komentaronuoroda">
    <w:name w:val="annotation reference"/>
    <w:basedOn w:val="Numatytasispastraiposriftas"/>
    <w:uiPriority w:val="99"/>
    <w:semiHidden/>
    <w:unhideWhenUsed/>
    <w:rsid w:val="001B4990"/>
    <w:rPr>
      <w:sz w:val="16"/>
      <w:szCs w:val="16"/>
    </w:rPr>
  </w:style>
  <w:style w:type="paragraph" w:styleId="Komentarotekstas">
    <w:name w:val="annotation text"/>
    <w:basedOn w:val="prastasis"/>
    <w:link w:val="KomentarotekstasDiagrama"/>
    <w:uiPriority w:val="99"/>
    <w:semiHidden/>
    <w:unhideWhenUsed/>
    <w:rsid w:val="001B4990"/>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1B4990"/>
    <w:rPr>
      <w:sz w:val="20"/>
      <w:szCs w:val="20"/>
    </w:rPr>
  </w:style>
  <w:style w:type="paragraph" w:styleId="Komentarotema">
    <w:name w:val="annotation subject"/>
    <w:basedOn w:val="Komentarotekstas"/>
    <w:next w:val="Komentarotekstas"/>
    <w:link w:val="KomentarotemaDiagrama"/>
    <w:uiPriority w:val="99"/>
    <w:semiHidden/>
    <w:unhideWhenUsed/>
    <w:rsid w:val="001B4990"/>
    <w:rPr>
      <w:b/>
      <w:bCs/>
    </w:rPr>
  </w:style>
  <w:style w:type="character" w:customStyle="1" w:styleId="KomentarotemaDiagrama">
    <w:name w:val="Komentaro tema Diagrama"/>
    <w:basedOn w:val="KomentarotekstasDiagrama"/>
    <w:link w:val="Komentarotema"/>
    <w:uiPriority w:val="99"/>
    <w:semiHidden/>
    <w:rsid w:val="001B4990"/>
    <w:rPr>
      <w:b/>
      <w:bCs/>
      <w:sz w:val="20"/>
      <w:szCs w:val="20"/>
    </w:rPr>
  </w:style>
</w:styles>
</file>

<file path=word/webSettings.xml><?xml version="1.0" encoding="utf-8"?>
<w:webSettings xmlns:r="http://schemas.openxmlformats.org/officeDocument/2006/relationships" xmlns:w="http://schemas.openxmlformats.org/wordprocessingml/2006/main">
  <w:divs>
    <w:div w:id="132411627">
      <w:bodyDiv w:val="1"/>
      <w:marLeft w:val="0"/>
      <w:marRight w:val="0"/>
      <w:marTop w:val="0"/>
      <w:marBottom w:val="0"/>
      <w:divBdr>
        <w:top w:val="none" w:sz="0" w:space="0" w:color="auto"/>
        <w:left w:val="none" w:sz="0" w:space="0" w:color="auto"/>
        <w:bottom w:val="none" w:sz="0" w:space="0" w:color="auto"/>
        <w:right w:val="none" w:sz="0" w:space="0" w:color="auto"/>
      </w:divBdr>
    </w:div>
    <w:div w:id="622928057">
      <w:bodyDiv w:val="1"/>
      <w:marLeft w:val="0"/>
      <w:marRight w:val="0"/>
      <w:marTop w:val="0"/>
      <w:marBottom w:val="0"/>
      <w:divBdr>
        <w:top w:val="none" w:sz="0" w:space="0" w:color="auto"/>
        <w:left w:val="none" w:sz="0" w:space="0" w:color="auto"/>
        <w:bottom w:val="none" w:sz="0" w:space="0" w:color="auto"/>
        <w:right w:val="none" w:sz="0" w:space="0" w:color="auto"/>
      </w:divBdr>
    </w:div>
    <w:div w:id="719863680">
      <w:bodyDiv w:val="1"/>
      <w:marLeft w:val="0"/>
      <w:marRight w:val="0"/>
      <w:marTop w:val="0"/>
      <w:marBottom w:val="0"/>
      <w:divBdr>
        <w:top w:val="none" w:sz="0" w:space="0" w:color="auto"/>
        <w:left w:val="none" w:sz="0" w:space="0" w:color="auto"/>
        <w:bottom w:val="none" w:sz="0" w:space="0" w:color="auto"/>
        <w:right w:val="none" w:sz="0" w:space="0" w:color="auto"/>
      </w:divBdr>
    </w:div>
    <w:div w:id="976033597">
      <w:bodyDiv w:val="1"/>
      <w:marLeft w:val="0"/>
      <w:marRight w:val="0"/>
      <w:marTop w:val="0"/>
      <w:marBottom w:val="0"/>
      <w:divBdr>
        <w:top w:val="none" w:sz="0" w:space="0" w:color="auto"/>
        <w:left w:val="none" w:sz="0" w:space="0" w:color="auto"/>
        <w:bottom w:val="none" w:sz="0" w:space="0" w:color="auto"/>
        <w:right w:val="none" w:sz="0" w:space="0" w:color="auto"/>
      </w:divBdr>
    </w:div>
    <w:div w:id="1115558854">
      <w:bodyDiv w:val="1"/>
      <w:marLeft w:val="0"/>
      <w:marRight w:val="0"/>
      <w:marTop w:val="0"/>
      <w:marBottom w:val="0"/>
      <w:divBdr>
        <w:top w:val="none" w:sz="0" w:space="0" w:color="auto"/>
        <w:left w:val="none" w:sz="0" w:space="0" w:color="auto"/>
        <w:bottom w:val="none" w:sz="0" w:space="0" w:color="auto"/>
        <w:right w:val="none" w:sz="0" w:space="0" w:color="auto"/>
      </w:divBdr>
    </w:div>
    <w:div w:id="1288662352">
      <w:bodyDiv w:val="1"/>
      <w:marLeft w:val="0"/>
      <w:marRight w:val="0"/>
      <w:marTop w:val="0"/>
      <w:marBottom w:val="0"/>
      <w:divBdr>
        <w:top w:val="none" w:sz="0" w:space="0" w:color="auto"/>
        <w:left w:val="none" w:sz="0" w:space="0" w:color="auto"/>
        <w:bottom w:val="none" w:sz="0" w:space="0" w:color="auto"/>
        <w:right w:val="none" w:sz="0" w:space="0" w:color="auto"/>
      </w:divBdr>
    </w:div>
    <w:div w:id="1421023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2.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olveiga_vitkute@yahoo.com" TargetMode="External"/><Relationship Id="rId24" Type="http://schemas.openxmlformats.org/officeDocument/2006/relationships/image" Target="media/image15.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31"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chart" Target="charts/chart1.xml"/><Relationship Id="rId27"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D:\KRPC_bendras\LEADER%20programa\VVG%20miesto\Pagegiu%20VVG\Statistika%20skaiciukai.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D:\KRPC_bendras\LEADER%20programa\VVG%20miesto\Pagegiu%20VVG\Statistika%20skaiciukai.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lt-LT"/>
  <c:chart>
    <c:autoTitleDeleted val="1"/>
    <c:plotArea>
      <c:layout/>
      <c:barChart>
        <c:barDir val="bar"/>
        <c:grouping val="clustered"/>
        <c:ser>
          <c:idx val="0"/>
          <c:order val="0"/>
          <c:tx>
            <c:strRef>
              <c:f>Skaičiavimai!$A$67</c:f>
              <c:strCache>
                <c:ptCount val="1"/>
                <c:pt idx="0">
                  <c:v>Gimusieji</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lt-LT"/>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Skaičiavimai!$B$66:$E$66</c:f>
              <c:strCache>
                <c:ptCount val="4"/>
                <c:pt idx="0">
                  <c:v>2011 m.</c:v>
                </c:pt>
                <c:pt idx="1">
                  <c:v>2012 m.</c:v>
                </c:pt>
                <c:pt idx="2">
                  <c:v>2013 m.</c:v>
                </c:pt>
                <c:pt idx="3">
                  <c:v>2014 m.</c:v>
                </c:pt>
              </c:strCache>
            </c:strRef>
          </c:cat>
          <c:val>
            <c:numRef>
              <c:f>Skaičiavimai!$B$67:$E$67</c:f>
              <c:numCache>
                <c:formatCode>General</c:formatCode>
                <c:ptCount val="4"/>
                <c:pt idx="0">
                  <c:v>31</c:v>
                </c:pt>
                <c:pt idx="1">
                  <c:v>45</c:v>
                </c:pt>
                <c:pt idx="2">
                  <c:v>61</c:v>
                </c:pt>
                <c:pt idx="3">
                  <c:v>49</c:v>
                </c:pt>
              </c:numCache>
            </c:numRef>
          </c:val>
        </c:ser>
        <c:ser>
          <c:idx val="1"/>
          <c:order val="1"/>
          <c:tx>
            <c:strRef>
              <c:f>Skaičiavimai!$A$68</c:f>
              <c:strCache>
                <c:ptCount val="1"/>
                <c:pt idx="0">
                  <c:v>Mirusieji</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lt-LT"/>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Skaičiavimai!$B$66:$E$66</c:f>
              <c:strCache>
                <c:ptCount val="4"/>
                <c:pt idx="0">
                  <c:v>2011 m.</c:v>
                </c:pt>
                <c:pt idx="1">
                  <c:v>2012 m.</c:v>
                </c:pt>
                <c:pt idx="2">
                  <c:v>2013 m.</c:v>
                </c:pt>
                <c:pt idx="3">
                  <c:v>2014 m.</c:v>
                </c:pt>
              </c:strCache>
            </c:strRef>
          </c:cat>
          <c:val>
            <c:numRef>
              <c:f>Skaičiavimai!$B$68:$E$68</c:f>
              <c:numCache>
                <c:formatCode>General</c:formatCode>
                <c:ptCount val="4"/>
                <c:pt idx="0">
                  <c:v>42</c:v>
                </c:pt>
                <c:pt idx="1">
                  <c:v>35</c:v>
                </c:pt>
                <c:pt idx="2">
                  <c:v>21</c:v>
                </c:pt>
                <c:pt idx="3">
                  <c:v>30</c:v>
                </c:pt>
              </c:numCache>
            </c:numRef>
          </c:val>
        </c:ser>
        <c:gapWidth val="182"/>
        <c:axId val="98451456"/>
        <c:axId val="98452992"/>
      </c:barChart>
      <c:catAx>
        <c:axId val="9845145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lt-LT"/>
          </a:p>
        </c:txPr>
        <c:crossAx val="98452992"/>
        <c:crosses val="autoZero"/>
        <c:auto val="1"/>
        <c:lblAlgn val="ctr"/>
        <c:lblOffset val="100"/>
      </c:catAx>
      <c:valAx>
        <c:axId val="9845299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84514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lt-LT"/>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lt-LT"/>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tx>
            <c:strRef>
              <c:f>Skaičiavimai!$I$255</c:f>
              <c:strCache>
                <c:ptCount val="1"/>
                <c:pt idx="0">
                  <c:v>2011 m.</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lt-LT"/>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Skaičiavimai!$H$256:$H$259</c:f>
              <c:strCache>
                <c:ptCount val="4"/>
                <c:pt idx="0">
                  <c:v>Lietuvos Respublika</c:v>
                </c:pt>
                <c:pt idx="1">
                  <c:v>Tauragės apskritis</c:v>
                </c:pt>
                <c:pt idx="2">
                  <c:v>Pagėgių sav.</c:v>
                </c:pt>
                <c:pt idx="3">
                  <c:v>Pagėgių miestas</c:v>
                </c:pt>
              </c:strCache>
            </c:strRef>
          </c:cat>
          <c:val>
            <c:numRef>
              <c:f>Skaičiavimai!$I$256:$I$259</c:f>
              <c:numCache>
                <c:formatCode>General</c:formatCode>
                <c:ptCount val="4"/>
                <c:pt idx="0">
                  <c:v>7.2</c:v>
                </c:pt>
                <c:pt idx="1">
                  <c:v>10.200000000000001</c:v>
                </c:pt>
                <c:pt idx="2">
                  <c:v>11.6</c:v>
                </c:pt>
                <c:pt idx="3">
                  <c:v>22.7</c:v>
                </c:pt>
              </c:numCache>
            </c:numRef>
          </c:val>
        </c:ser>
        <c:ser>
          <c:idx val="1"/>
          <c:order val="1"/>
          <c:tx>
            <c:strRef>
              <c:f>Skaičiavimai!$J$255</c:f>
              <c:strCache>
                <c:ptCount val="1"/>
                <c:pt idx="0">
                  <c:v>2014 m.</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lt-LT"/>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Skaičiavimai!$H$256:$H$259</c:f>
              <c:strCache>
                <c:ptCount val="4"/>
                <c:pt idx="0">
                  <c:v>Lietuvos Respublika</c:v>
                </c:pt>
                <c:pt idx="1">
                  <c:v>Tauragės apskritis</c:v>
                </c:pt>
                <c:pt idx="2">
                  <c:v>Pagėgių sav.</c:v>
                </c:pt>
                <c:pt idx="3">
                  <c:v>Pagėgių miestas</c:v>
                </c:pt>
              </c:strCache>
            </c:strRef>
          </c:cat>
          <c:val>
            <c:numRef>
              <c:f>Skaičiavimai!$J$256:$J$259</c:f>
              <c:numCache>
                <c:formatCode>General</c:formatCode>
                <c:ptCount val="4"/>
                <c:pt idx="0">
                  <c:v>4.8</c:v>
                </c:pt>
                <c:pt idx="1">
                  <c:v>6.8</c:v>
                </c:pt>
                <c:pt idx="2">
                  <c:v>8.5</c:v>
                </c:pt>
                <c:pt idx="3">
                  <c:v>17.3</c:v>
                </c:pt>
              </c:numCache>
            </c:numRef>
          </c:val>
        </c:ser>
        <c:gapWidth val="182"/>
        <c:axId val="98490624"/>
        <c:axId val="98709504"/>
      </c:barChart>
      <c:catAx>
        <c:axId val="9849062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lt-LT"/>
          </a:p>
        </c:txPr>
        <c:crossAx val="98709504"/>
        <c:crosses val="autoZero"/>
        <c:auto val="1"/>
        <c:lblAlgn val="ctr"/>
        <c:lblOffset val="100"/>
      </c:catAx>
      <c:valAx>
        <c:axId val="9870950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849062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lt-LT"/>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DE3A31-0413-4285-847D-173568CF4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56</Pages>
  <Words>88895</Words>
  <Characters>50671</Characters>
  <Application>Microsoft Office Word</Application>
  <DocSecurity>0</DocSecurity>
  <Lines>422</Lines>
  <Paragraphs>278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139288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Vartotojas</dc:creator>
  <cp:lastModifiedBy>Mano</cp:lastModifiedBy>
  <cp:revision>5</cp:revision>
  <cp:lastPrinted>2020-07-23T07:39:00Z</cp:lastPrinted>
  <dcterms:created xsi:type="dcterms:W3CDTF">2022-03-10T11:48:00Z</dcterms:created>
  <dcterms:modified xsi:type="dcterms:W3CDTF">2022-03-10T12:00:00Z</dcterms:modified>
</cp:coreProperties>
</file>