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6" w:type="dxa"/>
        <w:tblLayout w:type="fixed"/>
        <w:tblLook w:val="0000" w:firstRow="0" w:lastRow="0" w:firstColumn="0" w:lastColumn="0" w:noHBand="0" w:noVBand="0"/>
      </w:tblPr>
      <w:tblGrid>
        <w:gridCol w:w="9639"/>
      </w:tblGrid>
      <w:tr w:rsidR="00E11FB5" w:rsidRPr="008A4A07" w14:paraId="532B02CB" w14:textId="77777777">
        <w:trPr>
          <w:trHeight w:hRule="exact" w:val="1301"/>
        </w:trPr>
        <w:tc>
          <w:tcPr>
            <w:tcW w:w="9639" w:type="dxa"/>
          </w:tcPr>
          <w:p w14:paraId="4FCEFF75" w14:textId="79C9F900" w:rsidR="00E11FB5" w:rsidRPr="008A4A07" w:rsidRDefault="00296CE8" w:rsidP="00005BC1">
            <w:pPr>
              <w:spacing w:line="240" w:lineRule="atLeast"/>
              <w:jc w:val="center"/>
              <w:rPr>
                <w:color w:val="000000"/>
              </w:rPr>
            </w:pPr>
            <w:bookmarkStart w:id="0" w:name="_Hlk97557298"/>
            <w:r w:rsidRPr="008A4A07">
              <w:rPr>
                <w:noProof/>
                <w:sz w:val="28"/>
                <w:szCs w:val="28"/>
                <w:lang w:eastAsia="lt-LT"/>
              </w:rPr>
              <w:pict w14:anchorId="22719A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alt="Pagegiu" style="width:40.5pt;height:51.75pt;visibility:visible">
                  <v:imagedata r:id="rId5" o:title=""/>
                </v:shape>
              </w:pict>
            </w:r>
          </w:p>
        </w:tc>
      </w:tr>
      <w:tr w:rsidR="00E11FB5" w:rsidRPr="008A4A07" w14:paraId="29E15C5F" w14:textId="77777777">
        <w:trPr>
          <w:trHeight w:hRule="exact" w:val="1877"/>
        </w:trPr>
        <w:tc>
          <w:tcPr>
            <w:tcW w:w="9639" w:type="dxa"/>
          </w:tcPr>
          <w:p w14:paraId="3417170A" w14:textId="77777777" w:rsidR="00E11FB5" w:rsidRPr="008A4A07" w:rsidRDefault="00E11FB5" w:rsidP="00482AE7">
            <w:pPr>
              <w:pStyle w:val="Antrat2"/>
            </w:pPr>
            <w:r w:rsidRPr="008A4A07">
              <w:t>Pagėgių savivaldybės taryba</w:t>
            </w:r>
          </w:p>
          <w:p w14:paraId="74DBA6AF" w14:textId="77777777" w:rsidR="00E11FB5" w:rsidRPr="008A4A07" w:rsidRDefault="00E11FB5" w:rsidP="00482AE7">
            <w:pPr>
              <w:spacing w:before="120"/>
              <w:jc w:val="center"/>
              <w:rPr>
                <w:b/>
                <w:bCs/>
                <w:caps/>
                <w:color w:val="000000"/>
              </w:rPr>
            </w:pPr>
          </w:p>
          <w:p w14:paraId="29966F6D" w14:textId="77777777" w:rsidR="00E11FB5" w:rsidRPr="008A4A07" w:rsidRDefault="00E11FB5" w:rsidP="00482AE7">
            <w:pPr>
              <w:spacing w:before="120"/>
              <w:jc w:val="center"/>
              <w:rPr>
                <w:b/>
                <w:bCs/>
                <w:caps/>
                <w:color w:val="000000"/>
              </w:rPr>
            </w:pPr>
            <w:r w:rsidRPr="008A4A07">
              <w:rPr>
                <w:b/>
                <w:bCs/>
                <w:caps/>
                <w:color w:val="000000"/>
              </w:rPr>
              <w:t>sprendimas</w:t>
            </w:r>
          </w:p>
          <w:p w14:paraId="0B3D7926" w14:textId="77777777" w:rsidR="00E11FB5" w:rsidRPr="008A4A07" w:rsidRDefault="00E11FB5" w:rsidP="00482AE7">
            <w:pPr>
              <w:jc w:val="center"/>
              <w:rPr>
                <w:b/>
                <w:bCs/>
                <w:caps/>
                <w:color w:val="000000"/>
              </w:rPr>
            </w:pPr>
            <w:bookmarkStart w:id="1" w:name="_Hlk101360121"/>
            <w:r w:rsidRPr="008A4A07">
              <w:rPr>
                <w:b/>
                <w:bCs/>
                <w:caps/>
                <w:color w:val="000000"/>
              </w:rPr>
              <w:t>dĖl VIRGINIJAUS KOMSKIO atleidimo iš pagėgių savivaldybės</w:t>
            </w:r>
          </w:p>
          <w:p w14:paraId="505D6465" w14:textId="77777777" w:rsidR="00E11FB5" w:rsidRPr="008A4A07" w:rsidRDefault="00E11FB5" w:rsidP="00227E31">
            <w:pPr>
              <w:jc w:val="center"/>
              <w:rPr>
                <w:b/>
                <w:bCs/>
                <w:caps/>
                <w:color w:val="000000"/>
              </w:rPr>
            </w:pPr>
            <w:r w:rsidRPr="008A4A07">
              <w:rPr>
                <w:b/>
                <w:bCs/>
                <w:caps/>
                <w:color w:val="000000"/>
              </w:rPr>
              <w:t>administracijos direktorIAUS pareigų</w:t>
            </w:r>
            <w:bookmarkEnd w:id="1"/>
          </w:p>
        </w:tc>
      </w:tr>
      <w:tr w:rsidR="00E11FB5" w:rsidRPr="008A4A07" w14:paraId="77AF8E4A" w14:textId="77777777">
        <w:trPr>
          <w:trHeight w:hRule="exact" w:val="791"/>
        </w:trPr>
        <w:tc>
          <w:tcPr>
            <w:tcW w:w="9639" w:type="dxa"/>
          </w:tcPr>
          <w:p w14:paraId="45A16EA5" w14:textId="345E876A" w:rsidR="00E11FB5" w:rsidRPr="008A4A07" w:rsidRDefault="00E11FB5" w:rsidP="00482AE7">
            <w:pPr>
              <w:pStyle w:val="Antrat2"/>
              <w:rPr>
                <w:b w:val="0"/>
                <w:bCs w:val="0"/>
                <w:caps w:val="0"/>
              </w:rPr>
            </w:pPr>
            <w:r w:rsidRPr="008A4A07">
              <w:rPr>
                <w:b w:val="0"/>
                <w:bCs w:val="0"/>
                <w:caps w:val="0"/>
              </w:rPr>
              <w:t xml:space="preserve">2022 m. </w:t>
            </w:r>
            <w:r w:rsidR="00296CE8" w:rsidRPr="008A4A07">
              <w:rPr>
                <w:b w:val="0"/>
                <w:bCs w:val="0"/>
                <w:caps w:val="0"/>
              </w:rPr>
              <w:t>g</w:t>
            </w:r>
            <w:r w:rsidR="00FA1E58" w:rsidRPr="008A4A07">
              <w:rPr>
                <w:b w:val="0"/>
                <w:bCs w:val="0"/>
                <w:caps w:val="0"/>
              </w:rPr>
              <w:t>egužės 6</w:t>
            </w:r>
            <w:r w:rsidRPr="008A4A07">
              <w:rPr>
                <w:b w:val="0"/>
                <w:bCs w:val="0"/>
                <w:caps w:val="0"/>
              </w:rPr>
              <w:t xml:space="preserve"> d. Nr. T</w:t>
            </w:r>
            <w:r w:rsidR="00FA1E58" w:rsidRPr="008A4A07">
              <w:rPr>
                <w:b w:val="0"/>
                <w:bCs w:val="0"/>
                <w:caps w:val="0"/>
              </w:rPr>
              <w:t>-55</w:t>
            </w:r>
          </w:p>
          <w:p w14:paraId="5D1E8A61" w14:textId="77777777" w:rsidR="00E11FB5" w:rsidRPr="008A4A07" w:rsidRDefault="00E11FB5" w:rsidP="00482AE7">
            <w:pPr>
              <w:jc w:val="center"/>
            </w:pPr>
            <w:r w:rsidRPr="008A4A07">
              <w:t>Pagėgiai</w:t>
            </w:r>
          </w:p>
        </w:tc>
      </w:tr>
    </w:tbl>
    <w:p w14:paraId="24F2B208" w14:textId="64739FEE" w:rsidR="00E11FB5" w:rsidRPr="008A4A07" w:rsidRDefault="00E11FB5" w:rsidP="00005BC1">
      <w:pPr>
        <w:ind w:firstLine="993"/>
        <w:jc w:val="both"/>
      </w:pPr>
      <w:r w:rsidRPr="008A4A07">
        <w:t>Vadovaudamasi Lietuvos Respublikos vietos savivaldos įstatymo 16 straipsnio 2 dalies 9 punktu, 29 straipsnio 3 dalimi, Lietuvos Respublikos valstybės tarnybos įstatymo 51 straipsnio 1 dalies 7 punktu,</w:t>
      </w:r>
      <w:r w:rsidR="00B53DF6" w:rsidRPr="008A4A07">
        <w:t xml:space="preserve"> 30 straipsnio 1 dalies 1 punktu,</w:t>
      </w:r>
      <w:r w:rsidRPr="008A4A07">
        <w:t xml:space="preserve"> Pagėgių savivaldybės veiklos reglamento, patvirtinto Pagėgių savivaldybės tarybos 2017 m. spalio 2 d. sprendimu Nr. T-144 „Dėl Pagėgių savivaldybės tarybos veiklos reglamento patvirtinimo“, 21.5 papunkčiu ir atsižvelgdama į Pagėgių savivaldybės tarybos narių 2022 m. balandžio 14 d. teikimą „Dėl nepasitikėjimo Pagėgių savivaldybės administracijos direktoriumi Virginijumi </w:t>
      </w:r>
      <w:proofErr w:type="spellStart"/>
      <w:r w:rsidRPr="008A4A07">
        <w:t>Komskiu</w:t>
      </w:r>
      <w:proofErr w:type="spellEnd"/>
      <w:r w:rsidRPr="008A4A07">
        <w:t>“,</w:t>
      </w:r>
      <w:r w:rsidR="00061B1D" w:rsidRPr="008A4A07">
        <w:t xml:space="preserve"> į Slapto balsų skaičiavimo komisijos 2022 m. gegužės 6 d. protokolą „Dėl Pagėgių savivaldybės administracijos direktoriaus Virginijaus </w:t>
      </w:r>
      <w:proofErr w:type="spellStart"/>
      <w:r w:rsidR="00061B1D" w:rsidRPr="008A4A07">
        <w:t>Komskio</w:t>
      </w:r>
      <w:proofErr w:type="spellEnd"/>
      <w:r w:rsidR="00061B1D" w:rsidRPr="008A4A07">
        <w:t xml:space="preserve"> atleidimo, bei į Dalios </w:t>
      </w:r>
      <w:proofErr w:type="spellStart"/>
      <w:r w:rsidR="00061B1D" w:rsidRPr="008A4A07">
        <w:t>Alkimavičienės</w:t>
      </w:r>
      <w:proofErr w:type="spellEnd"/>
      <w:r w:rsidR="00061B1D" w:rsidRPr="008A4A07">
        <w:t>, Pagėgių savivaldybės administracijos Stoniškių seniūnės 2022 m. gegužės 5 d. sutikimą,</w:t>
      </w:r>
      <w:r w:rsidRPr="008A4A07">
        <w:t xml:space="preserve"> Pagėgių savivaldybės taryba n u s p r e n d ž i a:</w:t>
      </w:r>
    </w:p>
    <w:p w14:paraId="0DA4AE35" w14:textId="124BC3ED" w:rsidR="00E11FB5" w:rsidRPr="008A4A07" w:rsidRDefault="00E11FB5" w:rsidP="00005BC1">
      <w:pPr>
        <w:pStyle w:val="Antrats"/>
        <w:numPr>
          <w:ilvl w:val="0"/>
          <w:numId w:val="1"/>
        </w:numPr>
        <w:tabs>
          <w:tab w:val="clear" w:pos="4153"/>
          <w:tab w:val="clear" w:pos="8306"/>
        </w:tabs>
        <w:ind w:left="0" w:firstLine="993"/>
        <w:jc w:val="both"/>
      </w:pPr>
      <w:r w:rsidRPr="008A4A07">
        <w:t xml:space="preserve">Patvirtinti slapto balsavimo rezultatus ir atleisti, kaip praradus politinį Pagėgių savivaldybės tarybos narių pasitikėjimą, Virginijų </w:t>
      </w:r>
      <w:proofErr w:type="spellStart"/>
      <w:r w:rsidRPr="008A4A07">
        <w:t>Komskį</w:t>
      </w:r>
      <w:proofErr w:type="spellEnd"/>
      <w:r w:rsidRPr="008A4A07">
        <w:t xml:space="preserve">, Pagėgių  savivaldybės administracijos direktorių iš pareigų nuo 2022 m. </w:t>
      </w:r>
      <w:r w:rsidR="00B53DF6" w:rsidRPr="008A4A07">
        <w:t>gegužės 6</w:t>
      </w:r>
      <w:r w:rsidRPr="008A4A07">
        <w:t xml:space="preserve"> d.</w:t>
      </w:r>
    </w:p>
    <w:p w14:paraId="01BBDDCE" w14:textId="33C1DDFE" w:rsidR="00E11FB5" w:rsidRPr="008A4A07" w:rsidRDefault="00E11FB5" w:rsidP="00005BC1">
      <w:pPr>
        <w:pStyle w:val="Antrats"/>
        <w:numPr>
          <w:ilvl w:val="0"/>
          <w:numId w:val="1"/>
        </w:numPr>
        <w:tabs>
          <w:tab w:val="clear" w:pos="4153"/>
          <w:tab w:val="clear" w:pos="8306"/>
        </w:tabs>
        <w:ind w:left="0" w:firstLine="993"/>
        <w:jc w:val="both"/>
      </w:pPr>
      <w:r w:rsidRPr="008A4A07">
        <w:t xml:space="preserve">Pavesti Pagėgių savivaldybės administracijai išmokėti iki atleidimo dienos priklausantį darbo užmokestį </w:t>
      </w:r>
      <w:bookmarkStart w:id="2" w:name="_Hlk97562232"/>
      <w:r w:rsidRPr="008A4A07">
        <w:t>bei kompensaciją už nepanaudotas kasmetines atostogas (</w:t>
      </w:r>
      <w:r w:rsidR="00061B1D" w:rsidRPr="008A4A07">
        <w:t xml:space="preserve"> 50 </w:t>
      </w:r>
      <w:r w:rsidRPr="008A4A07">
        <w:t>darbo dienų).</w:t>
      </w:r>
      <w:bookmarkEnd w:id="2"/>
    </w:p>
    <w:p w14:paraId="1F38E44E" w14:textId="05D93E02" w:rsidR="00E11FB5" w:rsidRPr="008A4A07" w:rsidRDefault="00E11FB5" w:rsidP="00005BC1">
      <w:pPr>
        <w:pStyle w:val="Antrats"/>
        <w:numPr>
          <w:ilvl w:val="0"/>
          <w:numId w:val="1"/>
        </w:numPr>
        <w:tabs>
          <w:tab w:val="clear" w:pos="4153"/>
          <w:tab w:val="clear" w:pos="8306"/>
        </w:tabs>
        <w:ind w:left="0" w:firstLine="993"/>
        <w:jc w:val="both"/>
      </w:pPr>
      <w:r w:rsidRPr="008A4A07">
        <w:t>Pavesti</w:t>
      </w:r>
      <w:r w:rsidR="00061B1D" w:rsidRPr="008A4A07">
        <w:t xml:space="preserve"> Daliai </w:t>
      </w:r>
      <w:proofErr w:type="spellStart"/>
      <w:r w:rsidR="00061B1D" w:rsidRPr="008A4A07">
        <w:t>Alkimavičienei</w:t>
      </w:r>
      <w:proofErr w:type="spellEnd"/>
      <w:r w:rsidR="00061B1D" w:rsidRPr="008A4A07">
        <w:t>,</w:t>
      </w:r>
      <w:r w:rsidRPr="008A4A07">
        <w:t xml:space="preserve"> Pagėgių savivaldybės administracijos valstybės tarnautoj</w:t>
      </w:r>
      <w:r w:rsidR="00061B1D" w:rsidRPr="008A4A07">
        <w:t>a</w:t>
      </w:r>
      <w:r w:rsidRPr="008A4A07">
        <w:t>i, eiti Pagėgių savivaldybės administracijos direktoriaus pareigas tol, kol bus paskirtas Pagėgių savivaldybės administracijos direktorius</w:t>
      </w:r>
      <w:r w:rsidR="00061B1D" w:rsidRPr="008A4A07">
        <w:t xml:space="preserve"> ir paskirti 40 % prie</w:t>
      </w:r>
      <w:r w:rsidR="00AC458C">
        <w:t>dą</w:t>
      </w:r>
      <w:r w:rsidR="0037788C" w:rsidRPr="008A4A07">
        <w:t xml:space="preserve"> prie jos pareiginės algos</w:t>
      </w:r>
      <w:r w:rsidR="008A4A07">
        <w:t>.</w:t>
      </w:r>
    </w:p>
    <w:p w14:paraId="649B4E37" w14:textId="36A16F99" w:rsidR="00E11FB5" w:rsidRPr="008A4A07" w:rsidRDefault="00E11FB5" w:rsidP="00005BC1">
      <w:pPr>
        <w:jc w:val="both"/>
      </w:pPr>
      <w:r w:rsidRPr="008A4A07">
        <w:t xml:space="preserve">                4. Įpareigoti Virginijų </w:t>
      </w:r>
      <w:proofErr w:type="spellStart"/>
      <w:r w:rsidRPr="008A4A07">
        <w:t>Komskį</w:t>
      </w:r>
      <w:proofErr w:type="spellEnd"/>
      <w:r w:rsidRPr="008A4A07">
        <w:t xml:space="preserve"> iki 2022 m. </w:t>
      </w:r>
      <w:r w:rsidR="008A4A07">
        <w:t>gegužės 6</w:t>
      </w:r>
      <w:r w:rsidRPr="008A4A07">
        <w:t xml:space="preserve"> d. darbo dienos pabaigos perduoti reikalus valstybės tarnautojui, pavestam eiti Pagėgių savivaldybės administracijos direktoriaus pareigas pagal perdavimo – priėmimo aktą, dalyvaujant Pagėgių savivaldybės merui </w:t>
      </w:r>
    </w:p>
    <w:p w14:paraId="35148892" w14:textId="154C3548" w:rsidR="00E11FB5" w:rsidRPr="008A4A07" w:rsidRDefault="00E11FB5" w:rsidP="00005BC1">
      <w:pPr>
        <w:tabs>
          <w:tab w:val="left" w:pos="900"/>
        </w:tabs>
        <w:jc w:val="both"/>
      </w:pPr>
      <w:r w:rsidRPr="008A4A07">
        <w:tab/>
        <w:t xml:space="preserve"> 5. Įpareigoti laikinai einantį administracijos direktoriaus pareigas </w:t>
      </w:r>
      <w:r w:rsidR="008A4A07">
        <w:t xml:space="preserve">Dalią </w:t>
      </w:r>
      <w:proofErr w:type="spellStart"/>
      <w:r w:rsidR="008A4A07">
        <w:t>Alkimavičienę</w:t>
      </w:r>
      <w:proofErr w:type="spellEnd"/>
      <w:r w:rsidRPr="008A4A07">
        <w:t xml:space="preserve"> teisės aktų nustatyta tvarka pranešti Juridinių asmenų registro tvarkytojui apie 1 ir 3 punktuose nurodytus sprendimus.</w:t>
      </w:r>
    </w:p>
    <w:p w14:paraId="6FC814CA" w14:textId="77777777" w:rsidR="00E11FB5" w:rsidRPr="008A4A07" w:rsidRDefault="00E11FB5" w:rsidP="00005BC1">
      <w:pPr>
        <w:tabs>
          <w:tab w:val="left" w:pos="993"/>
        </w:tabs>
        <w:jc w:val="both"/>
      </w:pPr>
      <w:r w:rsidRPr="008A4A07">
        <w:tab/>
        <w:t>6. Sprendimą paskelbti Pagėgių savivaldybės interneto svetainėje www.pagegiai.lt.</w:t>
      </w:r>
    </w:p>
    <w:p w14:paraId="69D27BB9" w14:textId="77777777" w:rsidR="00E11FB5" w:rsidRPr="008A4A07" w:rsidRDefault="00E11FB5" w:rsidP="00005BC1">
      <w:pPr>
        <w:pStyle w:val="Pagrindinistekstas"/>
        <w:tabs>
          <w:tab w:val="left" w:pos="993"/>
        </w:tabs>
        <w:ind w:firstLine="993"/>
        <w:jc w:val="both"/>
      </w:pPr>
      <w:r w:rsidRPr="008A4A07">
        <w:t>Šis sprendimas gali būti skundžiamas Lietuvos administracinių ginčų komisijos Klaipėdos apygardos skyriui (</w:t>
      </w:r>
      <w:proofErr w:type="spellStart"/>
      <w:r w:rsidRPr="008A4A07">
        <w:t>H.Manto</w:t>
      </w:r>
      <w:proofErr w:type="spellEnd"/>
      <w:r w:rsidRPr="008A4A07">
        <w:t xml:space="preserve">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 dienos.</w:t>
      </w:r>
    </w:p>
    <w:p w14:paraId="791E8325" w14:textId="77777777" w:rsidR="00005BC1" w:rsidRDefault="00005BC1" w:rsidP="00005BC1">
      <w:pPr>
        <w:tabs>
          <w:tab w:val="left" w:pos="7680"/>
        </w:tabs>
        <w:rPr>
          <w:lang w:val="pt-BR"/>
        </w:rPr>
      </w:pPr>
    </w:p>
    <w:p w14:paraId="0B19692E" w14:textId="77777777" w:rsidR="00005BC1" w:rsidRDefault="00005BC1" w:rsidP="00005BC1">
      <w:pPr>
        <w:tabs>
          <w:tab w:val="left" w:pos="7680"/>
        </w:tabs>
        <w:rPr>
          <w:lang w:val="pt-BR"/>
        </w:rPr>
      </w:pPr>
    </w:p>
    <w:p w14:paraId="2D45A910" w14:textId="77777777" w:rsidR="00005BC1" w:rsidRDefault="00005BC1" w:rsidP="00005BC1">
      <w:pPr>
        <w:tabs>
          <w:tab w:val="left" w:pos="7680"/>
        </w:tabs>
        <w:rPr>
          <w:lang w:val="pt-BR"/>
        </w:rPr>
      </w:pPr>
    </w:p>
    <w:p w14:paraId="714741AA" w14:textId="68E4D17D" w:rsidR="00005BC1" w:rsidRDefault="00005BC1" w:rsidP="00005BC1">
      <w:pPr>
        <w:tabs>
          <w:tab w:val="left" w:pos="7680"/>
        </w:tabs>
      </w:pPr>
      <w:r>
        <w:rPr>
          <w:lang w:val="pt-BR"/>
        </w:rPr>
        <w:t>Posėdžio pirmininkas, tarybos narys</w:t>
      </w:r>
      <w:r>
        <w:rPr>
          <w:lang w:val="pt-BR"/>
        </w:rPr>
        <w:tab/>
        <w:t>Edgaras Kuturys</w:t>
      </w:r>
    </w:p>
    <w:p w14:paraId="4AE1493D" w14:textId="77777777" w:rsidR="00E11FB5" w:rsidRPr="008A4A07" w:rsidRDefault="00E11FB5" w:rsidP="00D61F65"/>
    <w:bookmarkEnd w:id="0"/>
    <w:p w14:paraId="19AD2503" w14:textId="77777777" w:rsidR="00E11FB5" w:rsidRPr="008A4A07" w:rsidRDefault="00E11FB5"/>
    <w:sectPr w:rsidR="00E11FB5" w:rsidRPr="008A4A07" w:rsidSect="00005BC1">
      <w:pgSz w:w="11906" w:h="16838"/>
      <w:pgMar w:top="709"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8C7E05"/>
    <w:multiLevelType w:val="hybridMultilevel"/>
    <w:tmpl w:val="1FC4EE76"/>
    <w:lvl w:ilvl="0" w:tplc="0F823156">
      <w:start w:val="1"/>
      <w:numFmt w:val="decimal"/>
      <w:lvlText w:val="%1."/>
      <w:lvlJc w:val="left"/>
      <w:pPr>
        <w:ind w:left="1656" w:hanging="360"/>
      </w:pPr>
      <w:rPr>
        <w:rFonts w:cs="Times New Roman" w:hint="default"/>
      </w:rPr>
    </w:lvl>
    <w:lvl w:ilvl="1" w:tplc="04270019">
      <w:start w:val="1"/>
      <w:numFmt w:val="lowerLetter"/>
      <w:lvlText w:val="%2."/>
      <w:lvlJc w:val="left"/>
      <w:pPr>
        <w:ind w:left="2376" w:hanging="360"/>
      </w:pPr>
      <w:rPr>
        <w:rFonts w:cs="Times New Roman"/>
      </w:rPr>
    </w:lvl>
    <w:lvl w:ilvl="2" w:tplc="0427001B">
      <w:start w:val="1"/>
      <w:numFmt w:val="lowerRoman"/>
      <w:lvlText w:val="%3."/>
      <w:lvlJc w:val="right"/>
      <w:pPr>
        <w:ind w:left="3096" w:hanging="180"/>
      </w:pPr>
      <w:rPr>
        <w:rFonts w:cs="Times New Roman"/>
      </w:rPr>
    </w:lvl>
    <w:lvl w:ilvl="3" w:tplc="0427000F">
      <w:start w:val="1"/>
      <w:numFmt w:val="decimal"/>
      <w:lvlText w:val="%4."/>
      <w:lvlJc w:val="left"/>
      <w:pPr>
        <w:ind w:left="3816" w:hanging="360"/>
      </w:pPr>
      <w:rPr>
        <w:rFonts w:cs="Times New Roman"/>
      </w:rPr>
    </w:lvl>
    <w:lvl w:ilvl="4" w:tplc="04270019">
      <w:start w:val="1"/>
      <w:numFmt w:val="lowerLetter"/>
      <w:lvlText w:val="%5."/>
      <w:lvlJc w:val="left"/>
      <w:pPr>
        <w:ind w:left="4536" w:hanging="360"/>
      </w:pPr>
      <w:rPr>
        <w:rFonts w:cs="Times New Roman"/>
      </w:rPr>
    </w:lvl>
    <w:lvl w:ilvl="5" w:tplc="0427001B">
      <w:start w:val="1"/>
      <w:numFmt w:val="lowerRoman"/>
      <w:lvlText w:val="%6."/>
      <w:lvlJc w:val="right"/>
      <w:pPr>
        <w:ind w:left="5256" w:hanging="180"/>
      </w:pPr>
      <w:rPr>
        <w:rFonts w:cs="Times New Roman"/>
      </w:rPr>
    </w:lvl>
    <w:lvl w:ilvl="6" w:tplc="0427000F">
      <w:start w:val="1"/>
      <w:numFmt w:val="decimal"/>
      <w:lvlText w:val="%7."/>
      <w:lvlJc w:val="left"/>
      <w:pPr>
        <w:ind w:left="5976" w:hanging="360"/>
      </w:pPr>
      <w:rPr>
        <w:rFonts w:cs="Times New Roman"/>
      </w:rPr>
    </w:lvl>
    <w:lvl w:ilvl="7" w:tplc="04270019">
      <w:start w:val="1"/>
      <w:numFmt w:val="lowerLetter"/>
      <w:lvlText w:val="%8."/>
      <w:lvlJc w:val="left"/>
      <w:pPr>
        <w:ind w:left="6696" w:hanging="360"/>
      </w:pPr>
      <w:rPr>
        <w:rFonts w:cs="Times New Roman"/>
      </w:rPr>
    </w:lvl>
    <w:lvl w:ilvl="8" w:tplc="0427001B">
      <w:start w:val="1"/>
      <w:numFmt w:val="lowerRoman"/>
      <w:lvlText w:val="%9."/>
      <w:lvlJc w:val="right"/>
      <w:pPr>
        <w:ind w:left="7416" w:hanging="180"/>
      </w:pPr>
      <w:rPr>
        <w:rFonts w:cs="Times New Roman"/>
      </w:rPr>
    </w:lvl>
  </w:abstractNum>
  <w:num w:numId="1" w16cid:durableId="11287447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Moves/>
  <w:defaultTabStop w:val="1296"/>
  <w:hyphenationZone w:val="396"/>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14F46"/>
    <w:rsid w:val="00005BC1"/>
    <w:rsid w:val="00023A59"/>
    <w:rsid w:val="000516C9"/>
    <w:rsid w:val="00061B1D"/>
    <w:rsid w:val="00092521"/>
    <w:rsid w:val="000B093C"/>
    <w:rsid w:val="00105B63"/>
    <w:rsid w:val="0011330D"/>
    <w:rsid w:val="001341E9"/>
    <w:rsid w:val="001C4BD7"/>
    <w:rsid w:val="001C5786"/>
    <w:rsid w:val="001E4659"/>
    <w:rsid w:val="00227E31"/>
    <w:rsid w:val="0025445C"/>
    <w:rsid w:val="002631CE"/>
    <w:rsid w:val="00291D54"/>
    <w:rsid w:val="00296CE8"/>
    <w:rsid w:val="002A75B6"/>
    <w:rsid w:val="002C4305"/>
    <w:rsid w:val="002F194C"/>
    <w:rsid w:val="00314C5D"/>
    <w:rsid w:val="00314F46"/>
    <w:rsid w:val="00334EE8"/>
    <w:rsid w:val="00362367"/>
    <w:rsid w:val="0037586E"/>
    <w:rsid w:val="0037788C"/>
    <w:rsid w:val="003D1572"/>
    <w:rsid w:val="00477CC5"/>
    <w:rsid w:val="00482AE7"/>
    <w:rsid w:val="00492F2F"/>
    <w:rsid w:val="004B4388"/>
    <w:rsid w:val="004F6840"/>
    <w:rsid w:val="00501FAC"/>
    <w:rsid w:val="00523BB4"/>
    <w:rsid w:val="0053577E"/>
    <w:rsid w:val="005370D7"/>
    <w:rsid w:val="0059365B"/>
    <w:rsid w:val="005D7E03"/>
    <w:rsid w:val="00695979"/>
    <w:rsid w:val="006C1E2F"/>
    <w:rsid w:val="00784CAF"/>
    <w:rsid w:val="007A5F18"/>
    <w:rsid w:val="007F2CCD"/>
    <w:rsid w:val="007F36CD"/>
    <w:rsid w:val="00805F40"/>
    <w:rsid w:val="008104DD"/>
    <w:rsid w:val="008A4A07"/>
    <w:rsid w:val="008F20F5"/>
    <w:rsid w:val="0091727F"/>
    <w:rsid w:val="00922929"/>
    <w:rsid w:val="009366EB"/>
    <w:rsid w:val="00991296"/>
    <w:rsid w:val="009B58D6"/>
    <w:rsid w:val="009D5F2A"/>
    <w:rsid w:val="00A60EB4"/>
    <w:rsid w:val="00A67599"/>
    <w:rsid w:val="00A7459E"/>
    <w:rsid w:val="00AC458C"/>
    <w:rsid w:val="00B22048"/>
    <w:rsid w:val="00B27A37"/>
    <w:rsid w:val="00B53DF6"/>
    <w:rsid w:val="00B7609A"/>
    <w:rsid w:val="00BC0D3F"/>
    <w:rsid w:val="00BF33C3"/>
    <w:rsid w:val="00C23EE8"/>
    <w:rsid w:val="00C67239"/>
    <w:rsid w:val="00C845BC"/>
    <w:rsid w:val="00C87074"/>
    <w:rsid w:val="00CD014D"/>
    <w:rsid w:val="00CF6B25"/>
    <w:rsid w:val="00D21824"/>
    <w:rsid w:val="00D61F65"/>
    <w:rsid w:val="00D621A4"/>
    <w:rsid w:val="00D67974"/>
    <w:rsid w:val="00D71163"/>
    <w:rsid w:val="00D92327"/>
    <w:rsid w:val="00DD535D"/>
    <w:rsid w:val="00E11FB5"/>
    <w:rsid w:val="00E5627C"/>
    <w:rsid w:val="00EB2372"/>
    <w:rsid w:val="00EB7502"/>
    <w:rsid w:val="00F117C8"/>
    <w:rsid w:val="00F63906"/>
    <w:rsid w:val="00F864A6"/>
    <w:rsid w:val="00FA1E58"/>
    <w:rsid w:val="00FF762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1A2659"/>
  <w15:docId w15:val="{5BC59F9C-886F-486F-B774-AA720F582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314F46"/>
    <w:pPr>
      <w:overflowPunct w:val="0"/>
      <w:autoSpaceDE w:val="0"/>
      <w:autoSpaceDN w:val="0"/>
      <w:adjustRightInd w:val="0"/>
      <w:textAlignment w:val="baseline"/>
    </w:pPr>
    <w:rPr>
      <w:rFonts w:ascii="Times New Roman" w:eastAsia="Times New Roman" w:hAnsi="Times New Roman"/>
      <w:sz w:val="24"/>
      <w:szCs w:val="24"/>
      <w:lang w:eastAsia="en-US"/>
    </w:rPr>
  </w:style>
  <w:style w:type="paragraph" w:styleId="Antrat2">
    <w:name w:val="heading 2"/>
    <w:basedOn w:val="prastasis"/>
    <w:next w:val="prastasis"/>
    <w:link w:val="Antrat2Diagrama"/>
    <w:uiPriority w:val="99"/>
    <w:qFormat/>
    <w:rsid w:val="00314F46"/>
    <w:pPr>
      <w:keepNext/>
      <w:spacing w:before="120"/>
      <w:jc w:val="center"/>
      <w:outlineLvl w:val="1"/>
    </w:pPr>
    <w:rPr>
      <w:b/>
      <w:bCs/>
      <w:caps/>
      <w:color w:val="00000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314F46"/>
    <w:rPr>
      <w:rFonts w:ascii="Times New Roman" w:hAnsi="Times New Roman" w:cs="Times New Roman"/>
      <w:b/>
      <w:bCs/>
      <w:caps/>
      <w:color w:val="000000"/>
      <w:sz w:val="20"/>
      <w:szCs w:val="20"/>
    </w:rPr>
  </w:style>
  <w:style w:type="paragraph" w:styleId="HTMLiankstoformatuotas">
    <w:name w:val="HTML Preformatted"/>
    <w:basedOn w:val="prastasis"/>
    <w:link w:val="HTMLiankstoformatuotasDiagrama"/>
    <w:uiPriority w:val="99"/>
    <w:rsid w:val="00314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Arial Unicode MS" w:hAnsi="Arial Unicode MS" w:cs="Arial Unicode MS"/>
      <w:sz w:val="20"/>
      <w:szCs w:val="20"/>
      <w:lang w:val="en-US"/>
    </w:rPr>
  </w:style>
  <w:style w:type="character" w:customStyle="1" w:styleId="HTMLiankstoformatuotasDiagrama">
    <w:name w:val="HTML iš anksto formatuotas Diagrama"/>
    <w:link w:val="HTMLiankstoformatuotas"/>
    <w:uiPriority w:val="99"/>
    <w:locked/>
    <w:rsid w:val="00314F46"/>
    <w:rPr>
      <w:rFonts w:ascii="Arial Unicode MS" w:hAnsi="Arial Unicode MS" w:cs="Arial Unicode MS"/>
      <w:sz w:val="20"/>
      <w:szCs w:val="20"/>
      <w:lang w:val="en-US"/>
    </w:rPr>
  </w:style>
  <w:style w:type="paragraph" w:styleId="Pagrindinistekstas">
    <w:name w:val="Body Text"/>
    <w:basedOn w:val="prastasis"/>
    <w:link w:val="PagrindinistekstasDiagrama"/>
    <w:uiPriority w:val="99"/>
    <w:rsid w:val="00314F46"/>
    <w:pPr>
      <w:overflowPunct/>
      <w:autoSpaceDE/>
      <w:autoSpaceDN/>
      <w:adjustRightInd/>
      <w:spacing w:after="120"/>
      <w:textAlignment w:val="auto"/>
    </w:pPr>
    <w:rPr>
      <w:lang w:eastAsia="lt-LT"/>
    </w:rPr>
  </w:style>
  <w:style w:type="character" w:customStyle="1" w:styleId="PagrindinistekstasDiagrama">
    <w:name w:val="Pagrindinis tekstas Diagrama"/>
    <w:link w:val="Pagrindinistekstas"/>
    <w:uiPriority w:val="99"/>
    <w:locked/>
    <w:rsid w:val="00314F46"/>
    <w:rPr>
      <w:rFonts w:ascii="Times New Roman" w:hAnsi="Times New Roman" w:cs="Times New Roman"/>
      <w:sz w:val="24"/>
      <w:szCs w:val="24"/>
      <w:lang w:eastAsia="lt-LT"/>
    </w:rPr>
  </w:style>
  <w:style w:type="paragraph" w:styleId="Debesliotekstas">
    <w:name w:val="Balloon Text"/>
    <w:basedOn w:val="prastasis"/>
    <w:link w:val="DebesliotekstasDiagrama"/>
    <w:uiPriority w:val="99"/>
    <w:semiHidden/>
    <w:rsid w:val="00314F46"/>
    <w:rPr>
      <w:rFonts w:ascii="Tahoma" w:hAnsi="Tahoma" w:cs="Tahoma"/>
      <w:sz w:val="16"/>
      <w:szCs w:val="16"/>
    </w:rPr>
  </w:style>
  <w:style w:type="character" w:customStyle="1" w:styleId="DebesliotekstasDiagrama">
    <w:name w:val="Debesėlio tekstas Diagrama"/>
    <w:link w:val="Debesliotekstas"/>
    <w:uiPriority w:val="99"/>
    <w:semiHidden/>
    <w:locked/>
    <w:rsid w:val="00314F46"/>
    <w:rPr>
      <w:rFonts w:ascii="Tahoma" w:hAnsi="Tahoma" w:cs="Tahoma"/>
      <w:sz w:val="16"/>
      <w:szCs w:val="16"/>
    </w:rPr>
  </w:style>
  <w:style w:type="paragraph" w:styleId="Antrats">
    <w:name w:val="header"/>
    <w:basedOn w:val="prastasis"/>
    <w:link w:val="AntratsDiagrama"/>
    <w:uiPriority w:val="99"/>
    <w:rsid w:val="00314F46"/>
    <w:pPr>
      <w:tabs>
        <w:tab w:val="center" w:pos="4153"/>
        <w:tab w:val="right" w:pos="8306"/>
      </w:tabs>
      <w:overflowPunct/>
      <w:autoSpaceDE/>
      <w:autoSpaceDN/>
      <w:adjustRightInd/>
      <w:textAlignment w:val="auto"/>
    </w:pPr>
  </w:style>
  <w:style w:type="character" w:customStyle="1" w:styleId="AntratsDiagrama">
    <w:name w:val="Antraštės Diagrama"/>
    <w:link w:val="Antrats"/>
    <w:uiPriority w:val="99"/>
    <w:locked/>
    <w:rsid w:val="00314F46"/>
    <w:rPr>
      <w:rFonts w:ascii="Times New Roman" w:hAnsi="Times New Roman" w:cs="Times New Roman"/>
      <w:sz w:val="24"/>
      <w:szCs w:val="24"/>
    </w:rPr>
  </w:style>
  <w:style w:type="character" w:customStyle="1" w:styleId="DiagramaDiagrama1">
    <w:name w:val="Diagrama Diagrama1"/>
    <w:uiPriority w:val="99"/>
    <w:locked/>
    <w:rsid w:val="00D61F65"/>
    <w:rPr>
      <w:rFonts w:ascii="Arial Unicode MS" w:hAnsi="Arial Unicode MS" w:cs="Arial Unicode M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1849</Words>
  <Characters>1055</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Projektas</vt:lpstr>
    </vt:vector>
  </TitlesOfParts>
  <Company>Bluestone Lodge Pty Ltd</Company>
  <LinksUpToDate>false</LinksUpToDate>
  <CharactersWithSpaces>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Projektas</dc:title>
  <dc:subject/>
  <dc:creator>Comp</dc:creator>
  <cp:keywords/>
  <dc:description/>
  <cp:lastModifiedBy>PC</cp:lastModifiedBy>
  <cp:revision>8</cp:revision>
  <cp:lastPrinted>2022-05-06T08:42:00Z</cp:lastPrinted>
  <dcterms:created xsi:type="dcterms:W3CDTF">2022-04-15T05:45:00Z</dcterms:created>
  <dcterms:modified xsi:type="dcterms:W3CDTF">2022-05-06T08:42:00Z</dcterms:modified>
</cp:coreProperties>
</file>