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AA29" w14:textId="38B24035" w:rsidR="00120E87" w:rsidRDefault="00120E87" w:rsidP="00804D65">
      <w:pPr>
        <w:spacing w:line="276" w:lineRule="auto"/>
        <w:ind w:left="7824"/>
        <w:jc w:val="both"/>
        <w:rPr>
          <w:sz w:val="23"/>
          <w:szCs w:val="23"/>
        </w:rPr>
      </w:pPr>
    </w:p>
    <w:tbl>
      <w:tblPr>
        <w:tblpPr w:leftFromText="180" w:rightFromText="180" w:vertAnchor="page" w:horzAnchor="margin" w:tblpY="1482"/>
        <w:tblW w:w="9703" w:type="dxa"/>
        <w:tblLayout w:type="fixed"/>
        <w:tblLook w:val="0000" w:firstRow="0" w:lastRow="0" w:firstColumn="0" w:lastColumn="0" w:noHBand="0" w:noVBand="0"/>
      </w:tblPr>
      <w:tblGrid>
        <w:gridCol w:w="9703"/>
      </w:tblGrid>
      <w:tr w:rsidR="00804D65" w14:paraId="0EC2CA63" w14:textId="77777777" w:rsidTr="00804D65">
        <w:trPr>
          <w:trHeight w:hRule="exact" w:val="1496"/>
        </w:trPr>
        <w:tc>
          <w:tcPr>
            <w:tcW w:w="9703" w:type="dxa"/>
          </w:tcPr>
          <w:p w14:paraId="6908B98A" w14:textId="77777777" w:rsidR="00804D65" w:rsidRDefault="00804D65" w:rsidP="00804D65">
            <w:pPr>
              <w:spacing w:line="240" w:lineRule="atLeast"/>
              <w:jc w:val="both"/>
              <w:rPr>
                <w:color w:val="000000"/>
              </w:rPr>
            </w:pPr>
            <w:r>
              <w:rPr>
                <w:sz w:val="28"/>
              </w:rPr>
              <w:t xml:space="preserve">                                                           </w:t>
            </w:r>
            <w:r>
              <w:rPr>
                <w:noProof/>
                <w:sz w:val="28"/>
                <w:lang w:eastAsia="lt-LT"/>
              </w:rPr>
              <w:drawing>
                <wp:inline distT="0" distB="0" distL="0" distR="0" wp14:anchorId="4EEC9852" wp14:editId="659C6A89">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t xml:space="preserve">                                     </w:t>
            </w:r>
            <w:r w:rsidRPr="00731E26">
              <w:rPr>
                <w:i/>
              </w:rPr>
              <w:t xml:space="preserve"> </w:t>
            </w:r>
            <w:r>
              <w:t xml:space="preserve">                                </w:t>
            </w:r>
          </w:p>
        </w:tc>
      </w:tr>
      <w:tr w:rsidR="00804D65" w14:paraId="542A8BED" w14:textId="77777777" w:rsidTr="00804D65">
        <w:trPr>
          <w:trHeight w:hRule="exact" w:val="2046"/>
        </w:trPr>
        <w:tc>
          <w:tcPr>
            <w:tcW w:w="9703" w:type="dxa"/>
          </w:tcPr>
          <w:p w14:paraId="61DAF6FA" w14:textId="77777777" w:rsidR="00804D65" w:rsidRPr="00724BA0" w:rsidRDefault="00804D65" w:rsidP="00804D65">
            <w:pPr>
              <w:pStyle w:val="Antrat2"/>
              <w:rPr>
                <w:rFonts w:ascii="Times New Roman" w:hAnsi="Times New Roman"/>
                <w:bCs/>
                <w:i w:val="0"/>
                <w:caps/>
                <w:color w:val="000000"/>
                <w:sz w:val="24"/>
              </w:rPr>
            </w:pPr>
            <w:r w:rsidRPr="00724BA0">
              <w:rPr>
                <w:rFonts w:ascii="Times New Roman" w:hAnsi="Times New Roman"/>
                <w:bCs/>
                <w:i w:val="0"/>
                <w:caps/>
                <w:color w:val="000000"/>
                <w:sz w:val="24"/>
              </w:rPr>
              <w:t>Pagėgių savivaldybės taryba</w:t>
            </w:r>
          </w:p>
          <w:p w14:paraId="2841CBCF" w14:textId="77777777" w:rsidR="00804D65" w:rsidRDefault="00804D65" w:rsidP="00804D65">
            <w:pPr>
              <w:spacing w:before="120"/>
              <w:jc w:val="center"/>
              <w:rPr>
                <w:b/>
                <w:bCs/>
                <w:caps/>
                <w:color w:val="000000"/>
              </w:rPr>
            </w:pPr>
          </w:p>
          <w:p w14:paraId="7F3488C1" w14:textId="77777777" w:rsidR="00804D65" w:rsidRDefault="00804D65" w:rsidP="00804D65">
            <w:pPr>
              <w:spacing w:before="120"/>
              <w:jc w:val="center"/>
              <w:rPr>
                <w:b/>
                <w:bCs/>
                <w:caps/>
                <w:color w:val="000000"/>
              </w:rPr>
            </w:pPr>
            <w:r>
              <w:rPr>
                <w:b/>
                <w:bCs/>
                <w:caps/>
                <w:color w:val="000000"/>
              </w:rPr>
              <w:t>sprendimas</w:t>
            </w:r>
          </w:p>
          <w:p w14:paraId="1D6F5C09" w14:textId="77777777" w:rsidR="00804D65" w:rsidRDefault="00804D65" w:rsidP="00804D65">
            <w:pPr>
              <w:spacing w:before="120"/>
              <w:jc w:val="center"/>
              <w:rPr>
                <w:b/>
                <w:bCs/>
                <w:caps/>
                <w:color w:val="000000"/>
              </w:rPr>
            </w:pPr>
            <w:r w:rsidRPr="00976C20">
              <w:rPr>
                <w:b/>
                <w:bCs/>
                <w:caps/>
                <w:color w:val="000000"/>
              </w:rPr>
              <w:t xml:space="preserve">DĖL ĮGALIOJIMŲ PASIRAŠYTI </w:t>
            </w:r>
            <w:r>
              <w:rPr>
                <w:b/>
                <w:bCs/>
                <w:caps/>
                <w:color w:val="000000"/>
              </w:rPr>
              <w:t xml:space="preserve">DOKUMENTUS DĖL </w:t>
            </w:r>
            <w:r w:rsidRPr="00FE4D51">
              <w:rPr>
                <w:b/>
                <w:bCs/>
                <w:caps/>
                <w:color w:val="000000"/>
              </w:rPr>
              <w:t>laikino</w:t>
            </w:r>
            <w:r>
              <w:rPr>
                <w:b/>
                <w:bCs/>
                <w:caps/>
                <w:color w:val="000000"/>
              </w:rPr>
              <w:t>sios globos (rūpybos) nustatymo</w:t>
            </w:r>
            <w:r w:rsidRPr="00FE4D51">
              <w:rPr>
                <w:b/>
                <w:bCs/>
                <w:caps/>
                <w:color w:val="000000"/>
              </w:rPr>
              <w:t xml:space="preserve"> </w:t>
            </w:r>
          </w:p>
        </w:tc>
      </w:tr>
      <w:tr w:rsidR="00804D65" w14:paraId="6F140350" w14:textId="77777777" w:rsidTr="00804D65">
        <w:trPr>
          <w:trHeight w:hRule="exact" w:val="997"/>
        </w:trPr>
        <w:tc>
          <w:tcPr>
            <w:tcW w:w="9703" w:type="dxa"/>
          </w:tcPr>
          <w:p w14:paraId="7F46E7F3" w14:textId="0521607C" w:rsidR="00804D65" w:rsidRPr="00724BA0" w:rsidRDefault="00804D65" w:rsidP="00804D65">
            <w:pPr>
              <w:pStyle w:val="Antrat2"/>
              <w:rPr>
                <w:rFonts w:ascii="Times New Roman" w:hAnsi="Times New Roman"/>
                <w:b w:val="0"/>
                <w:i w:val="0"/>
                <w:color w:val="000000"/>
                <w:sz w:val="24"/>
              </w:rPr>
            </w:pPr>
            <w:r w:rsidRPr="00724BA0">
              <w:rPr>
                <w:rFonts w:ascii="Times New Roman" w:hAnsi="Times New Roman"/>
                <w:b w:val="0"/>
                <w:i w:val="0"/>
                <w:color w:val="000000"/>
                <w:sz w:val="24"/>
              </w:rPr>
              <w:t xml:space="preserve">2022 m. </w:t>
            </w:r>
            <w:r w:rsidR="004021F2">
              <w:rPr>
                <w:rFonts w:ascii="Times New Roman" w:hAnsi="Times New Roman"/>
                <w:b w:val="0"/>
                <w:i w:val="0"/>
                <w:color w:val="000000"/>
                <w:sz w:val="24"/>
              </w:rPr>
              <w:t>liepos 5</w:t>
            </w:r>
            <w:r w:rsidRPr="00724BA0">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724BA0">
              <w:rPr>
                <w:rFonts w:ascii="Times New Roman" w:hAnsi="Times New Roman"/>
                <w:b w:val="0"/>
                <w:i w:val="0"/>
                <w:color w:val="000000"/>
                <w:sz w:val="24"/>
              </w:rPr>
              <w:t>T-</w:t>
            </w:r>
            <w:r w:rsidR="007F2DFC">
              <w:rPr>
                <w:rFonts w:ascii="Times New Roman" w:hAnsi="Times New Roman"/>
                <w:b w:val="0"/>
                <w:i w:val="0"/>
                <w:color w:val="000000"/>
                <w:sz w:val="24"/>
              </w:rPr>
              <w:t>1</w:t>
            </w:r>
            <w:r w:rsidR="004021F2">
              <w:rPr>
                <w:rFonts w:ascii="Times New Roman" w:hAnsi="Times New Roman"/>
                <w:b w:val="0"/>
                <w:i w:val="0"/>
                <w:color w:val="000000"/>
                <w:sz w:val="24"/>
              </w:rPr>
              <w:t>01</w:t>
            </w:r>
          </w:p>
          <w:p w14:paraId="5E3D41D9" w14:textId="77777777" w:rsidR="00804D65" w:rsidRDefault="00804D65" w:rsidP="00804D65">
            <w:pPr>
              <w:jc w:val="center"/>
            </w:pPr>
            <w:r>
              <w:t>Pagėgiai</w:t>
            </w:r>
          </w:p>
        </w:tc>
      </w:tr>
    </w:tbl>
    <w:p w14:paraId="6DCFF9F6" w14:textId="77777777" w:rsidR="00120E87" w:rsidRDefault="00120E87" w:rsidP="00FE4D51">
      <w:pPr>
        <w:spacing w:line="276" w:lineRule="auto"/>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r w:rsidR="00681E4F">
        <w:rPr>
          <w:szCs w:val="24"/>
        </w:rPr>
        <w:t xml:space="preserve"> Lietuvos R</w:t>
      </w:r>
      <w:r w:rsidR="00681E4F" w:rsidRPr="00681E4F">
        <w:rPr>
          <w:szCs w:val="24"/>
        </w:rPr>
        <w:t>espublikos</w:t>
      </w:r>
      <w:r w:rsidR="00681E4F">
        <w:rPr>
          <w:szCs w:val="24"/>
        </w:rPr>
        <w:t xml:space="preserve"> </w:t>
      </w:r>
      <w:r w:rsidR="00681E4F" w:rsidRPr="00681E4F">
        <w:rPr>
          <w:szCs w:val="24"/>
        </w:rPr>
        <w:t>Socialinės apsaugos ir darbo ministr</w:t>
      </w:r>
      <w:r w:rsidR="00681E4F">
        <w:rPr>
          <w:szCs w:val="24"/>
        </w:rPr>
        <w:t xml:space="preserve">o </w:t>
      </w:r>
      <w:r w:rsidR="00681E4F" w:rsidRPr="00681E4F">
        <w:rPr>
          <w:szCs w:val="24"/>
        </w:rPr>
        <w:t xml:space="preserve">2002 m. </w:t>
      </w:r>
      <w:r w:rsidR="00681E4F">
        <w:rPr>
          <w:szCs w:val="24"/>
        </w:rPr>
        <w:t>b</w:t>
      </w:r>
      <w:r w:rsidR="00681E4F" w:rsidRPr="00681E4F">
        <w:rPr>
          <w:szCs w:val="24"/>
        </w:rPr>
        <w:t>alandžio 18 d</w:t>
      </w:r>
      <w:r w:rsidR="00681E4F">
        <w:rPr>
          <w:szCs w:val="24"/>
        </w:rPr>
        <w:t>. įsakymu „</w:t>
      </w:r>
      <w:r w:rsidR="00681E4F" w:rsidRPr="00681E4F">
        <w:rPr>
          <w:szCs w:val="24"/>
        </w:rPr>
        <w:t>Dėl vaiko laikinosios globos (rūpybos) nuostatų patvirtinimo</w:t>
      </w:r>
      <w:r w:rsidR="00681E4F">
        <w:rPr>
          <w:szCs w:val="24"/>
        </w:rPr>
        <w:t xml:space="preserve">“, </w:t>
      </w:r>
      <w:r w:rsidR="00FE4D51">
        <w:rPr>
          <w:szCs w:val="24"/>
        </w:rPr>
        <w:t>V</w:t>
      </w:r>
      <w:r w:rsidR="00FE4D51" w:rsidRPr="00FE4D51">
        <w:rPr>
          <w:szCs w:val="24"/>
        </w:rPr>
        <w:t>alstybės vaiko teisių apsaugos ir įvaikinimo tarnyb</w:t>
      </w:r>
      <w:r w:rsidR="00FE4D51">
        <w:rPr>
          <w:szCs w:val="24"/>
        </w:rPr>
        <w:t>os</w:t>
      </w:r>
      <w:r w:rsidR="00FE4D51" w:rsidRPr="00FE4D51">
        <w:rPr>
          <w:szCs w:val="24"/>
        </w:rPr>
        <w:t xml:space="preserve"> prie Socialinės apsaugos ir darbo ministerijos</w:t>
      </w:r>
      <w:r w:rsidR="00FE4D51">
        <w:rPr>
          <w:szCs w:val="24"/>
        </w:rPr>
        <w:t xml:space="preserve"> Tauragės apskrities vaiko teisių apsaugos skyriaus 2022 m. gegužės 13 d. rašt</w:t>
      </w:r>
      <w:r w:rsidR="00804D65">
        <w:rPr>
          <w:szCs w:val="24"/>
        </w:rPr>
        <w:t>u</w:t>
      </w:r>
      <w:r w:rsidR="00FE4D51">
        <w:rPr>
          <w:szCs w:val="24"/>
        </w:rPr>
        <w:t xml:space="preserve"> Nr. 10SD-1783 „Nurodymas dėl laikinosios globos (rūpybos) nustatymo“</w:t>
      </w:r>
      <w:r w:rsidR="009F6559" w:rsidRPr="009F6559">
        <w:rPr>
          <w:szCs w:val="24"/>
        </w:rPr>
        <w:t xml:space="preserve">, </w:t>
      </w:r>
      <w:r w:rsidRPr="00CB5902">
        <w:rPr>
          <w:szCs w:val="24"/>
        </w:rPr>
        <w:t>Pagėgių savivaldybės taryba  n u s p r e n d ž i a:</w:t>
      </w:r>
    </w:p>
    <w:p w14:paraId="5EB553C4" w14:textId="2CD9E88E" w:rsidR="00FE4D51" w:rsidRPr="00FE4D51" w:rsidRDefault="00120E87" w:rsidP="00FE4D51">
      <w:pPr>
        <w:pStyle w:val="Sraopastraipa"/>
        <w:numPr>
          <w:ilvl w:val="0"/>
          <w:numId w:val="8"/>
        </w:numPr>
        <w:spacing w:line="276" w:lineRule="auto"/>
        <w:ind w:left="0" w:firstLine="840"/>
        <w:jc w:val="both"/>
        <w:rPr>
          <w:vertAlign w:val="superscript"/>
        </w:rPr>
      </w:pPr>
      <w:r w:rsidRPr="00992200">
        <w:rPr>
          <w:szCs w:val="24"/>
        </w:rPr>
        <w:t xml:space="preserve">Į g a l i o t i, nesant Pagėgių savivaldybės administracijos direktoriui, </w:t>
      </w:r>
      <w:r w:rsidR="004021F2">
        <w:rPr>
          <w:szCs w:val="24"/>
        </w:rPr>
        <w:t xml:space="preserve">Daivą </w:t>
      </w:r>
      <w:proofErr w:type="spellStart"/>
      <w:r w:rsidR="004021F2">
        <w:rPr>
          <w:szCs w:val="24"/>
        </w:rPr>
        <w:t>Vaitiekienę</w:t>
      </w:r>
      <w:proofErr w:type="spellEnd"/>
      <w:r w:rsidR="004021F2">
        <w:rPr>
          <w:szCs w:val="24"/>
        </w:rPr>
        <w:t xml:space="preserve">, </w:t>
      </w:r>
      <w:r w:rsidRPr="00992200">
        <w:rPr>
          <w:szCs w:val="24"/>
        </w:rPr>
        <w:t>Pagėgių savivaldybės administracijos Socialinės politikos ir sveikatos skyriaus vedėją, o jam nesant</w:t>
      </w:r>
      <w:r w:rsidR="004021F2">
        <w:rPr>
          <w:szCs w:val="24"/>
        </w:rPr>
        <w:t xml:space="preserve">, Birutę </w:t>
      </w:r>
      <w:proofErr w:type="spellStart"/>
      <w:r w:rsidR="004021F2">
        <w:rPr>
          <w:szCs w:val="24"/>
        </w:rPr>
        <w:t>Danielienę</w:t>
      </w:r>
      <w:proofErr w:type="spellEnd"/>
      <w:r w:rsidR="004021F2">
        <w:rPr>
          <w:szCs w:val="24"/>
        </w:rPr>
        <w:t xml:space="preserve">, </w:t>
      </w:r>
      <w:r w:rsidR="004021F2" w:rsidRPr="00992200">
        <w:rPr>
          <w:szCs w:val="24"/>
        </w:rPr>
        <w:t>Socialinės politikos ir sveikatos skyriaus</w:t>
      </w:r>
      <w:r w:rsidR="004021F2">
        <w:rPr>
          <w:szCs w:val="24"/>
        </w:rPr>
        <w:t xml:space="preserve"> vyriausiąją specialistę</w:t>
      </w:r>
      <w:r w:rsidRPr="00992200">
        <w:rPr>
          <w:szCs w:val="24"/>
        </w:rPr>
        <w:t xml:space="preserve">, </w:t>
      </w:r>
      <w:r w:rsidR="00FE4D51" w:rsidRPr="00FE4D51">
        <w:rPr>
          <w:color w:val="000000" w:themeColor="text1"/>
          <w:szCs w:val="24"/>
        </w:rPr>
        <w:t xml:space="preserve">pasirašyti dokumentus dėl </w:t>
      </w:r>
      <w:r w:rsidR="00FE4D51" w:rsidRPr="00FE4D51">
        <w:rPr>
          <w:color w:val="000000"/>
        </w:rPr>
        <w:t>laikinosios globos (rūpybos) nustatymo laikinai be tėvų globos likusi</w:t>
      </w:r>
      <w:r w:rsidR="004021F2">
        <w:rPr>
          <w:color w:val="000000"/>
        </w:rPr>
        <w:t>ems vaikams ir kitais su vaikų globa (rūpyba) susijusiais atvejais.</w:t>
      </w:r>
      <w:r w:rsidR="00256C58">
        <w:rPr>
          <w:color w:val="000000"/>
        </w:rPr>
        <w:t xml:space="preserve"> </w:t>
      </w:r>
    </w:p>
    <w:p w14:paraId="6D5B7AB7" w14:textId="77777777" w:rsidR="00120E87" w:rsidRPr="00CB5902" w:rsidRDefault="00120E87" w:rsidP="00561969">
      <w:pPr>
        <w:spacing w:line="276" w:lineRule="auto"/>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697FA9A0" w14:textId="77777777" w:rsidR="00120E87" w:rsidRPr="00787568" w:rsidRDefault="00120E87" w:rsidP="00561969">
      <w:pPr>
        <w:pStyle w:val="Pagrindinistekstas"/>
        <w:spacing w:line="276"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19B55BC" w14:textId="77777777" w:rsidR="00120E87" w:rsidRDefault="00120E87" w:rsidP="00345C2D">
      <w:pPr>
        <w:spacing w:line="276" w:lineRule="auto"/>
        <w:jc w:val="both"/>
        <w:rPr>
          <w:szCs w:val="24"/>
        </w:rPr>
      </w:pPr>
    </w:p>
    <w:p w14:paraId="1F34FBBE" w14:textId="77777777" w:rsidR="00120E87" w:rsidRDefault="00120E87" w:rsidP="00A60BFE">
      <w:pPr>
        <w:pStyle w:val="Pagrindinistekstas"/>
        <w:spacing w:line="240" w:lineRule="auto"/>
        <w:jc w:val="left"/>
        <w:rPr>
          <w:szCs w:val="24"/>
        </w:rPr>
      </w:pPr>
    </w:p>
    <w:p w14:paraId="545C9C0E" w14:textId="2F0159A5" w:rsidR="00DE44F2" w:rsidRDefault="00DE44F2" w:rsidP="004021F2">
      <w:pPr>
        <w:spacing w:line="276" w:lineRule="auto"/>
        <w:rPr>
          <w:color w:val="000000"/>
        </w:rPr>
      </w:pPr>
    </w:p>
    <w:p w14:paraId="61D8D0E0" w14:textId="00B93499" w:rsidR="004021F2" w:rsidRDefault="00702F8E" w:rsidP="004021F2">
      <w:pPr>
        <w:spacing w:line="276" w:lineRule="auto"/>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sectPr w:rsidR="004021F2" w:rsidSect="00681E4F">
      <w:pgSz w:w="11907" w:h="16840"/>
      <w:pgMar w:top="1134" w:right="851" w:bottom="851" w:left="1560"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529EFCE8"/>
    <w:lvl w:ilvl="0" w:tplc="014876B6">
      <w:start w:val="1"/>
      <w:numFmt w:val="decimal"/>
      <w:lvlText w:val="%1."/>
      <w:lvlJc w:val="left"/>
      <w:pPr>
        <w:ind w:left="786" w:hanging="360"/>
      </w:pPr>
      <w:rPr>
        <w:rFonts w:cs="Times New Roman" w:hint="default"/>
        <w:b/>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3" w15:restartNumberingAfterBreak="0">
    <w:nsid w:val="5A9B4081"/>
    <w:multiLevelType w:val="hybridMultilevel"/>
    <w:tmpl w:val="865A952E"/>
    <w:lvl w:ilvl="0" w:tplc="7D689B92">
      <w:start w:val="1"/>
      <w:numFmt w:val="decimal"/>
      <w:lvlText w:val="%1."/>
      <w:lvlJc w:val="left"/>
      <w:pPr>
        <w:ind w:left="1211" w:hanging="360"/>
      </w:pPr>
      <w:rPr>
        <w:rFonts w:cs="Times New Roman" w:hint="default"/>
        <w:vertAlign w:val="baseline"/>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64392116"/>
    <w:multiLevelType w:val="hybridMultilevel"/>
    <w:tmpl w:val="85848410"/>
    <w:lvl w:ilvl="0" w:tplc="6A34E26A">
      <w:start w:val="1"/>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5"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1502545803">
    <w:abstractNumId w:val="2"/>
  </w:num>
  <w:num w:numId="2" w16cid:durableId="1878349354">
    <w:abstractNumId w:val="7"/>
  </w:num>
  <w:num w:numId="3" w16cid:durableId="379136468">
    <w:abstractNumId w:val="5"/>
  </w:num>
  <w:num w:numId="4" w16cid:durableId="1863005549">
    <w:abstractNumId w:val="1"/>
  </w:num>
  <w:num w:numId="5" w16cid:durableId="2086107770">
    <w:abstractNumId w:val="6"/>
  </w:num>
  <w:num w:numId="6" w16cid:durableId="978537307">
    <w:abstractNumId w:val="0"/>
  </w:num>
  <w:num w:numId="7" w16cid:durableId="1886091226">
    <w:abstractNumId w:val="4"/>
  </w:num>
  <w:num w:numId="8" w16cid:durableId="37304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D1C"/>
    <w:rsid w:val="00000B57"/>
    <w:rsid w:val="00027714"/>
    <w:rsid w:val="00034012"/>
    <w:rsid w:val="00050DE5"/>
    <w:rsid w:val="000563E7"/>
    <w:rsid w:val="0006038D"/>
    <w:rsid w:val="000752F5"/>
    <w:rsid w:val="00082E61"/>
    <w:rsid w:val="00093A19"/>
    <w:rsid w:val="0009691A"/>
    <w:rsid w:val="000B1D1A"/>
    <w:rsid w:val="000B6CD1"/>
    <w:rsid w:val="000D6375"/>
    <w:rsid w:val="000E0EF4"/>
    <w:rsid w:val="000E27C6"/>
    <w:rsid w:val="000E3512"/>
    <w:rsid w:val="000F3205"/>
    <w:rsid w:val="000F4833"/>
    <w:rsid w:val="00105793"/>
    <w:rsid w:val="00120E87"/>
    <w:rsid w:val="001229FA"/>
    <w:rsid w:val="00133124"/>
    <w:rsid w:val="00143170"/>
    <w:rsid w:val="00152449"/>
    <w:rsid w:val="00180975"/>
    <w:rsid w:val="001859C8"/>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5C8B"/>
    <w:rsid w:val="00250F00"/>
    <w:rsid w:val="00256C58"/>
    <w:rsid w:val="002643C7"/>
    <w:rsid w:val="0028084A"/>
    <w:rsid w:val="00281DEE"/>
    <w:rsid w:val="00285FB7"/>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43D48"/>
    <w:rsid w:val="00345421"/>
    <w:rsid w:val="00345C2D"/>
    <w:rsid w:val="00346C73"/>
    <w:rsid w:val="00350B76"/>
    <w:rsid w:val="00357E45"/>
    <w:rsid w:val="00371626"/>
    <w:rsid w:val="00371B46"/>
    <w:rsid w:val="00382033"/>
    <w:rsid w:val="003874EF"/>
    <w:rsid w:val="00397673"/>
    <w:rsid w:val="003D3AA0"/>
    <w:rsid w:val="003E3209"/>
    <w:rsid w:val="003E4A9D"/>
    <w:rsid w:val="003F20AB"/>
    <w:rsid w:val="003F6C74"/>
    <w:rsid w:val="003F6F5B"/>
    <w:rsid w:val="004021F2"/>
    <w:rsid w:val="00411E8A"/>
    <w:rsid w:val="00417E37"/>
    <w:rsid w:val="00420339"/>
    <w:rsid w:val="00424053"/>
    <w:rsid w:val="0043748F"/>
    <w:rsid w:val="004463FC"/>
    <w:rsid w:val="00472CE0"/>
    <w:rsid w:val="004902CC"/>
    <w:rsid w:val="004946DA"/>
    <w:rsid w:val="00494CA3"/>
    <w:rsid w:val="00494F10"/>
    <w:rsid w:val="004E0F38"/>
    <w:rsid w:val="004F1DFA"/>
    <w:rsid w:val="00500FD6"/>
    <w:rsid w:val="00525C60"/>
    <w:rsid w:val="005330AC"/>
    <w:rsid w:val="00544145"/>
    <w:rsid w:val="005453D5"/>
    <w:rsid w:val="00561969"/>
    <w:rsid w:val="00561A1B"/>
    <w:rsid w:val="005657F7"/>
    <w:rsid w:val="00570270"/>
    <w:rsid w:val="00581306"/>
    <w:rsid w:val="00581407"/>
    <w:rsid w:val="00582609"/>
    <w:rsid w:val="00592995"/>
    <w:rsid w:val="00593F59"/>
    <w:rsid w:val="00594D95"/>
    <w:rsid w:val="005A260F"/>
    <w:rsid w:val="005A4397"/>
    <w:rsid w:val="005B0EA1"/>
    <w:rsid w:val="005B125E"/>
    <w:rsid w:val="005B20A4"/>
    <w:rsid w:val="005D0935"/>
    <w:rsid w:val="005F30D5"/>
    <w:rsid w:val="00606954"/>
    <w:rsid w:val="006159D7"/>
    <w:rsid w:val="00624EC3"/>
    <w:rsid w:val="006405B8"/>
    <w:rsid w:val="0065010A"/>
    <w:rsid w:val="00650338"/>
    <w:rsid w:val="00681627"/>
    <w:rsid w:val="00681E4F"/>
    <w:rsid w:val="00690470"/>
    <w:rsid w:val="006906B2"/>
    <w:rsid w:val="0069112C"/>
    <w:rsid w:val="006B7941"/>
    <w:rsid w:val="006C1923"/>
    <w:rsid w:val="006D3E78"/>
    <w:rsid w:val="006F06EC"/>
    <w:rsid w:val="006F3F03"/>
    <w:rsid w:val="00702F8E"/>
    <w:rsid w:val="00724BA0"/>
    <w:rsid w:val="00731E26"/>
    <w:rsid w:val="007500D6"/>
    <w:rsid w:val="00750A65"/>
    <w:rsid w:val="007741F2"/>
    <w:rsid w:val="0077496A"/>
    <w:rsid w:val="00774E29"/>
    <w:rsid w:val="00777340"/>
    <w:rsid w:val="007869BE"/>
    <w:rsid w:val="00787568"/>
    <w:rsid w:val="007A16DD"/>
    <w:rsid w:val="007B73AE"/>
    <w:rsid w:val="007C4D2F"/>
    <w:rsid w:val="007C621C"/>
    <w:rsid w:val="007F2DFC"/>
    <w:rsid w:val="007F69A5"/>
    <w:rsid w:val="00801858"/>
    <w:rsid w:val="00804D65"/>
    <w:rsid w:val="00815764"/>
    <w:rsid w:val="00824FE5"/>
    <w:rsid w:val="008277BE"/>
    <w:rsid w:val="008330B0"/>
    <w:rsid w:val="00841238"/>
    <w:rsid w:val="008432E9"/>
    <w:rsid w:val="0084764E"/>
    <w:rsid w:val="00853F6F"/>
    <w:rsid w:val="008569E3"/>
    <w:rsid w:val="008630B3"/>
    <w:rsid w:val="008669B1"/>
    <w:rsid w:val="0087419A"/>
    <w:rsid w:val="00890C30"/>
    <w:rsid w:val="008B3AEE"/>
    <w:rsid w:val="008B4553"/>
    <w:rsid w:val="008C3AC9"/>
    <w:rsid w:val="008D6A56"/>
    <w:rsid w:val="008E5FD3"/>
    <w:rsid w:val="008F3C96"/>
    <w:rsid w:val="00900D07"/>
    <w:rsid w:val="009053C6"/>
    <w:rsid w:val="00905C5A"/>
    <w:rsid w:val="00927F60"/>
    <w:rsid w:val="00931F2A"/>
    <w:rsid w:val="009355CE"/>
    <w:rsid w:val="009447EB"/>
    <w:rsid w:val="00962C4A"/>
    <w:rsid w:val="00973AE6"/>
    <w:rsid w:val="00974E8E"/>
    <w:rsid w:val="00976C20"/>
    <w:rsid w:val="00981AEC"/>
    <w:rsid w:val="00991C8D"/>
    <w:rsid w:val="00992200"/>
    <w:rsid w:val="009A5A29"/>
    <w:rsid w:val="009A7BAD"/>
    <w:rsid w:val="009C7FAA"/>
    <w:rsid w:val="009D00A2"/>
    <w:rsid w:val="009F6559"/>
    <w:rsid w:val="00A05B90"/>
    <w:rsid w:val="00A137FD"/>
    <w:rsid w:val="00A26729"/>
    <w:rsid w:val="00A31371"/>
    <w:rsid w:val="00A41C4C"/>
    <w:rsid w:val="00A438B8"/>
    <w:rsid w:val="00A5518B"/>
    <w:rsid w:val="00A60BFE"/>
    <w:rsid w:val="00A802E9"/>
    <w:rsid w:val="00A8694B"/>
    <w:rsid w:val="00A932A7"/>
    <w:rsid w:val="00A967E9"/>
    <w:rsid w:val="00AA3D66"/>
    <w:rsid w:val="00AD1F4C"/>
    <w:rsid w:val="00AD6046"/>
    <w:rsid w:val="00AF048E"/>
    <w:rsid w:val="00B07583"/>
    <w:rsid w:val="00B205E0"/>
    <w:rsid w:val="00B22C96"/>
    <w:rsid w:val="00B23333"/>
    <w:rsid w:val="00B27D1B"/>
    <w:rsid w:val="00B323E1"/>
    <w:rsid w:val="00B37591"/>
    <w:rsid w:val="00B52DEC"/>
    <w:rsid w:val="00B60F84"/>
    <w:rsid w:val="00B62B0C"/>
    <w:rsid w:val="00B6505E"/>
    <w:rsid w:val="00B84C18"/>
    <w:rsid w:val="00BB4532"/>
    <w:rsid w:val="00BB468A"/>
    <w:rsid w:val="00BB51F0"/>
    <w:rsid w:val="00BC04D9"/>
    <w:rsid w:val="00BC0F9E"/>
    <w:rsid w:val="00BD5CD9"/>
    <w:rsid w:val="00BE281D"/>
    <w:rsid w:val="00BE2C78"/>
    <w:rsid w:val="00BE43D8"/>
    <w:rsid w:val="00C077B5"/>
    <w:rsid w:val="00C25DFC"/>
    <w:rsid w:val="00C26655"/>
    <w:rsid w:val="00C2785E"/>
    <w:rsid w:val="00C45A1A"/>
    <w:rsid w:val="00C46AED"/>
    <w:rsid w:val="00C61AA7"/>
    <w:rsid w:val="00C640C1"/>
    <w:rsid w:val="00C74369"/>
    <w:rsid w:val="00C75E3D"/>
    <w:rsid w:val="00CB485E"/>
    <w:rsid w:val="00CB5902"/>
    <w:rsid w:val="00CD2BB1"/>
    <w:rsid w:val="00CF0269"/>
    <w:rsid w:val="00CF4DE9"/>
    <w:rsid w:val="00D04D21"/>
    <w:rsid w:val="00D209E6"/>
    <w:rsid w:val="00D20B42"/>
    <w:rsid w:val="00D33CED"/>
    <w:rsid w:val="00D43A9B"/>
    <w:rsid w:val="00D54112"/>
    <w:rsid w:val="00D71A10"/>
    <w:rsid w:val="00D82680"/>
    <w:rsid w:val="00D869A6"/>
    <w:rsid w:val="00D901E2"/>
    <w:rsid w:val="00D95D1C"/>
    <w:rsid w:val="00DA43C2"/>
    <w:rsid w:val="00DB35B2"/>
    <w:rsid w:val="00DE44F2"/>
    <w:rsid w:val="00DE6B6D"/>
    <w:rsid w:val="00DF1978"/>
    <w:rsid w:val="00E07C46"/>
    <w:rsid w:val="00E07F58"/>
    <w:rsid w:val="00E1636B"/>
    <w:rsid w:val="00E16B74"/>
    <w:rsid w:val="00E24723"/>
    <w:rsid w:val="00E30CF0"/>
    <w:rsid w:val="00E33F17"/>
    <w:rsid w:val="00E3507F"/>
    <w:rsid w:val="00E358DD"/>
    <w:rsid w:val="00E67490"/>
    <w:rsid w:val="00E72C99"/>
    <w:rsid w:val="00E73651"/>
    <w:rsid w:val="00E877CA"/>
    <w:rsid w:val="00EA0EB2"/>
    <w:rsid w:val="00EA1BC3"/>
    <w:rsid w:val="00EA1CAE"/>
    <w:rsid w:val="00EA4252"/>
    <w:rsid w:val="00EA5DD5"/>
    <w:rsid w:val="00EB3A30"/>
    <w:rsid w:val="00EB6B62"/>
    <w:rsid w:val="00ED140F"/>
    <w:rsid w:val="00ED3F96"/>
    <w:rsid w:val="00F06EE4"/>
    <w:rsid w:val="00F07E55"/>
    <w:rsid w:val="00F137D8"/>
    <w:rsid w:val="00F14B13"/>
    <w:rsid w:val="00F14C3F"/>
    <w:rsid w:val="00F17C41"/>
    <w:rsid w:val="00F2046B"/>
    <w:rsid w:val="00F35B91"/>
    <w:rsid w:val="00F43E88"/>
    <w:rsid w:val="00F44F01"/>
    <w:rsid w:val="00F54370"/>
    <w:rsid w:val="00F56D3F"/>
    <w:rsid w:val="00F57AFD"/>
    <w:rsid w:val="00F71030"/>
    <w:rsid w:val="00F77CE2"/>
    <w:rsid w:val="00F843D8"/>
    <w:rsid w:val="00F93CDC"/>
    <w:rsid w:val="00FA0BAB"/>
    <w:rsid w:val="00FB4482"/>
    <w:rsid w:val="00FB4E85"/>
    <w:rsid w:val="00FC594D"/>
    <w:rsid w:val="00FD6059"/>
    <w:rsid w:val="00FE1082"/>
    <w:rsid w:val="00FE132A"/>
    <w:rsid w:val="00FE4D51"/>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9AB87"/>
  <w15:docId w15:val="{DB93948A-98D2-4186-BF6D-1F2A244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969"/>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338"/>
    <w:rPr>
      <w:rFonts w:ascii="Cambria" w:hAnsi="Cambria"/>
      <w:b/>
      <w:kern w:val="32"/>
      <w:sz w:val="32"/>
      <w:lang w:eastAsia="en-US"/>
    </w:rPr>
  </w:style>
  <w:style w:type="character" w:customStyle="1" w:styleId="Antrat2Diagrama">
    <w:name w:val="Antraštė 2 Diagrama"/>
    <w:basedOn w:val="Numatytasispastraiposriftas"/>
    <w:link w:val="Antrat2"/>
    <w:uiPriority w:val="99"/>
    <w:locked/>
    <w:rsid w:val="00650338"/>
    <w:rPr>
      <w:rFonts w:ascii="Cambria" w:hAnsi="Cambria"/>
      <w:b/>
      <w:i/>
      <w:sz w:val="28"/>
      <w:lang w:eastAsia="en-US"/>
    </w:rPr>
  </w:style>
  <w:style w:type="character" w:customStyle="1" w:styleId="Antrat5Diagrama">
    <w:name w:val="Antraštė 5 Diagrama"/>
    <w:basedOn w:val="Numatytasispastraiposriftas"/>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basedOn w:val="Numatytasispastraiposriftas"/>
    <w:link w:val="Pagrindinistekstas"/>
    <w:uiPriority w:val="99"/>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basedOn w:val="Numatytasispastraiposriftas"/>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basedOn w:val="Numatytasispastraiposriftas"/>
    <w:link w:val="Antrats"/>
    <w:uiPriority w:val="99"/>
    <w:locked/>
    <w:rsid w:val="00E1636B"/>
    <w:rPr>
      <w:sz w:val="24"/>
      <w:lang w:val="lt-LT" w:eastAsia="ar-SA" w:bidi="ar-SA"/>
    </w:rPr>
  </w:style>
  <w:style w:type="character" w:styleId="Hipersaitas">
    <w:name w:val="Hyperlink"/>
    <w:basedOn w:val="Numatytasispastraiposriftas"/>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basedOn w:val="Numatytasispastraiposriftas"/>
    <w:link w:val="Pagrindinistekstas3"/>
    <w:uiPriority w:val="99"/>
    <w:locked/>
    <w:rsid w:val="00A41C4C"/>
    <w:rPr>
      <w:sz w:val="16"/>
      <w:lang w:eastAsia="en-US"/>
    </w:rPr>
  </w:style>
  <w:style w:type="paragraph" w:styleId="Sraopastraipa">
    <w:name w:val="List Paragraph"/>
    <w:basedOn w:val="prastasis"/>
    <w:uiPriority w:val="99"/>
    <w:qFormat/>
    <w:rsid w:val="0065010A"/>
    <w:pPr>
      <w:ind w:left="720"/>
      <w:contextualSpacing/>
    </w:pPr>
  </w:style>
  <w:style w:type="paragraph" w:styleId="Betarp">
    <w:name w:val="No Spacing"/>
    <w:uiPriority w:val="1"/>
    <w:qFormat/>
    <w:rsid w:val="00FE4D51"/>
    <w:rPr>
      <w:sz w:val="24"/>
      <w:szCs w:val="24"/>
      <w:lang w:eastAsia="en-US"/>
    </w:rPr>
  </w:style>
  <w:style w:type="paragraph" w:customStyle="1" w:styleId="paragraph">
    <w:name w:val="paragraph"/>
    <w:basedOn w:val="prastasis"/>
    <w:rsid w:val="00FE4D51"/>
    <w:pPr>
      <w:overflowPunct/>
      <w:autoSpaceDE/>
      <w:autoSpaceDN/>
      <w:adjustRightInd/>
      <w:spacing w:before="100" w:beforeAutospacing="1" w:after="100" w:afterAutospacing="1"/>
      <w:textAlignment w:val="auto"/>
    </w:pPr>
    <w:rPr>
      <w:szCs w:val="24"/>
      <w:lang w:val="en-US"/>
    </w:rPr>
  </w:style>
  <w:style w:type="character" w:customStyle="1" w:styleId="normaltextrun">
    <w:name w:val="normaltextrun"/>
    <w:basedOn w:val="Numatytasispastraiposriftas"/>
    <w:rsid w:val="00FE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4493">
      <w:marLeft w:val="0"/>
      <w:marRight w:val="0"/>
      <w:marTop w:val="0"/>
      <w:marBottom w:val="0"/>
      <w:divBdr>
        <w:top w:val="none" w:sz="0" w:space="0" w:color="auto"/>
        <w:left w:val="none" w:sz="0" w:space="0" w:color="auto"/>
        <w:bottom w:val="none" w:sz="0" w:space="0" w:color="auto"/>
        <w:right w:val="none" w:sz="0" w:space="0" w:color="auto"/>
      </w:divBdr>
    </w:div>
    <w:div w:id="2144614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130</TotalTime>
  <Pages>1</Pages>
  <Words>1268</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PC</cp:lastModifiedBy>
  <cp:revision>20</cp:revision>
  <cp:lastPrinted>2022-07-05T08:08:00Z</cp:lastPrinted>
  <dcterms:created xsi:type="dcterms:W3CDTF">2022-06-08T12:43:00Z</dcterms:created>
  <dcterms:modified xsi:type="dcterms:W3CDTF">2022-07-05T08:10:00Z</dcterms:modified>
</cp:coreProperties>
</file>