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896A3D" w:rsidRPr="0058430B" w14:paraId="6C8CDECF" w14:textId="77777777" w:rsidTr="008633DB">
        <w:trPr>
          <w:trHeight w:val="1055"/>
        </w:trPr>
        <w:tc>
          <w:tcPr>
            <w:tcW w:w="9639" w:type="dxa"/>
          </w:tcPr>
          <w:p w14:paraId="0E4AF45A" w14:textId="26A0A4A6" w:rsidR="00896A3D" w:rsidRPr="0058430B" w:rsidRDefault="0058430B" w:rsidP="008633DB">
            <w:pPr>
              <w:overflowPunct w:val="0"/>
              <w:autoSpaceDE w:val="0"/>
              <w:autoSpaceDN w:val="0"/>
              <w:adjustRightInd w:val="0"/>
              <w:spacing w:line="240" w:lineRule="atLeast"/>
              <w:jc w:val="center"/>
              <w:rPr>
                <w:rFonts w:ascii="Times New Roman" w:hAnsi="Times New Roman"/>
                <w:color w:val="000000"/>
                <w:sz w:val="24"/>
                <w:szCs w:val="24"/>
              </w:rPr>
            </w:pPr>
            <w:r w:rsidRPr="0058430B">
              <w:rPr>
                <w:noProof/>
                <w:sz w:val="24"/>
                <w:szCs w:val="24"/>
              </w:rPr>
              <w:pict w14:anchorId="5FD471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4" o:title=""/>
                </v:shape>
              </w:pict>
            </w:r>
          </w:p>
        </w:tc>
      </w:tr>
      <w:tr w:rsidR="00896A3D" w:rsidRPr="0058430B" w14:paraId="40743858" w14:textId="77777777" w:rsidTr="008633DB">
        <w:trPr>
          <w:trHeight w:val="1780"/>
        </w:trPr>
        <w:tc>
          <w:tcPr>
            <w:tcW w:w="9639" w:type="dxa"/>
          </w:tcPr>
          <w:p w14:paraId="734C9B4A" w14:textId="77777777" w:rsidR="00896A3D" w:rsidRPr="0058430B" w:rsidRDefault="00896A3D" w:rsidP="008633DB">
            <w:pPr>
              <w:pStyle w:val="Antrat2"/>
            </w:pPr>
            <w:r w:rsidRPr="0058430B">
              <w:t>Pagėgių savivaldybės taryba</w:t>
            </w:r>
          </w:p>
          <w:p w14:paraId="5CEE5BE5" w14:textId="77777777" w:rsidR="00896A3D" w:rsidRPr="0058430B" w:rsidRDefault="00896A3D" w:rsidP="00AF6F24">
            <w:pPr>
              <w:rPr>
                <w:lang w:eastAsia="en-US"/>
              </w:rPr>
            </w:pPr>
          </w:p>
          <w:p w14:paraId="3F483D54" w14:textId="77777777" w:rsidR="00896A3D" w:rsidRPr="0058430B" w:rsidRDefault="00896A3D" w:rsidP="008633DB">
            <w:pPr>
              <w:overflowPunct w:val="0"/>
              <w:autoSpaceDE w:val="0"/>
              <w:autoSpaceDN w:val="0"/>
              <w:adjustRightInd w:val="0"/>
              <w:spacing w:before="120" w:line="240" w:lineRule="auto"/>
              <w:jc w:val="center"/>
              <w:rPr>
                <w:rFonts w:ascii="Times New Roman" w:hAnsi="Times New Roman"/>
                <w:b/>
                <w:bCs/>
                <w:caps/>
                <w:color w:val="000000"/>
                <w:sz w:val="24"/>
                <w:szCs w:val="24"/>
              </w:rPr>
            </w:pPr>
            <w:r w:rsidRPr="0058430B">
              <w:rPr>
                <w:rFonts w:ascii="Times New Roman" w:hAnsi="Times New Roman"/>
                <w:b/>
                <w:bCs/>
                <w:caps/>
                <w:color w:val="000000"/>
                <w:sz w:val="24"/>
                <w:szCs w:val="24"/>
              </w:rPr>
              <w:t>sprendimas</w:t>
            </w:r>
          </w:p>
          <w:p w14:paraId="516590E3" w14:textId="77777777" w:rsidR="00896A3D" w:rsidRPr="0058430B" w:rsidRDefault="00896A3D" w:rsidP="007216F9">
            <w:pPr>
              <w:pStyle w:val="Antrat2"/>
              <w:rPr>
                <w:szCs w:val="24"/>
              </w:rPr>
            </w:pPr>
            <w:bookmarkStart w:id="0" w:name="_Hlk112076235"/>
            <w:r w:rsidRPr="0058430B">
              <w:rPr>
                <w:szCs w:val="24"/>
              </w:rPr>
              <w:t xml:space="preserve">dėl leidimo </w:t>
            </w:r>
            <w:r w:rsidRPr="0058430B">
              <w:rPr>
                <w:bCs w:val="0"/>
                <w:szCs w:val="24"/>
              </w:rPr>
              <w:t xml:space="preserve">išnuomoti buvusias medicinos punKtų patalpas </w:t>
            </w:r>
            <w:bookmarkEnd w:id="0"/>
          </w:p>
        </w:tc>
      </w:tr>
      <w:tr w:rsidR="00896A3D" w:rsidRPr="0058430B" w14:paraId="68DB0E4B" w14:textId="77777777" w:rsidTr="008633DB">
        <w:trPr>
          <w:trHeight w:val="579"/>
        </w:trPr>
        <w:tc>
          <w:tcPr>
            <w:tcW w:w="9639" w:type="dxa"/>
          </w:tcPr>
          <w:p w14:paraId="45A266AE" w14:textId="1C24CBAD" w:rsidR="00896A3D" w:rsidRPr="0058430B" w:rsidRDefault="00896A3D" w:rsidP="008633DB">
            <w:pPr>
              <w:pStyle w:val="Antrat2"/>
              <w:rPr>
                <w:b w:val="0"/>
                <w:bCs w:val="0"/>
                <w:caps w:val="0"/>
                <w:szCs w:val="24"/>
              </w:rPr>
            </w:pPr>
            <w:r w:rsidRPr="0058430B">
              <w:rPr>
                <w:b w:val="0"/>
                <w:bCs w:val="0"/>
                <w:caps w:val="0"/>
                <w:szCs w:val="24"/>
              </w:rPr>
              <w:t>2022 m. rugpjūčio 2</w:t>
            </w:r>
            <w:r w:rsidR="0058430B" w:rsidRPr="0058430B">
              <w:rPr>
                <w:b w:val="0"/>
                <w:bCs w:val="0"/>
                <w:caps w:val="0"/>
                <w:szCs w:val="24"/>
              </w:rPr>
              <w:t>9</w:t>
            </w:r>
            <w:r w:rsidRPr="0058430B">
              <w:rPr>
                <w:b w:val="0"/>
                <w:bCs w:val="0"/>
                <w:caps w:val="0"/>
                <w:szCs w:val="24"/>
              </w:rPr>
              <w:t xml:space="preserve"> d. Nr. T- </w:t>
            </w:r>
            <w:r w:rsidR="000E7345" w:rsidRPr="0058430B">
              <w:rPr>
                <w:b w:val="0"/>
                <w:bCs w:val="0"/>
                <w:caps w:val="0"/>
                <w:szCs w:val="24"/>
              </w:rPr>
              <w:t>1</w:t>
            </w:r>
            <w:r w:rsidR="0058430B" w:rsidRPr="0058430B">
              <w:rPr>
                <w:b w:val="0"/>
                <w:bCs w:val="0"/>
                <w:caps w:val="0"/>
                <w:szCs w:val="24"/>
              </w:rPr>
              <w:t>2</w:t>
            </w:r>
            <w:r w:rsidR="00346FCD" w:rsidRPr="0058430B">
              <w:rPr>
                <w:b w:val="0"/>
                <w:bCs w:val="0"/>
                <w:caps w:val="0"/>
                <w:szCs w:val="24"/>
              </w:rPr>
              <w:t>0</w:t>
            </w:r>
          </w:p>
          <w:p w14:paraId="0249EB78" w14:textId="77777777" w:rsidR="00896A3D" w:rsidRPr="0058430B" w:rsidRDefault="00896A3D" w:rsidP="008633DB">
            <w:pPr>
              <w:overflowPunct w:val="0"/>
              <w:autoSpaceDE w:val="0"/>
              <w:autoSpaceDN w:val="0"/>
              <w:adjustRightInd w:val="0"/>
              <w:jc w:val="center"/>
              <w:rPr>
                <w:rFonts w:ascii="Times New Roman" w:hAnsi="Times New Roman"/>
                <w:sz w:val="24"/>
                <w:szCs w:val="24"/>
              </w:rPr>
            </w:pPr>
            <w:r w:rsidRPr="0058430B">
              <w:rPr>
                <w:rFonts w:ascii="Times New Roman" w:hAnsi="Times New Roman"/>
                <w:sz w:val="24"/>
                <w:szCs w:val="24"/>
              </w:rPr>
              <w:t>Pagėgiai</w:t>
            </w:r>
          </w:p>
        </w:tc>
      </w:tr>
    </w:tbl>
    <w:p w14:paraId="36C039D3" w14:textId="3367AE41" w:rsidR="00896A3D" w:rsidRPr="0058430B" w:rsidRDefault="00896A3D" w:rsidP="00FD7A17">
      <w:pPr>
        <w:spacing w:after="0"/>
        <w:jc w:val="both"/>
        <w:rPr>
          <w:rFonts w:ascii="Times New Roman" w:hAnsi="Times New Roman"/>
          <w:sz w:val="24"/>
          <w:szCs w:val="24"/>
        </w:rPr>
      </w:pPr>
      <w:r w:rsidRPr="0058430B">
        <w:rPr>
          <w:rFonts w:ascii="Times New Roman" w:hAnsi="Times New Roman"/>
          <w:sz w:val="24"/>
          <w:szCs w:val="24"/>
        </w:rPr>
        <w:tab/>
        <w:t>Vadovaudamasi Lietuvos Respublikos vietos savivaldos įstatymo 16 straipsnio 2 dalies 26 punktu, Lietuvos Respublikos valstybės ir savivaldybių turto valdymo naudojimo ir disponavimo juo įstatymo 15 straipsnio 1 dalies 7 punktu, 15 straipsnio 5 dalimi, Pagėgių savivaldybės administracijos direktoriaus 2022 m. rugpjūčio 22 d. įsakymu Nr. A1-621 „Dėl viešosios įstaigos „Pagėgių pirminės sveikatos priežiūros centras“ struktūros patvirtinimo“, Pagėgių savivaldybės</w:t>
      </w:r>
      <w:r w:rsidR="0058430B">
        <w:rPr>
          <w:rFonts w:ascii="Times New Roman" w:hAnsi="Times New Roman"/>
          <w:sz w:val="24"/>
          <w:szCs w:val="24"/>
        </w:rPr>
        <w:t xml:space="preserve"> </w:t>
      </w:r>
      <w:r w:rsidRPr="0058430B">
        <w:rPr>
          <w:rFonts w:ascii="Times New Roman" w:hAnsi="Times New Roman"/>
          <w:sz w:val="24"/>
          <w:szCs w:val="24"/>
        </w:rPr>
        <w:t>turto ir valstybės turto valdymo, naudojimo ir disponavimo juo tvarkos aprašo, patvirtinto Pagėgių savivaldybės tarybos 2021 m. kovo 25 d. sprendimu Nr. T-59 „Dėl Pagėgių savivaldybės turto ir valstybės turto valdymo, naudojimo ir disponavimo juo tvarkos aprašo patvirtinimo“, 39 ir 43  punktais, Pagėgių savivaldybės ilgalaikio materialiojo turto nuomos konkursų organizavimo taisyklėmis, patvirtintomis Pagėgių savivaldybės tarybos 2020 m. gegužės 28 d. sprendimu Nr. T-84 „Dėl Pagėgių savivaldybės ilgalaikio materialiojo turto viešo nuomos konkurso ir nuomos be konkurso organizavimo ir vykdymo tvarkos aprašo patvirtinimo“, Pagėgių savivaldybės taryba n u s p r e n d ž i a:</w:t>
      </w:r>
    </w:p>
    <w:p w14:paraId="077737AF" w14:textId="6C6FDBA4" w:rsidR="00896A3D" w:rsidRPr="0058430B" w:rsidRDefault="00896A3D" w:rsidP="00FD7A17">
      <w:pPr>
        <w:spacing w:after="0"/>
        <w:jc w:val="both"/>
        <w:rPr>
          <w:rFonts w:ascii="Times New Roman" w:hAnsi="Times New Roman"/>
          <w:sz w:val="24"/>
          <w:szCs w:val="24"/>
        </w:rPr>
      </w:pPr>
      <w:r w:rsidRPr="0058430B">
        <w:rPr>
          <w:rFonts w:ascii="Times New Roman" w:hAnsi="Times New Roman"/>
          <w:sz w:val="24"/>
          <w:szCs w:val="24"/>
        </w:rPr>
        <w:tab/>
        <w:t>1. Leisti išnuomoti 10 metų viešo nuomos konkurso būdu Pagėgių savivaldybei nuosavybės teise priklausančias buvusių medicinos punktų patalpas</w:t>
      </w:r>
      <w:r w:rsidR="0058430B" w:rsidRPr="0058430B">
        <w:rPr>
          <w:rFonts w:ascii="Times New Roman" w:hAnsi="Times New Roman"/>
          <w:sz w:val="24"/>
          <w:szCs w:val="24"/>
        </w:rPr>
        <w:t xml:space="preserve"> </w:t>
      </w:r>
      <w:r w:rsidRPr="0058430B">
        <w:rPr>
          <w:rFonts w:ascii="Times New Roman" w:hAnsi="Times New Roman"/>
          <w:bCs/>
          <w:sz w:val="24"/>
          <w:szCs w:val="24"/>
        </w:rPr>
        <w:t>bendrosios</w:t>
      </w:r>
      <w:r w:rsidR="00EC3265" w:rsidRPr="0058430B">
        <w:rPr>
          <w:rFonts w:ascii="Times New Roman" w:hAnsi="Times New Roman"/>
          <w:bCs/>
          <w:sz w:val="24"/>
          <w:szCs w:val="24"/>
        </w:rPr>
        <w:t xml:space="preserve"> </w:t>
      </w:r>
      <w:r w:rsidRPr="0058430B">
        <w:rPr>
          <w:rFonts w:ascii="Times New Roman" w:hAnsi="Times New Roman"/>
          <w:bCs/>
          <w:sz w:val="24"/>
          <w:szCs w:val="24"/>
        </w:rPr>
        <w:t>praktikos</w:t>
      </w:r>
      <w:r w:rsidR="0058430B" w:rsidRPr="0058430B">
        <w:rPr>
          <w:rFonts w:ascii="Times New Roman" w:hAnsi="Times New Roman"/>
          <w:bCs/>
          <w:sz w:val="24"/>
          <w:szCs w:val="24"/>
        </w:rPr>
        <w:t xml:space="preserve"> </w:t>
      </w:r>
      <w:r w:rsidRPr="0058430B">
        <w:rPr>
          <w:rFonts w:ascii="Times New Roman" w:hAnsi="Times New Roman"/>
          <w:bCs/>
          <w:sz w:val="24"/>
          <w:szCs w:val="24"/>
        </w:rPr>
        <w:t>gydytojo</w:t>
      </w:r>
      <w:r w:rsidR="00EC3265" w:rsidRPr="0058430B">
        <w:rPr>
          <w:rFonts w:ascii="Times New Roman" w:hAnsi="Times New Roman"/>
          <w:bCs/>
          <w:sz w:val="24"/>
          <w:szCs w:val="24"/>
        </w:rPr>
        <w:t xml:space="preserve"> </w:t>
      </w:r>
      <w:r w:rsidRPr="0058430B">
        <w:rPr>
          <w:rFonts w:ascii="Times New Roman" w:hAnsi="Times New Roman"/>
          <w:bCs/>
          <w:sz w:val="24"/>
          <w:szCs w:val="24"/>
        </w:rPr>
        <w:t>paslaugoms</w:t>
      </w:r>
      <w:r w:rsidR="00EC3265" w:rsidRPr="0058430B">
        <w:rPr>
          <w:rFonts w:ascii="Times New Roman" w:hAnsi="Times New Roman"/>
          <w:bCs/>
          <w:sz w:val="24"/>
          <w:szCs w:val="24"/>
        </w:rPr>
        <w:t xml:space="preserve"> </w:t>
      </w:r>
      <w:r w:rsidRPr="0058430B">
        <w:rPr>
          <w:rFonts w:ascii="Times New Roman" w:hAnsi="Times New Roman"/>
          <w:bCs/>
          <w:sz w:val="24"/>
          <w:szCs w:val="24"/>
        </w:rPr>
        <w:t>teikti</w:t>
      </w:r>
      <w:r w:rsidRPr="0058430B">
        <w:rPr>
          <w:rFonts w:ascii="Times New Roman" w:hAnsi="Times New Roman"/>
          <w:sz w:val="24"/>
          <w:szCs w:val="24"/>
        </w:rPr>
        <w:t>:</w:t>
      </w:r>
    </w:p>
    <w:p w14:paraId="039FFADC" w14:textId="23284635" w:rsidR="00896A3D" w:rsidRPr="0058430B" w:rsidRDefault="00896A3D" w:rsidP="00FD7A17">
      <w:pPr>
        <w:spacing w:after="0"/>
        <w:ind w:firstLine="1296"/>
        <w:jc w:val="both"/>
        <w:rPr>
          <w:rFonts w:ascii="Times New Roman" w:hAnsi="Times New Roman"/>
          <w:bCs/>
          <w:sz w:val="24"/>
          <w:szCs w:val="24"/>
        </w:rPr>
      </w:pPr>
      <w:r w:rsidRPr="0058430B">
        <w:rPr>
          <w:rFonts w:ascii="Times New Roman" w:hAnsi="Times New Roman"/>
          <w:sz w:val="24"/>
          <w:szCs w:val="24"/>
        </w:rPr>
        <w:t xml:space="preserve">1.1.  patalpas: Nr. </w:t>
      </w:r>
      <w:r w:rsidRPr="0058430B">
        <w:rPr>
          <w:rFonts w:ascii="Times New Roman" w:hAnsi="Times New Roman"/>
          <w:bCs/>
          <w:sz w:val="24"/>
          <w:szCs w:val="24"/>
        </w:rPr>
        <w:t>1-8 (plotas</w:t>
      </w:r>
      <w:r w:rsidRPr="0058430B">
        <w:rPr>
          <w:rFonts w:ascii="Times New Roman" w:hAnsi="Times New Roman"/>
          <w:sz w:val="24"/>
          <w:szCs w:val="24"/>
        </w:rPr>
        <w:t xml:space="preserve">− </w:t>
      </w:r>
      <w:r w:rsidRPr="0058430B">
        <w:rPr>
          <w:rFonts w:ascii="Times New Roman" w:hAnsi="Times New Roman"/>
          <w:bCs/>
          <w:sz w:val="24"/>
          <w:szCs w:val="24"/>
        </w:rPr>
        <w:t xml:space="preserve">3,13 kv. m), </w:t>
      </w:r>
      <w:r w:rsidRPr="0058430B">
        <w:rPr>
          <w:rFonts w:ascii="Times New Roman" w:hAnsi="Times New Roman"/>
          <w:sz w:val="24"/>
          <w:szCs w:val="24"/>
        </w:rPr>
        <w:t xml:space="preserve">Nr. </w:t>
      </w:r>
      <w:r w:rsidRPr="0058430B">
        <w:rPr>
          <w:rFonts w:ascii="Times New Roman" w:hAnsi="Times New Roman"/>
          <w:bCs/>
          <w:sz w:val="24"/>
          <w:szCs w:val="24"/>
        </w:rPr>
        <w:t>1-20 (plotas</w:t>
      </w:r>
      <w:r w:rsidRPr="0058430B">
        <w:rPr>
          <w:rFonts w:ascii="Times New Roman" w:hAnsi="Times New Roman"/>
          <w:sz w:val="24"/>
          <w:szCs w:val="24"/>
        </w:rPr>
        <w:t>−</w:t>
      </w:r>
      <w:r w:rsidRPr="0058430B">
        <w:rPr>
          <w:rFonts w:ascii="Times New Roman" w:hAnsi="Times New Roman"/>
          <w:bCs/>
          <w:sz w:val="24"/>
          <w:szCs w:val="24"/>
        </w:rPr>
        <w:t xml:space="preserve"> 14,80 kv. m), </w:t>
      </w:r>
      <w:r w:rsidRPr="0058430B">
        <w:rPr>
          <w:rFonts w:ascii="Times New Roman" w:hAnsi="Times New Roman"/>
          <w:sz w:val="24"/>
          <w:szCs w:val="24"/>
        </w:rPr>
        <w:t xml:space="preserve">Nr. </w:t>
      </w:r>
      <w:r w:rsidRPr="0058430B">
        <w:rPr>
          <w:rFonts w:ascii="Times New Roman" w:hAnsi="Times New Roman"/>
          <w:bCs/>
          <w:sz w:val="24"/>
          <w:szCs w:val="24"/>
        </w:rPr>
        <w:t>1-21 (plotas</w:t>
      </w:r>
      <w:r w:rsidRPr="0058430B">
        <w:rPr>
          <w:rFonts w:ascii="Times New Roman" w:hAnsi="Times New Roman"/>
          <w:sz w:val="24"/>
          <w:szCs w:val="24"/>
        </w:rPr>
        <w:t>−</w:t>
      </w:r>
      <w:r w:rsidRPr="0058430B">
        <w:rPr>
          <w:rFonts w:ascii="Times New Roman" w:hAnsi="Times New Roman"/>
          <w:bCs/>
          <w:sz w:val="24"/>
          <w:szCs w:val="24"/>
        </w:rPr>
        <w:t xml:space="preserve"> 11,55 kv. m), </w:t>
      </w:r>
      <w:r w:rsidRPr="0058430B">
        <w:rPr>
          <w:rFonts w:ascii="Times New Roman" w:hAnsi="Times New Roman"/>
          <w:sz w:val="24"/>
          <w:szCs w:val="24"/>
        </w:rPr>
        <w:t xml:space="preserve">Nr. </w:t>
      </w:r>
      <w:r w:rsidRPr="0058430B">
        <w:rPr>
          <w:rFonts w:ascii="Times New Roman" w:hAnsi="Times New Roman"/>
          <w:bCs/>
          <w:sz w:val="24"/>
          <w:szCs w:val="24"/>
        </w:rPr>
        <w:t>1-22 (plotas</w:t>
      </w:r>
      <w:r w:rsidRPr="0058430B">
        <w:rPr>
          <w:rFonts w:ascii="Times New Roman" w:hAnsi="Times New Roman"/>
          <w:sz w:val="24"/>
          <w:szCs w:val="24"/>
        </w:rPr>
        <w:t>−</w:t>
      </w:r>
      <w:r w:rsidRPr="0058430B">
        <w:rPr>
          <w:rFonts w:ascii="Times New Roman" w:hAnsi="Times New Roman"/>
          <w:bCs/>
          <w:sz w:val="24"/>
          <w:szCs w:val="24"/>
        </w:rPr>
        <w:t xml:space="preserve"> 10,91 kv. m), </w:t>
      </w:r>
      <w:r w:rsidRPr="0058430B">
        <w:rPr>
          <w:rFonts w:ascii="Times New Roman" w:hAnsi="Times New Roman"/>
          <w:sz w:val="24"/>
          <w:szCs w:val="24"/>
        </w:rPr>
        <w:t xml:space="preserve">Nr. </w:t>
      </w:r>
      <w:r w:rsidRPr="0058430B">
        <w:rPr>
          <w:rFonts w:ascii="Times New Roman" w:hAnsi="Times New Roman"/>
          <w:bCs/>
          <w:sz w:val="24"/>
          <w:szCs w:val="24"/>
        </w:rPr>
        <w:t>1-23 (plotas</w:t>
      </w:r>
      <w:r w:rsidRPr="0058430B">
        <w:rPr>
          <w:rFonts w:ascii="Times New Roman" w:hAnsi="Times New Roman"/>
          <w:sz w:val="24"/>
          <w:szCs w:val="24"/>
        </w:rPr>
        <w:t>−</w:t>
      </w:r>
      <w:r w:rsidRPr="0058430B">
        <w:rPr>
          <w:rFonts w:ascii="Times New Roman" w:hAnsi="Times New Roman"/>
          <w:bCs/>
          <w:sz w:val="24"/>
          <w:szCs w:val="24"/>
        </w:rPr>
        <w:t xml:space="preserve"> 12,94 kv. m),</w:t>
      </w:r>
      <w:r w:rsidRPr="0058430B">
        <w:rPr>
          <w:rFonts w:ascii="Times New Roman" w:hAnsi="Times New Roman"/>
          <w:sz w:val="24"/>
          <w:szCs w:val="24"/>
        </w:rPr>
        <w:t xml:space="preserve">Nr. </w:t>
      </w:r>
      <w:r w:rsidRPr="0058430B">
        <w:rPr>
          <w:rFonts w:ascii="Times New Roman" w:hAnsi="Times New Roman"/>
          <w:bCs/>
          <w:sz w:val="24"/>
          <w:szCs w:val="24"/>
        </w:rPr>
        <w:t>1-24 (plotas</w:t>
      </w:r>
      <w:r w:rsidRPr="0058430B">
        <w:rPr>
          <w:rFonts w:ascii="Times New Roman" w:hAnsi="Times New Roman"/>
          <w:sz w:val="24"/>
          <w:szCs w:val="24"/>
        </w:rPr>
        <w:t>−</w:t>
      </w:r>
      <w:r w:rsidRPr="0058430B">
        <w:rPr>
          <w:rFonts w:ascii="Times New Roman" w:hAnsi="Times New Roman"/>
          <w:bCs/>
          <w:sz w:val="24"/>
          <w:szCs w:val="24"/>
        </w:rPr>
        <w:t xml:space="preserve"> 1,45 kv. m), </w:t>
      </w:r>
      <w:r w:rsidRPr="0058430B">
        <w:rPr>
          <w:rFonts w:ascii="Times New Roman" w:hAnsi="Times New Roman"/>
          <w:sz w:val="24"/>
          <w:szCs w:val="24"/>
        </w:rPr>
        <w:t xml:space="preserve">Nr. </w:t>
      </w:r>
      <w:r w:rsidRPr="0058430B">
        <w:rPr>
          <w:rFonts w:ascii="Times New Roman" w:hAnsi="Times New Roman"/>
          <w:bCs/>
          <w:sz w:val="24"/>
          <w:szCs w:val="24"/>
        </w:rPr>
        <w:t>1-25 (plotas</w:t>
      </w:r>
      <w:r w:rsidRPr="0058430B">
        <w:rPr>
          <w:rFonts w:ascii="Times New Roman" w:hAnsi="Times New Roman"/>
          <w:sz w:val="24"/>
          <w:szCs w:val="24"/>
        </w:rPr>
        <w:t>−</w:t>
      </w:r>
      <w:r w:rsidRPr="0058430B">
        <w:rPr>
          <w:rFonts w:ascii="Times New Roman" w:hAnsi="Times New Roman"/>
          <w:bCs/>
          <w:sz w:val="24"/>
          <w:szCs w:val="24"/>
        </w:rPr>
        <w:t xml:space="preserve"> 1,91 kv. m), </w:t>
      </w:r>
      <w:r w:rsidRPr="0058430B">
        <w:rPr>
          <w:rFonts w:ascii="Times New Roman" w:hAnsi="Times New Roman"/>
          <w:sz w:val="24"/>
          <w:szCs w:val="24"/>
        </w:rPr>
        <w:t xml:space="preserve">Nr. </w:t>
      </w:r>
      <w:r w:rsidRPr="0058430B">
        <w:rPr>
          <w:rFonts w:ascii="Times New Roman" w:hAnsi="Times New Roman"/>
          <w:bCs/>
          <w:sz w:val="24"/>
          <w:szCs w:val="24"/>
        </w:rPr>
        <w:t>1-26 (plotas</w:t>
      </w:r>
      <w:r w:rsidRPr="0058430B">
        <w:rPr>
          <w:rFonts w:ascii="Times New Roman" w:hAnsi="Times New Roman"/>
          <w:sz w:val="24"/>
          <w:szCs w:val="24"/>
        </w:rPr>
        <w:t xml:space="preserve">− </w:t>
      </w:r>
      <w:r w:rsidRPr="0058430B">
        <w:rPr>
          <w:rFonts w:ascii="Times New Roman" w:hAnsi="Times New Roman"/>
          <w:bCs/>
          <w:sz w:val="24"/>
          <w:szCs w:val="24"/>
        </w:rPr>
        <w:t xml:space="preserve">1,12 kv. m), </w:t>
      </w:r>
      <w:r w:rsidRPr="0058430B">
        <w:rPr>
          <w:rFonts w:ascii="Times New Roman" w:hAnsi="Times New Roman"/>
          <w:sz w:val="24"/>
          <w:szCs w:val="24"/>
        </w:rPr>
        <w:t xml:space="preserve">Nr. </w:t>
      </w:r>
      <w:r w:rsidRPr="0058430B">
        <w:rPr>
          <w:rFonts w:ascii="Times New Roman" w:hAnsi="Times New Roman"/>
          <w:bCs/>
          <w:sz w:val="24"/>
          <w:szCs w:val="24"/>
        </w:rPr>
        <w:t>1-27 (plotas – 2,37 kv. m),</w:t>
      </w:r>
      <w:r w:rsidRPr="0058430B">
        <w:rPr>
          <w:rFonts w:ascii="Times New Roman" w:hAnsi="Times New Roman"/>
          <w:sz w:val="24"/>
          <w:szCs w:val="24"/>
        </w:rPr>
        <w:t>Nr.</w:t>
      </w:r>
      <w:r w:rsidRPr="0058430B">
        <w:rPr>
          <w:rFonts w:ascii="Times New Roman" w:hAnsi="Times New Roman"/>
          <w:bCs/>
          <w:sz w:val="24"/>
          <w:szCs w:val="24"/>
        </w:rPr>
        <w:t xml:space="preserve"> 1-28 (plotas</w:t>
      </w:r>
      <w:r w:rsidRPr="0058430B">
        <w:rPr>
          <w:rFonts w:ascii="Times New Roman" w:hAnsi="Times New Roman"/>
          <w:sz w:val="24"/>
          <w:szCs w:val="24"/>
        </w:rPr>
        <w:t>−</w:t>
      </w:r>
      <w:r w:rsidRPr="0058430B">
        <w:rPr>
          <w:rFonts w:ascii="Times New Roman" w:hAnsi="Times New Roman"/>
          <w:bCs/>
          <w:sz w:val="24"/>
          <w:szCs w:val="24"/>
        </w:rPr>
        <w:t xml:space="preserve"> 9,77 kv. m), </w:t>
      </w:r>
      <w:r w:rsidRPr="0058430B">
        <w:rPr>
          <w:rFonts w:ascii="Times New Roman" w:hAnsi="Times New Roman"/>
          <w:sz w:val="24"/>
          <w:szCs w:val="24"/>
        </w:rPr>
        <w:t xml:space="preserve">Nr. </w:t>
      </w:r>
      <w:r w:rsidRPr="0058430B">
        <w:rPr>
          <w:rFonts w:ascii="Times New Roman" w:hAnsi="Times New Roman"/>
          <w:bCs/>
          <w:sz w:val="24"/>
          <w:szCs w:val="24"/>
        </w:rPr>
        <w:t>1-29 (plotas</w:t>
      </w:r>
      <w:r w:rsidRPr="0058430B">
        <w:rPr>
          <w:rFonts w:ascii="Times New Roman" w:hAnsi="Times New Roman"/>
          <w:sz w:val="24"/>
          <w:szCs w:val="24"/>
        </w:rPr>
        <w:t>−</w:t>
      </w:r>
      <w:r w:rsidRPr="0058430B">
        <w:rPr>
          <w:rFonts w:ascii="Times New Roman" w:hAnsi="Times New Roman"/>
          <w:bCs/>
          <w:sz w:val="24"/>
          <w:szCs w:val="24"/>
        </w:rPr>
        <w:t xml:space="preserve"> 12,84 kv. m) su</w:t>
      </w:r>
      <w:r w:rsidR="0058430B">
        <w:rPr>
          <w:rFonts w:ascii="Times New Roman" w:hAnsi="Times New Roman"/>
          <w:bCs/>
          <w:sz w:val="24"/>
          <w:szCs w:val="24"/>
        </w:rPr>
        <w:t xml:space="preserve"> </w:t>
      </w:r>
      <w:r w:rsidRPr="0058430B">
        <w:rPr>
          <w:rFonts w:ascii="Times New Roman" w:hAnsi="Times New Roman"/>
          <w:bCs/>
          <w:sz w:val="24"/>
          <w:szCs w:val="24"/>
        </w:rPr>
        <w:t>bendro</w:t>
      </w:r>
      <w:r w:rsidR="0058430B">
        <w:rPr>
          <w:rFonts w:ascii="Times New Roman" w:hAnsi="Times New Roman"/>
          <w:bCs/>
          <w:sz w:val="24"/>
          <w:szCs w:val="24"/>
        </w:rPr>
        <w:t xml:space="preserve"> </w:t>
      </w:r>
      <w:r w:rsidRPr="0058430B">
        <w:rPr>
          <w:rFonts w:ascii="Times New Roman" w:hAnsi="Times New Roman"/>
          <w:bCs/>
          <w:sz w:val="24"/>
          <w:szCs w:val="24"/>
        </w:rPr>
        <w:t>naudojimo</w:t>
      </w:r>
      <w:r w:rsidR="0058430B" w:rsidRPr="0058430B">
        <w:rPr>
          <w:rFonts w:ascii="Times New Roman" w:hAnsi="Times New Roman"/>
          <w:bCs/>
          <w:sz w:val="24"/>
          <w:szCs w:val="24"/>
        </w:rPr>
        <w:t xml:space="preserve"> </w:t>
      </w:r>
      <w:r w:rsidRPr="0058430B">
        <w:rPr>
          <w:rFonts w:ascii="Times New Roman" w:hAnsi="Times New Roman"/>
          <w:bCs/>
          <w:sz w:val="24"/>
          <w:szCs w:val="24"/>
        </w:rPr>
        <w:t xml:space="preserve">patalpomis: </w:t>
      </w:r>
      <w:r w:rsidRPr="0058430B">
        <w:rPr>
          <w:rFonts w:ascii="Times New Roman" w:hAnsi="Times New Roman"/>
          <w:sz w:val="24"/>
          <w:szCs w:val="24"/>
        </w:rPr>
        <w:t xml:space="preserve">Nr. </w:t>
      </w:r>
      <w:r w:rsidRPr="0058430B">
        <w:rPr>
          <w:rFonts w:ascii="Times New Roman" w:hAnsi="Times New Roman"/>
          <w:bCs/>
          <w:sz w:val="24"/>
          <w:szCs w:val="24"/>
        </w:rPr>
        <w:t>1-12 (plotas</w:t>
      </w:r>
      <w:r w:rsidRPr="0058430B">
        <w:rPr>
          <w:rFonts w:ascii="Times New Roman" w:hAnsi="Times New Roman"/>
          <w:sz w:val="24"/>
          <w:szCs w:val="24"/>
        </w:rPr>
        <w:t>−</w:t>
      </w:r>
      <w:r w:rsidRPr="0058430B">
        <w:rPr>
          <w:rFonts w:ascii="Times New Roman" w:hAnsi="Times New Roman"/>
          <w:bCs/>
          <w:sz w:val="24"/>
          <w:szCs w:val="24"/>
        </w:rPr>
        <w:t xml:space="preserve"> 1,42 kv. m), </w:t>
      </w:r>
      <w:r w:rsidRPr="0058430B">
        <w:rPr>
          <w:rFonts w:ascii="Times New Roman" w:hAnsi="Times New Roman"/>
          <w:sz w:val="24"/>
          <w:szCs w:val="24"/>
        </w:rPr>
        <w:t xml:space="preserve">Nr. </w:t>
      </w:r>
      <w:r w:rsidRPr="0058430B">
        <w:rPr>
          <w:rFonts w:ascii="Times New Roman" w:hAnsi="Times New Roman"/>
          <w:bCs/>
          <w:sz w:val="24"/>
          <w:szCs w:val="24"/>
        </w:rPr>
        <w:t>1-13 (plotas</w:t>
      </w:r>
      <w:r w:rsidRPr="0058430B">
        <w:rPr>
          <w:rFonts w:ascii="Times New Roman" w:hAnsi="Times New Roman"/>
          <w:sz w:val="24"/>
          <w:szCs w:val="24"/>
        </w:rPr>
        <w:t>−</w:t>
      </w:r>
      <w:r w:rsidRPr="0058430B">
        <w:rPr>
          <w:rFonts w:ascii="Times New Roman" w:hAnsi="Times New Roman"/>
          <w:bCs/>
          <w:sz w:val="24"/>
          <w:szCs w:val="24"/>
        </w:rPr>
        <w:t xml:space="preserve"> 9,77 kv. m), iš</w:t>
      </w:r>
      <w:r w:rsidR="0058430B" w:rsidRPr="0058430B">
        <w:rPr>
          <w:rFonts w:ascii="Times New Roman" w:hAnsi="Times New Roman"/>
          <w:bCs/>
          <w:sz w:val="24"/>
          <w:szCs w:val="24"/>
        </w:rPr>
        <w:t xml:space="preserve"> </w:t>
      </w:r>
      <w:r w:rsidRPr="0058430B">
        <w:rPr>
          <w:rFonts w:ascii="Times New Roman" w:hAnsi="Times New Roman"/>
          <w:bCs/>
          <w:sz w:val="24"/>
          <w:szCs w:val="24"/>
        </w:rPr>
        <w:t>viso</w:t>
      </w:r>
      <w:r w:rsidR="0058430B" w:rsidRPr="0058430B">
        <w:rPr>
          <w:rFonts w:ascii="Times New Roman" w:hAnsi="Times New Roman"/>
          <w:bCs/>
          <w:sz w:val="24"/>
          <w:szCs w:val="24"/>
        </w:rPr>
        <w:t xml:space="preserve"> </w:t>
      </w:r>
      <w:r w:rsidRPr="0058430B">
        <w:rPr>
          <w:rFonts w:ascii="Times New Roman" w:hAnsi="Times New Roman"/>
          <w:bCs/>
          <w:sz w:val="24"/>
          <w:szCs w:val="24"/>
        </w:rPr>
        <w:t>bendras</w:t>
      </w:r>
      <w:r w:rsidR="0058430B" w:rsidRPr="0058430B">
        <w:rPr>
          <w:rFonts w:ascii="Times New Roman" w:hAnsi="Times New Roman"/>
          <w:bCs/>
          <w:sz w:val="24"/>
          <w:szCs w:val="24"/>
        </w:rPr>
        <w:t xml:space="preserve"> </w:t>
      </w:r>
      <w:r w:rsidRPr="0058430B">
        <w:rPr>
          <w:rFonts w:ascii="Times New Roman" w:hAnsi="Times New Roman"/>
          <w:bCs/>
          <w:sz w:val="24"/>
          <w:szCs w:val="24"/>
        </w:rPr>
        <w:t>plotas</w:t>
      </w:r>
      <w:r w:rsidRPr="0058430B">
        <w:rPr>
          <w:rFonts w:ascii="Times New Roman" w:hAnsi="Times New Roman"/>
          <w:sz w:val="24"/>
          <w:szCs w:val="24"/>
        </w:rPr>
        <w:t>−</w:t>
      </w:r>
      <w:r w:rsidRPr="0058430B">
        <w:rPr>
          <w:rFonts w:ascii="Times New Roman" w:hAnsi="Times New Roman"/>
          <w:bCs/>
          <w:sz w:val="24"/>
          <w:szCs w:val="24"/>
        </w:rPr>
        <w:t xml:space="preserve"> 93,98 kv. m,</w:t>
      </w:r>
      <w:r w:rsidRPr="0058430B">
        <w:rPr>
          <w:rFonts w:ascii="Times New Roman" w:hAnsi="Times New Roman"/>
          <w:sz w:val="24"/>
          <w:szCs w:val="24"/>
        </w:rPr>
        <w:t xml:space="preserve">  kurių unikalus Nr.</w:t>
      </w:r>
      <w:r w:rsidRPr="0058430B">
        <w:rPr>
          <w:rFonts w:ascii="Times New Roman" w:hAnsi="Times New Roman"/>
          <w:bCs/>
          <w:sz w:val="24"/>
          <w:szCs w:val="24"/>
        </w:rPr>
        <w:t xml:space="preserve"> 6300-2000-5018</w:t>
      </w:r>
      <w:r w:rsidRPr="0058430B">
        <w:rPr>
          <w:rFonts w:ascii="Times New Roman" w:hAnsi="Times New Roman"/>
          <w:sz w:val="24"/>
          <w:szCs w:val="24"/>
        </w:rPr>
        <w:t xml:space="preserve">, žymėjimas </w:t>
      </w:r>
      <w:r w:rsidRPr="0058430B">
        <w:rPr>
          <w:rFonts w:ascii="Times New Roman" w:hAnsi="Times New Roman"/>
          <w:bCs/>
          <w:sz w:val="24"/>
          <w:szCs w:val="24"/>
        </w:rPr>
        <w:t>1L1p,</w:t>
      </w:r>
      <w:r w:rsidRPr="0058430B">
        <w:rPr>
          <w:rFonts w:ascii="Times New Roman" w:hAnsi="Times New Roman"/>
          <w:sz w:val="24"/>
          <w:szCs w:val="24"/>
        </w:rPr>
        <w:t xml:space="preserve"> registro Nr. </w:t>
      </w:r>
      <w:r w:rsidRPr="0058430B">
        <w:rPr>
          <w:rFonts w:ascii="Times New Roman" w:hAnsi="Times New Roman"/>
          <w:bCs/>
          <w:sz w:val="24"/>
          <w:szCs w:val="24"/>
        </w:rPr>
        <w:t>95/62414</w:t>
      </w:r>
      <w:r w:rsidRPr="0058430B">
        <w:rPr>
          <w:rFonts w:ascii="Times New Roman" w:hAnsi="Times New Roman"/>
          <w:sz w:val="24"/>
          <w:szCs w:val="24"/>
        </w:rPr>
        <w:t xml:space="preserve">, inventorinės bylos Nr. </w:t>
      </w:r>
      <w:r w:rsidRPr="0058430B">
        <w:rPr>
          <w:rFonts w:ascii="Times New Roman" w:hAnsi="Times New Roman"/>
          <w:bCs/>
          <w:sz w:val="24"/>
          <w:szCs w:val="24"/>
        </w:rPr>
        <w:t>8889</w:t>
      </w:r>
      <w:r w:rsidRPr="0058430B">
        <w:rPr>
          <w:rFonts w:ascii="Times New Roman" w:hAnsi="Times New Roman"/>
          <w:sz w:val="24"/>
          <w:szCs w:val="24"/>
        </w:rPr>
        <w:t xml:space="preserve">, kadastro duomenų fiksavimo data </w:t>
      </w:r>
      <w:r w:rsidRPr="0058430B">
        <w:rPr>
          <w:rFonts w:ascii="Times New Roman" w:hAnsi="Times New Roman"/>
          <w:bCs/>
          <w:sz w:val="24"/>
          <w:szCs w:val="24"/>
        </w:rPr>
        <w:t>2002-10-24</w:t>
      </w:r>
      <w:r w:rsidRPr="0058430B">
        <w:rPr>
          <w:rFonts w:ascii="Times New Roman" w:hAnsi="Times New Roman"/>
          <w:sz w:val="24"/>
          <w:szCs w:val="24"/>
        </w:rPr>
        <w:t xml:space="preserve">, adresu: Aušros g. 1, </w:t>
      </w:r>
      <w:r w:rsidRPr="0058430B">
        <w:rPr>
          <w:rFonts w:ascii="Times New Roman" w:hAnsi="Times New Roman"/>
          <w:bCs/>
          <w:sz w:val="24"/>
          <w:szCs w:val="24"/>
        </w:rPr>
        <w:t>Rukų k., Stoniškių sen., Pagėgių</w:t>
      </w:r>
      <w:r w:rsidR="0058430B">
        <w:rPr>
          <w:rFonts w:ascii="Times New Roman" w:hAnsi="Times New Roman"/>
          <w:bCs/>
          <w:sz w:val="24"/>
          <w:szCs w:val="24"/>
        </w:rPr>
        <w:t xml:space="preserve"> </w:t>
      </w:r>
      <w:r w:rsidRPr="0058430B">
        <w:rPr>
          <w:rFonts w:ascii="Times New Roman" w:hAnsi="Times New Roman"/>
          <w:bCs/>
          <w:sz w:val="24"/>
          <w:szCs w:val="24"/>
        </w:rPr>
        <w:t>sav.;</w:t>
      </w:r>
    </w:p>
    <w:p w14:paraId="2B678BEF" w14:textId="77777777" w:rsidR="00896A3D" w:rsidRPr="0058430B" w:rsidRDefault="00896A3D" w:rsidP="00FD7A17">
      <w:pPr>
        <w:pStyle w:val="Sraopastraipa"/>
        <w:spacing w:after="0"/>
        <w:ind w:left="0" w:firstLine="1276"/>
        <w:jc w:val="both"/>
        <w:rPr>
          <w:rFonts w:ascii="Times New Roman" w:hAnsi="Times New Roman"/>
          <w:sz w:val="24"/>
          <w:szCs w:val="24"/>
        </w:rPr>
      </w:pPr>
      <w:r w:rsidRPr="0058430B">
        <w:rPr>
          <w:rFonts w:ascii="Times New Roman" w:hAnsi="Times New Roman"/>
          <w:bCs/>
          <w:sz w:val="24"/>
          <w:szCs w:val="24"/>
        </w:rPr>
        <w:t xml:space="preserve">1.2. patalpas: </w:t>
      </w:r>
      <w:r w:rsidRPr="0058430B">
        <w:rPr>
          <w:rFonts w:ascii="Times New Roman" w:hAnsi="Times New Roman"/>
          <w:sz w:val="24"/>
          <w:szCs w:val="24"/>
        </w:rPr>
        <w:t>Nr.1-59 (plotas − 2,08 kv. m), Nr. 1-105 (plotas − 16,04 kv. m), Nr. 1-106 (plotas − 8,88 kv. m), Nr. 1-107 (plotas − 8,88 kv. m), Nr. 1-108 (plotas − 8,88 kv. m), Nr. 1-109 (plotas − 10,30 kv. m), Nr. 1-110 (plotas − 0,72 kv. m) su bendro naudojimo patalpomis: 1/5 Nr.1-56 (plotas − 3,81 kv. m), 1/5 Nr.1-55 (plotas − 11,53 kv. m), 1/5 Nr. 1-58 (plotas − 14,94 kv. m), 1/5 Nr. 1-60 (plotas − 3,15 kv. m), iš viso bendras plotas− 62,47 kv. m, esančias pastate, kurio unikalus Nr. 8898-6006-3019, pažymėjimas plane 1B2p, bendras plotas − 2717,18 kv. m, registro Nr. 50/134706, kadastro duomenų fiksavimo data 1993-05-07, adresu: Rambyno g. 22, Lumpėnų k., Lumpėnų sen., Pagėgių sav.;</w:t>
      </w:r>
    </w:p>
    <w:p w14:paraId="3E702AA3" w14:textId="08BF3BA9" w:rsidR="00896A3D" w:rsidRPr="0058430B" w:rsidRDefault="00896A3D" w:rsidP="00FD7A17">
      <w:pPr>
        <w:spacing w:after="0"/>
        <w:jc w:val="both"/>
        <w:rPr>
          <w:rFonts w:ascii="Times New Roman" w:hAnsi="Times New Roman"/>
          <w:sz w:val="24"/>
          <w:szCs w:val="24"/>
        </w:rPr>
      </w:pPr>
      <w:r w:rsidRPr="0058430B">
        <w:rPr>
          <w:rFonts w:ascii="Times New Roman" w:hAnsi="Times New Roman"/>
          <w:sz w:val="24"/>
          <w:szCs w:val="24"/>
        </w:rPr>
        <w:lastRenderedPageBreak/>
        <w:tab/>
        <w:t>1.3. patalpas: Nr.1-6 (plotas− 36,54 kv. m), Nr. 1-7 (plotas− 9,31 kv. m), Nr. 1-8 (plotas− 10,50 kv.</w:t>
      </w:r>
      <w:r w:rsidR="0058430B">
        <w:rPr>
          <w:rFonts w:ascii="Times New Roman" w:hAnsi="Times New Roman"/>
          <w:sz w:val="24"/>
          <w:szCs w:val="24"/>
        </w:rPr>
        <w:t xml:space="preserve"> </w:t>
      </w:r>
      <w:r w:rsidRPr="0058430B">
        <w:rPr>
          <w:rFonts w:ascii="Times New Roman" w:hAnsi="Times New Roman"/>
          <w:sz w:val="24"/>
          <w:szCs w:val="24"/>
        </w:rPr>
        <w:t>m), Nr. 1-9 (plotas− 8,25 kv. m), Nr. 1-10 (plotas− 12,32 kv. m), iš</w:t>
      </w:r>
      <w:r w:rsidR="0058430B">
        <w:rPr>
          <w:rFonts w:ascii="Times New Roman" w:hAnsi="Times New Roman"/>
          <w:sz w:val="24"/>
          <w:szCs w:val="24"/>
        </w:rPr>
        <w:t xml:space="preserve"> </w:t>
      </w:r>
      <w:r w:rsidRPr="0058430B">
        <w:rPr>
          <w:rFonts w:ascii="Times New Roman" w:hAnsi="Times New Roman"/>
          <w:sz w:val="24"/>
          <w:szCs w:val="24"/>
        </w:rPr>
        <w:t>viso</w:t>
      </w:r>
      <w:r w:rsidR="0058430B">
        <w:rPr>
          <w:rFonts w:ascii="Times New Roman" w:hAnsi="Times New Roman"/>
          <w:sz w:val="24"/>
          <w:szCs w:val="24"/>
        </w:rPr>
        <w:t xml:space="preserve"> </w:t>
      </w:r>
      <w:r w:rsidRPr="0058430B">
        <w:rPr>
          <w:rFonts w:ascii="Times New Roman" w:hAnsi="Times New Roman"/>
          <w:sz w:val="24"/>
          <w:szCs w:val="24"/>
        </w:rPr>
        <w:t>bendras</w:t>
      </w:r>
      <w:r w:rsidR="0058430B">
        <w:rPr>
          <w:rFonts w:ascii="Times New Roman" w:hAnsi="Times New Roman"/>
          <w:sz w:val="24"/>
          <w:szCs w:val="24"/>
        </w:rPr>
        <w:t xml:space="preserve"> </w:t>
      </w:r>
      <w:r w:rsidRPr="0058430B">
        <w:rPr>
          <w:rFonts w:ascii="Times New Roman" w:hAnsi="Times New Roman"/>
          <w:sz w:val="24"/>
          <w:szCs w:val="24"/>
        </w:rPr>
        <w:t>plotas− 76,92 kv. m, esančias</w:t>
      </w:r>
      <w:r w:rsidR="0058430B">
        <w:rPr>
          <w:rFonts w:ascii="Times New Roman" w:hAnsi="Times New Roman"/>
          <w:sz w:val="24"/>
          <w:szCs w:val="24"/>
        </w:rPr>
        <w:t xml:space="preserve"> </w:t>
      </w:r>
      <w:r w:rsidRPr="0058430B">
        <w:rPr>
          <w:rFonts w:ascii="Times New Roman" w:hAnsi="Times New Roman"/>
          <w:sz w:val="24"/>
          <w:szCs w:val="24"/>
        </w:rPr>
        <w:t>pastate, kurio unikalus Nr. 8890-0017-4017, žymėjimas 1B1p, registro Nr. 50/121737, kadastro</w:t>
      </w:r>
      <w:r w:rsidR="0058430B">
        <w:rPr>
          <w:rFonts w:ascii="Times New Roman" w:hAnsi="Times New Roman"/>
          <w:sz w:val="24"/>
          <w:szCs w:val="24"/>
        </w:rPr>
        <w:t xml:space="preserve"> </w:t>
      </w:r>
      <w:r w:rsidRPr="0058430B">
        <w:rPr>
          <w:rFonts w:ascii="Times New Roman" w:hAnsi="Times New Roman"/>
          <w:sz w:val="24"/>
          <w:szCs w:val="24"/>
        </w:rPr>
        <w:t>duomenų</w:t>
      </w:r>
      <w:r w:rsidR="0058430B">
        <w:rPr>
          <w:rFonts w:ascii="Times New Roman" w:hAnsi="Times New Roman"/>
          <w:sz w:val="24"/>
          <w:szCs w:val="24"/>
        </w:rPr>
        <w:t xml:space="preserve"> </w:t>
      </w:r>
      <w:r w:rsidRPr="0058430B">
        <w:rPr>
          <w:rFonts w:ascii="Times New Roman" w:hAnsi="Times New Roman"/>
          <w:sz w:val="24"/>
          <w:szCs w:val="24"/>
        </w:rPr>
        <w:t>fiksavimo data 1993-11-25, inventorinės</w:t>
      </w:r>
      <w:r w:rsidR="0058430B">
        <w:rPr>
          <w:rFonts w:ascii="Times New Roman" w:hAnsi="Times New Roman"/>
          <w:sz w:val="24"/>
          <w:szCs w:val="24"/>
        </w:rPr>
        <w:t xml:space="preserve"> </w:t>
      </w:r>
      <w:r w:rsidRPr="0058430B">
        <w:rPr>
          <w:rFonts w:ascii="Times New Roman" w:hAnsi="Times New Roman"/>
          <w:sz w:val="24"/>
          <w:szCs w:val="24"/>
        </w:rPr>
        <w:t>bylos Nr. 63/7184, adresu: Sodo g. 18, Natkiškių k., Natkiškių sen., Pagėgių</w:t>
      </w:r>
      <w:r w:rsidR="0058430B">
        <w:rPr>
          <w:rFonts w:ascii="Times New Roman" w:hAnsi="Times New Roman"/>
          <w:sz w:val="24"/>
          <w:szCs w:val="24"/>
        </w:rPr>
        <w:t xml:space="preserve"> s</w:t>
      </w:r>
      <w:r w:rsidRPr="0058430B">
        <w:rPr>
          <w:rFonts w:ascii="Times New Roman" w:hAnsi="Times New Roman"/>
          <w:sz w:val="24"/>
          <w:szCs w:val="24"/>
        </w:rPr>
        <w:t>av.</w:t>
      </w:r>
    </w:p>
    <w:p w14:paraId="70208EBF" w14:textId="77777777" w:rsidR="00896A3D" w:rsidRPr="0058430B" w:rsidRDefault="00896A3D" w:rsidP="00FD7A17">
      <w:pPr>
        <w:spacing w:after="0"/>
        <w:jc w:val="both"/>
        <w:rPr>
          <w:rFonts w:ascii="Times New Roman" w:hAnsi="Times New Roman"/>
          <w:sz w:val="24"/>
          <w:szCs w:val="24"/>
        </w:rPr>
      </w:pPr>
      <w:r w:rsidRPr="0058430B">
        <w:rPr>
          <w:rFonts w:ascii="Times New Roman" w:hAnsi="Times New Roman"/>
          <w:sz w:val="24"/>
          <w:szCs w:val="24"/>
        </w:rPr>
        <w:tab/>
        <w:t xml:space="preserve">2. Įpareigoti Pagėgių savivaldybės administracijos direktorių sudaryti komisiją viešam nuomos konkursui organizuoti. </w:t>
      </w:r>
    </w:p>
    <w:p w14:paraId="2C1125EE" w14:textId="77777777" w:rsidR="00896A3D" w:rsidRPr="0058430B" w:rsidRDefault="00896A3D" w:rsidP="00FD7A17">
      <w:pPr>
        <w:spacing w:after="0"/>
        <w:ind w:firstLine="720"/>
        <w:jc w:val="both"/>
        <w:rPr>
          <w:rFonts w:ascii="Times New Roman" w:hAnsi="Times New Roman"/>
          <w:sz w:val="24"/>
          <w:szCs w:val="24"/>
        </w:rPr>
      </w:pPr>
      <w:r w:rsidRPr="0058430B">
        <w:rPr>
          <w:rFonts w:ascii="Times New Roman" w:hAnsi="Times New Roman"/>
          <w:sz w:val="24"/>
          <w:szCs w:val="24"/>
        </w:rPr>
        <w:tab/>
        <w:t>3. Nustatyti pradinę turto nuomos kainą:</w:t>
      </w:r>
    </w:p>
    <w:p w14:paraId="28E8EEB5" w14:textId="07E21628" w:rsidR="00896A3D" w:rsidRPr="0058430B" w:rsidRDefault="00896A3D" w:rsidP="00FD7A17">
      <w:pPr>
        <w:spacing w:after="0"/>
        <w:ind w:firstLine="1296"/>
        <w:jc w:val="both"/>
        <w:rPr>
          <w:rFonts w:ascii="Times New Roman" w:hAnsi="Times New Roman"/>
          <w:bCs/>
          <w:sz w:val="24"/>
          <w:szCs w:val="24"/>
        </w:rPr>
      </w:pPr>
      <w:r w:rsidRPr="0058430B">
        <w:rPr>
          <w:rFonts w:ascii="Times New Roman" w:hAnsi="Times New Roman"/>
          <w:sz w:val="24"/>
          <w:szCs w:val="24"/>
        </w:rPr>
        <w:t>3.1. 100,00 Eur  mėnesiui už nuomojamas patalpas</w:t>
      </w:r>
      <w:r w:rsidR="0058430B">
        <w:rPr>
          <w:rFonts w:ascii="Times New Roman" w:hAnsi="Times New Roman"/>
          <w:sz w:val="24"/>
          <w:szCs w:val="24"/>
        </w:rPr>
        <w:t xml:space="preserve"> </w:t>
      </w:r>
      <w:r w:rsidRPr="0058430B">
        <w:rPr>
          <w:rFonts w:ascii="Times New Roman" w:hAnsi="Times New Roman"/>
          <w:sz w:val="24"/>
          <w:szCs w:val="24"/>
        </w:rPr>
        <w:t xml:space="preserve">adresu: Aušros g. 1, </w:t>
      </w:r>
      <w:r w:rsidRPr="0058430B">
        <w:rPr>
          <w:rFonts w:ascii="Times New Roman" w:hAnsi="Times New Roman"/>
          <w:bCs/>
          <w:sz w:val="24"/>
          <w:szCs w:val="24"/>
        </w:rPr>
        <w:t>Rukų k., Stoniškių sen., Pagėgių</w:t>
      </w:r>
      <w:r w:rsidR="00EC3265" w:rsidRPr="0058430B">
        <w:rPr>
          <w:rFonts w:ascii="Times New Roman" w:hAnsi="Times New Roman"/>
          <w:bCs/>
          <w:sz w:val="24"/>
          <w:szCs w:val="24"/>
        </w:rPr>
        <w:t xml:space="preserve"> </w:t>
      </w:r>
      <w:r w:rsidRPr="0058430B">
        <w:rPr>
          <w:rFonts w:ascii="Times New Roman" w:hAnsi="Times New Roman"/>
          <w:bCs/>
          <w:sz w:val="24"/>
          <w:szCs w:val="24"/>
        </w:rPr>
        <w:t>sav.;</w:t>
      </w:r>
    </w:p>
    <w:p w14:paraId="0B1A6807" w14:textId="39F9E5F0" w:rsidR="00896A3D" w:rsidRPr="0058430B" w:rsidRDefault="00896A3D" w:rsidP="00FD7A17">
      <w:pPr>
        <w:pStyle w:val="Sraopastraipa"/>
        <w:spacing w:after="0"/>
        <w:ind w:left="0" w:firstLine="1276"/>
        <w:jc w:val="both"/>
        <w:rPr>
          <w:rFonts w:ascii="Times New Roman" w:hAnsi="Times New Roman"/>
          <w:sz w:val="24"/>
          <w:szCs w:val="24"/>
        </w:rPr>
      </w:pPr>
      <w:r w:rsidRPr="0058430B">
        <w:rPr>
          <w:rFonts w:ascii="Times New Roman" w:hAnsi="Times New Roman"/>
          <w:bCs/>
          <w:sz w:val="24"/>
          <w:szCs w:val="24"/>
        </w:rPr>
        <w:t>3.2. 60,</w:t>
      </w:r>
      <w:r w:rsidRPr="0058430B">
        <w:rPr>
          <w:rFonts w:ascii="Times New Roman" w:hAnsi="Times New Roman"/>
          <w:sz w:val="24"/>
          <w:szCs w:val="24"/>
        </w:rPr>
        <w:t>00Eur  mėnesiui už nuomojamas patalpas</w:t>
      </w:r>
      <w:r w:rsidR="0058430B">
        <w:rPr>
          <w:rFonts w:ascii="Times New Roman" w:hAnsi="Times New Roman"/>
          <w:sz w:val="24"/>
          <w:szCs w:val="24"/>
        </w:rPr>
        <w:t xml:space="preserve"> </w:t>
      </w:r>
      <w:r w:rsidRPr="0058430B">
        <w:rPr>
          <w:rFonts w:ascii="Times New Roman" w:hAnsi="Times New Roman"/>
          <w:sz w:val="24"/>
          <w:szCs w:val="24"/>
        </w:rPr>
        <w:t>adresu:</w:t>
      </w:r>
      <w:r w:rsidR="0058430B">
        <w:rPr>
          <w:rFonts w:ascii="Times New Roman" w:hAnsi="Times New Roman"/>
          <w:sz w:val="24"/>
          <w:szCs w:val="24"/>
        </w:rPr>
        <w:t xml:space="preserve"> </w:t>
      </w:r>
      <w:r w:rsidRPr="0058430B">
        <w:rPr>
          <w:rFonts w:ascii="Times New Roman" w:hAnsi="Times New Roman"/>
          <w:sz w:val="24"/>
          <w:szCs w:val="24"/>
        </w:rPr>
        <w:t>Rambyno g. 22, Lumpėnų k., Lumpėnų sen., Pagėgių sav.;</w:t>
      </w:r>
    </w:p>
    <w:p w14:paraId="0F1598F5" w14:textId="4393B12C" w:rsidR="00896A3D" w:rsidRPr="0058430B" w:rsidRDefault="00896A3D" w:rsidP="00FD7A17">
      <w:pPr>
        <w:spacing w:after="0"/>
        <w:jc w:val="both"/>
        <w:rPr>
          <w:rFonts w:ascii="Times New Roman" w:hAnsi="Times New Roman"/>
          <w:sz w:val="24"/>
          <w:szCs w:val="24"/>
        </w:rPr>
      </w:pPr>
      <w:r w:rsidRPr="0058430B">
        <w:rPr>
          <w:rFonts w:ascii="Times New Roman" w:hAnsi="Times New Roman"/>
          <w:bCs/>
          <w:sz w:val="24"/>
          <w:szCs w:val="24"/>
        </w:rPr>
        <w:tab/>
        <w:t>3.3. 80,</w:t>
      </w:r>
      <w:r w:rsidRPr="0058430B">
        <w:rPr>
          <w:rFonts w:ascii="Times New Roman" w:hAnsi="Times New Roman"/>
          <w:sz w:val="24"/>
          <w:szCs w:val="24"/>
        </w:rPr>
        <w:t>00Eur  mėnesiui už nuomojamas patalpas</w:t>
      </w:r>
      <w:r w:rsidR="0058430B">
        <w:rPr>
          <w:rFonts w:ascii="Times New Roman" w:hAnsi="Times New Roman"/>
          <w:sz w:val="24"/>
          <w:szCs w:val="24"/>
        </w:rPr>
        <w:t xml:space="preserve"> </w:t>
      </w:r>
      <w:r w:rsidRPr="0058430B">
        <w:rPr>
          <w:rFonts w:ascii="Times New Roman" w:hAnsi="Times New Roman"/>
          <w:sz w:val="24"/>
          <w:szCs w:val="24"/>
        </w:rPr>
        <w:t>adresu:</w:t>
      </w:r>
      <w:r w:rsidR="0058430B">
        <w:rPr>
          <w:rFonts w:ascii="Times New Roman" w:hAnsi="Times New Roman"/>
          <w:sz w:val="24"/>
          <w:szCs w:val="24"/>
        </w:rPr>
        <w:t xml:space="preserve"> </w:t>
      </w:r>
      <w:r w:rsidRPr="0058430B">
        <w:rPr>
          <w:rFonts w:ascii="Times New Roman" w:hAnsi="Times New Roman"/>
          <w:sz w:val="24"/>
          <w:szCs w:val="24"/>
        </w:rPr>
        <w:t>Sodo g. 18, Natkiškių k., Natkiškių sen., Pagėgių</w:t>
      </w:r>
      <w:r w:rsidR="0058430B">
        <w:rPr>
          <w:rFonts w:ascii="Times New Roman" w:hAnsi="Times New Roman"/>
          <w:sz w:val="24"/>
          <w:szCs w:val="24"/>
        </w:rPr>
        <w:t xml:space="preserve"> </w:t>
      </w:r>
      <w:r w:rsidRPr="0058430B">
        <w:rPr>
          <w:rFonts w:ascii="Times New Roman" w:hAnsi="Times New Roman"/>
          <w:sz w:val="24"/>
          <w:szCs w:val="24"/>
        </w:rPr>
        <w:t>sav.</w:t>
      </w:r>
    </w:p>
    <w:p w14:paraId="4A999C43" w14:textId="77777777" w:rsidR="00896A3D" w:rsidRPr="0058430B" w:rsidRDefault="00896A3D" w:rsidP="00FD7A17">
      <w:pPr>
        <w:spacing w:after="0"/>
        <w:jc w:val="both"/>
        <w:rPr>
          <w:rFonts w:ascii="Times New Roman" w:hAnsi="Times New Roman"/>
          <w:sz w:val="24"/>
          <w:szCs w:val="24"/>
        </w:rPr>
      </w:pPr>
      <w:r w:rsidRPr="0058430B">
        <w:rPr>
          <w:rFonts w:ascii="Times New Roman" w:hAnsi="Times New Roman"/>
          <w:sz w:val="24"/>
          <w:szCs w:val="24"/>
        </w:rPr>
        <w:tab/>
        <w:t xml:space="preserve">4. Įgalioti Pagėgių savivaldybės administracijos direktorių su nuomininkais pasirašyti turto nuomos sutartis ir perdavimo – priėmimo aktus. </w:t>
      </w:r>
    </w:p>
    <w:p w14:paraId="020C8518" w14:textId="77777777" w:rsidR="00896A3D" w:rsidRPr="0058430B" w:rsidRDefault="00896A3D" w:rsidP="00FD7A17">
      <w:pPr>
        <w:spacing w:after="0"/>
        <w:jc w:val="both"/>
        <w:rPr>
          <w:rFonts w:ascii="Times New Roman" w:hAnsi="Times New Roman"/>
          <w:sz w:val="24"/>
          <w:szCs w:val="24"/>
        </w:rPr>
      </w:pPr>
      <w:r w:rsidRPr="0058430B">
        <w:rPr>
          <w:rFonts w:ascii="Times New Roman" w:hAnsi="Times New Roman"/>
          <w:sz w:val="24"/>
          <w:szCs w:val="24"/>
        </w:rPr>
        <w:tab/>
        <w:t xml:space="preserve">5. Sprendimą paskelbti Pagėgių savivaldybės interneto svetainėje </w:t>
      </w:r>
      <w:hyperlink r:id="rId5" w:history="1">
        <w:r w:rsidRPr="0058430B">
          <w:rPr>
            <w:rStyle w:val="Hipersaitas"/>
            <w:rFonts w:ascii="Times New Roman" w:hAnsi="Times New Roman"/>
            <w:color w:val="auto"/>
            <w:sz w:val="24"/>
            <w:szCs w:val="24"/>
            <w:u w:val="none"/>
          </w:rPr>
          <w:t>www.pagegiai.lt</w:t>
        </w:r>
      </w:hyperlink>
      <w:r w:rsidRPr="0058430B">
        <w:rPr>
          <w:rFonts w:ascii="Times New Roman" w:hAnsi="Times New Roman"/>
          <w:sz w:val="24"/>
          <w:szCs w:val="24"/>
        </w:rPr>
        <w:t>.</w:t>
      </w:r>
    </w:p>
    <w:p w14:paraId="355A9986" w14:textId="77777777" w:rsidR="00896A3D" w:rsidRPr="0058430B" w:rsidRDefault="00896A3D" w:rsidP="00FD7A17">
      <w:pPr>
        <w:spacing w:after="0"/>
        <w:jc w:val="both"/>
        <w:rPr>
          <w:rFonts w:ascii="Times New Roman" w:hAnsi="Times New Roman"/>
          <w:sz w:val="24"/>
          <w:szCs w:val="24"/>
        </w:rPr>
      </w:pPr>
      <w:r w:rsidRPr="0058430B">
        <w:rPr>
          <w:rFonts w:ascii="Times New Roman" w:hAnsi="Times New Roman"/>
          <w:sz w:val="24"/>
          <w:szCs w:val="24"/>
        </w:rPr>
        <w:tab/>
        <w:t xml:space="preserve">Šis sprendimas gali būti skundžiamas Regionų apygardos administracinio teismo Klaipėdos rūmams (Galinio Pylimo g. 9, 91230 Klaipėda) Lietuvos Respublikos administracinių bylų teisenos įstatymo nustatyta tvarka per 1 (vieną) mėnesį nuo sprendimo paskelbimo ar įteikimo suinteresuotiems asmenims dienos. </w:t>
      </w:r>
    </w:p>
    <w:p w14:paraId="6FC07F2C" w14:textId="77777777" w:rsidR="00896A3D" w:rsidRPr="0058430B" w:rsidRDefault="00896A3D" w:rsidP="00FD7A17">
      <w:pPr>
        <w:spacing w:after="0"/>
        <w:jc w:val="both"/>
        <w:rPr>
          <w:rFonts w:ascii="Times New Roman" w:hAnsi="Times New Roman"/>
          <w:sz w:val="24"/>
          <w:szCs w:val="24"/>
        </w:rPr>
      </w:pPr>
    </w:p>
    <w:p w14:paraId="0C47D202" w14:textId="77777777" w:rsidR="0058430B" w:rsidRDefault="0058430B" w:rsidP="0058430B">
      <w:pPr>
        <w:jc w:val="both"/>
        <w:rPr>
          <w:rFonts w:ascii="Times New Roman" w:hAnsi="Times New Roman"/>
          <w:sz w:val="24"/>
          <w:szCs w:val="24"/>
        </w:rPr>
      </w:pPr>
    </w:p>
    <w:p w14:paraId="341C0B7F" w14:textId="77777777" w:rsidR="0058430B" w:rsidRDefault="0058430B" w:rsidP="0058430B">
      <w:pPr>
        <w:jc w:val="both"/>
        <w:rPr>
          <w:rFonts w:ascii="Times New Roman" w:hAnsi="Times New Roman"/>
          <w:sz w:val="24"/>
          <w:szCs w:val="24"/>
        </w:rPr>
      </w:pPr>
    </w:p>
    <w:p w14:paraId="02C3FA58" w14:textId="77777777" w:rsidR="0058430B" w:rsidRDefault="0058430B" w:rsidP="0058430B">
      <w:pPr>
        <w:jc w:val="both"/>
        <w:rPr>
          <w:rFonts w:ascii="Times New Roman" w:hAnsi="Times New Roman"/>
          <w:sz w:val="24"/>
          <w:szCs w:val="24"/>
        </w:rPr>
      </w:pPr>
    </w:p>
    <w:p w14:paraId="69F37CFF" w14:textId="32F1D6A3" w:rsidR="0058430B" w:rsidRDefault="0058430B" w:rsidP="0058430B">
      <w:pPr>
        <w:jc w:val="both"/>
        <w:rPr>
          <w:rFonts w:ascii="Times New Roman" w:hAnsi="Times New Roman"/>
          <w:sz w:val="24"/>
          <w:szCs w:val="24"/>
        </w:rPr>
      </w:pPr>
      <w:r>
        <w:rPr>
          <w:rFonts w:ascii="Times New Roman" w:hAnsi="Times New Roman"/>
          <w:sz w:val="24"/>
          <w:szCs w:val="24"/>
        </w:rPr>
        <w:t>Savivaldybės meras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Vaidas Bendaravičius</w:t>
      </w:r>
    </w:p>
    <w:p w14:paraId="006C50F4" w14:textId="77777777" w:rsidR="00896A3D" w:rsidRPr="0058430B" w:rsidRDefault="00896A3D" w:rsidP="00FD7A17">
      <w:pPr>
        <w:spacing w:after="0"/>
        <w:jc w:val="both"/>
        <w:rPr>
          <w:rFonts w:ascii="Times New Roman" w:hAnsi="Times New Roman"/>
          <w:sz w:val="24"/>
          <w:szCs w:val="24"/>
        </w:rPr>
      </w:pPr>
    </w:p>
    <w:p w14:paraId="566A619A" w14:textId="77777777" w:rsidR="00896A3D" w:rsidRPr="0058430B" w:rsidRDefault="00896A3D" w:rsidP="00FD7A17">
      <w:pPr>
        <w:spacing w:after="0"/>
        <w:jc w:val="both"/>
        <w:rPr>
          <w:rFonts w:ascii="Times New Roman" w:hAnsi="Times New Roman"/>
          <w:sz w:val="24"/>
          <w:szCs w:val="24"/>
        </w:rPr>
      </w:pPr>
    </w:p>
    <w:p w14:paraId="4A2F3D4B" w14:textId="77777777" w:rsidR="00896A3D" w:rsidRPr="0058430B" w:rsidRDefault="00896A3D" w:rsidP="00FD7A17">
      <w:pPr>
        <w:spacing w:after="0"/>
        <w:jc w:val="both"/>
        <w:rPr>
          <w:rFonts w:ascii="Times New Roman" w:hAnsi="Times New Roman"/>
          <w:sz w:val="24"/>
          <w:szCs w:val="24"/>
        </w:rPr>
      </w:pPr>
    </w:p>
    <w:p w14:paraId="114F3E37" w14:textId="77777777" w:rsidR="00896A3D" w:rsidRPr="0058430B" w:rsidRDefault="00896A3D" w:rsidP="00FD7A17">
      <w:pPr>
        <w:spacing w:after="0"/>
        <w:jc w:val="both"/>
        <w:rPr>
          <w:rFonts w:ascii="Times New Roman" w:hAnsi="Times New Roman"/>
          <w:sz w:val="24"/>
          <w:szCs w:val="24"/>
        </w:rPr>
      </w:pPr>
    </w:p>
    <w:p w14:paraId="281280E6" w14:textId="77777777" w:rsidR="00896A3D" w:rsidRPr="0058430B" w:rsidRDefault="00896A3D" w:rsidP="00FD7A17">
      <w:pPr>
        <w:spacing w:after="0"/>
        <w:jc w:val="both"/>
        <w:rPr>
          <w:rFonts w:ascii="Times New Roman" w:hAnsi="Times New Roman"/>
          <w:sz w:val="24"/>
          <w:szCs w:val="24"/>
        </w:rPr>
      </w:pPr>
    </w:p>
    <w:p w14:paraId="68E7C4E1" w14:textId="77777777" w:rsidR="00896A3D" w:rsidRPr="0058430B" w:rsidRDefault="00896A3D" w:rsidP="00FD7A17">
      <w:pPr>
        <w:spacing w:after="0"/>
        <w:jc w:val="both"/>
        <w:rPr>
          <w:rFonts w:ascii="Times New Roman" w:hAnsi="Times New Roman"/>
          <w:sz w:val="24"/>
          <w:szCs w:val="24"/>
        </w:rPr>
      </w:pPr>
    </w:p>
    <w:p w14:paraId="1E78D6F7" w14:textId="77777777" w:rsidR="00896A3D" w:rsidRPr="0058430B" w:rsidRDefault="00896A3D" w:rsidP="00FD7A17">
      <w:pPr>
        <w:spacing w:after="0"/>
        <w:jc w:val="both"/>
        <w:rPr>
          <w:rFonts w:ascii="Times New Roman" w:hAnsi="Times New Roman"/>
          <w:sz w:val="24"/>
          <w:szCs w:val="24"/>
        </w:rPr>
      </w:pPr>
    </w:p>
    <w:p w14:paraId="1CDB7270" w14:textId="77777777" w:rsidR="00896A3D" w:rsidRPr="0058430B" w:rsidRDefault="00896A3D" w:rsidP="00FD7A17">
      <w:pPr>
        <w:spacing w:after="0"/>
        <w:jc w:val="both"/>
        <w:rPr>
          <w:rFonts w:ascii="Times New Roman" w:hAnsi="Times New Roman"/>
          <w:sz w:val="24"/>
          <w:szCs w:val="24"/>
        </w:rPr>
      </w:pPr>
    </w:p>
    <w:p w14:paraId="29C1E8B6" w14:textId="77777777" w:rsidR="00896A3D" w:rsidRPr="0058430B" w:rsidRDefault="00896A3D" w:rsidP="00FD7A17">
      <w:pPr>
        <w:spacing w:after="0"/>
        <w:jc w:val="both"/>
        <w:rPr>
          <w:rFonts w:ascii="Times New Roman" w:hAnsi="Times New Roman"/>
          <w:sz w:val="24"/>
          <w:szCs w:val="24"/>
        </w:rPr>
      </w:pPr>
    </w:p>
    <w:p w14:paraId="0F096689" w14:textId="77777777" w:rsidR="00896A3D" w:rsidRPr="0058430B" w:rsidRDefault="00896A3D" w:rsidP="00FD7A17">
      <w:pPr>
        <w:spacing w:after="0"/>
        <w:jc w:val="both"/>
        <w:rPr>
          <w:rFonts w:ascii="Times New Roman" w:hAnsi="Times New Roman"/>
          <w:sz w:val="24"/>
          <w:szCs w:val="24"/>
        </w:rPr>
      </w:pPr>
    </w:p>
    <w:sectPr w:rsidR="00896A3D" w:rsidRPr="0058430B" w:rsidSect="00DF113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7216F9"/>
    <w:rsid w:val="00055D9B"/>
    <w:rsid w:val="000853E5"/>
    <w:rsid w:val="000E7345"/>
    <w:rsid w:val="001D461F"/>
    <w:rsid w:val="001F1F3F"/>
    <w:rsid w:val="001F23CC"/>
    <w:rsid w:val="00210603"/>
    <w:rsid w:val="00261CF4"/>
    <w:rsid w:val="00283D95"/>
    <w:rsid w:val="002D1BA2"/>
    <w:rsid w:val="00346FCD"/>
    <w:rsid w:val="00380D6A"/>
    <w:rsid w:val="00487367"/>
    <w:rsid w:val="0058430B"/>
    <w:rsid w:val="005A1BDC"/>
    <w:rsid w:val="005A48E4"/>
    <w:rsid w:val="005D4F32"/>
    <w:rsid w:val="005F5DFE"/>
    <w:rsid w:val="00614EA1"/>
    <w:rsid w:val="00615259"/>
    <w:rsid w:val="00623BD1"/>
    <w:rsid w:val="0063000A"/>
    <w:rsid w:val="006D090F"/>
    <w:rsid w:val="007032D5"/>
    <w:rsid w:val="007216F9"/>
    <w:rsid w:val="007257E0"/>
    <w:rsid w:val="00840219"/>
    <w:rsid w:val="00850C85"/>
    <w:rsid w:val="008633DB"/>
    <w:rsid w:val="00896A3D"/>
    <w:rsid w:val="00947D0E"/>
    <w:rsid w:val="00983B59"/>
    <w:rsid w:val="00AA0E88"/>
    <w:rsid w:val="00AF6F24"/>
    <w:rsid w:val="00BC0FEA"/>
    <w:rsid w:val="00C45275"/>
    <w:rsid w:val="00D23972"/>
    <w:rsid w:val="00D957EC"/>
    <w:rsid w:val="00DF1135"/>
    <w:rsid w:val="00E42DBD"/>
    <w:rsid w:val="00E47DD6"/>
    <w:rsid w:val="00E70AD1"/>
    <w:rsid w:val="00E718A0"/>
    <w:rsid w:val="00EC3265"/>
    <w:rsid w:val="00F16CBE"/>
    <w:rsid w:val="00FC13EC"/>
    <w:rsid w:val="00FD7A17"/>
    <w:rsid w:val="00FF15B2"/>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147586"/>
  <w15:docId w15:val="{B60D9F50-CF3A-4CD0-A05A-D46D902E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F1135"/>
    <w:pPr>
      <w:spacing w:after="200" w:line="276" w:lineRule="auto"/>
    </w:pPr>
    <w:rPr>
      <w:sz w:val="22"/>
      <w:szCs w:val="22"/>
    </w:rPr>
  </w:style>
  <w:style w:type="paragraph" w:styleId="Antrat2">
    <w:name w:val="heading 2"/>
    <w:basedOn w:val="prastasis"/>
    <w:next w:val="prastasis"/>
    <w:link w:val="Antrat2Diagrama"/>
    <w:uiPriority w:val="99"/>
    <w:qFormat/>
    <w:rsid w:val="007216F9"/>
    <w:pPr>
      <w:keepNext/>
      <w:overflowPunct w:val="0"/>
      <w:autoSpaceDE w:val="0"/>
      <w:autoSpaceDN w:val="0"/>
      <w:adjustRightInd w:val="0"/>
      <w:spacing w:before="120" w:after="0" w:line="240" w:lineRule="auto"/>
      <w:jc w:val="center"/>
      <w:outlineLvl w:val="1"/>
    </w:pPr>
    <w:rPr>
      <w:rFonts w:ascii="Times New Roman" w:hAnsi="Times New Roman"/>
      <w:b/>
      <w:bCs/>
      <w:caps/>
      <w:color w:val="000000"/>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7216F9"/>
    <w:rPr>
      <w:rFonts w:ascii="Times New Roman" w:hAnsi="Times New Roman" w:cs="Times New Roman"/>
      <w:b/>
      <w:bCs/>
      <w:caps/>
      <w:color w:val="000000"/>
      <w:sz w:val="20"/>
      <w:szCs w:val="20"/>
      <w:lang w:eastAsia="en-US"/>
    </w:rPr>
  </w:style>
  <w:style w:type="paragraph" w:styleId="Debesliotekstas">
    <w:name w:val="Balloon Text"/>
    <w:basedOn w:val="prastasis"/>
    <w:link w:val="DebesliotekstasDiagrama"/>
    <w:uiPriority w:val="99"/>
    <w:semiHidden/>
    <w:rsid w:val="007216F9"/>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7216F9"/>
    <w:rPr>
      <w:rFonts w:ascii="Tahoma" w:hAnsi="Tahoma" w:cs="Tahoma"/>
      <w:sz w:val="16"/>
      <w:szCs w:val="16"/>
    </w:rPr>
  </w:style>
  <w:style w:type="character" w:styleId="Hipersaitas">
    <w:name w:val="Hyperlink"/>
    <w:uiPriority w:val="99"/>
    <w:rsid w:val="000853E5"/>
    <w:rPr>
      <w:rFonts w:cs="Times New Roman"/>
      <w:color w:val="0000FF"/>
      <w:u w:val="single"/>
    </w:rPr>
  </w:style>
  <w:style w:type="paragraph" w:styleId="Sraopastraipa">
    <w:name w:val="List Paragraph"/>
    <w:basedOn w:val="prastasis"/>
    <w:uiPriority w:val="99"/>
    <w:qFormat/>
    <w:rsid w:val="00FD7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gegiai.l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2846</Words>
  <Characters>1623</Characters>
  <Application>Microsoft Office Word</Application>
  <DocSecurity>0</DocSecurity>
  <Lines>13</Lines>
  <Paragraphs>8</Paragraphs>
  <ScaleCrop>false</ScaleCrop>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PC</cp:lastModifiedBy>
  <cp:revision>26</cp:revision>
  <cp:lastPrinted>2022-08-26T12:12:00Z</cp:lastPrinted>
  <dcterms:created xsi:type="dcterms:W3CDTF">2022-08-22T10:29:00Z</dcterms:created>
  <dcterms:modified xsi:type="dcterms:W3CDTF">2022-08-26T12:12:00Z</dcterms:modified>
</cp:coreProperties>
</file>