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141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82"/>
        <w:gridCol w:w="1797"/>
        <w:gridCol w:w="1506"/>
        <w:gridCol w:w="1433"/>
        <w:gridCol w:w="1685"/>
        <w:gridCol w:w="1279"/>
        <w:gridCol w:w="1432"/>
      </w:tblGrid>
      <w:tr w:rsidR="00FE47AE" w:rsidTr="00FE47AE">
        <w:trPr>
          <w:trHeight w:val="419"/>
        </w:trPr>
        <w:tc>
          <w:tcPr>
            <w:tcW w:w="11414" w:type="dxa"/>
            <w:gridSpan w:val="7"/>
            <w:tcBorders>
              <w:top w:val="nil"/>
              <w:left w:val="nil"/>
              <w:right w:val="nil"/>
            </w:tcBorders>
          </w:tcPr>
          <w:p w:rsidR="007D50E5" w:rsidRPr="007D50E5" w:rsidRDefault="007D50E5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Nacionalinių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mokinių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pasiekimų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patikrinimų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ataskaita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2022-2023 m. m.</w:t>
            </w:r>
            <w:r w:rsidR="00FE47AE"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47AE" w:rsidRPr="007D50E5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Pagėgių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sav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apibendrinta</w:t>
            </w:r>
            <w:proofErr w:type="spellEnd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informacija</w:t>
            </w:r>
            <w:proofErr w:type="spellEnd"/>
          </w:p>
          <w:p w:rsidR="007D50E5" w:rsidRPr="007D50E5" w:rsidRDefault="007D50E5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7D50E5" w:rsidRPr="007D50E5" w:rsidRDefault="007D50E5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D50E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klasė</w:t>
            </w:r>
            <w:proofErr w:type="spellEnd"/>
          </w:p>
          <w:p w:rsidR="00FE47AE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47AE" w:rsidTr="008B6B25">
        <w:trPr>
          <w:trHeight w:val="615"/>
        </w:trPr>
        <w:tc>
          <w:tcPr>
            <w:tcW w:w="2282" w:type="dxa"/>
            <w:vMerge w:val="restart"/>
            <w:shd w:val="clear" w:color="auto" w:fill="D9D9D9" w:themeFill="background1" w:themeFillShade="D9"/>
            <w:vAlign w:val="center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4736" w:type="dxa"/>
            <w:gridSpan w:val="3"/>
            <w:shd w:val="clear" w:color="auto" w:fill="D9D9D9" w:themeFill="background1" w:themeFillShade="D9"/>
            <w:vAlign w:val="center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Rezultato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procentais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vidurkis</w:t>
            </w:r>
            <w:proofErr w:type="spellEnd"/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Rezultato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procentais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vidurkis</w:t>
            </w:r>
            <w:proofErr w:type="spellEnd"/>
          </w:p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baigusiųjų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visą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testą</w:t>
            </w:r>
            <w:proofErr w:type="spellEnd"/>
            <w:r w:rsidRPr="00FE47A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47AE" w:rsidTr="008B6B25">
        <w:trPr>
          <w:trHeight w:val="281"/>
        </w:trPr>
        <w:tc>
          <w:tcPr>
            <w:tcW w:w="2282" w:type="dxa"/>
            <w:vMerge/>
          </w:tcPr>
          <w:p w:rsidR="00FE47AE" w:rsidRPr="00FE47AE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Savivaldybės</w:t>
            </w:r>
            <w:proofErr w:type="spellEnd"/>
          </w:p>
        </w:tc>
        <w:tc>
          <w:tcPr>
            <w:tcW w:w="1506" w:type="dxa"/>
            <w:shd w:val="clear" w:color="auto" w:fill="D9D9D9" w:themeFill="background1" w:themeFillShade="D9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Šalies</w:t>
            </w:r>
            <w:proofErr w:type="spellEnd"/>
          </w:p>
        </w:tc>
        <w:tc>
          <w:tcPr>
            <w:tcW w:w="1433" w:type="dxa"/>
            <w:shd w:val="clear" w:color="auto" w:fill="D9D9D9" w:themeFill="background1" w:themeFillShade="D9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Skirtumas</w:t>
            </w:r>
            <w:proofErr w:type="spellEnd"/>
          </w:p>
        </w:tc>
        <w:tc>
          <w:tcPr>
            <w:tcW w:w="1685" w:type="dxa"/>
            <w:shd w:val="clear" w:color="auto" w:fill="D9D9D9" w:themeFill="background1" w:themeFillShade="D9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Savivaldybės</w:t>
            </w:r>
            <w:proofErr w:type="spellEnd"/>
          </w:p>
        </w:tc>
        <w:tc>
          <w:tcPr>
            <w:tcW w:w="1279" w:type="dxa"/>
            <w:shd w:val="clear" w:color="auto" w:fill="D9D9D9" w:themeFill="background1" w:themeFillShade="D9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Šalies</w:t>
            </w:r>
            <w:proofErr w:type="spellEnd"/>
          </w:p>
        </w:tc>
        <w:tc>
          <w:tcPr>
            <w:tcW w:w="1432" w:type="dxa"/>
            <w:shd w:val="clear" w:color="auto" w:fill="D9D9D9" w:themeFill="background1" w:themeFillShade="D9"/>
          </w:tcPr>
          <w:p w:rsidR="00FE47AE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Skirtumas</w:t>
            </w:r>
            <w:proofErr w:type="spellEnd"/>
          </w:p>
        </w:tc>
      </w:tr>
      <w:tr w:rsidR="00FE47AE" w:rsidTr="008B6B25">
        <w:trPr>
          <w:trHeight w:val="319"/>
        </w:trPr>
        <w:tc>
          <w:tcPr>
            <w:tcW w:w="2282" w:type="dxa"/>
            <w:shd w:val="clear" w:color="auto" w:fill="D9D9D9" w:themeFill="background1" w:themeFillShade="D9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797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506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433" w:type="dxa"/>
          </w:tcPr>
          <w:p w:rsidR="00FE47AE" w:rsidRPr="007D50E5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-9,4</w:t>
            </w:r>
          </w:p>
        </w:tc>
        <w:tc>
          <w:tcPr>
            <w:tcW w:w="1685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79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32" w:type="dxa"/>
          </w:tcPr>
          <w:p w:rsidR="00FE47AE" w:rsidRPr="007D50E5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-10,0</w:t>
            </w:r>
          </w:p>
        </w:tc>
      </w:tr>
      <w:tr w:rsidR="00FE47AE" w:rsidTr="008B6B25">
        <w:trPr>
          <w:trHeight w:val="319"/>
        </w:trPr>
        <w:tc>
          <w:tcPr>
            <w:tcW w:w="2282" w:type="dxa"/>
            <w:shd w:val="clear" w:color="auto" w:fill="D9D9D9" w:themeFill="background1" w:themeFillShade="D9"/>
          </w:tcPr>
          <w:p w:rsidR="00FE47AE" w:rsidRPr="00FE47AE" w:rsidRDefault="00FE47AE" w:rsidP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Skaitymas</w:t>
            </w:r>
            <w:proofErr w:type="spellEnd"/>
          </w:p>
        </w:tc>
        <w:tc>
          <w:tcPr>
            <w:tcW w:w="1797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06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33" w:type="dxa"/>
          </w:tcPr>
          <w:p w:rsidR="00FE47AE" w:rsidRPr="007D50E5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-14,9</w:t>
            </w:r>
          </w:p>
        </w:tc>
        <w:tc>
          <w:tcPr>
            <w:tcW w:w="1685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79" w:type="dxa"/>
          </w:tcPr>
          <w:p w:rsidR="00FE47AE" w:rsidRPr="00FE47AE" w:rsidRDefault="00FE47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7AE">
              <w:rPr>
                <w:rFonts w:ascii="Calibri" w:hAnsi="Calibri" w:cs="Calibri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432" w:type="dxa"/>
          </w:tcPr>
          <w:p w:rsidR="00FE47AE" w:rsidRPr="007D50E5" w:rsidRDefault="00FE47A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-15,6</w:t>
            </w:r>
          </w:p>
        </w:tc>
      </w:tr>
    </w:tbl>
    <w:p w:rsidR="00902B1F" w:rsidRDefault="00902B1F"/>
    <w:p w:rsidR="007D50E5" w:rsidRPr="007D50E5" w:rsidRDefault="007D50E5" w:rsidP="007D50E5">
      <w:pPr>
        <w:jc w:val="center"/>
        <w:rPr>
          <w:b/>
          <w:sz w:val="28"/>
          <w:szCs w:val="28"/>
        </w:rPr>
      </w:pPr>
      <w:proofErr w:type="gramStart"/>
      <w:r w:rsidRPr="007D50E5">
        <w:rPr>
          <w:b/>
          <w:sz w:val="28"/>
          <w:szCs w:val="28"/>
        </w:rPr>
        <w:t>8</w:t>
      </w:r>
      <w:proofErr w:type="gramEnd"/>
      <w:r w:rsidRPr="007D50E5">
        <w:rPr>
          <w:b/>
          <w:sz w:val="28"/>
          <w:szCs w:val="28"/>
        </w:rPr>
        <w:t xml:space="preserve"> </w:t>
      </w:r>
      <w:proofErr w:type="spellStart"/>
      <w:r w:rsidRPr="007D50E5">
        <w:rPr>
          <w:b/>
          <w:sz w:val="28"/>
          <w:szCs w:val="28"/>
        </w:rPr>
        <w:t>klasė</w:t>
      </w:r>
      <w:proofErr w:type="spellEnd"/>
    </w:p>
    <w:p w:rsidR="007D50E5" w:rsidRDefault="007D50E5"/>
    <w:tbl>
      <w:tblPr>
        <w:tblStyle w:val="Lentelstinklelis"/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1740"/>
        <w:gridCol w:w="1515"/>
        <w:gridCol w:w="1435"/>
        <w:gridCol w:w="1466"/>
        <w:gridCol w:w="1515"/>
        <w:gridCol w:w="1435"/>
      </w:tblGrid>
      <w:tr w:rsidR="008B6B25" w:rsidRPr="007D50E5" w:rsidTr="008B6B25">
        <w:trPr>
          <w:trHeight w:val="634"/>
        </w:trPr>
        <w:tc>
          <w:tcPr>
            <w:tcW w:w="3538" w:type="dxa"/>
            <w:vMerge w:val="restart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4690" w:type="dxa"/>
            <w:gridSpan w:val="3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Rezultato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procentais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vidurkis</w:t>
            </w:r>
            <w:proofErr w:type="spellEnd"/>
          </w:p>
        </w:tc>
        <w:tc>
          <w:tcPr>
            <w:tcW w:w="4416" w:type="dxa"/>
            <w:gridSpan w:val="3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Rezultato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procentais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vidurkis</w:t>
            </w:r>
            <w:proofErr w:type="spellEnd"/>
          </w:p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baigusiųjų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visą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testą</w:t>
            </w:r>
            <w:proofErr w:type="spellEnd"/>
            <w:r w:rsidRPr="007D50E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B6B25" w:rsidRPr="007D50E5" w:rsidTr="008B6B25">
        <w:trPr>
          <w:trHeight w:val="290"/>
        </w:trPr>
        <w:tc>
          <w:tcPr>
            <w:tcW w:w="3538" w:type="dxa"/>
            <w:vMerge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Savivaldybės</w:t>
            </w:r>
            <w:proofErr w:type="spellEnd"/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Šalies</w:t>
            </w:r>
            <w:proofErr w:type="spellEnd"/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Skirtumas</w:t>
            </w:r>
            <w:proofErr w:type="spellEnd"/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Savivaldybės</w:t>
            </w:r>
            <w:proofErr w:type="spellEnd"/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Šalies</w:t>
            </w:r>
            <w:proofErr w:type="spellEnd"/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8B6B25" w:rsidRPr="007D50E5" w:rsidRDefault="008B6B2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Skirtumas</w:t>
            </w:r>
            <w:proofErr w:type="spellEnd"/>
          </w:p>
        </w:tc>
      </w:tr>
      <w:tr w:rsidR="007D50E5" w:rsidRPr="007D50E5" w:rsidTr="008B6B25">
        <w:trPr>
          <w:trHeight w:val="329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740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51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3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-10,8</w:t>
            </w:r>
          </w:p>
        </w:tc>
        <w:tc>
          <w:tcPr>
            <w:tcW w:w="1466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51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43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-11,0</w:t>
            </w:r>
          </w:p>
        </w:tc>
      </w:tr>
      <w:tr w:rsidR="007D50E5" w:rsidRPr="007D50E5" w:rsidTr="008B6B25">
        <w:trPr>
          <w:trHeight w:val="329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Lietuvių</w:t>
            </w:r>
            <w:proofErr w:type="spellEnd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kalba</w:t>
            </w:r>
            <w:proofErr w:type="spellEnd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literatūra</w:t>
            </w:r>
            <w:proofErr w:type="spellEnd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skaitymas</w:t>
            </w:r>
            <w:proofErr w:type="spellEnd"/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1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3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-7,3</w:t>
            </w:r>
          </w:p>
        </w:tc>
        <w:tc>
          <w:tcPr>
            <w:tcW w:w="1466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51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35" w:type="dxa"/>
            <w:vAlign w:val="center"/>
          </w:tcPr>
          <w:p w:rsidR="007D50E5" w:rsidRPr="007D50E5" w:rsidRDefault="007D50E5" w:rsidP="007D50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7D50E5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-7,4</w:t>
            </w:r>
          </w:p>
        </w:tc>
      </w:tr>
    </w:tbl>
    <w:p w:rsidR="007D50E5" w:rsidRDefault="007D50E5"/>
    <w:p w:rsidR="008B6B25" w:rsidRPr="007D50E5" w:rsidRDefault="008B6B25" w:rsidP="008B6B2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7D50E5">
        <w:rPr>
          <w:rFonts w:ascii="Calibri" w:hAnsi="Calibri" w:cs="Calibri"/>
          <w:b/>
          <w:color w:val="000000"/>
          <w:sz w:val="24"/>
          <w:szCs w:val="24"/>
        </w:rPr>
        <w:t>Pastaba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. Į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visus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rodiklius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nėra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įtraukti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mokiniai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besimokantys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pagal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pradinio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ugdymo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individualizuotą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7D50E5">
        <w:rPr>
          <w:rFonts w:ascii="Calibri" w:hAnsi="Calibri" w:cs="Calibri"/>
          <w:color w:val="000000"/>
          <w:sz w:val="24"/>
          <w:szCs w:val="24"/>
        </w:rPr>
        <w:t>programą</w:t>
      </w:r>
      <w:proofErr w:type="spellEnd"/>
      <w:r w:rsidRPr="007D50E5">
        <w:rPr>
          <w:rFonts w:ascii="Calibri" w:hAnsi="Calibri" w:cs="Calibri"/>
          <w:color w:val="000000"/>
          <w:sz w:val="24"/>
          <w:szCs w:val="24"/>
        </w:rPr>
        <w:t>.</w:t>
      </w:r>
    </w:p>
    <w:p w:rsidR="008B6B25" w:rsidRDefault="008B6B25">
      <w:bookmarkStart w:id="0" w:name="_GoBack"/>
      <w:bookmarkEnd w:id="0"/>
    </w:p>
    <w:sectPr w:rsidR="008B6B25" w:rsidSect="00FE47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3"/>
    <w:rsid w:val="007D50E5"/>
    <w:rsid w:val="008B6B25"/>
    <w:rsid w:val="00902B1F"/>
    <w:rsid w:val="00DD4C13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9E93-F8E8-42D1-A81E-6AA9B12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E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2023-03-31T10:48:00Z</dcterms:created>
  <dcterms:modified xsi:type="dcterms:W3CDTF">2023-03-31T10:48:00Z</dcterms:modified>
</cp:coreProperties>
</file>