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49E7" w14:textId="2B9CBB63" w:rsidR="00AD36A1" w:rsidRPr="005B3306" w:rsidRDefault="00AD36A1"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AD36A1" w14:paraId="521AEC6A" w14:textId="77777777" w:rsidTr="007D3AC2">
        <w:trPr>
          <w:trHeight w:val="1055"/>
        </w:trPr>
        <w:tc>
          <w:tcPr>
            <w:tcW w:w="9639" w:type="dxa"/>
          </w:tcPr>
          <w:p w14:paraId="177DD9D8" w14:textId="77777777" w:rsidR="00AD36A1" w:rsidRDefault="00AD36A1" w:rsidP="007D3AC2">
            <w:pPr>
              <w:tabs>
                <w:tab w:val="center" w:pos="4711"/>
                <w:tab w:val="left" w:pos="8010"/>
              </w:tabs>
              <w:rPr>
                <w:b/>
                <w:color w:val="000000"/>
              </w:rPr>
            </w:pPr>
            <w:r>
              <w:tab/>
            </w:r>
            <w:r w:rsidR="00430B93">
              <w:rPr>
                <w:noProof/>
                <w:sz w:val="28"/>
                <w:lang w:eastAsia="lt-LT"/>
              </w:rPr>
              <w:pict w14:anchorId="401D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AD36A1" w14:paraId="665961F2" w14:textId="77777777" w:rsidTr="007D3AC2">
        <w:trPr>
          <w:trHeight w:val="1647"/>
        </w:trPr>
        <w:tc>
          <w:tcPr>
            <w:tcW w:w="9639" w:type="dxa"/>
          </w:tcPr>
          <w:p w14:paraId="6DEC7A25" w14:textId="77777777" w:rsidR="00AD36A1" w:rsidRDefault="00AD36A1" w:rsidP="007D3AC2">
            <w:pPr>
              <w:pStyle w:val="Antrat2"/>
              <w:jc w:val="center"/>
              <w:rPr>
                <w:sz w:val="24"/>
                <w:szCs w:val="24"/>
              </w:rPr>
            </w:pPr>
            <w:r>
              <w:rPr>
                <w:sz w:val="24"/>
                <w:szCs w:val="24"/>
              </w:rPr>
              <w:t>PAGĖGIŲ SAVIVALDYBĖS TARYBA</w:t>
            </w:r>
          </w:p>
          <w:p w14:paraId="2416BCE7" w14:textId="77777777" w:rsidR="00AD36A1" w:rsidRDefault="00AD36A1" w:rsidP="007D3AC2">
            <w:pPr>
              <w:pStyle w:val="Antrat2"/>
              <w:jc w:val="center"/>
              <w:rPr>
                <w:sz w:val="24"/>
                <w:szCs w:val="24"/>
              </w:rPr>
            </w:pPr>
            <w:r>
              <w:rPr>
                <w:sz w:val="24"/>
                <w:szCs w:val="24"/>
              </w:rPr>
              <w:t>SPRENDIMAS</w:t>
            </w:r>
          </w:p>
          <w:p w14:paraId="1759AD48" w14:textId="77777777" w:rsidR="00AD36A1" w:rsidRDefault="00AD36A1" w:rsidP="005E154E">
            <w:pPr>
              <w:jc w:val="center"/>
              <w:rPr>
                <w:b/>
              </w:rPr>
            </w:pPr>
            <w:r>
              <w:rPr>
                <w:b/>
                <w:bCs/>
              </w:rPr>
              <w:t xml:space="preserve">DĖL  PAGĖGIŲ SAVIVALDYBĖS TARYBOS EKONOMIKOS IR FINANSŲ </w:t>
            </w:r>
            <w:r w:rsidRPr="00012AC6">
              <w:rPr>
                <w:b/>
                <w:caps/>
              </w:rPr>
              <w:t>komitet</w:t>
            </w:r>
            <w:r>
              <w:rPr>
                <w:b/>
                <w:caps/>
              </w:rPr>
              <w:t>o sudarymo ir įgaliojimų nustatymo</w:t>
            </w:r>
          </w:p>
        </w:tc>
      </w:tr>
      <w:tr w:rsidR="00AD36A1" w14:paraId="5F3E3FBF" w14:textId="77777777" w:rsidTr="007D3AC2">
        <w:trPr>
          <w:trHeight w:val="703"/>
        </w:trPr>
        <w:tc>
          <w:tcPr>
            <w:tcW w:w="9639" w:type="dxa"/>
          </w:tcPr>
          <w:p w14:paraId="0E0F6300" w14:textId="77777777" w:rsidR="00AD36A1" w:rsidRDefault="00AD36A1" w:rsidP="007D3AC2">
            <w:pPr>
              <w:jc w:val="center"/>
              <w:rPr>
                <w:lang w:val="pt-BR"/>
              </w:rPr>
            </w:pPr>
          </w:p>
          <w:p w14:paraId="7F55A18E" w14:textId="7533EEF5" w:rsidR="00AD36A1" w:rsidRDefault="00AD36A1" w:rsidP="007D3AC2">
            <w:pPr>
              <w:jc w:val="center"/>
              <w:rPr>
                <w:lang w:val="pt-BR"/>
              </w:rPr>
            </w:pPr>
            <w:r>
              <w:rPr>
                <w:lang w:val="pt-BR"/>
              </w:rPr>
              <w:t xml:space="preserve">2023 m. </w:t>
            </w:r>
            <w:r w:rsidR="00430B93">
              <w:rPr>
                <w:lang w:val="pt-BR"/>
              </w:rPr>
              <w:t>gegužės 4</w:t>
            </w:r>
            <w:r>
              <w:rPr>
                <w:lang w:val="pt-BR"/>
              </w:rPr>
              <w:t xml:space="preserve"> d. Nr. T-</w:t>
            </w:r>
            <w:r w:rsidR="00430B93">
              <w:rPr>
                <w:lang w:val="pt-BR"/>
              </w:rPr>
              <w:t>75</w:t>
            </w:r>
          </w:p>
          <w:p w14:paraId="1323CB63" w14:textId="77777777" w:rsidR="00AD36A1" w:rsidRDefault="00AD36A1" w:rsidP="007D3AC2">
            <w:pPr>
              <w:jc w:val="center"/>
              <w:rPr>
                <w:lang w:val="pt-BR"/>
              </w:rPr>
            </w:pPr>
            <w:r>
              <w:rPr>
                <w:lang w:val="pt-BR"/>
              </w:rPr>
              <w:t>Pagėgiai</w:t>
            </w:r>
          </w:p>
        </w:tc>
      </w:tr>
    </w:tbl>
    <w:p w14:paraId="722077B9" w14:textId="77777777" w:rsidR="00AD36A1" w:rsidRPr="003459CB" w:rsidRDefault="00AD36A1" w:rsidP="00D1754B">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193.2 papunkčiu, 194 punktu</w:t>
      </w:r>
      <w:r w:rsidRPr="003459CB">
        <w:t xml:space="preserve">,  </w:t>
      </w:r>
      <w:r>
        <w:t xml:space="preserve">Pagėgių </w:t>
      </w:r>
      <w:r w:rsidRPr="003459CB">
        <w:t>savivaldybės  taryba   n u s p r e n d ž i a:</w:t>
      </w:r>
    </w:p>
    <w:p w14:paraId="03955CCD" w14:textId="77777777" w:rsidR="00720BAD" w:rsidRPr="00476F8C" w:rsidRDefault="00AD36A1" w:rsidP="00720BAD">
      <w:pPr>
        <w:pStyle w:val="Antrats"/>
        <w:ind w:firstLine="360"/>
        <w:jc w:val="both"/>
      </w:pPr>
      <w:bookmarkStart w:id="0" w:name="part_2f4d4f889940428dbe7addb77bac9f40"/>
      <w:bookmarkEnd w:id="0"/>
      <w:r>
        <w:tab/>
      </w:r>
      <w:r w:rsidR="00720BAD">
        <w:t xml:space="preserve">1. </w:t>
      </w:r>
      <w:r w:rsidR="00720BAD" w:rsidRPr="003459CB">
        <w:t xml:space="preserve">Sudaryti </w:t>
      </w:r>
      <w:r w:rsidR="00720BAD">
        <w:t xml:space="preserve">Pagėgių </w:t>
      </w:r>
      <w:r w:rsidR="00720BAD" w:rsidRPr="003459CB">
        <w:t>savivaldybės tarybos 2023</w:t>
      </w:r>
      <w:r w:rsidR="00720BAD" w:rsidRPr="00012E33">
        <w:rPr>
          <w:bCs/>
          <w:iCs/>
          <w:color w:val="000000"/>
        </w:rPr>
        <w:t>–</w:t>
      </w:r>
      <w:r w:rsidR="00720BAD" w:rsidRPr="003459CB">
        <w:t xml:space="preserve">2027 metų naujos kadencijos įgaliojimų </w:t>
      </w:r>
      <w:r w:rsidR="00720BAD" w:rsidRPr="00476F8C">
        <w:t xml:space="preserve">laikotarpiui Ekonomikos ir finansų komitetą iš 6 narių: </w:t>
      </w:r>
    </w:p>
    <w:p w14:paraId="1415D780" w14:textId="77777777" w:rsidR="00720BAD" w:rsidRPr="00476F8C" w:rsidRDefault="00720BAD" w:rsidP="00720BAD">
      <w:pPr>
        <w:pStyle w:val="Antrats"/>
        <w:ind w:firstLine="360"/>
        <w:jc w:val="both"/>
      </w:pPr>
      <w:r w:rsidRPr="00476F8C">
        <w:t>1.1.Aušra Zongailienė, tarybos narė;</w:t>
      </w:r>
    </w:p>
    <w:p w14:paraId="24F917BA" w14:textId="77777777" w:rsidR="00720BAD" w:rsidRPr="00476F8C" w:rsidRDefault="00720BAD" w:rsidP="00720BAD">
      <w:pPr>
        <w:pStyle w:val="Antrats"/>
        <w:ind w:firstLine="360"/>
        <w:jc w:val="both"/>
      </w:pPr>
      <w:r w:rsidRPr="00476F8C">
        <w:t xml:space="preserve">1.2. Dalija Irena </w:t>
      </w:r>
      <w:proofErr w:type="spellStart"/>
      <w:r w:rsidRPr="00476F8C">
        <w:t>Einikienė</w:t>
      </w:r>
      <w:proofErr w:type="spellEnd"/>
      <w:r w:rsidRPr="00476F8C">
        <w:t>, tarybos narė;</w:t>
      </w:r>
    </w:p>
    <w:p w14:paraId="03100654" w14:textId="77777777" w:rsidR="00720BAD" w:rsidRPr="00476F8C" w:rsidRDefault="00720BAD" w:rsidP="00720BAD">
      <w:pPr>
        <w:pStyle w:val="Antrats"/>
        <w:ind w:firstLine="360"/>
        <w:jc w:val="both"/>
      </w:pPr>
      <w:r w:rsidRPr="00476F8C">
        <w:t xml:space="preserve">1.3. Justina </w:t>
      </w:r>
      <w:proofErr w:type="spellStart"/>
      <w:r w:rsidRPr="00476F8C">
        <w:t>Šlakaitytė</w:t>
      </w:r>
      <w:proofErr w:type="spellEnd"/>
      <w:r w:rsidRPr="00476F8C">
        <w:t>, tarybos narė;</w:t>
      </w:r>
    </w:p>
    <w:p w14:paraId="18CF6A22" w14:textId="77777777" w:rsidR="00720BAD" w:rsidRPr="00476F8C" w:rsidRDefault="00720BAD" w:rsidP="00720BAD">
      <w:pPr>
        <w:pStyle w:val="Antrats"/>
        <w:ind w:firstLine="360"/>
        <w:jc w:val="both"/>
      </w:pPr>
      <w:r w:rsidRPr="00476F8C">
        <w:t>1.4. Remigijus Kelneris, tarybos narys;</w:t>
      </w:r>
    </w:p>
    <w:p w14:paraId="682754DF" w14:textId="77777777" w:rsidR="00720BAD" w:rsidRPr="00476F8C" w:rsidRDefault="00720BAD" w:rsidP="00720BAD">
      <w:pPr>
        <w:pStyle w:val="Antrats"/>
        <w:ind w:firstLine="360"/>
        <w:jc w:val="both"/>
      </w:pPr>
      <w:r w:rsidRPr="00476F8C">
        <w:t>1.5. Sigitas Stonys, tarybos narys;</w:t>
      </w:r>
    </w:p>
    <w:p w14:paraId="47EFDA89" w14:textId="77777777" w:rsidR="00720BAD" w:rsidRPr="00476F8C" w:rsidRDefault="00720BAD" w:rsidP="00720BAD">
      <w:pPr>
        <w:pStyle w:val="Antrats"/>
        <w:ind w:firstLine="360"/>
        <w:jc w:val="both"/>
      </w:pPr>
      <w:r w:rsidRPr="00476F8C">
        <w:t>1.6. Virginijus Komskis, tarybos narys.</w:t>
      </w:r>
    </w:p>
    <w:p w14:paraId="5FFD83A3" w14:textId="579F8658" w:rsidR="00AD36A1" w:rsidRDefault="00AD36A1" w:rsidP="00720BAD">
      <w:pPr>
        <w:pStyle w:val="Antrats"/>
        <w:ind w:firstLine="360"/>
        <w:jc w:val="both"/>
      </w:pPr>
      <w:r>
        <w:t xml:space="preserve">2. </w:t>
      </w:r>
      <w:r w:rsidR="00D04FAE">
        <w:rPr>
          <w:rFonts w:eastAsia="Times New Roman"/>
          <w:lang w:eastAsia="lt-LT"/>
        </w:rPr>
        <w:t xml:space="preserve">Nustatyti, kad </w:t>
      </w:r>
      <w:r>
        <w:t>Ekonomikos ir finansų komitetas įgaliojamas preliminariai nagrinėti savivaldybės tarybai teikiamus klausimus, teikti išvadas bei pasiūlymus, kontroliuoti, kaip laikomasi įstatymų ir vykdomi savivaldybės tarybos, mero sprendimai, pagal šias sritis:</w:t>
      </w:r>
    </w:p>
    <w:p w14:paraId="1BAFF68F" w14:textId="77777777" w:rsidR="00AD36A1" w:rsidRDefault="00AD36A1" w:rsidP="00D1754B">
      <w:pPr>
        <w:ind w:firstLine="360"/>
        <w:jc w:val="both"/>
      </w:pPr>
      <w:r>
        <w:t>2.</w:t>
      </w:r>
      <w:r w:rsidRPr="00D84EA6">
        <w:t>1. savivaldybės finansai;</w:t>
      </w:r>
    </w:p>
    <w:p w14:paraId="489291EF" w14:textId="77777777" w:rsidR="00AD36A1" w:rsidRPr="00D84EA6" w:rsidRDefault="00AD36A1" w:rsidP="00D1754B">
      <w:pPr>
        <w:ind w:firstLine="360"/>
        <w:jc w:val="both"/>
      </w:pPr>
      <w:r>
        <w:t>2.2. savivaldybės ekonomika;</w:t>
      </w:r>
    </w:p>
    <w:p w14:paraId="39F54A54" w14:textId="77777777" w:rsidR="00AD36A1" w:rsidRPr="00D84EA6" w:rsidRDefault="00AD36A1" w:rsidP="00D1754B">
      <w:pPr>
        <w:ind w:firstLine="360"/>
        <w:jc w:val="both"/>
      </w:pPr>
      <w:bookmarkStart w:id="1" w:name="part_f8cb932b21284caaa6f4a7b0373556d0"/>
      <w:bookmarkEnd w:id="1"/>
      <w:r>
        <w:t>2.3</w:t>
      </w:r>
      <w:r w:rsidRPr="00D84EA6">
        <w:t>. savivaldybės biudžetas;</w:t>
      </w:r>
    </w:p>
    <w:p w14:paraId="12313D74" w14:textId="77777777" w:rsidR="00AD36A1" w:rsidRPr="00D84EA6" w:rsidRDefault="00AD36A1" w:rsidP="00D1754B">
      <w:pPr>
        <w:ind w:firstLine="360"/>
        <w:jc w:val="both"/>
      </w:pPr>
      <w:bookmarkStart w:id="2" w:name="part_557e8f69edd946c594b7c95b94024f3d"/>
      <w:bookmarkEnd w:id="2"/>
      <w:r>
        <w:rPr>
          <w:lang w:val="en-GB"/>
        </w:rPr>
        <w:t xml:space="preserve">2.4. </w:t>
      </w:r>
      <w:r w:rsidRPr="00D84EA6">
        <w:t xml:space="preserve">mokesčiai ir rinkliavos, įstatymų nustatytų lengvatų savivaldybės biudžeto sąskaita priėmimas; </w:t>
      </w:r>
    </w:p>
    <w:p w14:paraId="060F42D1" w14:textId="77777777" w:rsidR="00AD36A1" w:rsidRPr="00D84EA6" w:rsidRDefault="00AD36A1" w:rsidP="00D1754B">
      <w:pPr>
        <w:ind w:firstLine="360"/>
        <w:jc w:val="both"/>
      </w:pPr>
      <w:bookmarkStart w:id="3" w:name="part_991e7220e862492cab54ae604200be27"/>
      <w:bookmarkEnd w:id="3"/>
      <w:r>
        <w:t>2.5</w:t>
      </w:r>
      <w:r w:rsidRPr="00D84EA6">
        <w:t>. subsidijų ir kompensacijų skyrimas;</w:t>
      </w:r>
    </w:p>
    <w:p w14:paraId="1282FDD5" w14:textId="77777777" w:rsidR="00AD36A1" w:rsidRDefault="00AD36A1" w:rsidP="00D1754B">
      <w:pPr>
        <w:ind w:firstLine="360"/>
        <w:jc w:val="both"/>
      </w:pPr>
      <w:bookmarkStart w:id="4" w:name="part_f94bfb76ef36470aa308b107c4c1584f"/>
      <w:bookmarkEnd w:id="4"/>
      <w:r>
        <w:t>2.6</w:t>
      </w:r>
      <w:r w:rsidRPr="00D84EA6">
        <w:t>. kitos sritys, susijusios su išvardytomis.</w:t>
      </w:r>
      <w:bookmarkStart w:id="5" w:name="part_de0011fbc8ee4e14a6f759cf89864fd7"/>
      <w:bookmarkStart w:id="6" w:name="part_f6700e666b384a418c85fe1cab2d56d9"/>
      <w:bookmarkEnd w:id="5"/>
      <w:bookmarkEnd w:id="6"/>
    </w:p>
    <w:p w14:paraId="465086CE" w14:textId="77777777" w:rsidR="00AD36A1" w:rsidRPr="00D1754B" w:rsidRDefault="00AD36A1" w:rsidP="00D1754B">
      <w:pPr>
        <w:ind w:firstLine="360"/>
        <w:jc w:val="both"/>
      </w:pPr>
      <w:r>
        <w:rPr>
          <w:lang w:val="pt-BR"/>
        </w:rPr>
        <w:t xml:space="preserve">3.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1A50700B" w14:textId="77777777" w:rsidR="00AD36A1" w:rsidRPr="00CF368B" w:rsidRDefault="00AD36A1"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49ECF178" w14:textId="77777777" w:rsidR="00430B93" w:rsidRDefault="00430B93" w:rsidP="00CF368B"/>
    <w:p w14:paraId="50E7EDDE" w14:textId="77777777" w:rsidR="00430B93" w:rsidRDefault="00430B93" w:rsidP="00CF368B"/>
    <w:p w14:paraId="65B72FF8" w14:textId="77777777" w:rsidR="00430B93" w:rsidRDefault="00430B93" w:rsidP="00CF368B"/>
    <w:p w14:paraId="2F37980A" w14:textId="7ED1E27A" w:rsidR="00AD36A1" w:rsidRDefault="00430B93" w:rsidP="00CF368B">
      <w:r>
        <w:t>Savivaldybės m</w:t>
      </w:r>
      <w:r w:rsidR="00AD36A1">
        <w:t xml:space="preserve">eras </w:t>
      </w:r>
      <w:r w:rsidR="00AD36A1">
        <w:tab/>
      </w:r>
      <w:r w:rsidR="00AD36A1">
        <w:tab/>
      </w:r>
      <w:r w:rsidR="00AD36A1">
        <w:tab/>
      </w:r>
      <w:r w:rsidR="00AD36A1">
        <w:tab/>
      </w:r>
      <w:r>
        <w:t xml:space="preserve">  </w:t>
      </w:r>
      <w:r>
        <w:tab/>
      </w:r>
      <w:r w:rsidR="00AD36A1">
        <w:t>Vaidas Bendaravičius</w:t>
      </w:r>
    </w:p>
    <w:p w14:paraId="02D08E54" w14:textId="77777777" w:rsidR="00AD36A1" w:rsidRDefault="00AD36A1" w:rsidP="00CF368B">
      <w:pPr>
        <w:tabs>
          <w:tab w:val="left" w:pos="720"/>
          <w:tab w:val="left" w:pos="1440"/>
          <w:tab w:val="left" w:pos="2160"/>
          <w:tab w:val="left" w:pos="2880"/>
          <w:tab w:val="left" w:pos="3600"/>
          <w:tab w:val="left" w:pos="4320"/>
          <w:tab w:val="left" w:pos="6570"/>
        </w:tabs>
      </w:pPr>
    </w:p>
    <w:sectPr w:rsidR="00AD36A1" w:rsidSect="00D1754B">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865904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861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8059">
    <w:abstractNumId w:val="3"/>
  </w:num>
  <w:num w:numId="4" w16cid:durableId="933364663">
    <w:abstractNumId w:val="2"/>
  </w:num>
  <w:num w:numId="5" w16cid:durableId="1575360114">
    <w:abstractNumId w:val="0"/>
  </w:num>
  <w:num w:numId="6" w16cid:durableId="2029716428">
    <w:abstractNumId w:val="1"/>
  </w:num>
  <w:num w:numId="7" w16cid:durableId="1043943563">
    <w:abstractNumId w:val="5"/>
  </w:num>
  <w:num w:numId="8" w16cid:durableId="1165586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23388"/>
    <w:rsid w:val="00027722"/>
    <w:rsid w:val="000A261E"/>
    <w:rsid w:val="000A3645"/>
    <w:rsid w:val="000A3AB6"/>
    <w:rsid w:val="000A6EEB"/>
    <w:rsid w:val="000E41DB"/>
    <w:rsid w:val="00102199"/>
    <w:rsid w:val="00102EC8"/>
    <w:rsid w:val="00164719"/>
    <w:rsid w:val="001A5294"/>
    <w:rsid w:val="001C483A"/>
    <w:rsid w:val="001E0EAF"/>
    <w:rsid w:val="001F1F3F"/>
    <w:rsid w:val="002043E3"/>
    <w:rsid w:val="00205415"/>
    <w:rsid w:val="00255CDA"/>
    <w:rsid w:val="00270640"/>
    <w:rsid w:val="002752A8"/>
    <w:rsid w:val="002C41D1"/>
    <w:rsid w:val="002C6C30"/>
    <w:rsid w:val="002D77CF"/>
    <w:rsid w:val="003040B6"/>
    <w:rsid w:val="003459CB"/>
    <w:rsid w:val="0035463C"/>
    <w:rsid w:val="00373C5F"/>
    <w:rsid w:val="00382706"/>
    <w:rsid w:val="003845A9"/>
    <w:rsid w:val="003908DD"/>
    <w:rsid w:val="0039495E"/>
    <w:rsid w:val="003C389C"/>
    <w:rsid w:val="003E6E5E"/>
    <w:rsid w:val="00430B93"/>
    <w:rsid w:val="004759BE"/>
    <w:rsid w:val="00475CE0"/>
    <w:rsid w:val="00476F8C"/>
    <w:rsid w:val="004879AC"/>
    <w:rsid w:val="004936FB"/>
    <w:rsid w:val="0049442D"/>
    <w:rsid w:val="004D16D8"/>
    <w:rsid w:val="004E20D8"/>
    <w:rsid w:val="00514B0D"/>
    <w:rsid w:val="00526439"/>
    <w:rsid w:val="005370E6"/>
    <w:rsid w:val="00571498"/>
    <w:rsid w:val="005749DC"/>
    <w:rsid w:val="00586DB7"/>
    <w:rsid w:val="00591A65"/>
    <w:rsid w:val="005A08C7"/>
    <w:rsid w:val="005B1DC2"/>
    <w:rsid w:val="005B3306"/>
    <w:rsid w:val="005C77EF"/>
    <w:rsid w:val="005E154E"/>
    <w:rsid w:val="006009DD"/>
    <w:rsid w:val="006031F4"/>
    <w:rsid w:val="00607C49"/>
    <w:rsid w:val="00671231"/>
    <w:rsid w:val="006B7BE3"/>
    <w:rsid w:val="00712432"/>
    <w:rsid w:val="00720BAD"/>
    <w:rsid w:val="00750D8C"/>
    <w:rsid w:val="00753CD1"/>
    <w:rsid w:val="00760060"/>
    <w:rsid w:val="0079750A"/>
    <w:rsid w:val="007A5C9B"/>
    <w:rsid w:val="007B7C37"/>
    <w:rsid w:val="007D223F"/>
    <w:rsid w:val="007D3AC2"/>
    <w:rsid w:val="00807F36"/>
    <w:rsid w:val="00883A84"/>
    <w:rsid w:val="00897F4A"/>
    <w:rsid w:val="008E3726"/>
    <w:rsid w:val="008F4C6D"/>
    <w:rsid w:val="00962461"/>
    <w:rsid w:val="00963D14"/>
    <w:rsid w:val="00972083"/>
    <w:rsid w:val="00973A5A"/>
    <w:rsid w:val="009A3762"/>
    <w:rsid w:val="009B5C31"/>
    <w:rsid w:val="009E75C8"/>
    <w:rsid w:val="009F125E"/>
    <w:rsid w:val="00A359F8"/>
    <w:rsid w:val="00AA2E71"/>
    <w:rsid w:val="00AB5BC6"/>
    <w:rsid w:val="00AB70C1"/>
    <w:rsid w:val="00AD36A1"/>
    <w:rsid w:val="00B26331"/>
    <w:rsid w:val="00B72F7C"/>
    <w:rsid w:val="00B77AA3"/>
    <w:rsid w:val="00B8517B"/>
    <w:rsid w:val="00BA356D"/>
    <w:rsid w:val="00BC1D5E"/>
    <w:rsid w:val="00BE49F8"/>
    <w:rsid w:val="00BF1901"/>
    <w:rsid w:val="00C121C4"/>
    <w:rsid w:val="00C41368"/>
    <w:rsid w:val="00C46CA4"/>
    <w:rsid w:val="00C61FF1"/>
    <w:rsid w:val="00C94F92"/>
    <w:rsid w:val="00CF368B"/>
    <w:rsid w:val="00D04FAE"/>
    <w:rsid w:val="00D07D5A"/>
    <w:rsid w:val="00D1754B"/>
    <w:rsid w:val="00D31FE5"/>
    <w:rsid w:val="00D47672"/>
    <w:rsid w:val="00D4785C"/>
    <w:rsid w:val="00D54B4F"/>
    <w:rsid w:val="00D708C2"/>
    <w:rsid w:val="00D76519"/>
    <w:rsid w:val="00D8353B"/>
    <w:rsid w:val="00D84EA6"/>
    <w:rsid w:val="00D86BA9"/>
    <w:rsid w:val="00DD03AC"/>
    <w:rsid w:val="00DD76DF"/>
    <w:rsid w:val="00DF4447"/>
    <w:rsid w:val="00E41194"/>
    <w:rsid w:val="00E64719"/>
    <w:rsid w:val="00E9008F"/>
    <w:rsid w:val="00E96C8D"/>
    <w:rsid w:val="00ED4F56"/>
    <w:rsid w:val="00EE6D72"/>
    <w:rsid w:val="00EE7408"/>
    <w:rsid w:val="00F467F9"/>
    <w:rsid w:val="00F603B1"/>
    <w:rsid w:val="00F60938"/>
    <w:rsid w:val="00F9299C"/>
    <w:rsid w:val="00F97FDF"/>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A2646"/>
  <w15:docId w15:val="{934F80A4-26E0-438A-A38D-FEC2F062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505">
      <w:marLeft w:val="0"/>
      <w:marRight w:val="0"/>
      <w:marTop w:val="0"/>
      <w:marBottom w:val="0"/>
      <w:divBdr>
        <w:top w:val="none" w:sz="0" w:space="0" w:color="auto"/>
        <w:left w:val="none" w:sz="0" w:space="0" w:color="auto"/>
        <w:bottom w:val="none" w:sz="0" w:space="0" w:color="auto"/>
        <w:right w:val="none" w:sz="0" w:space="0" w:color="auto"/>
      </w:divBdr>
      <w:divsChild>
        <w:div w:id="22439503">
          <w:marLeft w:val="0"/>
          <w:marRight w:val="0"/>
          <w:marTop w:val="0"/>
          <w:marBottom w:val="0"/>
          <w:divBdr>
            <w:top w:val="none" w:sz="0" w:space="0" w:color="auto"/>
            <w:left w:val="none" w:sz="0" w:space="0" w:color="auto"/>
            <w:bottom w:val="none" w:sz="0" w:space="0" w:color="auto"/>
            <w:right w:val="none" w:sz="0" w:space="0" w:color="auto"/>
          </w:divBdr>
        </w:div>
        <w:div w:id="22439504">
          <w:marLeft w:val="0"/>
          <w:marRight w:val="0"/>
          <w:marTop w:val="0"/>
          <w:marBottom w:val="0"/>
          <w:divBdr>
            <w:top w:val="none" w:sz="0" w:space="0" w:color="auto"/>
            <w:left w:val="none" w:sz="0" w:space="0" w:color="auto"/>
            <w:bottom w:val="none" w:sz="0" w:space="0" w:color="auto"/>
            <w:right w:val="none" w:sz="0" w:space="0" w:color="auto"/>
          </w:divBdr>
        </w:div>
        <w:div w:id="22439509">
          <w:marLeft w:val="0"/>
          <w:marRight w:val="0"/>
          <w:marTop w:val="0"/>
          <w:marBottom w:val="0"/>
          <w:divBdr>
            <w:top w:val="none" w:sz="0" w:space="0" w:color="auto"/>
            <w:left w:val="none" w:sz="0" w:space="0" w:color="auto"/>
            <w:bottom w:val="none" w:sz="0" w:space="0" w:color="auto"/>
            <w:right w:val="none" w:sz="0" w:space="0" w:color="auto"/>
          </w:divBdr>
        </w:div>
        <w:div w:id="22439510">
          <w:marLeft w:val="0"/>
          <w:marRight w:val="0"/>
          <w:marTop w:val="0"/>
          <w:marBottom w:val="0"/>
          <w:divBdr>
            <w:top w:val="none" w:sz="0" w:space="0" w:color="auto"/>
            <w:left w:val="none" w:sz="0" w:space="0" w:color="auto"/>
            <w:bottom w:val="none" w:sz="0" w:space="0" w:color="auto"/>
            <w:right w:val="none" w:sz="0" w:space="0" w:color="auto"/>
          </w:divBdr>
        </w:div>
        <w:div w:id="22439511">
          <w:marLeft w:val="0"/>
          <w:marRight w:val="0"/>
          <w:marTop w:val="0"/>
          <w:marBottom w:val="0"/>
          <w:divBdr>
            <w:top w:val="none" w:sz="0" w:space="0" w:color="auto"/>
            <w:left w:val="none" w:sz="0" w:space="0" w:color="auto"/>
            <w:bottom w:val="none" w:sz="0" w:space="0" w:color="auto"/>
            <w:right w:val="none" w:sz="0" w:space="0" w:color="auto"/>
          </w:divBdr>
        </w:div>
        <w:div w:id="22439512">
          <w:marLeft w:val="0"/>
          <w:marRight w:val="0"/>
          <w:marTop w:val="0"/>
          <w:marBottom w:val="0"/>
          <w:divBdr>
            <w:top w:val="none" w:sz="0" w:space="0" w:color="auto"/>
            <w:left w:val="none" w:sz="0" w:space="0" w:color="auto"/>
            <w:bottom w:val="none" w:sz="0" w:space="0" w:color="auto"/>
            <w:right w:val="none" w:sz="0" w:space="0" w:color="auto"/>
          </w:divBdr>
        </w:div>
      </w:divsChild>
    </w:div>
    <w:div w:id="22439506">
      <w:marLeft w:val="0"/>
      <w:marRight w:val="0"/>
      <w:marTop w:val="0"/>
      <w:marBottom w:val="0"/>
      <w:divBdr>
        <w:top w:val="none" w:sz="0" w:space="0" w:color="auto"/>
        <w:left w:val="none" w:sz="0" w:space="0" w:color="auto"/>
        <w:bottom w:val="none" w:sz="0" w:space="0" w:color="auto"/>
        <w:right w:val="none" w:sz="0" w:space="0" w:color="auto"/>
      </w:divBdr>
      <w:divsChild>
        <w:div w:id="22439502">
          <w:marLeft w:val="0"/>
          <w:marRight w:val="0"/>
          <w:marTop w:val="0"/>
          <w:marBottom w:val="0"/>
          <w:divBdr>
            <w:top w:val="none" w:sz="0" w:space="0" w:color="auto"/>
            <w:left w:val="none" w:sz="0" w:space="0" w:color="auto"/>
            <w:bottom w:val="none" w:sz="0" w:space="0" w:color="auto"/>
            <w:right w:val="none" w:sz="0" w:space="0" w:color="auto"/>
          </w:divBdr>
          <w:divsChild>
            <w:div w:id="22439515">
              <w:marLeft w:val="0"/>
              <w:marRight w:val="0"/>
              <w:marTop w:val="0"/>
              <w:marBottom w:val="0"/>
              <w:divBdr>
                <w:top w:val="none" w:sz="0" w:space="0" w:color="auto"/>
                <w:left w:val="none" w:sz="0" w:space="0" w:color="auto"/>
                <w:bottom w:val="none" w:sz="0" w:space="0" w:color="auto"/>
                <w:right w:val="none" w:sz="0" w:space="0" w:color="auto"/>
              </w:divBdr>
            </w:div>
          </w:divsChild>
        </w:div>
        <w:div w:id="22439514">
          <w:marLeft w:val="0"/>
          <w:marRight w:val="0"/>
          <w:marTop w:val="0"/>
          <w:marBottom w:val="0"/>
          <w:divBdr>
            <w:top w:val="none" w:sz="0" w:space="0" w:color="auto"/>
            <w:left w:val="none" w:sz="0" w:space="0" w:color="auto"/>
            <w:bottom w:val="none" w:sz="0" w:space="0" w:color="auto"/>
            <w:right w:val="none" w:sz="0" w:space="0" w:color="auto"/>
          </w:divBdr>
        </w:div>
      </w:divsChild>
    </w:div>
    <w:div w:id="22439508">
      <w:marLeft w:val="0"/>
      <w:marRight w:val="0"/>
      <w:marTop w:val="0"/>
      <w:marBottom w:val="0"/>
      <w:divBdr>
        <w:top w:val="none" w:sz="0" w:space="0" w:color="auto"/>
        <w:left w:val="none" w:sz="0" w:space="0" w:color="auto"/>
        <w:bottom w:val="none" w:sz="0" w:space="0" w:color="auto"/>
        <w:right w:val="none" w:sz="0" w:space="0" w:color="auto"/>
      </w:divBdr>
      <w:divsChild>
        <w:div w:id="22439501">
          <w:marLeft w:val="0"/>
          <w:marRight w:val="0"/>
          <w:marTop w:val="0"/>
          <w:marBottom w:val="0"/>
          <w:divBdr>
            <w:top w:val="none" w:sz="0" w:space="0" w:color="auto"/>
            <w:left w:val="none" w:sz="0" w:space="0" w:color="auto"/>
            <w:bottom w:val="none" w:sz="0" w:space="0" w:color="auto"/>
            <w:right w:val="none" w:sz="0" w:space="0" w:color="auto"/>
          </w:divBdr>
          <w:divsChild>
            <w:div w:id="22439500">
              <w:marLeft w:val="0"/>
              <w:marRight w:val="0"/>
              <w:marTop w:val="0"/>
              <w:marBottom w:val="0"/>
              <w:divBdr>
                <w:top w:val="none" w:sz="0" w:space="0" w:color="auto"/>
                <w:left w:val="none" w:sz="0" w:space="0" w:color="auto"/>
                <w:bottom w:val="none" w:sz="0" w:space="0" w:color="auto"/>
                <w:right w:val="none" w:sz="0" w:space="0" w:color="auto"/>
              </w:divBdr>
            </w:div>
          </w:divsChild>
        </w:div>
        <w:div w:id="22439507">
          <w:marLeft w:val="0"/>
          <w:marRight w:val="0"/>
          <w:marTop w:val="0"/>
          <w:marBottom w:val="0"/>
          <w:divBdr>
            <w:top w:val="none" w:sz="0" w:space="0" w:color="auto"/>
            <w:left w:val="none" w:sz="0" w:space="0" w:color="auto"/>
            <w:bottom w:val="none" w:sz="0" w:space="0" w:color="auto"/>
            <w:right w:val="none" w:sz="0" w:space="0" w:color="auto"/>
          </w:divBdr>
        </w:div>
      </w:divsChild>
    </w:div>
    <w:div w:id="22439513">
      <w:marLeft w:val="0"/>
      <w:marRight w:val="0"/>
      <w:marTop w:val="0"/>
      <w:marBottom w:val="0"/>
      <w:divBdr>
        <w:top w:val="none" w:sz="0" w:space="0" w:color="auto"/>
        <w:left w:val="none" w:sz="0" w:space="0" w:color="auto"/>
        <w:bottom w:val="none" w:sz="0" w:space="0" w:color="auto"/>
        <w:right w:val="none" w:sz="0" w:space="0" w:color="auto"/>
      </w:divBdr>
    </w:div>
    <w:div w:id="22439518">
      <w:marLeft w:val="0"/>
      <w:marRight w:val="0"/>
      <w:marTop w:val="0"/>
      <w:marBottom w:val="0"/>
      <w:divBdr>
        <w:top w:val="none" w:sz="0" w:space="0" w:color="auto"/>
        <w:left w:val="none" w:sz="0" w:space="0" w:color="auto"/>
        <w:bottom w:val="none" w:sz="0" w:space="0" w:color="auto"/>
        <w:right w:val="none" w:sz="0" w:space="0" w:color="auto"/>
      </w:divBdr>
      <w:divsChild>
        <w:div w:id="22439517">
          <w:marLeft w:val="0"/>
          <w:marRight w:val="0"/>
          <w:marTop w:val="0"/>
          <w:marBottom w:val="0"/>
          <w:divBdr>
            <w:top w:val="none" w:sz="0" w:space="0" w:color="auto"/>
            <w:left w:val="none" w:sz="0" w:space="0" w:color="auto"/>
            <w:bottom w:val="none" w:sz="0" w:space="0" w:color="auto"/>
            <w:right w:val="none" w:sz="0" w:space="0" w:color="auto"/>
          </w:divBdr>
        </w:div>
        <w:div w:id="22439520">
          <w:marLeft w:val="0"/>
          <w:marRight w:val="0"/>
          <w:marTop w:val="0"/>
          <w:marBottom w:val="0"/>
          <w:divBdr>
            <w:top w:val="none" w:sz="0" w:space="0" w:color="auto"/>
            <w:left w:val="none" w:sz="0" w:space="0" w:color="auto"/>
            <w:bottom w:val="none" w:sz="0" w:space="0" w:color="auto"/>
            <w:right w:val="none" w:sz="0" w:space="0" w:color="auto"/>
          </w:divBdr>
        </w:div>
        <w:div w:id="22439521">
          <w:marLeft w:val="0"/>
          <w:marRight w:val="0"/>
          <w:marTop w:val="0"/>
          <w:marBottom w:val="0"/>
          <w:divBdr>
            <w:top w:val="none" w:sz="0" w:space="0" w:color="auto"/>
            <w:left w:val="none" w:sz="0" w:space="0" w:color="auto"/>
            <w:bottom w:val="none" w:sz="0" w:space="0" w:color="auto"/>
            <w:right w:val="none" w:sz="0" w:space="0" w:color="auto"/>
          </w:divBdr>
        </w:div>
        <w:div w:id="22439522">
          <w:marLeft w:val="0"/>
          <w:marRight w:val="0"/>
          <w:marTop w:val="0"/>
          <w:marBottom w:val="0"/>
          <w:divBdr>
            <w:top w:val="none" w:sz="0" w:space="0" w:color="auto"/>
            <w:left w:val="none" w:sz="0" w:space="0" w:color="auto"/>
            <w:bottom w:val="none" w:sz="0" w:space="0" w:color="auto"/>
            <w:right w:val="none" w:sz="0" w:space="0" w:color="auto"/>
          </w:divBdr>
        </w:div>
        <w:div w:id="22439525">
          <w:marLeft w:val="0"/>
          <w:marRight w:val="0"/>
          <w:marTop w:val="0"/>
          <w:marBottom w:val="0"/>
          <w:divBdr>
            <w:top w:val="none" w:sz="0" w:space="0" w:color="auto"/>
            <w:left w:val="none" w:sz="0" w:space="0" w:color="auto"/>
            <w:bottom w:val="none" w:sz="0" w:space="0" w:color="auto"/>
            <w:right w:val="none" w:sz="0" w:space="0" w:color="auto"/>
          </w:divBdr>
        </w:div>
      </w:divsChild>
    </w:div>
    <w:div w:id="22439519">
      <w:marLeft w:val="0"/>
      <w:marRight w:val="0"/>
      <w:marTop w:val="0"/>
      <w:marBottom w:val="0"/>
      <w:divBdr>
        <w:top w:val="none" w:sz="0" w:space="0" w:color="auto"/>
        <w:left w:val="none" w:sz="0" w:space="0" w:color="auto"/>
        <w:bottom w:val="none" w:sz="0" w:space="0" w:color="auto"/>
        <w:right w:val="none" w:sz="0" w:space="0" w:color="auto"/>
      </w:divBdr>
      <w:divsChild>
        <w:div w:id="22439516">
          <w:marLeft w:val="0"/>
          <w:marRight w:val="0"/>
          <w:marTop w:val="0"/>
          <w:marBottom w:val="0"/>
          <w:divBdr>
            <w:top w:val="none" w:sz="0" w:space="0" w:color="auto"/>
            <w:left w:val="none" w:sz="0" w:space="0" w:color="auto"/>
            <w:bottom w:val="none" w:sz="0" w:space="0" w:color="auto"/>
            <w:right w:val="none" w:sz="0" w:space="0" w:color="auto"/>
          </w:divBdr>
        </w:div>
        <w:div w:id="22439523">
          <w:marLeft w:val="0"/>
          <w:marRight w:val="0"/>
          <w:marTop w:val="0"/>
          <w:marBottom w:val="0"/>
          <w:divBdr>
            <w:top w:val="none" w:sz="0" w:space="0" w:color="auto"/>
            <w:left w:val="none" w:sz="0" w:space="0" w:color="auto"/>
            <w:bottom w:val="none" w:sz="0" w:space="0" w:color="auto"/>
            <w:right w:val="none" w:sz="0" w:space="0" w:color="auto"/>
          </w:divBdr>
        </w:div>
        <w:div w:id="22439524">
          <w:marLeft w:val="0"/>
          <w:marRight w:val="0"/>
          <w:marTop w:val="0"/>
          <w:marBottom w:val="0"/>
          <w:divBdr>
            <w:top w:val="none" w:sz="0" w:space="0" w:color="auto"/>
            <w:left w:val="none" w:sz="0" w:space="0" w:color="auto"/>
            <w:bottom w:val="none" w:sz="0" w:space="0" w:color="auto"/>
            <w:right w:val="none" w:sz="0" w:space="0" w:color="auto"/>
          </w:divBdr>
        </w:div>
        <w:div w:id="22439526">
          <w:marLeft w:val="0"/>
          <w:marRight w:val="0"/>
          <w:marTop w:val="0"/>
          <w:marBottom w:val="0"/>
          <w:divBdr>
            <w:top w:val="none" w:sz="0" w:space="0" w:color="auto"/>
            <w:left w:val="none" w:sz="0" w:space="0" w:color="auto"/>
            <w:bottom w:val="none" w:sz="0" w:space="0" w:color="auto"/>
            <w:right w:val="none" w:sz="0" w:space="0" w:color="auto"/>
          </w:divBdr>
        </w:div>
        <w:div w:id="22439527">
          <w:marLeft w:val="0"/>
          <w:marRight w:val="0"/>
          <w:marTop w:val="0"/>
          <w:marBottom w:val="0"/>
          <w:divBdr>
            <w:top w:val="none" w:sz="0" w:space="0" w:color="auto"/>
            <w:left w:val="none" w:sz="0" w:space="0" w:color="auto"/>
            <w:bottom w:val="none" w:sz="0" w:space="0" w:color="auto"/>
            <w:right w:val="none" w:sz="0" w:space="0" w:color="auto"/>
          </w:divBdr>
        </w:div>
      </w:divsChild>
    </w:div>
    <w:div w:id="13898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1408</Words>
  <Characters>804</Characters>
  <Application>Microsoft Office Word</Application>
  <DocSecurity>0</DocSecurity>
  <Lines>6</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22</cp:revision>
  <cp:lastPrinted>2023-05-04T07:31:00Z</cp:lastPrinted>
  <dcterms:created xsi:type="dcterms:W3CDTF">2023-04-28T07:37:00Z</dcterms:created>
  <dcterms:modified xsi:type="dcterms:W3CDTF">2023-05-04T07:31:00Z</dcterms:modified>
</cp:coreProperties>
</file>