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C96" w:rsidRPr="00492EF9" w:rsidRDefault="00CA3C96" w:rsidP="00CA3C96">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Pr="00492EF9">
        <w:rPr>
          <w:bCs/>
          <w:i/>
          <w:color w:val="000000"/>
          <w:szCs w:val="24"/>
          <w:shd w:val="clear" w:color="auto" w:fill="FFFFFF"/>
        </w:rPr>
        <w:tab/>
      </w:r>
    </w:p>
    <w:p w:rsidR="00CA3C96" w:rsidRDefault="00CA3C96" w:rsidP="00CA3C96">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1D56E406" wp14:editId="297679B8">
            <wp:extent cx="490220" cy="629285"/>
            <wp:effectExtent l="19050" t="0" r="5080" b="0"/>
            <wp:docPr id="25" name="Paveikslėlis 25"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giu"/>
                    <pic:cNvPicPr>
                      <a:picLocks noChangeAspect="1" noChangeArrowheads="1"/>
                    </pic:cNvPicPr>
                  </pic:nvPicPr>
                  <pic:blipFill>
                    <a:blip r:embed="rId6" cstate="print"/>
                    <a:srcRect/>
                    <a:stretch>
                      <a:fillRect/>
                    </a:stretch>
                  </pic:blipFill>
                  <pic:spPr bwMode="auto">
                    <a:xfrm>
                      <a:off x="0" y="0"/>
                      <a:ext cx="490220" cy="629285"/>
                    </a:xfrm>
                    <a:prstGeom prst="rect">
                      <a:avLst/>
                    </a:prstGeom>
                    <a:noFill/>
                    <a:ln w="9525">
                      <a:noFill/>
                      <a:miter lim="800000"/>
                      <a:headEnd/>
                      <a:tailEnd/>
                    </a:ln>
                  </pic:spPr>
                </pic:pic>
              </a:graphicData>
            </a:graphic>
          </wp:inline>
        </w:drawing>
      </w:r>
    </w:p>
    <w:p w:rsidR="00CA3C96" w:rsidRDefault="00CA3C96" w:rsidP="00CA3C96">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CA3C96" w:rsidRPr="005F4DB5" w:rsidRDefault="00CA3C96" w:rsidP="00CA3C96">
      <w:pPr>
        <w:shd w:val="clear" w:color="auto" w:fill="FFFFFF"/>
        <w:spacing w:line="253" w:lineRule="atLeast"/>
        <w:jc w:val="center"/>
        <w:rPr>
          <w:rFonts w:ascii="Calibri" w:hAnsi="Calibri" w:cs="Calibri"/>
          <w:color w:val="000000" w:themeColor="text1"/>
          <w:szCs w:val="24"/>
          <w:lang w:eastAsia="lt-LT"/>
        </w:rPr>
      </w:pPr>
      <w:r w:rsidRPr="00757ED4">
        <w:rPr>
          <w:color w:val="000000"/>
          <w:szCs w:val="24"/>
        </w:rPr>
        <w:br/>
      </w:r>
      <w:r w:rsidRPr="00D149EB">
        <w:rPr>
          <w:b/>
          <w:color w:val="000000"/>
          <w:szCs w:val="24"/>
        </w:rPr>
        <w:t>SPRENDIMAS</w:t>
      </w:r>
      <w:r w:rsidRPr="00D149EB">
        <w:rPr>
          <w:color w:val="000000"/>
          <w:szCs w:val="24"/>
        </w:rPr>
        <w:br/>
      </w:r>
      <w:bookmarkStart w:id="0" w:name="_Hlk160451611"/>
      <w:r w:rsidRPr="00D149EB">
        <w:rPr>
          <w:rFonts w:ascii="Arial" w:hAnsi="Arial" w:cs="Arial"/>
          <w:b/>
          <w:bCs/>
          <w:color w:val="212529"/>
          <w:szCs w:val="24"/>
          <w:lang w:eastAsia="lt-LT"/>
        </w:rPr>
        <w:t> </w:t>
      </w:r>
      <w:bookmarkStart w:id="1" w:name="tekstoAntraste_1"/>
      <w:bookmarkEnd w:id="1"/>
      <w:r w:rsidRPr="005F4DB5">
        <w:rPr>
          <w:b/>
          <w:bCs/>
          <w:color w:val="000000" w:themeColor="text1"/>
          <w:szCs w:val="24"/>
          <w:lang w:eastAsia="lt-LT"/>
        </w:rPr>
        <w:t>DĖL  KITOS PASKIRTIES VALSTYBINĖS ŽEMĖS S</w:t>
      </w:r>
      <w:r w:rsidR="000E63CF" w:rsidRPr="005F4DB5">
        <w:rPr>
          <w:b/>
          <w:bCs/>
          <w:color w:val="000000" w:themeColor="text1"/>
          <w:szCs w:val="24"/>
          <w:lang w:eastAsia="lt-LT"/>
        </w:rPr>
        <w:t>KLYPO (KADASTRO NR. 8842/0001:81</w:t>
      </w:r>
      <w:r w:rsidRPr="005F4DB5">
        <w:rPr>
          <w:b/>
          <w:bCs/>
          <w:color w:val="000000" w:themeColor="text1"/>
          <w:szCs w:val="24"/>
          <w:lang w:eastAsia="lt-LT"/>
        </w:rPr>
        <w:t xml:space="preserve">, UNIKALUS NR. </w:t>
      </w:r>
      <w:r w:rsidR="000E63CF" w:rsidRPr="005F4DB5">
        <w:rPr>
          <w:b/>
          <w:bCs/>
          <w:color w:val="000000" w:themeColor="text1"/>
          <w:szCs w:val="24"/>
          <w:lang w:eastAsia="lt-LT"/>
        </w:rPr>
        <w:t>4400-6576-8898</w:t>
      </w:r>
      <w:r w:rsidRPr="005F4DB5">
        <w:rPr>
          <w:b/>
          <w:bCs/>
          <w:color w:val="000000" w:themeColor="text1"/>
          <w:szCs w:val="24"/>
          <w:lang w:eastAsia="lt-LT"/>
        </w:rPr>
        <w:t>), ESANČIO PAGĖGIŲ SAVIVALDYBĖJE, PANEMUNĖJE, PARDAVIMO ATVIRO AUKCIONO BŪDU</w:t>
      </w:r>
    </w:p>
    <w:p w:rsidR="00CA3C96" w:rsidRPr="005F4DB5" w:rsidRDefault="00CA3C96" w:rsidP="00CA3C96">
      <w:pPr>
        <w:shd w:val="clear" w:color="auto" w:fill="FFFFFF"/>
        <w:spacing w:line="253" w:lineRule="atLeast"/>
        <w:jc w:val="center"/>
        <w:rPr>
          <w:color w:val="000000" w:themeColor="text1"/>
          <w:szCs w:val="24"/>
          <w:lang w:eastAsia="lt-LT"/>
        </w:rPr>
      </w:pPr>
      <w:r w:rsidRPr="005F4DB5">
        <w:rPr>
          <w:b/>
          <w:bCs/>
          <w:color w:val="000000" w:themeColor="text1"/>
          <w:szCs w:val="24"/>
          <w:lang w:eastAsia="lt-LT"/>
        </w:rPr>
        <w:t> </w:t>
      </w:r>
    </w:p>
    <w:p w:rsidR="00CA3C96" w:rsidRPr="005F4DB5" w:rsidRDefault="00876C41" w:rsidP="00CA3C96">
      <w:pPr>
        <w:shd w:val="clear" w:color="auto" w:fill="FFFFFF"/>
        <w:spacing w:line="253" w:lineRule="atLeast"/>
        <w:jc w:val="center"/>
        <w:rPr>
          <w:color w:val="000000" w:themeColor="text1"/>
          <w:szCs w:val="24"/>
          <w:lang w:eastAsia="lt-LT"/>
        </w:rPr>
      </w:pPr>
      <w:bookmarkStart w:id="2" w:name="posedzioDataIlga"/>
      <w:bookmarkEnd w:id="2"/>
      <w:r>
        <w:rPr>
          <w:color w:val="000000" w:themeColor="text1"/>
          <w:szCs w:val="24"/>
          <w:lang w:eastAsia="lt-LT"/>
        </w:rPr>
        <w:t xml:space="preserve">      2025 m. </w:t>
      </w:r>
      <w:bookmarkStart w:id="3" w:name="_GoBack"/>
      <w:bookmarkEnd w:id="3"/>
      <w:r w:rsidR="00CA3C96" w:rsidRPr="005F4DB5">
        <w:rPr>
          <w:color w:val="000000" w:themeColor="text1"/>
          <w:szCs w:val="24"/>
          <w:lang w:eastAsia="lt-LT"/>
        </w:rPr>
        <w:t xml:space="preserve">birželio </w:t>
      </w:r>
      <w:r w:rsidR="004B0449">
        <w:rPr>
          <w:color w:val="000000" w:themeColor="text1"/>
          <w:szCs w:val="24"/>
          <w:lang w:eastAsia="lt-LT"/>
        </w:rPr>
        <w:t>19 d. Nr. T-111</w:t>
      </w:r>
    </w:p>
    <w:p w:rsidR="00CA3C96" w:rsidRPr="005F4DB5" w:rsidRDefault="00CA3C96" w:rsidP="004B0449">
      <w:pPr>
        <w:shd w:val="clear" w:color="auto" w:fill="FFFFFF"/>
        <w:spacing w:line="253" w:lineRule="atLeast"/>
        <w:jc w:val="center"/>
        <w:rPr>
          <w:color w:val="000000" w:themeColor="text1"/>
          <w:szCs w:val="24"/>
          <w:lang w:eastAsia="lt-LT"/>
        </w:rPr>
      </w:pPr>
      <w:r w:rsidRPr="005F4DB5">
        <w:rPr>
          <w:color w:val="000000" w:themeColor="text1"/>
          <w:szCs w:val="24"/>
          <w:lang w:eastAsia="lt-LT"/>
        </w:rPr>
        <w:t>Pagėgiai </w:t>
      </w:r>
    </w:p>
    <w:p w:rsidR="00CA3C96" w:rsidRPr="005F4DB5" w:rsidRDefault="00CA3C96" w:rsidP="004B0449">
      <w:pPr>
        <w:shd w:val="clear" w:color="auto" w:fill="FFFFFF"/>
        <w:jc w:val="both"/>
        <w:rPr>
          <w:color w:val="000000" w:themeColor="text1"/>
          <w:szCs w:val="24"/>
          <w:lang w:eastAsia="lt-LT"/>
        </w:rPr>
      </w:pPr>
      <w:r w:rsidRPr="005F4DB5">
        <w:rPr>
          <w:color w:val="000000" w:themeColor="text1"/>
          <w:szCs w:val="24"/>
          <w:lang w:eastAsia="lt-LT"/>
        </w:rPr>
        <w:t> </w:t>
      </w:r>
      <w:r w:rsidRPr="005F4DB5">
        <w:rPr>
          <w:color w:val="000000" w:themeColor="text1"/>
          <w:szCs w:val="24"/>
          <w:lang w:eastAsia="lt-LT"/>
        </w:rPr>
        <w:tab/>
        <w:t>Vadovaudamasi Lietuvos Respublikos vietos savivaldos 15 straipsnio 2 dalies 20 punktu, Lietuvos Respublikos žemės įstatymo 7 straipsnio 1 dalies 2 punktu, įgyvendindama Kitos paskirties valstybinės žemės sklypų pardavimo ir nuomos taisyklių, patvirtintų Lietuvos Respublikos Vyriausybės 1999 m. kovo 9 d. nutarimu Nr. 260 „Dėl kitos paskirties valstybinės žemės sklypų pardavimo ir nuomos taisyklių patvirtinimo“, 91 ir 92 punktus, Valstybinės žemės sklypų pardavimo ir nuomos aukcionų organizavimo taisyklių, patvirtintų Lietuvos Respublikos Vyriausybės 2014 m. kovo 19 d. nutarimu Nr. 261 „Dėl Valstybinės žemės sklypų pardavimo ir nuomos aukcionų organizavimo taisyklių patvirtinimo“, 3 ir 6 punktus, Lietuvos Respublikos Vyriausybės 1999 m. vasario 24 d. nutarimo Nr. 205 „Dėl žemės įvertinimo tvarkos“ 5.2 papunktį, Pagėgių savivaldybės taryba </w:t>
      </w:r>
      <w:r w:rsidRPr="005F4DB5">
        <w:rPr>
          <w:color w:val="000000" w:themeColor="text1"/>
          <w:spacing w:val="20"/>
          <w:szCs w:val="24"/>
          <w:lang w:eastAsia="lt-LT"/>
        </w:rPr>
        <w:t>nusprendžia:</w:t>
      </w:r>
    </w:p>
    <w:p w:rsidR="00CA3C96" w:rsidRPr="005F4DB5" w:rsidRDefault="00CA3C96" w:rsidP="004B0449">
      <w:pPr>
        <w:shd w:val="clear" w:color="auto" w:fill="FFFFFF"/>
        <w:ind w:firstLine="1296"/>
        <w:jc w:val="both"/>
        <w:rPr>
          <w:color w:val="000000" w:themeColor="text1"/>
          <w:szCs w:val="24"/>
        </w:rPr>
      </w:pPr>
      <w:r w:rsidRPr="005F4DB5">
        <w:rPr>
          <w:color w:val="000000" w:themeColor="text1"/>
          <w:szCs w:val="24"/>
          <w:lang w:eastAsia="lt-LT"/>
        </w:rPr>
        <w:t xml:space="preserve">1. Teikti Nacionalinei žemės tarnybai prie Aplinkos ministerijos </w:t>
      </w:r>
      <w:r w:rsidR="000E63CF" w:rsidRPr="005F4DB5">
        <w:rPr>
          <w:color w:val="000000" w:themeColor="text1"/>
          <w:szCs w:val="24"/>
          <w:lang w:eastAsia="lt-LT"/>
        </w:rPr>
        <w:t>parduoti atvirame aukcione 0,06</w:t>
      </w:r>
      <w:r w:rsidRPr="005F4DB5">
        <w:rPr>
          <w:color w:val="000000" w:themeColor="text1"/>
          <w:szCs w:val="24"/>
          <w:lang w:eastAsia="lt-LT"/>
        </w:rPr>
        <w:t>13 ha naują kitos paskirties valstybinės žemės s</w:t>
      </w:r>
      <w:r w:rsidR="000E63CF" w:rsidRPr="005F4DB5">
        <w:rPr>
          <w:color w:val="000000" w:themeColor="text1"/>
          <w:szCs w:val="24"/>
          <w:lang w:eastAsia="lt-LT"/>
        </w:rPr>
        <w:t>klypą (kadastro Nr. 8842/0001:81</w:t>
      </w:r>
      <w:r w:rsidRPr="005F4DB5">
        <w:rPr>
          <w:color w:val="000000" w:themeColor="text1"/>
          <w:szCs w:val="24"/>
          <w:lang w:eastAsia="lt-LT"/>
        </w:rPr>
        <w:t xml:space="preserve">, unikalus Nr. </w:t>
      </w:r>
      <w:r w:rsidR="000E63CF" w:rsidRPr="005F4DB5">
        <w:rPr>
          <w:color w:val="000000" w:themeColor="text1"/>
          <w:szCs w:val="24"/>
          <w:lang w:eastAsia="lt-LT"/>
        </w:rPr>
        <w:t>4400-6576-8898</w:t>
      </w:r>
      <w:r w:rsidRPr="005F4DB5">
        <w:rPr>
          <w:color w:val="000000" w:themeColor="text1"/>
          <w:szCs w:val="24"/>
          <w:lang w:eastAsia="lt-LT"/>
        </w:rPr>
        <w:t>), esantį Pagėgių savivaldybėje, Panemunėje.</w:t>
      </w:r>
      <w:r w:rsidRPr="005F4DB5">
        <w:rPr>
          <w:color w:val="000000" w:themeColor="text1"/>
          <w:szCs w:val="24"/>
        </w:rPr>
        <w:t xml:space="preserve"> Žemės sklypo naudojimo būdas – susisiekimo ir inžinerinių tinklų koridorių teritorijos; žemės sklypui nustatytas</w:t>
      </w:r>
      <w:r w:rsidR="000E63CF" w:rsidRPr="005F4DB5">
        <w:rPr>
          <w:color w:val="000000" w:themeColor="text1"/>
          <w:szCs w:val="24"/>
        </w:rPr>
        <w:t xml:space="preserve"> servituto planu M1:200 (servituto unikalus Nr. 100-013-024), </w:t>
      </w:r>
      <w:r w:rsidR="00F1641E" w:rsidRPr="005F4DB5">
        <w:rPr>
          <w:color w:val="000000" w:themeColor="text1"/>
          <w:szCs w:val="24"/>
        </w:rPr>
        <w:t xml:space="preserve"> 33</w:t>
      </w:r>
      <w:r w:rsidR="008B52B0" w:rsidRPr="005F4DB5">
        <w:rPr>
          <w:color w:val="000000" w:themeColor="text1"/>
          <w:szCs w:val="24"/>
        </w:rPr>
        <w:t>.</w:t>
      </w:r>
      <w:r w:rsidRPr="005F4DB5">
        <w:rPr>
          <w:color w:val="000000" w:themeColor="text1"/>
          <w:szCs w:val="24"/>
        </w:rPr>
        <w:t>00 kv. m ploto kelio servitutas (kodas 215)- teisė važiuoti transporto priemonėmis, naudotis pėsčiųjų taku (tarnaujantis); žemės sklypui taikomos Nekilnojamojo turto registro duomenų bazės išrašo skiltyje „Duomenys apie įregistruotas teritorijas, kuriose taikomos specialiosios žemės naudojimo sąlygos“ nurodytos specialiosios žemės naudojimo sąlygos“.</w:t>
      </w:r>
    </w:p>
    <w:p w:rsidR="00CA3C96" w:rsidRPr="005F4DB5" w:rsidRDefault="00CA3C96" w:rsidP="004B0449">
      <w:pPr>
        <w:shd w:val="clear" w:color="auto" w:fill="FFFFFF"/>
        <w:ind w:firstLine="1296"/>
        <w:jc w:val="both"/>
        <w:rPr>
          <w:color w:val="000000" w:themeColor="text1"/>
          <w:szCs w:val="24"/>
          <w:lang w:eastAsia="lt-LT"/>
        </w:rPr>
      </w:pPr>
      <w:r w:rsidRPr="005F4DB5">
        <w:rPr>
          <w:color w:val="000000" w:themeColor="text1"/>
          <w:szCs w:val="24"/>
          <w:lang w:eastAsia="lt-LT"/>
        </w:rPr>
        <w:t xml:space="preserve">2. Patvirtinti šio sprendimo 1 punkte nurodyto valstybinės žemės sklypo pradinę pardavimo kainą (be aukciono organizavimo išlaidų) – </w:t>
      </w:r>
      <w:r w:rsidR="00A10340" w:rsidRPr="005F4DB5">
        <w:rPr>
          <w:bCs/>
          <w:color w:val="000000" w:themeColor="text1"/>
          <w:szCs w:val="24"/>
        </w:rPr>
        <w:t>1724</w:t>
      </w:r>
      <w:r w:rsidRPr="005F4DB5">
        <w:rPr>
          <w:bCs/>
          <w:color w:val="000000" w:themeColor="text1"/>
          <w:szCs w:val="24"/>
        </w:rPr>
        <w:t xml:space="preserve">,00 </w:t>
      </w:r>
      <w:proofErr w:type="spellStart"/>
      <w:r w:rsidRPr="005F4DB5">
        <w:rPr>
          <w:color w:val="000000" w:themeColor="text1"/>
          <w:szCs w:val="24"/>
        </w:rPr>
        <w:t>Eur</w:t>
      </w:r>
      <w:proofErr w:type="spellEnd"/>
      <w:r w:rsidRPr="005F4DB5">
        <w:rPr>
          <w:color w:val="000000" w:themeColor="text1"/>
          <w:szCs w:val="24"/>
        </w:rPr>
        <w:t xml:space="preserve"> (vieną tūkstantį </w:t>
      </w:r>
      <w:r w:rsidR="00A10340" w:rsidRPr="005F4DB5">
        <w:rPr>
          <w:color w:val="000000" w:themeColor="text1"/>
          <w:szCs w:val="24"/>
        </w:rPr>
        <w:t>septynis</w:t>
      </w:r>
      <w:r w:rsidRPr="005F4DB5">
        <w:rPr>
          <w:color w:val="000000" w:themeColor="text1"/>
          <w:szCs w:val="24"/>
        </w:rPr>
        <w:t xml:space="preserve"> šimtus </w:t>
      </w:r>
      <w:r w:rsidR="00A10340" w:rsidRPr="005F4DB5">
        <w:rPr>
          <w:color w:val="000000" w:themeColor="text1"/>
          <w:szCs w:val="24"/>
        </w:rPr>
        <w:t>dvidešimt keturis</w:t>
      </w:r>
      <w:r w:rsidRPr="005F4DB5">
        <w:rPr>
          <w:color w:val="000000" w:themeColor="text1"/>
          <w:szCs w:val="24"/>
        </w:rPr>
        <w:t xml:space="preserve"> eurus),</w:t>
      </w:r>
      <w:r w:rsidRPr="005F4DB5">
        <w:rPr>
          <w:b/>
          <w:color w:val="000000" w:themeColor="text1"/>
          <w:szCs w:val="24"/>
        </w:rPr>
        <w:t xml:space="preserve"> </w:t>
      </w:r>
      <w:r w:rsidRPr="005F4DB5">
        <w:rPr>
          <w:color w:val="000000" w:themeColor="text1"/>
          <w:szCs w:val="24"/>
          <w:lang w:eastAsia="lt-LT"/>
        </w:rPr>
        <w:t xml:space="preserve">iš kurių 1282,60 </w:t>
      </w:r>
      <w:proofErr w:type="spellStart"/>
      <w:r w:rsidRPr="005F4DB5">
        <w:rPr>
          <w:color w:val="000000" w:themeColor="text1"/>
          <w:szCs w:val="24"/>
          <w:lang w:eastAsia="lt-LT"/>
        </w:rPr>
        <w:t>Eur</w:t>
      </w:r>
      <w:proofErr w:type="spellEnd"/>
      <w:r w:rsidRPr="005F4DB5">
        <w:rPr>
          <w:color w:val="000000" w:themeColor="text1"/>
          <w:szCs w:val="24"/>
          <w:lang w:eastAsia="lt-LT"/>
        </w:rPr>
        <w:t xml:space="preserve"> (vienas tūkstantis du šimtai aštuoniasdešimt du eurai 60 ct) yra žemės sklypo formavimo ir pertvarkymo projekto ir žemės sklypo kadastrinių matavimų bylos išlaidos.</w:t>
      </w:r>
    </w:p>
    <w:p w:rsidR="00CA3C96" w:rsidRPr="005F4DB5" w:rsidRDefault="00CA3C96" w:rsidP="004B0449">
      <w:pPr>
        <w:shd w:val="clear" w:color="auto" w:fill="FFFFFF"/>
        <w:ind w:firstLine="1296"/>
        <w:jc w:val="both"/>
        <w:rPr>
          <w:color w:val="000000" w:themeColor="text1"/>
          <w:szCs w:val="24"/>
          <w:lang w:eastAsia="lt-LT"/>
        </w:rPr>
      </w:pPr>
      <w:r w:rsidRPr="005F4DB5">
        <w:rPr>
          <w:color w:val="000000" w:themeColor="text1"/>
          <w:szCs w:val="24"/>
          <w:lang w:eastAsia="lt-LT"/>
        </w:rPr>
        <w:t>3. Siūlyti į aukciono sutarties sąlygas įrašyti:</w:t>
      </w:r>
    </w:p>
    <w:p w:rsidR="00CA3C96" w:rsidRPr="005F4DB5" w:rsidRDefault="00CA3C96" w:rsidP="004B0449">
      <w:pPr>
        <w:shd w:val="clear" w:color="auto" w:fill="FFFFFF"/>
        <w:ind w:firstLine="1296"/>
        <w:jc w:val="both"/>
        <w:rPr>
          <w:color w:val="000000" w:themeColor="text1"/>
          <w:szCs w:val="24"/>
          <w:lang w:eastAsia="lt-LT"/>
        </w:rPr>
      </w:pPr>
      <w:r w:rsidRPr="005F4DB5">
        <w:rPr>
          <w:color w:val="000000" w:themeColor="text1"/>
          <w:szCs w:val="24"/>
          <w:lang w:eastAsia="lt-LT"/>
        </w:rPr>
        <w:t>3.1. aukciono pradžia – po 2 (dviejų) mėnesių nuo visų reikalingų dokumentų ir duomenų pateikimo Nacionalinei žemės tarnybai prie Aplinkos ministerijos;</w:t>
      </w:r>
    </w:p>
    <w:p w:rsidR="00CA3C96" w:rsidRPr="005F4DB5" w:rsidRDefault="00CA3C96" w:rsidP="004B0449">
      <w:pPr>
        <w:shd w:val="clear" w:color="auto" w:fill="FFFFFF"/>
        <w:ind w:firstLine="1296"/>
        <w:jc w:val="both"/>
        <w:rPr>
          <w:color w:val="000000" w:themeColor="text1"/>
          <w:szCs w:val="24"/>
          <w:lang w:eastAsia="lt-LT"/>
        </w:rPr>
      </w:pPr>
      <w:r w:rsidRPr="005F4DB5">
        <w:rPr>
          <w:color w:val="000000" w:themeColor="text1"/>
          <w:szCs w:val="24"/>
          <w:lang w:eastAsia="lt-LT"/>
        </w:rPr>
        <w:t>3.2. minimalus privalomas aukciono dalyvių skaičius – bent 1 (vienas) dalyvis;</w:t>
      </w:r>
    </w:p>
    <w:p w:rsidR="00CA3C96" w:rsidRPr="005F4DB5" w:rsidRDefault="00CA3C96" w:rsidP="004B0449">
      <w:pPr>
        <w:shd w:val="clear" w:color="auto" w:fill="FFFFFF"/>
        <w:ind w:firstLine="1296"/>
        <w:jc w:val="both"/>
        <w:rPr>
          <w:color w:val="000000" w:themeColor="text1"/>
          <w:szCs w:val="24"/>
        </w:rPr>
      </w:pPr>
      <w:r w:rsidRPr="005F4DB5">
        <w:rPr>
          <w:color w:val="000000" w:themeColor="text1"/>
          <w:szCs w:val="24"/>
          <w:lang w:eastAsia="lt-LT"/>
        </w:rPr>
        <w:t>3.3. aukcionui neįvykus, pakartotinį aukcioną skelbti 1 (vieną) kartą.</w:t>
      </w:r>
    </w:p>
    <w:p w:rsidR="00CA3C96" w:rsidRPr="005F4DB5" w:rsidRDefault="00CA3C96" w:rsidP="004B0449">
      <w:pPr>
        <w:shd w:val="clear" w:color="auto" w:fill="FFFFFF"/>
        <w:ind w:firstLine="1296"/>
        <w:jc w:val="both"/>
        <w:rPr>
          <w:color w:val="000000" w:themeColor="text1"/>
          <w:szCs w:val="24"/>
        </w:rPr>
      </w:pPr>
      <w:r w:rsidRPr="005F4DB5">
        <w:rPr>
          <w:color w:val="000000" w:themeColor="text1"/>
          <w:szCs w:val="24"/>
        </w:rPr>
        <w:t>4. Sprendimą paskelbti Pagėgių savivaldybės interneto svetainėje  www.pagegiai.lt.</w:t>
      </w:r>
    </w:p>
    <w:bookmarkEnd w:id="0"/>
    <w:p w:rsidR="004B0449" w:rsidRPr="005F4DB5" w:rsidRDefault="00EC3F4F" w:rsidP="004B0449">
      <w:pPr>
        <w:jc w:val="both"/>
        <w:rPr>
          <w:color w:val="000000" w:themeColor="text1"/>
          <w:szCs w:val="24"/>
        </w:rPr>
      </w:pPr>
      <w:r w:rsidRPr="005F4DB5">
        <w:rPr>
          <w:color w:val="000000" w:themeColor="text1"/>
          <w:szCs w:val="24"/>
          <w:lang w:eastAsia="ar-SA"/>
        </w:rPr>
        <w:tab/>
      </w:r>
      <w:r w:rsidR="00CA3C96" w:rsidRPr="005F4DB5">
        <w:rPr>
          <w:color w:val="000000" w:themeColor="text1"/>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4B0449" w:rsidRDefault="004B0449" w:rsidP="004B0449">
      <w:pPr>
        <w:rPr>
          <w:color w:val="000000" w:themeColor="text1"/>
          <w:szCs w:val="24"/>
        </w:rPr>
      </w:pPr>
    </w:p>
    <w:p w:rsidR="004B0449" w:rsidRDefault="004B0449" w:rsidP="004B0449">
      <w:pPr>
        <w:rPr>
          <w:color w:val="000000" w:themeColor="text1"/>
          <w:szCs w:val="24"/>
        </w:rPr>
      </w:pPr>
    </w:p>
    <w:p w:rsidR="00CA3C96" w:rsidRPr="005F4DB5" w:rsidRDefault="00EC3F4F" w:rsidP="004B0449">
      <w:pPr>
        <w:rPr>
          <w:color w:val="000000" w:themeColor="text1"/>
          <w:szCs w:val="24"/>
        </w:rPr>
      </w:pPr>
      <w:r w:rsidRPr="005F4DB5">
        <w:rPr>
          <w:color w:val="000000" w:themeColor="text1"/>
          <w:szCs w:val="24"/>
        </w:rPr>
        <w:t>S</w:t>
      </w:r>
      <w:r w:rsidR="00CA3C96" w:rsidRPr="005F4DB5">
        <w:rPr>
          <w:color w:val="000000" w:themeColor="text1"/>
          <w:szCs w:val="24"/>
        </w:rPr>
        <w:t>avivaldybės meras</w:t>
      </w:r>
      <w:r w:rsidR="00CA3C96" w:rsidRPr="005F4DB5">
        <w:rPr>
          <w:color w:val="000000" w:themeColor="text1"/>
          <w:szCs w:val="24"/>
        </w:rPr>
        <w:tab/>
      </w:r>
      <w:r w:rsidR="00CA3C96" w:rsidRPr="005F4DB5">
        <w:rPr>
          <w:color w:val="000000" w:themeColor="text1"/>
          <w:szCs w:val="24"/>
        </w:rPr>
        <w:tab/>
      </w:r>
      <w:r w:rsidR="00CA3C96" w:rsidRPr="005F4DB5">
        <w:rPr>
          <w:color w:val="000000" w:themeColor="text1"/>
          <w:szCs w:val="24"/>
        </w:rPr>
        <w:tab/>
        <w:t xml:space="preserve">                 </w:t>
      </w:r>
      <w:r w:rsidRPr="005F4DB5">
        <w:rPr>
          <w:color w:val="000000" w:themeColor="text1"/>
          <w:szCs w:val="24"/>
        </w:rPr>
        <w:t xml:space="preserve">                     </w:t>
      </w:r>
      <w:r w:rsidR="00CA3C96" w:rsidRPr="005F4DB5">
        <w:rPr>
          <w:color w:val="000000" w:themeColor="text1"/>
          <w:szCs w:val="24"/>
        </w:rPr>
        <w:t xml:space="preserve">Vaidas </w:t>
      </w:r>
      <w:proofErr w:type="spellStart"/>
      <w:r w:rsidR="00CA3C96" w:rsidRPr="005F4DB5">
        <w:rPr>
          <w:color w:val="000000" w:themeColor="text1"/>
          <w:szCs w:val="24"/>
        </w:rPr>
        <w:t>Bendaravičius</w:t>
      </w:r>
      <w:proofErr w:type="spellEnd"/>
    </w:p>
    <w:p w:rsidR="00CA3C96" w:rsidRPr="005F4DB5" w:rsidRDefault="00CA3C96" w:rsidP="004B0449">
      <w:pPr>
        <w:rPr>
          <w:color w:val="000000" w:themeColor="text1"/>
          <w:szCs w:val="24"/>
        </w:rPr>
      </w:pPr>
    </w:p>
    <w:sectPr w:rsidR="00CA3C96" w:rsidRPr="005F4DB5" w:rsidSect="004B0449">
      <w:headerReference w:type="even" r:id="rId7"/>
      <w:headerReference w:type="default" r:id="rId8"/>
      <w:footerReference w:type="even" r:id="rId9"/>
      <w:footerReference w:type="default" r:id="rId10"/>
      <w:headerReference w:type="first" r:id="rId11"/>
      <w:footerReference w:type="first" r:id="rId12"/>
      <w:pgSz w:w="11907" w:h="16840" w:code="9"/>
      <w:pgMar w:top="907" w:right="567" w:bottom="907"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C5" w:rsidRDefault="004D1DC5">
      <w:r>
        <w:separator/>
      </w:r>
    </w:p>
  </w:endnote>
  <w:endnote w:type="continuationSeparator" w:id="0">
    <w:p w:rsidR="004D1DC5" w:rsidRDefault="004D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4D1DC5">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4D1DC5">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4D1DC5">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C5" w:rsidRDefault="004D1DC5">
      <w:r>
        <w:separator/>
      </w:r>
    </w:p>
  </w:footnote>
  <w:footnote w:type="continuationSeparator" w:id="0">
    <w:p w:rsidR="004D1DC5" w:rsidRDefault="004D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4D1DC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CA3C9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876C41">
      <w:rPr>
        <w:noProof/>
        <w:szCs w:val="24"/>
        <w:lang w:eastAsia="lt-LT"/>
      </w:rPr>
      <w:t>2</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4D1DC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78"/>
    <w:rsid w:val="00081FBA"/>
    <w:rsid w:val="000E63CF"/>
    <w:rsid w:val="00136178"/>
    <w:rsid w:val="00272383"/>
    <w:rsid w:val="00275A8E"/>
    <w:rsid w:val="004850F0"/>
    <w:rsid w:val="004B0449"/>
    <w:rsid w:val="004D1DC5"/>
    <w:rsid w:val="00504D82"/>
    <w:rsid w:val="005F4DB5"/>
    <w:rsid w:val="006C6EF8"/>
    <w:rsid w:val="007955A2"/>
    <w:rsid w:val="00876C41"/>
    <w:rsid w:val="008821AB"/>
    <w:rsid w:val="008B52B0"/>
    <w:rsid w:val="00A10340"/>
    <w:rsid w:val="00A93411"/>
    <w:rsid w:val="00CA3C96"/>
    <w:rsid w:val="00E437CF"/>
    <w:rsid w:val="00E53D6E"/>
    <w:rsid w:val="00EC3F4F"/>
    <w:rsid w:val="00EE0B6B"/>
    <w:rsid w:val="00F16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AFF9D-C960-4E71-A84C-CEFC26E9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C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CA3C96"/>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paragraph" w:styleId="Debesliotekstas">
    <w:name w:val="Balloon Text"/>
    <w:basedOn w:val="prastasis"/>
    <w:link w:val="DebesliotekstasDiagrama"/>
    <w:uiPriority w:val="99"/>
    <w:semiHidden/>
    <w:unhideWhenUsed/>
    <w:rsid w:val="008B52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52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2286</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21</cp:revision>
  <cp:lastPrinted>2025-06-03T05:03:00Z</cp:lastPrinted>
  <dcterms:created xsi:type="dcterms:W3CDTF">2025-06-02T09:56:00Z</dcterms:created>
  <dcterms:modified xsi:type="dcterms:W3CDTF">2025-06-20T07:38:00Z</dcterms:modified>
</cp:coreProperties>
</file>