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DA" w:rsidRDefault="00C458C2" w:rsidP="00691122">
      <w:pPr>
        <w:widowControl w:val="0"/>
        <w:tabs>
          <w:tab w:val="center" w:pos="0"/>
          <w:tab w:val="left" w:pos="1134"/>
          <w:tab w:val="center" w:pos="4153"/>
          <w:tab w:val="right" w:pos="8306"/>
        </w:tabs>
        <w:rPr>
          <w:b/>
          <w:bCs/>
          <w:color w:val="000000"/>
          <w:szCs w:val="24"/>
          <w:shd w:val="clear" w:color="auto" w:fill="FFFFFF"/>
        </w:rPr>
      </w:pPr>
      <w:r>
        <w:rPr>
          <w:b/>
          <w:bCs/>
          <w:color w:val="000000"/>
          <w:szCs w:val="24"/>
          <w:shd w:val="clear" w:color="auto" w:fill="FFFFFF"/>
        </w:rPr>
        <w:t xml:space="preserve">                       </w:t>
      </w:r>
    </w:p>
    <w:p w:rsidR="002C13DA" w:rsidRDefault="002C13DA" w:rsidP="00C458C2">
      <w:pPr>
        <w:widowControl w:val="0"/>
        <w:tabs>
          <w:tab w:val="center" w:pos="0"/>
          <w:tab w:val="left" w:pos="1134"/>
          <w:tab w:val="center" w:pos="4153"/>
          <w:tab w:val="right" w:pos="8306"/>
        </w:tabs>
        <w:jc w:val="right"/>
        <w:rPr>
          <w:b/>
          <w:bCs/>
          <w:color w:val="000000"/>
          <w:szCs w:val="24"/>
          <w:shd w:val="clear" w:color="auto" w:fill="FFFFFF"/>
        </w:rPr>
      </w:pPr>
    </w:p>
    <w:p w:rsidR="002C13DA" w:rsidRDefault="002C13DA" w:rsidP="00C458C2">
      <w:pPr>
        <w:widowControl w:val="0"/>
        <w:tabs>
          <w:tab w:val="center" w:pos="0"/>
          <w:tab w:val="left" w:pos="1134"/>
          <w:tab w:val="center" w:pos="4153"/>
          <w:tab w:val="right" w:pos="8306"/>
        </w:tabs>
        <w:jc w:val="right"/>
        <w:rPr>
          <w:b/>
          <w:bCs/>
          <w:color w:val="000000"/>
          <w:szCs w:val="24"/>
          <w:shd w:val="clear" w:color="auto" w:fill="FFFFFF"/>
        </w:rPr>
      </w:pPr>
    </w:p>
    <w:p w:rsidR="00C458C2" w:rsidRPr="00293C5A" w:rsidRDefault="00C458C2" w:rsidP="00C458C2">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293C5A">
        <w:rPr>
          <w:bCs/>
          <w:i/>
          <w:color w:val="000000"/>
          <w:szCs w:val="24"/>
          <w:shd w:val="clear" w:color="auto" w:fill="FFFFFF"/>
        </w:rPr>
        <w:tab/>
      </w:r>
    </w:p>
    <w:p w:rsidR="00C458C2" w:rsidRDefault="00C458C2" w:rsidP="00C458C2">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6BA753CA" wp14:editId="0D4652E3">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C458C2" w:rsidRDefault="00C458C2" w:rsidP="00C458C2">
      <w:pPr>
        <w:widowControl w:val="0"/>
        <w:tabs>
          <w:tab w:val="center" w:pos="0"/>
          <w:tab w:val="left" w:pos="1134"/>
          <w:tab w:val="center" w:pos="4153"/>
          <w:tab w:val="right" w:pos="8306"/>
        </w:tabs>
        <w:jc w:val="center"/>
        <w:rPr>
          <w:b/>
          <w:bCs/>
          <w:color w:val="000000"/>
          <w:szCs w:val="24"/>
          <w:shd w:val="clear" w:color="auto" w:fill="FFFFFF"/>
        </w:rPr>
      </w:pPr>
    </w:p>
    <w:p w:rsidR="00C458C2" w:rsidRDefault="00C458C2" w:rsidP="00C458C2">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C458C2" w:rsidRPr="005F6DE0" w:rsidRDefault="00C458C2" w:rsidP="005F6DE0">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DĖL VALSTYBINĖS ŽEMĖS ŪKIO PASKIRTIES ŽEMĖS SK</w:t>
      </w:r>
      <w:r w:rsidR="00810BE7">
        <w:rPr>
          <w:b/>
          <w:szCs w:val="24"/>
        </w:rPr>
        <w:t>LYPO (KADASTRO NR. 8887/0004:398, UNIKALUS NR. 4400-6605-9850</w:t>
      </w:r>
      <w:r>
        <w:rPr>
          <w:b/>
          <w:szCs w:val="24"/>
        </w:rPr>
        <w:t>, ESANČIO PAGĖGIŲ SAVIVALDYBĖJE, VILKYŠKIUOSE, NUOMOS</w:t>
      </w:r>
      <w:r w:rsidRPr="00954B14">
        <w:rPr>
          <w:b/>
          <w:szCs w:val="24"/>
          <w:lang w:eastAsia="lt-LT"/>
        </w:rPr>
        <w:t xml:space="preserve"> </w:t>
      </w:r>
      <w:r>
        <w:rPr>
          <w:b/>
          <w:szCs w:val="24"/>
          <w:lang w:eastAsia="lt-LT"/>
        </w:rPr>
        <w:t>BE AUKCIONO</w:t>
      </w:r>
      <w:bookmarkEnd w:id="0"/>
      <w:r>
        <w:t xml:space="preserve"> </w:t>
      </w:r>
    </w:p>
    <w:p w:rsidR="00DB3A73" w:rsidRDefault="00DB3A73" w:rsidP="00D565D4">
      <w:pPr>
        <w:widowControl w:val="0"/>
        <w:tabs>
          <w:tab w:val="center" w:pos="851"/>
          <w:tab w:val="left" w:pos="1134"/>
          <w:tab w:val="center" w:pos="4153"/>
          <w:tab w:val="right" w:pos="8306"/>
        </w:tabs>
        <w:jc w:val="center"/>
        <w:rPr>
          <w:color w:val="000000"/>
          <w:szCs w:val="24"/>
          <w:shd w:val="clear" w:color="auto" w:fill="FFFFFF"/>
        </w:rPr>
      </w:pPr>
    </w:p>
    <w:p w:rsidR="00C458C2" w:rsidRDefault="00C458C2" w:rsidP="00D565D4">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rugpjūčio</w:t>
      </w:r>
      <w:r w:rsidR="00DB3A73">
        <w:rPr>
          <w:color w:val="000000"/>
          <w:szCs w:val="24"/>
          <w:shd w:val="clear" w:color="auto" w:fill="FFFFFF"/>
        </w:rPr>
        <w:t xml:space="preserve"> 21</w:t>
      </w:r>
      <w:r>
        <w:rPr>
          <w:color w:val="000000"/>
          <w:szCs w:val="24"/>
          <w:shd w:val="clear" w:color="auto" w:fill="FFFFFF"/>
        </w:rPr>
        <w:t xml:space="preserve"> </w:t>
      </w:r>
      <w:r w:rsidRPr="00757ED4">
        <w:rPr>
          <w:color w:val="000000"/>
          <w:szCs w:val="24"/>
          <w:shd w:val="clear" w:color="auto" w:fill="FFFFFF"/>
        </w:rPr>
        <w:t>d. Nr.</w:t>
      </w:r>
      <w:r w:rsidR="00DB3A73">
        <w:rPr>
          <w:color w:val="000000"/>
          <w:szCs w:val="24"/>
          <w:shd w:val="clear" w:color="auto" w:fill="FFFFFF"/>
        </w:rPr>
        <w:t xml:space="preserve"> T-120</w:t>
      </w:r>
      <w:r w:rsidRPr="00757ED4">
        <w:rPr>
          <w:color w:val="000000"/>
          <w:szCs w:val="24"/>
        </w:rPr>
        <w:br/>
      </w:r>
      <w:r>
        <w:rPr>
          <w:color w:val="000000"/>
          <w:szCs w:val="24"/>
          <w:shd w:val="clear" w:color="auto" w:fill="FFFFFF"/>
        </w:rPr>
        <w:t>Pagėgiai</w:t>
      </w:r>
    </w:p>
    <w:p w:rsidR="00DB3A73" w:rsidRPr="00D565D4" w:rsidRDefault="00DB3A73" w:rsidP="00D565D4">
      <w:pPr>
        <w:widowControl w:val="0"/>
        <w:tabs>
          <w:tab w:val="center" w:pos="851"/>
          <w:tab w:val="left" w:pos="1134"/>
          <w:tab w:val="center" w:pos="4153"/>
          <w:tab w:val="right" w:pos="8306"/>
        </w:tabs>
        <w:jc w:val="center"/>
      </w:pPr>
    </w:p>
    <w:p w:rsidR="00C458C2" w:rsidRPr="00DC6C33" w:rsidRDefault="00C458C2" w:rsidP="00691122">
      <w:pPr>
        <w:ind w:firstLine="720"/>
        <w:jc w:val="both"/>
        <w:rPr>
          <w:color w:val="000000"/>
          <w:szCs w:val="24"/>
          <w:lang w:eastAsia="lt-LT"/>
        </w:rPr>
      </w:pPr>
      <w:bookmarkStart w:id="1" w:name="_Hlk161216198"/>
      <w:r w:rsidRPr="00DC6C33">
        <w:rPr>
          <w:szCs w:val="24"/>
        </w:rPr>
        <w:t xml:space="preserve">Vadovaudamasi Lietuvos Respublikos vietos savivaldos įstatymo 15 straipsnio 2 dalies 20 punktu, </w:t>
      </w:r>
      <w:r w:rsidR="00600291">
        <w:rPr>
          <w:szCs w:val="24"/>
        </w:rPr>
        <w:t xml:space="preserve">27 straipsnio 2 dalies 4 punktu, </w:t>
      </w:r>
      <w:r w:rsidRPr="00DC6C33">
        <w:rPr>
          <w:szCs w:val="24"/>
        </w:rPr>
        <w:t xml:space="preserve">Lietuvos Respublikos žemės įstatymo 7 straipsnio 1 dalies 2 punktu, 9 straipsnio 1 dalies 1 punktu, 6 dalies 10 punktu, 8 dalies 1 punktu, 9 dalimi, Valstybinės žemės ūkio paskirties žemės sklypų nuomos taisyklių, patvirtintų Lietuvos Respublikos Vyriausybės 2003 m. vasario 18 d. nutarimu Nr. 236 „Dėl valstybinės žemės ūkio paskirties žemės sklypų pardavimo ir nuomos“ </w:t>
      </w:r>
      <w:r w:rsidRPr="00DC6C33">
        <w:rPr>
          <w:color w:val="000000"/>
          <w:szCs w:val="24"/>
          <w:lang w:eastAsia="lt-LT"/>
        </w:rPr>
        <w:t xml:space="preserve">(Lietuvos Respublikos Vyriausybės 2004 m. gruodžio 2d. nutarimo Nr. 1538 redakcija), </w:t>
      </w:r>
      <w:r>
        <w:rPr>
          <w:color w:val="000000"/>
          <w:szCs w:val="24"/>
          <w:lang w:eastAsia="lt-LT"/>
        </w:rPr>
        <w:t xml:space="preserve">6 dalies </w:t>
      </w:r>
      <w:r w:rsidRPr="00DC6C33">
        <w:rPr>
          <w:szCs w:val="24"/>
        </w:rPr>
        <w:t xml:space="preserve">6.1 papunkčiu, atsižvelgdama į Vilkyškių kadastro vietovės žemės reformos žemėtvarkos projektą, patvirtintą Nacionalinės žemės tarnybos prie Aplinkos ministerijos </w:t>
      </w:r>
      <w:r>
        <w:rPr>
          <w:szCs w:val="24"/>
        </w:rPr>
        <w:t>Klaipėdos apygardos žemės tvarkymo ir administravimo skyriaus vedėjo 2024</w:t>
      </w:r>
      <w:r w:rsidRPr="00DC6C33">
        <w:rPr>
          <w:szCs w:val="24"/>
        </w:rPr>
        <w:t xml:space="preserve"> m. </w:t>
      </w:r>
      <w:r>
        <w:rPr>
          <w:szCs w:val="24"/>
        </w:rPr>
        <w:t>gruodžio 20</w:t>
      </w:r>
      <w:r w:rsidRPr="00DC6C33">
        <w:rPr>
          <w:szCs w:val="24"/>
        </w:rPr>
        <w:t xml:space="preserve"> d. įsakymu Nr. </w:t>
      </w:r>
      <w:r>
        <w:rPr>
          <w:szCs w:val="24"/>
        </w:rPr>
        <w:t>4RKĮ-468</w:t>
      </w:r>
      <w:r w:rsidRPr="00DC6C33">
        <w:rPr>
          <w:szCs w:val="24"/>
        </w:rPr>
        <w:t>-</w:t>
      </w:r>
      <w:r>
        <w:rPr>
          <w:szCs w:val="24"/>
        </w:rPr>
        <w:t>(15.4.6</w:t>
      </w:r>
      <w:r w:rsidRPr="00DC6C33">
        <w:rPr>
          <w:szCs w:val="24"/>
        </w:rPr>
        <w:t xml:space="preserve"> E.) „Dėl Tauragės apskrities Pagėgių savivaldybės Vilkyškių seniūnijos Vilkyškių kadastro vietovės žemės </w:t>
      </w:r>
      <w:r>
        <w:rPr>
          <w:szCs w:val="24"/>
        </w:rPr>
        <w:t>reformos žemėtvarkos projekto</w:t>
      </w:r>
      <w:r w:rsidRPr="00DC6C33">
        <w:rPr>
          <w:szCs w:val="24"/>
        </w:rPr>
        <w:t xml:space="preserve"> patvirtinimo“,</w:t>
      </w:r>
      <w:r w:rsidRPr="00DC6C33">
        <w:rPr>
          <w:szCs w:val="24"/>
          <w:lang w:eastAsia="ar-SA"/>
        </w:rPr>
        <w:t xml:space="preserve"> Pagėgių savivaldybės taryba</w:t>
      </w:r>
      <w:r w:rsidRPr="00DC6C33">
        <w:rPr>
          <w:spacing w:val="40"/>
          <w:szCs w:val="24"/>
          <w:lang w:eastAsia="ar-SA"/>
        </w:rPr>
        <w:t xml:space="preserve"> nusprendžia</w:t>
      </w:r>
      <w:r w:rsidRPr="00DC6C33">
        <w:rPr>
          <w:szCs w:val="24"/>
          <w:lang w:eastAsia="ar-SA"/>
        </w:rPr>
        <w:t>:</w:t>
      </w:r>
    </w:p>
    <w:bookmarkEnd w:id="1"/>
    <w:p w:rsidR="00C458C2" w:rsidRPr="00DC6C33" w:rsidRDefault="00C458C2" w:rsidP="00691122">
      <w:pPr>
        <w:tabs>
          <w:tab w:val="left" w:pos="709"/>
        </w:tabs>
        <w:suppressAutoHyphens/>
        <w:ind w:firstLine="720"/>
        <w:jc w:val="both"/>
        <w:rPr>
          <w:szCs w:val="24"/>
          <w:lang w:eastAsia="ar-SA"/>
        </w:rPr>
      </w:pPr>
      <w:r w:rsidRPr="00DC6C33">
        <w:rPr>
          <w:szCs w:val="24"/>
          <w:lang w:eastAsia="ar-SA"/>
        </w:rPr>
        <w:t xml:space="preserve">1. Išnuomoti be aukciono </w:t>
      </w:r>
      <w:r>
        <w:rPr>
          <w:szCs w:val="24"/>
        </w:rPr>
        <w:t>S. R.</w:t>
      </w:r>
      <w:r w:rsidRPr="00DC6C33">
        <w:rPr>
          <w:szCs w:val="24"/>
        </w:rPr>
        <w:t>, 0,</w:t>
      </w:r>
      <w:r w:rsidR="00810BE7">
        <w:rPr>
          <w:szCs w:val="24"/>
        </w:rPr>
        <w:t>9754</w:t>
      </w:r>
      <w:r w:rsidRPr="00DC6C33">
        <w:rPr>
          <w:szCs w:val="24"/>
        </w:rPr>
        <w:t xml:space="preserve"> ha valstybinės žemės ūkio paskirties žemės sklypą (kadastro Nr. 8887/0004:</w:t>
      </w:r>
      <w:r w:rsidR="00810BE7">
        <w:rPr>
          <w:szCs w:val="24"/>
        </w:rPr>
        <w:t>398</w:t>
      </w:r>
      <w:r w:rsidRPr="00DC6C33">
        <w:rPr>
          <w:szCs w:val="24"/>
        </w:rPr>
        <w:t>, unikalus Nr. 4400-</w:t>
      </w:r>
      <w:r w:rsidR="00810BE7">
        <w:rPr>
          <w:szCs w:val="24"/>
        </w:rPr>
        <w:t>6605-9850</w:t>
      </w:r>
      <w:r w:rsidRPr="00DC6C33">
        <w:rPr>
          <w:szCs w:val="24"/>
        </w:rPr>
        <w:t>), esantį Pagėgių savivaldybėje, Vilkyškiuose.</w:t>
      </w:r>
    </w:p>
    <w:p w:rsidR="00C458C2" w:rsidRPr="00DC6C33" w:rsidRDefault="00C458C2" w:rsidP="00691122">
      <w:pPr>
        <w:tabs>
          <w:tab w:val="left" w:pos="709"/>
        </w:tabs>
        <w:suppressAutoHyphens/>
        <w:ind w:firstLine="709"/>
        <w:jc w:val="both"/>
        <w:rPr>
          <w:szCs w:val="24"/>
          <w:lang w:eastAsia="ar-SA"/>
        </w:rPr>
      </w:pPr>
      <w:r w:rsidRPr="00DC6C33">
        <w:rPr>
          <w:szCs w:val="24"/>
          <w:lang w:eastAsia="ar-SA"/>
        </w:rPr>
        <w:t xml:space="preserve">2. </w:t>
      </w:r>
      <w:r w:rsidRPr="00DC6C33">
        <w:rPr>
          <w:szCs w:val="24"/>
        </w:rPr>
        <w:t>Nustatyti, kad žemės sklypas išnuomojamas 25 (dvidešimt penkerių) metų laikotarpiui, skaičiuojant nuo sutarties sudarymo dienos</w:t>
      </w:r>
      <w:r w:rsidR="00691122">
        <w:rPr>
          <w:szCs w:val="24"/>
        </w:rPr>
        <w:t xml:space="preserve"> (pridedama)</w:t>
      </w:r>
      <w:r w:rsidRPr="00DC6C33">
        <w:rPr>
          <w:szCs w:val="24"/>
          <w:lang w:eastAsia="ar-SA"/>
        </w:rPr>
        <w:t>.</w:t>
      </w:r>
    </w:p>
    <w:p w:rsidR="00C458C2" w:rsidRPr="00DC6C33" w:rsidRDefault="00C458C2" w:rsidP="00691122">
      <w:pPr>
        <w:tabs>
          <w:tab w:val="left" w:pos="709"/>
        </w:tabs>
        <w:suppressAutoHyphens/>
        <w:ind w:firstLine="709"/>
        <w:jc w:val="both"/>
        <w:rPr>
          <w:szCs w:val="24"/>
          <w:lang w:eastAsia="ar-SA"/>
        </w:rPr>
      </w:pPr>
      <w:r>
        <w:rPr>
          <w:szCs w:val="24"/>
          <w:lang w:eastAsia="ar-SA"/>
        </w:rPr>
        <w:t xml:space="preserve"> </w:t>
      </w: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p>
    <w:p w:rsidR="00C458C2" w:rsidRPr="00DC6C33" w:rsidRDefault="00C458C2" w:rsidP="00691122">
      <w:pPr>
        <w:pStyle w:val="Betarp"/>
        <w:ind w:firstLine="709"/>
        <w:rPr>
          <w:rFonts w:ascii="Times New Roman" w:hAnsi="Times New Roman"/>
          <w:sz w:val="24"/>
          <w:szCs w:val="24"/>
          <w:lang w:val="lt-LT"/>
        </w:rPr>
      </w:pPr>
      <w:r w:rsidRPr="00DC6C33">
        <w:rPr>
          <w:rFonts w:ascii="Times New Roman" w:hAnsi="Times New Roman"/>
          <w:sz w:val="24"/>
          <w:szCs w:val="24"/>
          <w:lang w:val="lt-LT"/>
        </w:rPr>
        <w:t xml:space="preserve"> 4. Sprendimą paskelbti Pagėgių savivaldybės interneto svetainėje  </w:t>
      </w:r>
      <w:hyperlink r:id="rId5"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C458C2" w:rsidRPr="00691122" w:rsidRDefault="00691122" w:rsidP="00691122">
      <w:pPr>
        <w:jc w:val="both"/>
        <w:rPr>
          <w:szCs w:val="24"/>
        </w:rPr>
      </w:pPr>
      <w:r>
        <w:rPr>
          <w:szCs w:val="24"/>
        </w:rPr>
        <w:t xml:space="preserve">             </w:t>
      </w:r>
      <w:r w:rsidR="00C458C2" w:rsidRPr="00DC6C33">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DB3A73" w:rsidRDefault="00DB3A73" w:rsidP="00C458C2">
      <w:pPr>
        <w:spacing w:line="276" w:lineRule="auto"/>
        <w:jc w:val="both"/>
      </w:pPr>
    </w:p>
    <w:p w:rsidR="00DB3A73" w:rsidRDefault="00DB3A73" w:rsidP="00C458C2">
      <w:pPr>
        <w:spacing w:line="276" w:lineRule="auto"/>
        <w:jc w:val="both"/>
      </w:pPr>
    </w:p>
    <w:p w:rsidR="00DB3A73" w:rsidRDefault="00DB3A73" w:rsidP="00C458C2">
      <w:pPr>
        <w:spacing w:line="276" w:lineRule="auto"/>
        <w:jc w:val="both"/>
      </w:pPr>
    </w:p>
    <w:p w:rsidR="00DB3A73" w:rsidRDefault="00DB3A73" w:rsidP="00C458C2">
      <w:pPr>
        <w:spacing w:line="276" w:lineRule="auto"/>
        <w:jc w:val="both"/>
      </w:pPr>
      <w:r>
        <w:t xml:space="preserve">Savivaldybės meras </w:t>
      </w:r>
      <w:r>
        <w:tab/>
      </w:r>
      <w:r>
        <w:tab/>
      </w:r>
      <w:r>
        <w:tab/>
      </w:r>
      <w:r>
        <w:tab/>
        <w:t xml:space="preserve">               </w:t>
      </w:r>
      <w:bookmarkStart w:id="2" w:name="_GoBack"/>
      <w:bookmarkEnd w:id="2"/>
      <w:r>
        <w:t xml:space="preserve">Vaidas </w:t>
      </w:r>
      <w:proofErr w:type="spellStart"/>
      <w:r>
        <w:t>Bendaravičius</w:t>
      </w:r>
      <w:proofErr w:type="spellEnd"/>
    </w:p>
    <w:sectPr w:rsidR="00DB3A73" w:rsidSect="00C85886">
      <w:pgSz w:w="11906" w:h="16838"/>
      <w:pgMar w:top="340" w:right="567" w:bottom="3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DB"/>
    <w:rsid w:val="000E0B60"/>
    <w:rsid w:val="002C13DA"/>
    <w:rsid w:val="003949CE"/>
    <w:rsid w:val="005F6DE0"/>
    <w:rsid w:val="00600291"/>
    <w:rsid w:val="00691122"/>
    <w:rsid w:val="006D34AB"/>
    <w:rsid w:val="00810BE7"/>
    <w:rsid w:val="00C458C2"/>
    <w:rsid w:val="00C51B29"/>
    <w:rsid w:val="00D565D4"/>
    <w:rsid w:val="00DB3A73"/>
    <w:rsid w:val="00E57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4284F-D4FE-4C19-9489-5C5D56CD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8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458C2"/>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C458C2"/>
    <w:rPr>
      <w:rFonts w:ascii="Times New Roman" w:eastAsia="Times New Roman" w:hAnsi="Times New Roman" w:cs="Times New Roman"/>
      <w:sz w:val="24"/>
      <w:szCs w:val="24"/>
    </w:rPr>
  </w:style>
  <w:style w:type="paragraph" w:styleId="Betarp">
    <w:name w:val="No Spacing"/>
    <w:basedOn w:val="prastasis"/>
    <w:uiPriority w:val="99"/>
    <w:qFormat/>
    <w:rsid w:val="00C458C2"/>
    <w:pPr>
      <w:ind w:firstLine="851"/>
      <w:jc w:val="both"/>
    </w:pPr>
    <w:rPr>
      <w:rFonts w:ascii="Calibri" w:eastAsia="Calibri" w:hAnsi="Calibri"/>
      <w:sz w:val="22"/>
      <w:szCs w:val="22"/>
      <w:lang w:val="en-US"/>
    </w:rPr>
  </w:style>
  <w:style w:type="character" w:styleId="Hipersaitas">
    <w:name w:val="Hyperlink"/>
    <w:basedOn w:val="Numatytasispastraiposriftas"/>
    <w:uiPriority w:val="99"/>
    <w:rsid w:val="00C458C2"/>
    <w:rPr>
      <w:rFonts w:cs="Times New Roman"/>
      <w:color w:val="0000FF"/>
      <w:u w:val="single"/>
    </w:rPr>
  </w:style>
  <w:style w:type="paragraph" w:styleId="Pagrindinistekstas">
    <w:name w:val="Body Text"/>
    <w:basedOn w:val="prastasis"/>
    <w:link w:val="PagrindinistekstasDiagrama"/>
    <w:uiPriority w:val="99"/>
    <w:semiHidden/>
    <w:unhideWhenUsed/>
    <w:rsid w:val="00600291"/>
    <w:pPr>
      <w:spacing w:after="120"/>
    </w:pPr>
  </w:style>
  <w:style w:type="character" w:customStyle="1" w:styleId="PagrindinistekstasDiagrama">
    <w:name w:val="Pagrindinis tekstas Diagrama"/>
    <w:basedOn w:val="Numatytasispastraiposriftas"/>
    <w:link w:val="Pagrindinistekstas"/>
    <w:uiPriority w:val="99"/>
    <w:semiHidden/>
    <w:rsid w:val="006002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1682</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cp:revision>
  <dcterms:created xsi:type="dcterms:W3CDTF">2025-08-08T07:30:00Z</dcterms:created>
  <dcterms:modified xsi:type="dcterms:W3CDTF">2025-08-22T12:18:00Z</dcterms:modified>
</cp:coreProperties>
</file>