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FA" w:rsidRDefault="007C1AFA" w:rsidP="007C1AFA">
      <w:pPr>
        <w:ind w:firstLine="648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Pagėgių savivaldybės tarybos </w:t>
      </w:r>
    </w:p>
    <w:p w:rsidR="007C1AFA" w:rsidRDefault="007C1AFA" w:rsidP="007C1AFA">
      <w:pPr>
        <w:ind w:firstLine="648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2025 m. spalio 29 d. </w:t>
      </w:r>
    </w:p>
    <w:p w:rsidR="007C1AFA" w:rsidRDefault="007C1AFA" w:rsidP="007C1AFA">
      <w:pPr>
        <w:ind w:firstLine="648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sprendimo Nr. T-</w:t>
      </w:r>
      <w:r w:rsidR="00804379">
        <w:rPr>
          <w:szCs w:val="24"/>
        </w:rPr>
        <w:t>139</w:t>
      </w:r>
      <w:bookmarkStart w:id="0" w:name="_GoBack"/>
      <w:bookmarkEnd w:id="0"/>
    </w:p>
    <w:p w:rsidR="007C1AFA" w:rsidRDefault="007C1AFA" w:rsidP="007C1AFA">
      <w:pPr>
        <w:ind w:firstLine="6480"/>
      </w:pPr>
      <w:r>
        <w:rPr>
          <w:szCs w:val="24"/>
        </w:rPr>
        <w:t xml:space="preserve">                                                                                      priedas</w:t>
      </w:r>
    </w:p>
    <w:p w:rsidR="003836B9" w:rsidRDefault="003836B9"/>
    <w:tbl>
      <w:tblPr>
        <w:tblStyle w:val="Lentelstinklelis"/>
        <w:tblW w:w="15021" w:type="dxa"/>
        <w:tblLayout w:type="fixed"/>
        <w:tblLook w:val="04A0" w:firstRow="1" w:lastRow="0" w:firstColumn="1" w:lastColumn="0" w:noHBand="0" w:noVBand="1"/>
      </w:tblPr>
      <w:tblGrid>
        <w:gridCol w:w="515"/>
        <w:gridCol w:w="2741"/>
        <w:gridCol w:w="1134"/>
        <w:gridCol w:w="850"/>
        <w:gridCol w:w="1134"/>
        <w:gridCol w:w="992"/>
        <w:gridCol w:w="1560"/>
        <w:gridCol w:w="1134"/>
        <w:gridCol w:w="992"/>
        <w:gridCol w:w="1559"/>
        <w:gridCol w:w="1276"/>
        <w:gridCol w:w="1134"/>
      </w:tblGrid>
      <w:tr w:rsidR="00385AE2" w:rsidRPr="00BE72CD" w:rsidTr="00385AE2">
        <w:tc>
          <w:tcPr>
            <w:tcW w:w="515" w:type="dxa"/>
          </w:tcPr>
          <w:p w:rsidR="00385AE2" w:rsidRPr="00BE72CD" w:rsidRDefault="00385AE2" w:rsidP="00C376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Eil. </w:t>
            </w:r>
            <w:r w:rsidRPr="00BE72CD">
              <w:rPr>
                <w:b/>
                <w:sz w:val="20"/>
              </w:rPr>
              <w:t>Nr.</w:t>
            </w:r>
          </w:p>
        </w:tc>
        <w:tc>
          <w:tcPr>
            <w:tcW w:w="2741" w:type="dxa"/>
          </w:tcPr>
          <w:p w:rsidR="00385AE2" w:rsidRPr="00C3764A" w:rsidRDefault="00385AE2" w:rsidP="00C3764A">
            <w:pPr>
              <w:rPr>
                <w:b/>
                <w:sz w:val="20"/>
              </w:rPr>
            </w:pPr>
            <w:r w:rsidRPr="00C3764A">
              <w:rPr>
                <w:b/>
                <w:sz w:val="20"/>
              </w:rPr>
              <w:t>Turto pavadinimas</w:t>
            </w:r>
          </w:p>
        </w:tc>
        <w:tc>
          <w:tcPr>
            <w:tcW w:w="1134" w:type="dxa"/>
          </w:tcPr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  <w:r w:rsidRPr="00C3764A">
              <w:rPr>
                <w:b/>
                <w:sz w:val="20"/>
              </w:rPr>
              <w:t>Invent. Nr.</w:t>
            </w:r>
          </w:p>
        </w:tc>
        <w:tc>
          <w:tcPr>
            <w:tcW w:w="850" w:type="dxa"/>
          </w:tcPr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  <w:r w:rsidRPr="00C3764A">
              <w:rPr>
                <w:b/>
                <w:sz w:val="20"/>
              </w:rPr>
              <w:t>Kiekis, vnt</w:t>
            </w:r>
          </w:p>
        </w:tc>
        <w:tc>
          <w:tcPr>
            <w:tcW w:w="1134" w:type="dxa"/>
          </w:tcPr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  <w:r w:rsidRPr="00C3764A">
              <w:rPr>
                <w:b/>
                <w:sz w:val="20"/>
              </w:rPr>
              <w:t>Vertė, Eur</w:t>
            </w:r>
          </w:p>
        </w:tc>
        <w:tc>
          <w:tcPr>
            <w:tcW w:w="992" w:type="dxa"/>
          </w:tcPr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  <w:r w:rsidRPr="00C3764A">
              <w:rPr>
                <w:b/>
                <w:sz w:val="20"/>
              </w:rPr>
              <w:t>ES lėšos</w:t>
            </w:r>
          </w:p>
        </w:tc>
        <w:tc>
          <w:tcPr>
            <w:tcW w:w="1560" w:type="dxa"/>
          </w:tcPr>
          <w:p w:rsidR="00385AE2" w:rsidRPr="00C3764A" w:rsidRDefault="00385AE2" w:rsidP="00C3764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</w:rPr>
            </w:pPr>
            <w:r w:rsidRPr="00C3764A">
              <w:rPr>
                <w:b/>
                <w:color w:val="000000"/>
                <w:sz w:val="20"/>
              </w:rPr>
              <w:t>Sukauptas nusidėvėjimas ES lėšų /Eur</w:t>
            </w:r>
          </w:p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385AE2" w:rsidRPr="00C3764A" w:rsidRDefault="00385AE2" w:rsidP="00C3764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Likutinė vertė ES lėšų /Eur</w:t>
            </w:r>
          </w:p>
        </w:tc>
        <w:tc>
          <w:tcPr>
            <w:tcW w:w="992" w:type="dxa"/>
          </w:tcPr>
          <w:p w:rsidR="00385AE2" w:rsidRPr="00C3764A" w:rsidRDefault="00385AE2" w:rsidP="00C3764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</w:t>
            </w:r>
            <w:r w:rsidRPr="00C3764A">
              <w:rPr>
                <w:b/>
                <w:color w:val="000000"/>
                <w:sz w:val="20"/>
              </w:rPr>
              <w:t>L lėšos</w:t>
            </w:r>
          </w:p>
        </w:tc>
        <w:tc>
          <w:tcPr>
            <w:tcW w:w="1559" w:type="dxa"/>
          </w:tcPr>
          <w:p w:rsidR="00385AE2" w:rsidRPr="00C3764A" w:rsidRDefault="00385AE2" w:rsidP="00C3764A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Sukauptas nusidėvėjimas S</w:t>
            </w:r>
            <w:r w:rsidRPr="00C3764A">
              <w:rPr>
                <w:b/>
                <w:color w:val="000000"/>
                <w:sz w:val="20"/>
              </w:rPr>
              <w:t>L lėšų/ Eur</w:t>
            </w:r>
          </w:p>
        </w:tc>
        <w:tc>
          <w:tcPr>
            <w:tcW w:w="1276" w:type="dxa"/>
          </w:tcPr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Likutinė vertė SL lėšų /Eur</w:t>
            </w:r>
          </w:p>
        </w:tc>
        <w:tc>
          <w:tcPr>
            <w:tcW w:w="1134" w:type="dxa"/>
          </w:tcPr>
          <w:p w:rsidR="00385AE2" w:rsidRPr="00C3764A" w:rsidRDefault="00385AE2" w:rsidP="00C3764A">
            <w:pPr>
              <w:jc w:val="center"/>
              <w:rPr>
                <w:b/>
                <w:sz w:val="20"/>
              </w:rPr>
            </w:pPr>
            <w:r w:rsidRPr="00C3764A">
              <w:rPr>
                <w:b/>
                <w:sz w:val="20"/>
              </w:rPr>
              <w:t>Likutinė vertė Eur. Viso turto</w:t>
            </w:r>
          </w:p>
        </w:tc>
      </w:tr>
      <w:tr w:rsidR="00C3764A" w:rsidRPr="00BE72CD" w:rsidTr="00385AE2">
        <w:tc>
          <w:tcPr>
            <w:tcW w:w="15021" w:type="dxa"/>
            <w:gridSpan w:val="12"/>
          </w:tcPr>
          <w:p w:rsidR="00C3764A" w:rsidRPr="00C3764A" w:rsidRDefault="00B95DEF" w:rsidP="00B95DE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Ilgalaikis </w:t>
            </w:r>
            <w:r w:rsidR="00C3764A" w:rsidRPr="00C3764A">
              <w:rPr>
                <w:b/>
                <w:i/>
                <w:szCs w:val="24"/>
              </w:rPr>
              <w:t>turtas</w:t>
            </w:r>
          </w:p>
        </w:tc>
      </w:tr>
      <w:tr w:rsidR="00385AE2" w:rsidRPr="00BE72CD" w:rsidTr="00385AE2">
        <w:trPr>
          <w:trHeight w:val="291"/>
        </w:trPr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1.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lt-LT"/>
              </w:rPr>
            </w:pPr>
            <w:r w:rsidRPr="004B5C7C">
              <w:rPr>
                <w:color w:val="000000"/>
                <w:sz w:val="20"/>
              </w:rPr>
              <w:t>Priemonė parenteriniai mitybai užtikrinti Micrel Rhytmic PN+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16700581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2299,00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1954,15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65C0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1954,15</w:t>
            </w:r>
          </w:p>
        </w:tc>
        <w:tc>
          <w:tcPr>
            <w:tcW w:w="992" w:type="dxa"/>
          </w:tcPr>
          <w:p w:rsidR="00385AE2" w:rsidRPr="00B95DEF" w:rsidRDefault="006D54D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/>
            </w:r>
            <w:r w:rsidR="00385AE2">
              <w:rPr>
                <w:color w:val="000000"/>
                <w:sz w:val="20"/>
              </w:rPr>
              <w:instrText xml:space="preserve"> =F3-G3 </w:instrText>
            </w:r>
            <w:r>
              <w:rPr>
                <w:color w:val="000000"/>
                <w:sz w:val="20"/>
              </w:rPr>
              <w:fldChar w:fldCharType="separate"/>
            </w:r>
            <w:r w:rsidR="00385AE2">
              <w:rPr>
                <w:noProof/>
                <w:color w:val="000000"/>
                <w:sz w:val="20"/>
              </w:rPr>
              <w:t>344,85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65C0"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6D54D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/>
            </w:r>
            <w:r w:rsidR="00385AE2">
              <w:rPr>
                <w:color w:val="000000"/>
                <w:sz w:val="20"/>
              </w:rPr>
              <w:instrText xml:space="preserve"> =F3-G3 </w:instrText>
            </w:r>
            <w:r>
              <w:rPr>
                <w:color w:val="000000"/>
                <w:sz w:val="20"/>
              </w:rPr>
              <w:fldChar w:fldCharType="separate"/>
            </w:r>
            <w:r w:rsidR="00385AE2">
              <w:rPr>
                <w:noProof/>
                <w:color w:val="000000"/>
                <w:sz w:val="20"/>
              </w:rPr>
              <w:t>344,85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2299,00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2.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 xml:space="preserve">Dirbtinis plaučių ventiliacijos aparatas su priedais 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16700582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7260,00</w:t>
            </w:r>
          </w:p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6171,00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6171,00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1089,00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1089,00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7260,00</w:t>
            </w:r>
          </w:p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3.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Procedūrinis vežimėlis Klaro, ZV1194N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16700583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1 174,91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998,67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998,67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176,24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176,24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1 174,91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4.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Elektrinė funkcinė lova CURA SCH 4050 su priedais (kodas IV 114)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16700584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1550,98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1550,98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273,70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273,70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5.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Elektrinė funkcinė lova CURA SCH 4050 su priedais (kodas IV 114)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16700585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992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6.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Elektrinė funkcinė lova CURA SCH 4050 su priedais (kodas IV 114)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16700586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992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7.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Elektrinė funkcinė lova CURA SCH 4050 su priedais (kodas IV 114)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16700587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992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8.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Elektrinė funkcinė lova CURA SCH 4050 su priedais (kodas IV 114)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16700588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1550,98</w:t>
            </w:r>
          </w:p>
        </w:tc>
        <w:tc>
          <w:tcPr>
            <w:tcW w:w="992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Default="00385AE2" w:rsidP="00FC04A4">
            <w:pPr>
              <w:jc w:val="center"/>
            </w:pPr>
            <w:r w:rsidRPr="007E3F86">
              <w:rPr>
                <w:color w:val="000000"/>
                <w:sz w:val="20"/>
              </w:rPr>
              <w:t>273,70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1 824,68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9.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Deguonies tiekimo įranga-koncentratorius "OLV-10"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16700589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951,36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951,36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167,89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167,89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10.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Multifunkcinis vežimėlis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1670059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1 103,52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937,99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937,99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165,53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165,53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1 103,52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 w:rsidRPr="00B95DEF">
              <w:rPr>
                <w:sz w:val="20"/>
              </w:rPr>
              <w:t>11.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Deguonies tiekimo įranga-koncentratorius "OLV-10"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16700590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951,36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951,36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167,89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167,89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right"/>
              <w:rPr>
                <w:sz w:val="20"/>
              </w:rPr>
            </w:pPr>
            <w:r w:rsidRPr="00B95DEF">
              <w:rPr>
                <w:sz w:val="20"/>
              </w:rPr>
              <w:t>12.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Deguonies tiekimo įranga-koncentratorius "OLV-10"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16700591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951,36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951,36</w:t>
            </w:r>
          </w:p>
        </w:tc>
        <w:tc>
          <w:tcPr>
            <w:tcW w:w="992" w:type="dxa"/>
          </w:tcPr>
          <w:p w:rsidR="00385AE2" w:rsidRPr="008B274E" w:rsidRDefault="00385AE2" w:rsidP="00FC04A4">
            <w:pPr>
              <w:jc w:val="center"/>
              <w:rPr>
                <w:sz w:val="20"/>
              </w:rPr>
            </w:pPr>
            <w:r w:rsidRPr="008B274E">
              <w:rPr>
                <w:sz w:val="20"/>
              </w:rPr>
              <w:t>167,89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8B274E" w:rsidRDefault="00385AE2" w:rsidP="00FC04A4">
            <w:pPr>
              <w:jc w:val="center"/>
              <w:rPr>
                <w:sz w:val="20"/>
              </w:rPr>
            </w:pPr>
            <w:r w:rsidRPr="008B274E">
              <w:rPr>
                <w:sz w:val="20"/>
              </w:rPr>
              <w:t>167,89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  <w:p w:rsidR="00385AE2" w:rsidRPr="00B95DEF" w:rsidRDefault="00385AE2" w:rsidP="00FC04A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</w:tcPr>
          <w:p w:rsidR="00385AE2" w:rsidRPr="004B5C7C" w:rsidRDefault="00385AE2" w:rsidP="00FC04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Deguonies tiekimo įranga-koncentratorius "OLV-10"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16700592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951,36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951,36</w:t>
            </w:r>
          </w:p>
        </w:tc>
        <w:tc>
          <w:tcPr>
            <w:tcW w:w="992" w:type="dxa"/>
          </w:tcPr>
          <w:p w:rsidR="00385AE2" w:rsidRPr="008B274E" w:rsidRDefault="00385AE2" w:rsidP="00FC04A4">
            <w:pPr>
              <w:jc w:val="center"/>
              <w:rPr>
                <w:sz w:val="20"/>
              </w:rPr>
            </w:pPr>
            <w:r w:rsidRPr="008B274E">
              <w:rPr>
                <w:sz w:val="20"/>
              </w:rPr>
              <w:t>167,89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8B274E" w:rsidRDefault="00385AE2" w:rsidP="00FC04A4">
            <w:pPr>
              <w:jc w:val="center"/>
              <w:rPr>
                <w:sz w:val="20"/>
              </w:rPr>
            </w:pPr>
            <w:r w:rsidRPr="008B274E">
              <w:rPr>
                <w:sz w:val="20"/>
              </w:rPr>
              <w:t>167,89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  <w:p w:rsidR="00385AE2" w:rsidRPr="00B95DEF" w:rsidRDefault="00385AE2" w:rsidP="00FC04A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</w:tcPr>
          <w:p w:rsidR="00385AE2" w:rsidRPr="004B5C7C" w:rsidRDefault="00385AE2" w:rsidP="00FC04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Deguonies tiekimo įranga-koncentratorius "OLV-10"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16700593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  <w:tc>
          <w:tcPr>
            <w:tcW w:w="992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951,36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A57936" w:rsidRDefault="00385AE2" w:rsidP="00FC04A4">
            <w:pPr>
              <w:jc w:val="center"/>
              <w:rPr>
                <w:sz w:val="20"/>
              </w:rPr>
            </w:pPr>
            <w:r w:rsidRPr="00A57936">
              <w:rPr>
                <w:sz w:val="20"/>
              </w:rPr>
              <w:t>951,36</w:t>
            </w:r>
          </w:p>
        </w:tc>
        <w:tc>
          <w:tcPr>
            <w:tcW w:w="992" w:type="dxa"/>
          </w:tcPr>
          <w:p w:rsidR="00385AE2" w:rsidRPr="008B274E" w:rsidRDefault="00385AE2" w:rsidP="00FC04A4">
            <w:pPr>
              <w:jc w:val="center"/>
              <w:rPr>
                <w:sz w:val="20"/>
              </w:rPr>
            </w:pPr>
            <w:r w:rsidRPr="008B274E">
              <w:rPr>
                <w:sz w:val="20"/>
              </w:rPr>
              <w:t>167,89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8B274E" w:rsidRDefault="00385AE2" w:rsidP="00FC04A4">
            <w:pPr>
              <w:jc w:val="center"/>
              <w:rPr>
                <w:sz w:val="20"/>
              </w:rPr>
            </w:pPr>
            <w:r w:rsidRPr="008B274E">
              <w:rPr>
                <w:sz w:val="20"/>
              </w:rPr>
              <w:t>167,89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1 119,25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15.</w:t>
            </w:r>
          </w:p>
          <w:p w:rsidR="00385AE2" w:rsidRPr="00B95DEF" w:rsidRDefault="00385AE2" w:rsidP="00FC04A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Mobilus gleivių atsiurbėjas su dviem didelės talpos skysčių surinkimo indais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1670060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961,95</w:t>
            </w:r>
          </w:p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817,66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817,66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144,29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144,29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961,95</w:t>
            </w:r>
          </w:p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Elektrokardiografas iMAC120 su vežimėliu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1810010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1 951,73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1658,97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1658,97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292,76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292,76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1 951,73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41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Lectica paciento transportavimo vežimėlis (iki 90 cm. pločio)</w:t>
            </w:r>
          </w:p>
        </w:tc>
        <w:tc>
          <w:tcPr>
            <w:tcW w:w="1134" w:type="dxa"/>
          </w:tcPr>
          <w:p w:rsidR="00385AE2" w:rsidRPr="004B5C7C" w:rsidRDefault="00385AE2" w:rsidP="00FC04A4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1810011</w:t>
            </w:r>
          </w:p>
        </w:tc>
        <w:tc>
          <w:tcPr>
            <w:tcW w:w="850" w:type="dxa"/>
          </w:tcPr>
          <w:p w:rsidR="00385AE2" w:rsidRPr="004B5C7C" w:rsidRDefault="00385AE2" w:rsidP="00FC04A4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2 299,00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1954,15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1954,15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344,85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344,85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2 299,00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741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Šviesos terapijos prietaisas Bioptron 2 (PAG-880 Bioptron 2Lamp)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1810012</w:t>
            </w:r>
          </w:p>
        </w:tc>
        <w:tc>
          <w:tcPr>
            <w:tcW w:w="850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9 116,00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7748,60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7748,60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1367,40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1367,40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9 116,00</w:t>
            </w:r>
          </w:p>
        </w:tc>
      </w:tr>
      <w:tr w:rsidR="00385AE2" w:rsidRPr="00BE72CD" w:rsidTr="00385AE2">
        <w:trPr>
          <w:trHeight w:val="357"/>
        </w:trPr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741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Multifunkcinė paciento kėdė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1810013</w:t>
            </w:r>
          </w:p>
        </w:tc>
        <w:tc>
          <w:tcPr>
            <w:tcW w:w="850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1 124,09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955,48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955,48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168,61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168,61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1 124,09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741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Infuzinė tūrinė paompa UniFusion VP50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1810014</w:t>
            </w:r>
          </w:p>
        </w:tc>
        <w:tc>
          <w:tcPr>
            <w:tcW w:w="850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1452,00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1234,20</w:t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95DEF" w:rsidRDefault="00385AE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1234,20</w:t>
            </w:r>
          </w:p>
        </w:tc>
        <w:tc>
          <w:tcPr>
            <w:tcW w:w="992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217,80</w:t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B95DEF" w:rsidRDefault="00385AE2" w:rsidP="00FC04A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217,80</w:t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  <w:r w:rsidRPr="009102EC">
              <w:rPr>
                <w:color w:val="000000"/>
                <w:sz w:val="20"/>
              </w:rPr>
              <w:t>1452,00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95DEF" w:rsidRDefault="00385AE2" w:rsidP="00FC04A4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385AE2" w:rsidRPr="009102EC" w:rsidRDefault="00385AE2" w:rsidP="00FC04A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85AE2" w:rsidRPr="009102EC" w:rsidRDefault="00385AE2" w:rsidP="00FC04A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b/>
                <w:color w:val="000000"/>
                <w:sz w:val="20"/>
              </w:rPr>
            </w:pPr>
            <w:r w:rsidRPr="009102EC">
              <w:rPr>
                <w:b/>
                <w:color w:val="000000"/>
                <w:sz w:val="20"/>
              </w:rPr>
              <w:t>43 461,85</w:t>
            </w:r>
          </w:p>
          <w:p w:rsidR="00385AE2" w:rsidRPr="009102EC" w:rsidRDefault="00385AE2" w:rsidP="00FC04A4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85AE2" w:rsidRPr="00463E54" w:rsidRDefault="006D54D2" w:rsidP="00FC04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/>
            </w:r>
            <w:r w:rsidR="00385AE2">
              <w:rPr>
                <w:b/>
                <w:color w:val="000000"/>
                <w:sz w:val="20"/>
              </w:rPr>
              <w:instrText xml:space="preserve"> =g3+g4+g5+g6+g7+g8+g9+g10+g11+g12+g13+g14+g15+g16+g17+g18+g19+g20+g21+g22 </w:instrText>
            </w:r>
            <w:r>
              <w:rPr>
                <w:b/>
                <w:color w:val="000000"/>
                <w:sz w:val="20"/>
              </w:rPr>
              <w:fldChar w:fldCharType="separate"/>
            </w:r>
            <w:r w:rsidR="00385AE2">
              <w:rPr>
                <w:b/>
                <w:noProof/>
                <w:color w:val="000000"/>
                <w:sz w:val="20"/>
              </w:rPr>
              <w:t>36942,57</w:t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1560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385AE2" w:rsidRPr="00B22405" w:rsidRDefault="006D54D2" w:rsidP="00FC04A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/>
            </w:r>
            <w:r w:rsidR="00385AE2">
              <w:rPr>
                <w:b/>
                <w:color w:val="000000"/>
                <w:sz w:val="20"/>
              </w:rPr>
              <w:instrText xml:space="preserve"> =g3+g4+g5+g6+g7+g8+g9+g10+g11+g12+g13+g14+g15+g16+g17+g18+g19+g20+g21+g22 </w:instrText>
            </w:r>
            <w:r>
              <w:rPr>
                <w:b/>
                <w:color w:val="000000"/>
                <w:sz w:val="20"/>
              </w:rPr>
              <w:fldChar w:fldCharType="separate"/>
            </w:r>
            <w:r w:rsidR="00385AE2">
              <w:rPr>
                <w:b/>
                <w:noProof/>
                <w:color w:val="000000"/>
                <w:sz w:val="20"/>
              </w:rPr>
              <w:t>36942,57</w:t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385AE2" w:rsidRPr="007218A9" w:rsidRDefault="006D54D2" w:rsidP="00FC04A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/>
            </w:r>
            <w:r w:rsidR="00385AE2">
              <w:rPr>
                <w:b/>
                <w:color w:val="000000"/>
                <w:sz w:val="20"/>
              </w:rPr>
              <w:instrText xml:space="preserve"> =j3+j4+j5+j6+j7+j8+j9+j10+j11+j12+j13+j14+j15+j16+j17+j18+j19+j20+j21+J22 </w:instrText>
            </w:r>
            <w:r>
              <w:rPr>
                <w:b/>
                <w:color w:val="000000"/>
                <w:sz w:val="20"/>
              </w:rPr>
              <w:fldChar w:fldCharType="separate"/>
            </w:r>
            <w:r w:rsidR="00385AE2">
              <w:rPr>
                <w:b/>
                <w:noProof/>
                <w:color w:val="000000"/>
                <w:sz w:val="20"/>
              </w:rPr>
              <w:t>6519,28</w:t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385AE2" w:rsidRPr="009165C0" w:rsidRDefault="00385AE2" w:rsidP="00FC04A4">
            <w:pPr>
              <w:jc w:val="center"/>
              <w:rPr>
                <w:sz w:val="20"/>
              </w:rPr>
            </w:pPr>
            <w:r w:rsidRPr="009165C0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385AE2" w:rsidRPr="007218A9" w:rsidRDefault="006D54D2" w:rsidP="00FC04A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fldChar w:fldCharType="begin"/>
            </w:r>
            <w:r w:rsidR="00385AE2">
              <w:rPr>
                <w:b/>
                <w:color w:val="000000"/>
                <w:sz w:val="20"/>
              </w:rPr>
              <w:instrText xml:space="preserve"> =j3+j4+j5+j6+j7+j8+j9+j10+j11+j12+j13+j14+j15+j16+j17+j18+j19+j20+j21+J22 </w:instrText>
            </w:r>
            <w:r>
              <w:rPr>
                <w:b/>
                <w:color w:val="000000"/>
                <w:sz w:val="20"/>
              </w:rPr>
              <w:fldChar w:fldCharType="separate"/>
            </w:r>
            <w:r w:rsidR="00385AE2">
              <w:rPr>
                <w:b/>
                <w:noProof/>
                <w:color w:val="000000"/>
                <w:sz w:val="20"/>
              </w:rPr>
              <w:t>6519,28</w:t>
            </w:r>
            <w:r>
              <w:rPr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</w:tcPr>
          <w:p w:rsidR="00385AE2" w:rsidRPr="009102EC" w:rsidRDefault="00385AE2" w:rsidP="00FC04A4">
            <w:pPr>
              <w:jc w:val="center"/>
              <w:rPr>
                <w:b/>
                <w:color w:val="000000"/>
                <w:sz w:val="20"/>
              </w:rPr>
            </w:pPr>
            <w:r w:rsidRPr="009102EC">
              <w:rPr>
                <w:b/>
                <w:color w:val="000000"/>
                <w:sz w:val="20"/>
              </w:rPr>
              <w:t>43 461,85</w:t>
            </w:r>
          </w:p>
          <w:p w:rsidR="00385AE2" w:rsidRPr="009102EC" w:rsidRDefault="00385AE2" w:rsidP="00FC04A4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FC04A4" w:rsidRPr="00BE72CD" w:rsidTr="00385AE2">
        <w:tc>
          <w:tcPr>
            <w:tcW w:w="15021" w:type="dxa"/>
            <w:gridSpan w:val="12"/>
          </w:tcPr>
          <w:p w:rsidR="00FC04A4" w:rsidRPr="00385AE2" w:rsidRDefault="00FC04A4" w:rsidP="00FC04A4">
            <w:pPr>
              <w:jc w:val="center"/>
              <w:rPr>
                <w:rFonts w:ascii="Calibri" w:hAnsi="Calibri" w:cs="Calibri"/>
                <w:szCs w:val="24"/>
              </w:rPr>
            </w:pPr>
            <w:r w:rsidRPr="00385AE2">
              <w:rPr>
                <w:b/>
                <w:i/>
                <w:szCs w:val="24"/>
              </w:rPr>
              <w:t>Trumpalaikis turtas</w:t>
            </w:r>
          </w:p>
        </w:tc>
      </w:tr>
      <w:tr w:rsidR="00385AE2" w:rsidRPr="00BE72CD" w:rsidTr="00385AE2">
        <w:trPr>
          <w:trHeight w:val="307"/>
        </w:trPr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Spintelė prie lovų, Malvestio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3 066,00</w:t>
            </w:r>
          </w:p>
        </w:tc>
        <w:tc>
          <w:tcPr>
            <w:tcW w:w="992" w:type="dxa"/>
          </w:tcPr>
          <w:p w:rsidR="00385AE2" w:rsidRDefault="00385AE2" w:rsidP="00FB113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2 606,10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459,90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3 066,00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Perkėlimo diržas EasyBelt, M dydžio, 70-120 cm.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119,03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101,18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17,85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119,03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Perkėlimo diržas EasyBelt, L dydžio, 100-160 cm.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119,03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101,18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17,85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119,03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Perkėlimo neštuvai FlexMove, 112x53 cm.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246,52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209,54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36,98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246,52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Perkėlimo neštuvai FlexMove, 152x53 cm.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275,32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234,02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41,30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275,32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Paklodė perkėlimo, vartymo ReadySlide su rankenomis 195x70 cm.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191,22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162,54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28,68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191,22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Šviesos terapijos prietaisui  "Bioptron2" stovą pastatomą ant grindų prekės kodas (PAG-883-Y)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580,80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493,68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87,12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580,80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Seifas Seifuva SC 49 su raktine spyna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701,92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596,63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105,29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701,92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Elektrostimuliacijos aparatas Chattanooga Rehab 4 kanalų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958,00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814,30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143,70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958,00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Oxycyle 3+ rankų-kojų treniruoklis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480,00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408,00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72,00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480,00</w:t>
            </w:r>
          </w:p>
        </w:tc>
      </w:tr>
      <w:tr w:rsidR="00385AE2" w:rsidRPr="00BE72CD" w:rsidTr="00385AE2">
        <w:trPr>
          <w:trHeight w:val="437"/>
        </w:trPr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Komplektas grindų valymui Super Pro WET, 50 cm.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211,00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179,35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31,65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211,00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Biuro kėdė Q-211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109,21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92,83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16,38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109,21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Biuro kėdė VIGOR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223,04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189,58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33,46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223,04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Biuro stalas OFFICE LUX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250,80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213,18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37,62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250,80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Spinta OFFICE LUX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300,08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255,07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45,01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300,08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Pastatoma lentyna OFFICE LUX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182,16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154,84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27,32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182,16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Komoda OFFICE LUX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92,39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78,53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13,86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92,39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 xml:space="preserve">(DPV2) Ambu tipo dirbtinės plaučių ventiliacijos (DPV) aparato suaugusiųjų gaivinimo koplektas VMB Medizintechnik GmbH 88-10-190 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266,19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226,26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39,93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266,19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Basonas, gam PPH KAMED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48,40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41,14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7,26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48,40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Kraujospūdžio patavimo aparatas Microlife AG BP B6 Connect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59,01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50,16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8,85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59,01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Bekontaktis termometras Microlife NC200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106,96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90,92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16,04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106,96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Pulsoksimetras Gima S.p.S. 35090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16,67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14,16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2,51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16,67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Paciento perkėlimo lenta (laidi rentgenui) Demarta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1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227,85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193,67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34,18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227,85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Default="00385AE2" w:rsidP="00EF79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741" w:type="dxa"/>
          </w:tcPr>
          <w:p w:rsidR="00385AE2" w:rsidRPr="004B5C7C" w:rsidRDefault="00385AE2" w:rsidP="00EF79B5">
            <w:pPr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Vaikštynė su staliuku MUVI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385AE2" w:rsidRPr="004B5C7C" w:rsidRDefault="00385AE2" w:rsidP="00EF79B5">
            <w:pPr>
              <w:jc w:val="center"/>
              <w:rPr>
                <w:color w:val="000000"/>
                <w:sz w:val="20"/>
              </w:rPr>
            </w:pPr>
            <w:r w:rsidRPr="004B5C7C">
              <w:rPr>
                <w:color w:val="000000"/>
                <w:sz w:val="20"/>
              </w:rPr>
              <w:t>671,95</w:t>
            </w:r>
          </w:p>
        </w:tc>
        <w:tc>
          <w:tcPr>
            <w:tcW w:w="992" w:type="dxa"/>
          </w:tcPr>
          <w:p w:rsidR="00385AE2" w:rsidRDefault="00385AE2" w:rsidP="00FB113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571,16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Default="00385AE2" w:rsidP="00EF79B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100,79</w:t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jc w:val="center"/>
              <w:rPr>
                <w:color w:val="000000"/>
                <w:sz w:val="20"/>
              </w:rPr>
            </w:pPr>
            <w:r w:rsidRPr="00710D5A">
              <w:rPr>
                <w:color w:val="000000"/>
                <w:sz w:val="20"/>
              </w:rPr>
              <w:t>671,95</w:t>
            </w:r>
          </w:p>
        </w:tc>
      </w:tr>
      <w:tr w:rsidR="00385AE2" w:rsidRPr="00BE72CD" w:rsidTr="00385AE2">
        <w:tc>
          <w:tcPr>
            <w:tcW w:w="515" w:type="dxa"/>
          </w:tcPr>
          <w:p w:rsidR="00385AE2" w:rsidRPr="00BE72CD" w:rsidRDefault="00385AE2" w:rsidP="00EF79B5">
            <w:pPr>
              <w:jc w:val="center"/>
              <w:rPr>
                <w:sz w:val="20"/>
              </w:rPr>
            </w:pPr>
          </w:p>
        </w:tc>
        <w:tc>
          <w:tcPr>
            <w:tcW w:w="2741" w:type="dxa"/>
          </w:tcPr>
          <w:p w:rsidR="00385AE2" w:rsidRPr="00710D5A" w:rsidRDefault="00385AE2" w:rsidP="00EF79B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850" w:type="dxa"/>
          </w:tcPr>
          <w:p w:rsidR="00385AE2" w:rsidRPr="00710D5A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710D5A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eastAsia="lt-LT"/>
              </w:rPr>
            </w:pPr>
            <w:r w:rsidRPr="00710D5A">
              <w:rPr>
                <w:b/>
                <w:color w:val="000000"/>
                <w:sz w:val="20"/>
                <w:lang w:eastAsia="lt-LT"/>
              </w:rPr>
              <w:t>9 503,55</w:t>
            </w:r>
          </w:p>
        </w:tc>
        <w:tc>
          <w:tcPr>
            <w:tcW w:w="992" w:type="dxa"/>
          </w:tcPr>
          <w:p w:rsidR="00385AE2" w:rsidRPr="00CC5B3C" w:rsidRDefault="006D54D2" w:rsidP="000341B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fldChar w:fldCharType="begin"/>
            </w:r>
            <w:r w:rsidR="00385AE2">
              <w:rPr>
                <w:b/>
                <w:color w:val="000000"/>
                <w:sz w:val="20"/>
                <w:lang w:eastAsia="lt-LT"/>
              </w:rPr>
              <w:instrText xml:space="preserve"> 1 </w:instrText>
            </w:r>
            <w:r>
              <w:rPr>
                <w:b/>
                <w:color w:val="000000"/>
                <w:sz w:val="20"/>
                <w:lang w:eastAsia="lt-LT"/>
              </w:rPr>
              <w:fldChar w:fldCharType="end"/>
            </w:r>
            <w:r w:rsidR="00385AE2">
              <w:rPr>
                <w:b/>
                <w:color w:val="000000"/>
                <w:sz w:val="20"/>
                <w:lang w:eastAsia="lt-LT"/>
              </w:rPr>
              <w:t>8078,02</w:t>
            </w:r>
          </w:p>
        </w:tc>
        <w:tc>
          <w:tcPr>
            <w:tcW w:w="1560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992" w:type="dxa"/>
          </w:tcPr>
          <w:p w:rsidR="00385AE2" w:rsidRPr="00463E54" w:rsidRDefault="006D54D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fldChar w:fldCharType="begin"/>
            </w:r>
            <w:r w:rsidR="00385AE2">
              <w:rPr>
                <w:b/>
                <w:color w:val="000000"/>
                <w:sz w:val="20"/>
                <w:lang w:eastAsia="lt-LT"/>
              </w:rPr>
              <w:instrText xml:space="preserve"> =j25+j26+j27+j28+j29+j30+j31+j32+j33+j34+j35+j36+j37+j38+j39+j40+j41+j42+j43+j44+j45+j46+j47+j48+j49+j50 </w:instrText>
            </w:r>
            <w:r>
              <w:rPr>
                <w:b/>
                <w:color w:val="000000"/>
                <w:sz w:val="20"/>
                <w:lang w:eastAsia="lt-LT"/>
              </w:rPr>
              <w:fldChar w:fldCharType="separate"/>
            </w:r>
            <w:r w:rsidR="00385AE2">
              <w:rPr>
                <w:b/>
                <w:noProof/>
                <w:color w:val="000000"/>
                <w:sz w:val="20"/>
                <w:lang w:eastAsia="lt-LT"/>
              </w:rPr>
              <w:t>1425,53</w:t>
            </w:r>
            <w:r>
              <w:rPr>
                <w:b/>
                <w:color w:val="000000"/>
                <w:sz w:val="20"/>
                <w:lang w:eastAsia="lt-LT"/>
              </w:rPr>
              <w:fldChar w:fldCharType="end"/>
            </w:r>
          </w:p>
        </w:tc>
        <w:tc>
          <w:tcPr>
            <w:tcW w:w="1559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385AE2" w:rsidRPr="00BE72CD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1134" w:type="dxa"/>
          </w:tcPr>
          <w:p w:rsidR="00385AE2" w:rsidRPr="00463E54" w:rsidRDefault="00385AE2" w:rsidP="00EF79B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0"/>
                <w:lang w:eastAsia="lt-LT"/>
              </w:rPr>
            </w:pPr>
            <w:r w:rsidRPr="00FB113B">
              <w:rPr>
                <w:b/>
                <w:color w:val="000000"/>
                <w:sz w:val="20"/>
                <w:lang w:eastAsia="lt-LT"/>
              </w:rPr>
              <w:t>9 503,55</w:t>
            </w:r>
          </w:p>
        </w:tc>
      </w:tr>
    </w:tbl>
    <w:p w:rsidR="008C3226" w:rsidRDefault="008C3226" w:rsidP="007C1AFA">
      <w:pPr>
        <w:jc w:val="center"/>
      </w:pPr>
    </w:p>
    <w:p w:rsidR="007C1AFA" w:rsidRDefault="007C1AFA" w:rsidP="007C1AFA">
      <w:pPr>
        <w:jc w:val="center"/>
      </w:pPr>
      <w:r>
        <w:t>_________________________________________</w:t>
      </w:r>
    </w:p>
    <w:sectPr w:rsidR="007C1AFA" w:rsidSect="00C7120B">
      <w:pgSz w:w="16838" w:h="11906" w:orient="landscape"/>
      <w:pgMar w:top="567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61" w:rsidRDefault="00926E61" w:rsidP="00C67A1F">
      <w:r>
        <w:separator/>
      </w:r>
    </w:p>
  </w:endnote>
  <w:endnote w:type="continuationSeparator" w:id="0">
    <w:p w:rsidR="00926E61" w:rsidRDefault="00926E61" w:rsidP="00C6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61" w:rsidRDefault="00926E61" w:rsidP="00C67A1F">
      <w:r>
        <w:separator/>
      </w:r>
    </w:p>
  </w:footnote>
  <w:footnote w:type="continuationSeparator" w:id="0">
    <w:p w:rsidR="00926E61" w:rsidRDefault="00926E61" w:rsidP="00C6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CC"/>
    <w:rsid w:val="00000231"/>
    <w:rsid w:val="000147E6"/>
    <w:rsid w:val="000341B5"/>
    <w:rsid w:val="00061E55"/>
    <w:rsid w:val="000F098C"/>
    <w:rsid w:val="00250694"/>
    <w:rsid w:val="00366926"/>
    <w:rsid w:val="003742F1"/>
    <w:rsid w:val="003836B9"/>
    <w:rsid w:val="00385AE2"/>
    <w:rsid w:val="003C50DD"/>
    <w:rsid w:val="00463E54"/>
    <w:rsid w:val="004A54FF"/>
    <w:rsid w:val="004B5C7C"/>
    <w:rsid w:val="00555D84"/>
    <w:rsid w:val="00564CA1"/>
    <w:rsid w:val="0059336E"/>
    <w:rsid w:val="006211A9"/>
    <w:rsid w:val="006915E2"/>
    <w:rsid w:val="006D54D2"/>
    <w:rsid w:val="006F2B80"/>
    <w:rsid w:val="00710D5A"/>
    <w:rsid w:val="007218A9"/>
    <w:rsid w:val="007C1AFA"/>
    <w:rsid w:val="007D03CC"/>
    <w:rsid w:val="00804379"/>
    <w:rsid w:val="00832076"/>
    <w:rsid w:val="00894329"/>
    <w:rsid w:val="008B274E"/>
    <w:rsid w:val="008C3226"/>
    <w:rsid w:val="009102EC"/>
    <w:rsid w:val="009165C0"/>
    <w:rsid w:val="00926E61"/>
    <w:rsid w:val="00952CDB"/>
    <w:rsid w:val="009C1141"/>
    <w:rsid w:val="00A57936"/>
    <w:rsid w:val="00A860D2"/>
    <w:rsid w:val="00A92EF8"/>
    <w:rsid w:val="00AF37B9"/>
    <w:rsid w:val="00B043AC"/>
    <w:rsid w:val="00B22405"/>
    <w:rsid w:val="00B95DEF"/>
    <w:rsid w:val="00BF6C25"/>
    <w:rsid w:val="00C0428C"/>
    <w:rsid w:val="00C3764A"/>
    <w:rsid w:val="00C526BD"/>
    <w:rsid w:val="00C67A1F"/>
    <w:rsid w:val="00C7120B"/>
    <w:rsid w:val="00CC5B3C"/>
    <w:rsid w:val="00D118CD"/>
    <w:rsid w:val="00DD390A"/>
    <w:rsid w:val="00E018E5"/>
    <w:rsid w:val="00E56C8A"/>
    <w:rsid w:val="00E95FAE"/>
    <w:rsid w:val="00EF79B5"/>
    <w:rsid w:val="00F54F2E"/>
    <w:rsid w:val="00F74595"/>
    <w:rsid w:val="00FB113B"/>
    <w:rsid w:val="00FC04A4"/>
    <w:rsid w:val="00FD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E690F-3C7A-459F-9092-67758C32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76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67A1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7A1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67A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7A1F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6C2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6C25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64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8BD2-9EAF-438E-A01F-F8884854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3601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2025-10-10T11:06:00Z</cp:lastPrinted>
  <dcterms:created xsi:type="dcterms:W3CDTF">2025-10-14T12:43:00Z</dcterms:created>
  <dcterms:modified xsi:type="dcterms:W3CDTF">2025-10-30T08:22:00Z</dcterms:modified>
</cp:coreProperties>
</file>