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07B9" w14:textId="7AB68CAC" w:rsidR="008802D8" w:rsidRPr="003267B7" w:rsidRDefault="008802D8" w:rsidP="00E34C42">
      <w:pPr>
        <w:pStyle w:val="paragraph"/>
        <w:keepNext/>
        <w:spacing w:after="0"/>
        <w:ind w:left="11482"/>
      </w:pPr>
      <w:r w:rsidRPr="003267B7">
        <w:rPr>
          <w:rStyle w:val="normaltextrun"/>
          <w:i/>
          <w:iCs/>
          <w:sz w:val="22"/>
          <w:szCs w:val="22"/>
          <w:lang w:eastAsia="en-US"/>
        </w:rPr>
        <w:t xml:space="preserve">Patvirtinta Asociacijos Pagėgių miesto vietos veiklos grupės valdybos 2025 m. </w:t>
      </w:r>
      <w:r w:rsidR="00250F48" w:rsidRPr="007624D8">
        <w:rPr>
          <w:rStyle w:val="normaltextrun"/>
          <w:i/>
          <w:iCs/>
          <w:sz w:val="22"/>
          <w:szCs w:val="22"/>
          <w:lang w:eastAsia="en-US"/>
        </w:rPr>
        <w:t xml:space="preserve">spalio </w:t>
      </w:r>
      <w:r w:rsidR="00B908AB" w:rsidRPr="007624D8">
        <w:rPr>
          <w:rStyle w:val="normaltextrun"/>
          <w:i/>
          <w:iCs/>
          <w:sz w:val="22"/>
          <w:szCs w:val="22"/>
          <w:lang w:eastAsia="en-US"/>
        </w:rPr>
        <w:t>9</w:t>
      </w:r>
      <w:r w:rsidRPr="007624D8">
        <w:rPr>
          <w:rStyle w:val="normaltextrun"/>
          <w:i/>
          <w:iCs/>
          <w:sz w:val="22"/>
          <w:szCs w:val="22"/>
          <w:lang w:eastAsia="en-US"/>
        </w:rPr>
        <w:t xml:space="preserve"> d. protokolu Nr. </w:t>
      </w:r>
      <w:r w:rsidR="00E34C42" w:rsidRPr="007624D8">
        <w:rPr>
          <w:rStyle w:val="normaltextrun"/>
          <w:i/>
          <w:iCs/>
          <w:sz w:val="22"/>
          <w:szCs w:val="22"/>
          <w:lang w:eastAsia="en-US"/>
        </w:rPr>
        <w:t>VP-</w:t>
      </w:r>
      <w:r w:rsidRPr="007624D8">
        <w:rPr>
          <w:rStyle w:val="normaltextrun"/>
          <w:i/>
          <w:iCs/>
          <w:sz w:val="22"/>
          <w:szCs w:val="22"/>
          <w:lang w:eastAsia="en-US"/>
        </w:rPr>
        <w:t>20250</w:t>
      </w:r>
      <w:r w:rsidR="00B908AB" w:rsidRPr="007624D8">
        <w:rPr>
          <w:rStyle w:val="normaltextrun"/>
          <w:i/>
          <w:iCs/>
          <w:sz w:val="22"/>
          <w:szCs w:val="22"/>
          <w:lang w:eastAsia="en-US"/>
        </w:rPr>
        <w:t>5</w:t>
      </w:r>
    </w:p>
    <w:p w14:paraId="7B2ECA50" w14:textId="77777777" w:rsidR="006F6F43" w:rsidRPr="00094B9A" w:rsidRDefault="006F6F43" w:rsidP="006F6F43">
      <w:pPr>
        <w:jc w:val="center"/>
        <w:rPr>
          <w:iCs/>
          <w:szCs w:val="24"/>
        </w:rPr>
      </w:pPr>
    </w:p>
    <w:p w14:paraId="4D144BDC" w14:textId="77777777" w:rsidR="006F6F43" w:rsidRPr="00094B9A" w:rsidRDefault="006F6F43" w:rsidP="006F6F43">
      <w:pPr>
        <w:jc w:val="center"/>
        <w:rPr>
          <w:bCs/>
          <w:i/>
          <w:szCs w:val="24"/>
        </w:rPr>
      </w:pPr>
    </w:p>
    <w:p w14:paraId="1EAF06DF" w14:textId="2AE0C8A0" w:rsidR="006F6F43" w:rsidRPr="00094B9A" w:rsidRDefault="00967EA7" w:rsidP="006F6F43">
      <w:pPr>
        <w:jc w:val="center"/>
        <w:rPr>
          <w:b/>
          <w:bCs/>
          <w:iCs/>
          <w:szCs w:val="24"/>
        </w:rPr>
      </w:pPr>
      <w:r>
        <w:rPr>
          <w:b/>
          <w:bCs/>
          <w:szCs w:val="24"/>
        </w:rPr>
        <w:t>PAGĖGIŲ</w:t>
      </w:r>
      <w:r w:rsidR="006F6F43" w:rsidRPr="00094B9A">
        <w:rPr>
          <w:b/>
          <w:bCs/>
          <w:szCs w:val="24"/>
        </w:rPr>
        <w:t xml:space="preserve"> MIESTO VIETOS VEIKLOS GRUPĖS ĮGYVENDINAMOS STRATEGIJOS „</w:t>
      </w:r>
      <w:r>
        <w:rPr>
          <w:b/>
          <w:bCs/>
          <w:szCs w:val="24"/>
        </w:rPr>
        <w:t>PAGĖGIŲ</w:t>
      </w:r>
      <w:r w:rsidR="006F6F43" w:rsidRPr="00094B9A">
        <w:rPr>
          <w:b/>
          <w:bCs/>
          <w:szCs w:val="24"/>
        </w:rPr>
        <w:t xml:space="preserve">  MIESTO 2024-2028 M. VIETOS PLĖTROS STRATEGIJA“ VIETOS PLĖTROS </w:t>
      </w:r>
      <w:r w:rsidR="006F6F43" w:rsidRPr="00094B9A">
        <w:rPr>
          <w:b/>
          <w:bCs/>
          <w:iCs/>
          <w:szCs w:val="24"/>
        </w:rPr>
        <w:t>PROJEKTŲ ATRANKOS IR FINANSAVIMO SĄLYGŲ GAIRĖS PAREIŠKĖJAMS (E</w:t>
      </w:r>
      <w:r w:rsidR="00DC6F53">
        <w:rPr>
          <w:b/>
          <w:bCs/>
          <w:iCs/>
          <w:szCs w:val="24"/>
        </w:rPr>
        <w:t>SF+</w:t>
      </w:r>
      <w:r w:rsidR="006F6F43" w:rsidRPr="00094B9A">
        <w:rPr>
          <w:b/>
          <w:bCs/>
          <w:iCs/>
          <w:szCs w:val="24"/>
        </w:rPr>
        <w:t>)</w:t>
      </w:r>
    </w:p>
    <w:p w14:paraId="3BA76B95" w14:textId="77777777" w:rsidR="006F6F43" w:rsidRPr="00094B9A" w:rsidRDefault="006F6F43" w:rsidP="006F6F43">
      <w:pPr>
        <w:jc w:val="center"/>
        <w:rPr>
          <w:b/>
          <w:bCs/>
          <w:iCs/>
          <w:szCs w:val="24"/>
        </w:rPr>
      </w:pPr>
    </w:p>
    <w:p w14:paraId="20D7136A" w14:textId="77777777" w:rsidR="006F6F43" w:rsidRPr="00094B9A" w:rsidRDefault="006F6F43" w:rsidP="006F6F43">
      <w:pPr>
        <w:jc w:val="center"/>
        <w:rPr>
          <w:b/>
          <w:bCs/>
          <w:szCs w:val="24"/>
        </w:rPr>
      </w:pPr>
      <w:r w:rsidRPr="00094B9A">
        <w:rPr>
          <w:b/>
          <w:bCs/>
          <w:iCs/>
          <w:szCs w:val="24"/>
        </w:rPr>
        <w:t xml:space="preserve">Taikomos </w:t>
      </w:r>
      <w:r w:rsidRPr="00094B9A">
        <w:rPr>
          <w:b/>
          <w:bCs/>
          <w:szCs w:val="24"/>
        </w:rPr>
        <w:t>KVIETIMUI TEIKTI PROJEKTŲ ĮGYVENDINIMO PLANUS</w:t>
      </w:r>
    </w:p>
    <w:p w14:paraId="6A41D1CA" w14:textId="77777777" w:rsidR="0042671A" w:rsidRDefault="0042671A" w:rsidP="00967EA7">
      <w:pPr>
        <w:jc w:val="center"/>
        <w:rPr>
          <w:b/>
          <w:bCs/>
          <w:szCs w:val="24"/>
        </w:rPr>
      </w:pPr>
      <w:r w:rsidRPr="004F0435">
        <w:rPr>
          <w:b/>
          <w:bCs/>
          <w:szCs w:val="24"/>
        </w:rPr>
        <w:t xml:space="preserve">„Taikyti ir įgyvendinti socialinių </w:t>
      </w:r>
      <w:proofErr w:type="spellStart"/>
      <w:r w:rsidRPr="004F0435">
        <w:rPr>
          <w:b/>
          <w:bCs/>
          <w:szCs w:val="24"/>
        </w:rPr>
        <w:t>įtraukties</w:t>
      </w:r>
      <w:proofErr w:type="spellEnd"/>
      <w:r w:rsidRPr="004F0435">
        <w:rPr>
          <w:b/>
          <w:bCs/>
          <w:szCs w:val="24"/>
        </w:rPr>
        <w:t xml:space="preserve"> priemonių, apjungiančių socialinius ir (arba) kultūrinius ir (arba) neformalaus švietimo ir (arba) fizinės ir (arba) emocinės sveikatos elementus atliepiant įvairių socialinių grupių poreikius“</w:t>
      </w:r>
    </w:p>
    <w:p w14:paraId="688D2DF4" w14:textId="32EA86CA" w:rsidR="006F6F43" w:rsidRPr="00967EA7" w:rsidRDefault="00967EA7" w:rsidP="00967EA7">
      <w:pPr>
        <w:jc w:val="center"/>
        <w:rPr>
          <w:color w:val="808080" w:themeColor="background1" w:themeShade="80"/>
          <w:szCs w:val="24"/>
        </w:rPr>
      </w:pPr>
      <w:r w:rsidRPr="34EFEB2D">
        <w:rPr>
          <w:szCs w:val="24"/>
        </w:rPr>
        <w:t>Nr.</w:t>
      </w:r>
      <w:r w:rsidRPr="00810DAB">
        <w:rPr>
          <w:szCs w:val="24"/>
        </w:rPr>
        <w:t xml:space="preserve"> </w:t>
      </w:r>
      <w:r w:rsidRPr="004703A1">
        <w:rPr>
          <w:szCs w:val="24"/>
        </w:rPr>
        <w:t>11-</w:t>
      </w:r>
      <w:r>
        <w:rPr>
          <w:szCs w:val="24"/>
        </w:rPr>
        <w:t xml:space="preserve"> 67</w:t>
      </w:r>
      <w:r w:rsidR="00250F48">
        <w:rPr>
          <w:szCs w:val="24"/>
        </w:rPr>
        <w:t>2</w:t>
      </w:r>
      <w:r w:rsidRPr="004703A1">
        <w:rPr>
          <w:szCs w:val="24"/>
        </w:rPr>
        <w:t>-K</w:t>
      </w:r>
    </w:p>
    <w:p w14:paraId="67B01A49" w14:textId="77777777" w:rsidR="00EB0F8F" w:rsidRPr="00094B9A" w:rsidRDefault="00EB0F8F">
      <w:pPr>
        <w:tabs>
          <w:tab w:val="center" w:pos="4819"/>
          <w:tab w:val="right" w:pos="9638"/>
        </w:tabs>
        <w:rPr>
          <w:sz w:val="22"/>
          <w:szCs w:val="22"/>
        </w:rPr>
      </w:pPr>
    </w:p>
    <w:p w14:paraId="2328E37F" w14:textId="77777777" w:rsidR="006074C5" w:rsidRPr="00094B9A"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094B9A" w:rsidRPr="00094B9A" w14:paraId="57B60F5F" w14:textId="77777777" w:rsidTr="00FE1F54">
        <w:tc>
          <w:tcPr>
            <w:tcW w:w="15155" w:type="dxa"/>
            <w:vAlign w:val="center"/>
          </w:tcPr>
          <w:p w14:paraId="682DCF1B" w14:textId="77777777" w:rsidR="0093670F" w:rsidRPr="00094B9A" w:rsidRDefault="007F3E10" w:rsidP="00543395">
            <w:pPr>
              <w:spacing w:before="120"/>
              <w:jc w:val="both"/>
              <w:rPr>
                <w:lang w:eastAsia="lt-LT"/>
              </w:rPr>
            </w:pPr>
            <w:r w:rsidRPr="00094B9A">
              <w:rPr>
                <w:lang w:eastAsia="lt-LT"/>
              </w:rPr>
              <w:t xml:space="preserve">Vietos plėtros projektų atrankos ir finansavimo sąlygų gairės (toliau – Gairės) </w:t>
            </w:r>
            <w:r w:rsidR="007858AA" w:rsidRPr="00094B9A">
              <w:rPr>
                <w:lang w:eastAsia="lt-LT"/>
              </w:rPr>
              <w:t>skirtos pareiškėjams, planuojantiems įgyvendinti projektą, f</w:t>
            </w:r>
            <w:r w:rsidRPr="00094B9A">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094B9A">
              <w:rPr>
                <w:rStyle w:val="Puslapioinaosnuoroda"/>
                <w:lang w:eastAsia="lt-LT"/>
              </w:rPr>
              <w:footnoteReference w:id="2"/>
            </w:r>
            <w:r w:rsidRPr="00094B9A">
              <w:rPr>
                <w:lang w:eastAsia="lt-LT"/>
              </w:rPr>
              <w:t xml:space="preserve"> (toliau – Aprašas)</w:t>
            </w:r>
            <w:r w:rsidR="00C3408F" w:rsidRPr="00094B9A">
              <w:rPr>
                <w:lang w:eastAsia="lt-LT"/>
              </w:rPr>
              <w:t>.</w:t>
            </w:r>
            <w:r w:rsidR="001F51ED" w:rsidRPr="00094B9A">
              <w:rPr>
                <w:lang w:eastAsia="lt-LT"/>
              </w:rPr>
              <w:t xml:space="preserve"> </w:t>
            </w:r>
          </w:p>
          <w:p w14:paraId="49DB0ACB" w14:textId="77777777" w:rsidR="0093670F" w:rsidRDefault="001F51ED" w:rsidP="00543395">
            <w:pPr>
              <w:spacing w:before="120"/>
              <w:jc w:val="both"/>
              <w:rPr>
                <w:lang w:eastAsia="lt-LT"/>
              </w:rPr>
            </w:pPr>
            <w:r w:rsidRPr="00094B9A">
              <w:rPr>
                <w:lang w:eastAsia="lt-LT"/>
              </w:rPr>
              <w:t xml:space="preserve">Šiose Gairėse </w:t>
            </w:r>
            <w:r w:rsidR="009A4378" w:rsidRPr="00094B9A">
              <w:rPr>
                <w:lang w:eastAsia="lt-LT"/>
              </w:rPr>
              <w:t>nurodyti pagrindiniai reikalavimai pareiškėjams ir partneriams, projektams, tinkamoms finansuoti išlaidoms</w:t>
            </w:r>
            <w:r w:rsidR="00B219C0" w:rsidRPr="00094B9A">
              <w:rPr>
                <w:lang w:eastAsia="lt-LT"/>
              </w:rPr>
              <w:t xml:space="preserve">, kita esminė informacija, reikalinga teikiant projekto įgyvendinimo planą (toliau – PĮP), taip pat </w:t>
            </w:r>
            <w:r w:rsidR="00A12531" w:rsidRPr="00094B9A">
              <w:rPr>
                <w:lang w:eastAsia="lt-LT"/>
              </w:rPr>
              <w:t>prioritetiniai vertinimo kriterijai, pagal kuriuos bus vertinami ir atrenkami projektai.</w:t>
            </w:r>
          </w:p>
          <w:p w14:paraId="6C4F015C" w14:textId="77777777" w:rsidR="001E0304" w:rsidRPr="00094B9A" w:rsidRDefault="001E0304" w:rsidP="00543395">
            <w:pPr>
              <w:spacing w:before="120"/>
              <w:jc w:val="both"/>
              <w:rPr>
                <w:lang w:eastAsia="lt-LT"/>
              </w:rPr>
            </w:pPr>
          </w:p>
          <w:p w14:paraId="41DFB2F2" w14:textId="77777777" w:rsidR="008E76C7" w:rsidRDefault="00697A5D" w:rsidP="001E0304">
            <w:pPr>
              <w:jc w:val="both"/>
              <w:rPr>
                <w:bCs/>
                <w:szCs w:val="24"/>
              </w:rPr>
            </w:pPr>
            <w:r w:rsidRPr="00094B9A">
              <w:rPr>
                <w:bCs/>
                <w:szCs w:val="24"/>
              </w:rPr>
              <w:t>Remiam</w:t>
            </w:r>
            <w:r w:rsidR="00856161" w:rsidRPr="00094B9A">
              <w:rPr>
                <w:bCs/>
                <w:szCs w:val="24"/>
              </w:rPr>
              <w:t>os</w:t>
            </w:r>
            <w:r w:rsidRPr="00094B9A">
              <w:rPr>
                <w:bCs/>
                <w:szCs w:val="24"/>
              </w:rPr>
              <w:t xml:space="preserve"> veikl</w:t>
            </w:r>
            <w:r w:rsidR="00856161" w:rsidRPr="00094B9A">
              <w:rPr>
                <w:bCs/>
                <w:szCs w:val="24"/>
              </w:rPr>
              <w:t>os</w:t>
            </w:r>
            <w:r w:rsidRPr="00094B9A">
              <w:rPr>
                <w:bCs/>
                <w:szCs w:val="24"/>
              </w:rPr>
              <w:t xml:space="preserve">: </w:t>
            </w:r>
          </w:p>
          <w:p w14:paraId="0C9FB3AE" w14:textId="65BCBFD3" w:rsidR="008E76C7" w:rsidRDefault="008E76C7" w:rsidP="008E76C7">
            <w:pPr>
              <w:pStyle w:val="Pagrindinistekstas"/>
              <w:numPr>
                <w:ilvl w:val="0"/>
                <w:numId w:val="53"/>
              </w:numPr>
              <w:spacing w:before="120"/>
              <w:jc w:val="both"/>
            </w:pPr>
            <w:r>
              <w:t>bendruomenės</w:t>
            </w:r>
            <w:r>
              <w:rPr>
                <w:spacing w:val="-1"/>
              </w:rPr>
              <w:t xml:space="preserve"> </w:t>
            </w:r>
            <w:r>
              <w:t>inicijuojamos</w:t>
            </w:r>
            <w:r>
              <w:rPr>
                <w:spacing w:val="-2"/>
              </w:rPr>
              <w:t xml:space="preserve"> </w:t>
            </w:r>
            <w:r>
              <w:t>veiklos,</w:t>
            </w:r>
            <w:r>
              <w:rPr>
                <w:spacing w:val="-2"/>
              </w:rPr>
              <w:t xml:space="preserve"> </w:t>
            </w:r>
            <w:r>
              <w:t>skirtos</w:t>
            </w:r>
            <w:r>
              <w:rPr>
                <w:spacing w:val="-2"/>
              </w:rPr>
              <w:t xml:space="preserve"> </w:t>
            </w:r>
            <w:r>
              <w:t>gyventojų</w:t>
            </w:r>
            <w:r>
              <w:rPr>
                <w:spacing w:val="-1"/>
              </w:rPr>
              <w:t xml:space="preserve"> </w:t>
            </w:r>
            <w:r>
              <w:t>esamai</w:t>
            </w:r>
            <w:r>
              <w:rPr>
                <w:spacing w:val="-2"/>
              </w:rPr>
              <w:t xml:space="preserve"> </w:t>
            </w:r>
            <w:r>
              <w:t>socialinei</w:t>
            </w:r>
            <w:r>
              <w:rPr>
                <w:spacing w:val="-1"/>
              </w:rPr>
              <w:t xml:space="preserve"> </w:t>
            </w:r>
            <w:r>
              <w:t>atskirčiai</w:t>
            </w:r>
            <w:r>
              <w:rPr>
                <w:spacing w:val="-1"/>
              </w:rPr>
              <w:t xml:space="preserve"> </w:t>
            </w:r>
            <w:r>
              <w:t>mažinti</w:t>
            </w:r>
            <w:r>
              <w:rPr>
                <w:spacing w:val="1"/>
              </w:rPr>
              <w:t xml:space="preserve"> </w:t>
            </w:r>
            <w:r>
              <w:t>(Aprašo</w:t>
            </w:r>
            <w:r>
              <w:rPr>
                <w:spacing w:val="-1"/>
              </w:rPr>
              <w:t xml:space="preserve"> </w:t>
            </w:r>
            <w:r>
              <w:t>2.1.1</w:t>
            </w:r>
            <w:r>
              <w:rPr>
                <w:spacing w:val="-1"/>
              </w:rPr>
              <w:t xml:space="preserve"> </w:t>
            </w:r>
            <w:r>
              <w:rPr>
                <w:spacing w:val="-4"/>
              </w:rPr>
              <w:t>p.).</w:t>
            </w:r>
          </w:p>
          <w:p w14:paraId="0F6DD487" w14:textId="77777777" w:rsidR="008E76C7" w:rsidRDefault="008E76C7" w:rsidP="008E76C7">
            <w:pPr>
              <w:pStyle w:val="Pagrindinistekstas"/>
              <w:numPr>
                <w:ilvl w:val="0"/>
                <w:numId w:val="53"/>
              </w:numPr>
              <w:spacing w:before="120"/>
              <w:jc w:val="both"/>
            </w:pPr>
            <w:r>
              <w:t>bendradarbiavimo ir informacijos sklaidos tinklų, reikalingų Aprašo 2.1.1 papunktyje nurodytai veiklai vykdyti, vietos plėtros strategijos ir (ar) jai įgyvendinti skirtų projektų tikslų pasiekimui užtikrinti, kūrimas ir palaikymas (Aprašo 2.1.4 p.);</w:t>
            </w:r>
          </w:p>
          <w:p w14:paraId="2CBDA050" w14:textId="2A07FC7B" w:rsidR="008E76C7" w:rsidRPr="008E76C7" w:rsidRDefault="008E76C7" w:rsidP="008E76C7">
            <w:pPr>
              <w:pStyle w:val="Pagrindinistekstas"/>
              <w:numPr>
                <w:ilvl w:val="0"/>
                <w:numId w:val="53"/>
              </w:numPr>
              <w:spacing w:before="120"/>
              <w:jc w:val="both"/>
            </w:pPr>
            <w:r>
              <w:t xml:space="preserve">savanoriškos veiklos skatinimas (taip pat savanoriškoje veikloje ketinančių dalyvauti asmenų ir savanorius priimančių organizacijų konsultavimas, </w:t>
            </w:r>
            <w:r>
              <w:lastRenderedPageBreak/>
              <w:t>informavimas), atlikimo organizavimas ir savanorių mokymas (Aprašo 2.1.5 p.).</w:t>
            </w:r>
          </w:p>
          <w:p w14:paraId="0D138414" w14:textId="77777777" w:rsidR="001E0304" w:rsidRDefault="001E0304" w:rsidP="001E0304">
            <w:pPr>
              <w:jc w:val="both"/>
              <w:rPr>
                <w:iCs/>
              </w:rPr>
            </w:pPr>
          </w:p>
          <w:p w14:paraId="31E2752D" w14:textId="0245BB32" w:rsidR="00FE1F54" w:rsidRPr="00094B9A" w:rsidRDefault="00FE1F54" w:rsidP="001E0304">
            <w:pPr>
              <w:jc w:val="both"/>
              <w:rPr>
                <w:lang w:eastAsia="lt-LT"/>
              </w:rPr>
            </w:pPr>
            <w:r w:rsidRPr="00094B9A">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094B9A" w:rsidRDefault="00E2182E">
      <w:pPr>
        <w:ind w:firstLine="567"/>
        <w:jc w:val="both"/>
        <w:rPr>
          <w:b/>
          <w:i/>
          <w:iCs/>
          <w:szCs w:val="24"/>
        </w:rPr>
      </w:pPr>
    </w:p>
    <w:p w14:paraId="23942B66" w14:textId="77777777" w:rsidR="00F4402E" w:rsidRPr="00094B9A" w:rsidRDefault="00F4402E" w:rsidP="00570C16">
      <w:pPr>
        <w:jc w:val="both"/>
        <w:rPr>
          <w:b/>
          <w:i/>
          <w:iCs/>
          <w:szCs w:val="24"/>
          <w:highlight w:val="yellow"/>
        </w:rPr>
      </w:pPr>
    </w:p>
    <w:p w14:paraId="482FB7CC" w14:textId="10AD0F20" w:rsidR="001A6ED3" w:rsidRPr="00094B9A" w:rsidRDefault="001A6ED3" w:rsidP="001A6ED3">
      <w:pPr>
        <w:jc w:val="center"/>
        <w:rPr>
          <w:b/>
          <w:szCs w:val="24"/>
        </w:rPr>
      </w:pPr>
      <w:r w:rsidRPr="00094B9A">
        <w:rPr>
          <w:b/>
          <w:szCs w:val="24"/>
        </w:rPr>
        <w:t>FINANSAVIMO REIKALAVIMAI</w:t>
      </w:r>
    </w:p>
    <w:p w14:paraId="2F89B3ED" w14:textId="77777777" w:rsidR="00EB0F8F" w:rsidRPr="00094B9A" w:rsidRDefault="00EB0F8F">
      <w:pPr>
        <w:rPr>
          <w:b/>
          <w:i/>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6"/>
        <w:gridCol w:w="3628"/>
        <w:gridCol w:w="3058"/>
        <w:gridCol w:w="2992"/>
      </w:tblGrid>
      <w:tr w:rsidR="00094B9A" w:rsidRPr="00094B9A" w14:paraId="48A0DB90" w14:textId="77777777" w:rsidTr="00B908AB">
        <w:tc>
          <w:tcPr>
            <w:tcW w:w="15304" w:type="dxa"/>
            <w:gridSpan w:val="4"/>
          </w:tcPr>
          <w:p w14:paraId="5D20A683" w14:textId="4F21F087" w:rsidR="00EB0F8F" w:rsidRPr="00094B9A" w:rsidRDefault="00C222C1">
            <w:pPr>
              <w:rPr>
                <w:b/>
                <w:szCs w:val="24"/>
              </w:rPr>
            </w:pPr>
            <w:r w:rsidRPr="00094B9A">
              <w:rPr>
                <w:b/>
                <w:szCs w:val="24"/>
              </w:rPr>
              <w:t>Reikalavimai projektams</w:t>
            </w:r>
          </w:p>
        </w:tc>
      </w:tr>
      <w:tr w:rsidR="00B250C5" w:rsidRPr="00094B9A" w14:paraId="19DBC766" w14:textId="77777777" w:rsidTr="00B908AB">
        <w:tc>
          <w:tcPr>
            <w:tcW w:w="15304" w:type="dxa"/>
            <w:gridSpan w:val="4"/>
          </w:tcPr>
          <w:p w14:paraId="188C179B" w14:textId="77777777" w:rsidR="00B250C5" w:rsidRPr="00CC2CFA" w:rsidRDefault="00B250C5" w:rsidP="00B250C5">
            <w:pPr>
              <w:rPr>
                <w:b/>
                <w:bCs/>
                <w:iCs/>
              </w:rPr>
            </w:pPr>
            <w:r w:rsidRPr="00CC2CFA">
              <w:rPr>
                <w:b/>
                <w:bCs/>
                <w:iCs/>
              </w:rPr>
              <w:t>Finansuojamos projektų veiklos:</w:t>
            </w:r>
          </w:p>
          <w:p w14:paraId="51724F4D" w14:textId="5CDECAA8" w:rsidR="00B250C5" w:rsidRPr="00CC2CFA" w:rsidRDefault="00B250C5" w:rsidP="00B250C5">
            <w:pPr>
              <w:rPr>
                <w:iCs/>
              </w:rPr>
            </w:pPr>
            <w:r w:rsidRPr="00CC2CFA">
              <w:rPr>
                <w:iCs/>
              </w:rPr>
              <w:t>Aprašo 2.1.1.</w:t>
            </w:r>
            <w:r w:rsidR="007F6568">
              <w:rPr>
                <w:iCs/>
              </w:rPr>
              <w:t xml:space="preserve"> p. </w:t>
            </w:r>
            <w:r w:rsidRPr="00CC2CFA">
              <w:rPr>
                <w:iCs/>
              </w:rPr>
              <w:t xml:space="preserve">- </w:t>
            </w:r>
            <w:r w:rsidR="007F6568">
              <w:rPr>
                <w:iCs/>
              </w:rPr>
              <w:t>b</w:t>
            </w:r>
            <w:r w:rsidRPr="00CC2CFA">
              <w:rPr>
                <w:iCs/>
              </w:rPr>
              <w:t>endruomenės inicijuojamos veiklos, skirtos gyventojų esamai socialinei atskirčiai mažinti (numeracija pagal Aprašą):</w:t>
            </w:r>
          </w:p>
          <w:p w14:paraId="29592D71" w14:textId="77777777" w:rsidR="00B250C5" w:rsidRPr="00CC2CFA" w:rsidRDefault="00B250C5" w:rsidP="00B250C5">
            <w:pPr>
              <w:rPr>
                <w:iCs/>
              </w:rPr>
            </w:pPr>
            <w:r w:rsidRPr="00CC2CFA">
              <w:rPr>
                <w:iCs/>
              </w:rPr>
              <w:t xml:space="preserve">2.1.1.1. bendrųjų socialinių paslaugų (pvz.: maitinimo, transporto, asmeninės higienos ir priežiūros paslaugų organizavimo, sociokultūrinių, </w:t>
            </w:r>
            <w:proofErr w:type="spellStart"/>
            <w:r w:rsidRPr="00CC2CFA">
              <w:rPr>
                <w:iCs/>
              </w:rPr>
              <w:t>savipagalbos</w:t>
            </w:r>
            <w:proofErr w:type="spellEnd"/>
            <w:r w:rsidRPr="00CC2CFA">
              <w:rPr>
                <w:iCs/>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5D31142D" w14:textId="77777777" w:rsidR="00B250C5" w:rsidRPr="00CC2CFA" w:rsidRDefault="00B250C5" w:rsidP="00B250C5">
            <w:pPr>
              <w:rPr>
                <w:iCs/>
              </w:rPr>
            </w:pPr>
            <w:r w:rsidRPr="00CC2CFA">
              <w:rPr>
                <w:iCs/>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3EDFF12B" w14:textId="77777777" w:rsidR="00B250C5" w:rsidRDefault="00B250C5" w:rsidP="00B250C5">
            <w:pPr>
              <w:rPr>
                <w:iCs/>
              </w:rPr>
            </w:pPr>
            <w:r w:rsidRPr="00CC2CFA">
              <w:rPr>
                <w:iCs/>
              </w:rPr>
              <w:t>2.1.1.3. socialinę atskirtį patiriančių gyventojų socialinių ryšių bendruomenėje stiprinimas (renginių, užsiėmimų organizavimas, vykdymas ir (ar) kita);</w:t>
            </w:r>
          </w:p>
          <w:p w14:paraId="5E944DB1" w14:textId="215DC223" w:rsidR="00A37504" w:rsidRPr="00A37504" w:rsidRDefault="008E76C7" w:rsidP="00A37504">
            <w:pPr>
              <w:rPr>
                <w:iCs/>
              </w:rPr>
            </w:pPr>
            <w:r>
              <w:rPr>
                <w:iCs/>
              </w:rPr>
              <w:t xml:space="preserve">Aprašo </w:t>
            </w:r>
            <w:r w:rsidR="00A37504" w:rsidRPr="00A37504">
              <w:rPr>
                <w:iCs/>
              </w:rPr>
              <w:t>2.1.4.</w:t>
            </w:r>
            <w:r w:rsidR="007F6568">
              <w:rPr>
                <w:iCs/>
              </w:rPr>
              <w:t xml:space="preserve"> p. - </w:t>
            </w:r>
            <w:r w:rsidR="00A37504" w:rsidRPr="00A37504">
              <w:rPr>
                <w:iCs/>
              </w:rPr>
              <w:t xml:space="preserve">bendradarbiavimo ir informacijos sklaidos tinklų, reikalingų Aprašo 2.1.1–2.1.3 papunkčiuose nurodytoms veikloms vykdyti, vietos plėtros strategijos ir (ar) jai įgyvendinti skirtų projektų tikslų pasiekimui užtikrinti, kūrimas ir palaikymas;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196F00AA" w14:textId="46215C0C" w:rsidR="001F4A70" w:rsidRPr="00CC2CFA" w:rsidRDefault="008E76C7" w:rsidP="00A37504">
            <w:pPr>
              <w:rPr>
                <w:iCs/>
              </w:rPr>
            </w:pPr>
            <w:r>
              <w:rPr>
                <w:iCs/>
              </w:rPr>
              <w:t xml:space="preserve">Aprašo </w:t>
            </w:r>
            <w:r w:rsidR="00A37504" w:rsidRPr="00A37504">
              <w:rPr>
                <w:iCs/>
              </w:rPr>
              <w:t>2.1.5.</w:t>
            </w:r>
            <w:r w:rsidR="00A37504">
              <w:rPr>
                <w:iCs/>
              </w:rPr>
              <w:t xml:space="preserve"> </w:t>
            </w:r>
            <w:r w:rsidR="007F6568">
              <w:rPr>
                <w:iCs/>
              </w:rPr>
              <w:t xml:space="preserve">p. - </w:t>
            </w:r>
            <w:r w:rsidR="00A37504" w:rsidRPr="00A37504">
              <w:rPr>
                <w:iCs/>
              </w:rPr>
              <w:t>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748B2A1E" w14:textId="35520A27" w:rsidR="00B250C5" w:rsidRPr="00B250C5" w:rsidRDefault="00B250C5" w:rsidP="00B250C5">
            <w:pPr>
              <w:rPr>
                <w:iCs/>
              </w:rPr>
            </w:pPr>
          </w:p>
        </w:tc>
      </w:tr>
      <w:tr w:rsidR="00B250C5" w:rsidRPr="00094B9A" w14:paraId="6A130C07" w14:textId="77777777" w:rsidTr="00B908AB">
        <w:tc>
          <w:tcPr>
            <w:tcW w:w="15304" w:type="dxa"/>
            <w:gridSpan w:val="4"/>
          </w:tcPr>
          <w:p w14:paraId="73874900" w14:textId="31FFF0B2" w:rsidR="00B250C5" w:rsidRPr="00CC2CFA" w:rsidRDefault="00C8290B" w:rsidP="00B250C5">
            <w:pPr>
              <w:rPr>
                <w:b/>
                <w:bCs/>
                <w:iCs/>
              </w:rPr>
            </w:pPr>
            <w:r>
              <w:rPr>
                <w:b/>
                <w:bCs/>
                <w:iCs/>
              </w:rPr>
              <w:t xml:space="preserve">2. </w:t>
            </w:r>
            <w:r w:rsidR="00B250C5" w:rsidRPr="00CC2CFA">
              <w:rPr>
                <w:b/>
                <w:bCs/>
                <w:iCs/>
              </w:rPr>
              <w:t xml:space="preserve">Projektams taikomi bendrieji reikalavimai: </w:t>
            </w:r>
          </w:p>
          <w:p w14:paraId="28086D01" w14:textId="77777777" w:rsidR="00B250C5" w:rsidRPr="00CC2CFA" w:rsidRDefault="00B250C5" w:rsidP="00B250C5">
            <w:pPr>
              <w:rPr>
                <w:iCs/>
              </w:rPr>
            </w:pPr>
          </w:p>
          <w:p w14:paraId="664A7755" w14:textId="1886D273" w:rsidR="00B250C5" w:rsidRPr="00CC2CFA" w:rsidRDefault="00C8290B" w:rsidP="00B250C5">
            <w:pPr>
              <w:rPr>
                <w:iCs/>
              </w:rPr>
            </w:pPr>
            <w:r>
              <w:rPr>
                <w:iCs/>
              </w:rPr>
              <w:t>2.</w:t>
            </w:r>
            <w:r w:rsidR="00B250C5" w:rsidRPr="00CC2CFA">
              <w:rPr>
                <w:iCs/>
              </w:rPr>
              <w:t xml:space="preserve">1.Projektų įgyvendinimą administruoja viešoji įstaiga Centrinė projektų valdymo agentūra. </w:t>
            </w:r>
          </w:p>
          <w:p w14:paraId="51D0EC04" w14:textId="5397DEA5" w:rsidR="00B250C5" w:rsidRPr="00CC2CFA" w:rsidRDefault="00C8290B" w:rsidP="00B250C5">
            <w:pPr>
              <w:rPr>
                <w:iCs/>
              </w:rPr>
            </w:pPr>
            <w:r>
              <w:rPr>
                <w:iCs/>
              </w:rPr>
              <w:t>2.</w:t>
            </w:r>
            <w:r w:rsidR="00B250C5" w:rsidRPr="00CC2CFA">
              <w:rPr>
                <w:iCs/>
              </w:rPr>
              <w:t xml:space="preserve">2. Projektų atrankos būdas – konkursas. </w:t>
            </w:r>
          </w:p>
          <w:p w14:paraId="56FB441F" w14:textId="6DE92949" w:rsidR="00B250C5" w:rsidRPr="00CC2CFA" w:rsidRDefault="00C8290B" w:rsidP="00B250C5">
            <w:pPr>
              <w:rPr>
                <w:iCs/>
              </w:rPr>
            </w:pPr>
            <w:r>
              <w:rPr>
                <w:iCs/>
              </w:rPr>
              <w:lastRenderedPageBreak/>
              <w:t>2.</w:t>
            </w:r>
            <w:r w:rsidR="00B250C5" w:rsidRPr="00CC2CFA">
              <w:rPr>
                <w:iCs/>
              </w:rPr>
              <w:t xml:space="preserve">3. Projektams teikiama finansavimo forma – dotacija. </w:t>
            </w:r>
          </w:p>
          <w:p w14:paraId="00713DF8" w14:textId="028F7CE6" w:rsidR="00B250C5" w:rsidRPr="00CC2CFA" w:rsidRDefault="00C8290B" w:rsidP="00B250C5">
            <w:pPr>
              <w:rPr>
                <w:iCs/>
              </w:rPr>
            </w:pPr>
            <w:r>
              <w:rPr>
                <w:iCs/>
              </w:rPr>
              <w:t>2.</w:t>
            </w:r>
            <w:r w:rsidR="00B250C5" w:rsidRPr="00CC2CFA">
              <w:rPr>
                <w:iCs/>
              </w:rPr>
              <w:t xml:space="preserve">4. Projektų tikslas – skatinti Pagėgių miesto gyventojų, ypač jaučiančių socialinę atskirtį, aktyvią </w:t>
            </w:r>
            <w:proofErr w:type="spellStart"/>
            <w:r w:rsidR="00B250C5" w:rsidRPr="00CC2CFA">
              <w:rPr>
                <w:iCs/>
              </w:rPr>
              <w:t>įtrauktį</w:t>
            </w:r>
            <w:proofErr w:type="spellEnd"/>
            <w:r w:rsidR="00B250C5" w:rsidRPr="00CC2CFA">
              <w:rPr>
                <w:iCs/>
              </w:rPr>
              <w:t xml:space="preserve"> į socialinį bei ekonominį gyvenimą. </w:t>
            </w:r>
          </w:p>
          <w:p w14:paraId="13630B5E" w14:textId="6F0F335D" w:rsidR="00B250C5" w:rsidRPr="00CC2CFA" w:rsidRDefault="00C8290B" w:rsidP="00B250C5">
            <w:pPr>
              <w:rPr>
                <w:iCs/>
              </w:rPr>
            </w:pPr>
            <w:r>
              <w:rPr>
                <w:iCs/>
              </w:rPr>
              <w:t>2.</w:t>
            </w:r>
            <w:r w:rsidR="00B250C5" w:rsidRPr="00CC2CFA">
              <w:rPr>
                <w:iCs/>
              </w:rPr>
              <w:t xml:space="preserve">5. Projektų įgyvendinimo regionas –Vidurio ir vakarų Lietuvos regionas. </w:t>
            </w:r>
          </w:p>
          <w:p w14:paraId="59B7D86F" w14:textId="0F8CAEEF" w:rsidR="00B250C5" w:rsidRPr="00B250C5" w:rsidRDefault="00C8290B" w:rsidP="00B250C5">
            <w:pPr>
              <w:tabs>
                <w:tab w:val="left" w:pos="596"/>
              </w:tabs>
              <w:jc w:val="both"/>
              <w:rPr>
                <w:iCs/>
                <w:szCs w:val="24"/>
              </w:rPr>
            </w:pPr>
            <w:r>
              <w:rPr>
                <w:iCs/>
              </w:rPr>
              <w:t>2.</w:t>
            </w:r>
            <w:r w:rsidR="00B250C5" w:rsidRPr="00B250C5">
              <w:rPr>
                <w:iCs/>
              </w:rPr>
              <w:t xml:space="preserve">6. Projekto veiklos turi būti įgyvendintos iki 2028 m. gruodžio 31 d. </w:t>
            </w:r>
            <w:r w:rsidR="00B250C5" w:rsidRPr="00B250C5">
              <w:rPr>
                <w:iCs/>
                <w:szCs w:val="24"/>
              </w:rPr>
              <w:t xml:space="preserve">Pagal kvietimą </w:t>
            </w:r>
            <w:r w:rsidR="00B250C5" w:rsidRPr="00B250C5">
              <w:rPr>
                <w:szCs w:val="24"/>
              </w:rPr>
              <w:t>Nr. 11- 67</w:t>
            </w:r>
            <w:r w:rsidR="007F6568">
              <w:rPr>
                <w:szCs w:val="24"/>
              </w:rPr>
              <w:t>2</w:t>
            </w:r>
            <w:r w:rsidR="00B250C5" w:rsidRPr="00B250C5">
              <w:rPr>
                <w:szCs w:val="24"/>
              </w:rPr>
              <w:t>-K</w:t>
            </w:r>
            <w:r w:rsidR="00B250C5" w:rsidRPr="00B250C5">
              <w:rPr>
                <w:iCs/>
                <w:szCs w:val="24"/>
              </w:rPr>
              <w:t xml:space="preserve"> finansavimo sutartys turi būti sudarytos iki 202</w:t>
            </w:r>
            <w:r w:rsidR="007F6568">
              <w:rPr>
                <w:iCs/>
                <w:szCs w:val="24"/>
              </w:rPr>
              <w:t>6</w:t>
            </w:r>
            <w:r w:rsidR="00B250C5" w:rsidRPr="00B250C5">
              <w:rPr>
                <w:iCs/>
                <w:szCs w:val="24"/>
              </w:rPr>
              <w:t xml:space="preserve"> m.</w:t>
            </w:r>
            <w:r w:rsidR="007F6568">
              <w:rPr>
                <w:iCs/>
                <w:szCs w:val="24"/>
              </w:rPr>
              <w:t xml:space="preserve"> balandžio 31</w:t>
            </w:r>
            <w:r w:rsidR="00B250C5" w:rsidRPr="00B250C5">
              <w:rPr>
                <w:iCs/>
                <w:szCs w:val="24"/>
              </w:rPr>
              <w:t xml:space="preserve"> d.</w:t>
            </w:r>
          </w:p>
          <w:p w14:paraId="7CF70402" w14:textId="3F5F9914" w:rsidR="00B250C5" w:rsidRPr="00CC2CFA" w:rsidRDefault="00C8290B" w:rsidP="00B250C5">
            <w:pPr>
              <w:rPr>
                <w:iCs/>
              </w:rPr>
            </w:pPr>
            <w:r>
              <w:rPr>
                <w:iCs/>
              </w:rPr>
              <w:t>2.</w:t>
            </w:r>
            <w:r w:rsidR="00B250C5">
              <w:rPr>
                <w:iCs/>
              </w:rPr>
              <w:t>7</w:t>
            </w:r>
            <w:r w:rsidR="00B250C5" w:rsidRPr="00CC2CFA">
              <w:rPr>
                <w:iCs/>
              </w:rPr>
              <w:t xml:space="preserve">. Projektams, kurių visos tinkamos finansuoti išlaidos neviršija 200 000 (dviejų šimtų tūkstančių) eurų, atsižvelgiant į Administravimo taisyklių 170 punkto nuostatas, projekto tinkamumo finansuoti vertinimo metu nustatomi supaprastintai apmokamų išlaidų dydžiai. </w:t>
            </w:r>
          </w:p>
          <w:p w14:paraId="2B61B59E" w14:textId="51806304" w:rsidR="00B250C5" w:rsidRPr="00CC2CFA" w:rsidRDefault="00C8290B" w:rsidP="00B250C5">
            <w:pPr>
              <w:rPr>
                <w:iCs/>
              </w:rPr>
            </w:pPr>
            <w:r>
              <w:rPr>
                <w:iCs/>
              </w:rPr>
              <w:t>2.</w:t>
            </w:r>
            <w:r w:rsidR="00B250C5">
              <w:rPr>
                <w:iCs/>
              </w:rPr>
              <w:t>8</w:t>
            </w:r>
            <w:r w:rsidR="00B250C5" w:rsidRPr="00CC2CFA">
              <w:rPr>
                <w:iCs/>
              </w:rPr>
              <w:t xml:space="preserve">. Projektas turi atitikti Aprašo 9 punkte nurodytus atrankos kriterijus. </w:t>
            </w:r>
          </w:p>
          <w:p w14:paraId="5E812FA9" w14:textId="4563669F" w:rsidR="00B250C5" w:rsidRPr="00CC2CFA" w:rsidRDefault="00C8290B" w:rsidP="00B250C5">
            <w:pPr>
              <w:rPr>
                <w:iCs/>
              </w:rPr>
            </w:pPr>
            <w:r>
              <w:rPr>
                <w:iCs/>
              </w:rPr>
              <w:t>2.</w:t>
            </w:r>
            <w:r w:rsidR="00B250C5">
              <w:rPr>
                <w:iCs/>
              </w:rPr>
              <w:t>9</w:t>
            </w:r>
            <w:r w:rsidR="00B250C5" w:rsidRPr="00CC2CFA">
              <w:rPr>
                <w:iCs/>
              </w:rPr>
              <w:t xml:space="preserve">. PĮP teikiami Projektų administravimo ir finansavimo taisyklių III skyriaus antrajame skirsnyje nustatyta tvarka. PĮP pateikimo paskutinė diena nustatoma kvietime teikti PĮP, kuris skelbiamas Europos Sąjungos investicijų interneto svetainėje </w:t>
            </w:r>
            <w:proofErr w:type="spellStart"/>
            <w:r w:rsidR="00B250C5" w:rsidRPr="00CC2CFA">
              <w:rPr>
                <w:iCs/>
              </w:rPr>
              <w:t>esinvesticijos.lt</w:t>
            </w:r>
            <w:proofErr w:type="spellEnd"/>
            <w:r w:rsidR="00B250C5" w:rsidRPr="00CC2CFA">
              <w:rPr>
                <w:iCs/>
              </w:rPr>
              <w:t xml:space="preserve"> (toliau – interneto svetainė </w:t>
            </w:r>
            <w:proofErr w:type="spellStart"/>
            <w:r w:rsidR="00B250C5" w:rsidRPr="00CC2CFA">
              <w:rPr>
                <w:iCs/>
              </w:rPr>
              <w:t>esinvesticijos.lt</w:t>
            </w:r>
            <w:proofErr w:type="spellEnd"/>
            <w:r w:rsidR="00B250C5" w:rsidRPr="00CC2CFA">
              <w:rPr>
                <w:iCs/>
              </w:rPr>
              <w:t xml:space="preserve">); kvietimus teikti PĮP taip pat skelbia miesto vietos veiklos grupė (toliau – miesto VVG) Strategijų įgyvendinimo taisyklių 93 punkte nustatyta tvarka. </w:t>
            </w:r>
          </w:p>
          <w:p w14:paraId="1D0E4841" w14:textId="1164B742" w:rsidR="00B250C5" w:rsidRPr="00CC2CFA" w:rsidRDefault="00C8290B" w:rsidP="00B250C5">
            <w:pPr>
              <w:rPr>
                <w:iCs/>
              </w:rPr>
            </w:pPr>
            <w:r>
              <w:rPr>
                <w:iCs/>
              </w:rPr>
              <w:t>2.</w:t>
            </w:r>
            <w:r w:rsidR="00B250C5" w:rsidRPr="00CC2CFA">
              <w:rPr>
                <w:iCs/>
              </w:rPr>
              <w:t>1</w:t>
            </w:r>
            <w:r w:rsidR="00B250C5">
              <w:rPr>
                <w:iCs/>
              </w:rPr>
              <w:t>0</w:t>
            </w:r>
            <w:r w:rsidR="00B250C5" w:rsidRPr="00CC2CFA">
              <w:rPr>
                <w:iCs/>
              </w:rPr>
              <w:t xml:space="preserve">. Pareiškėjai informuojami ir konsultuojami Projektų administravimo ir finansavimo taisyklių II skyriuje ir Strategijų įgyvendinimo taisyklių 26 punkte nustatyta tvarka. </w:t>
            </w:r>
          </w:p>
          <w:p w14:paraId="47F6A1A1" w14:textId="5FD71C1E" w:rsidR="00B250C5" w:rsidRPr="00CC2CFA" w:rsidRDefault="00C8290B" w:rsidP="00B250C5">
            <w:pPr>
              <w:rPr>
                <w:iCs/>
              </w:rPr>
            </w:pPr>
            <w:r>
              <w:rPr>
                <w:iCs/>
              </w:rPr>
              <w:t>2.</w:t>
            </w:r>
            <w:r w:rsidR="00B250C5" w:rsidRPr="00CC2CFA">
              <w:rPr>
                <w:iCs/>
              </w:rPr>
              <w:t>1</w:t>
            </w:r>
            <w:r w:rsidR="00B250C5">
              <w:rPr>
                <w:iCs/>
              </w:rPr>
              <w:t>1</w:t>
            </w:r>
            <w:r w:rsidR="00B250C5" w:rsidRPr="00CC2CFA">
              <w:rPr>
                <w:iCs/>
              </w:rPr>
              <w:t xml:space="preserve">. Projekto parengtumui taikomas reikalavimas nustatytas Aprašo 2.6 papunktyje (jeigu PĮP numatoma įgyvendinti projektą su partneriu). </w:t>
            </w:r>
          </w:p>
          <w:p w14:paraId="5BA38A48" w14:textId="5A5E8D21" w:rsidR="00B250C5" w:rsidRPr="00CC2CFA" w:rsidRDefault="00C8290B" w:rsidP="00B250C5">
            <w:pPr>
              <w:rPr>
                <w:iCs/>
              </w:rPr>
            </w:pPr>
            <w:r>
              <w:rPr>
                <w:iCs/>
              </w:rPr>
              <w:t>2.</w:t>
            </w:r>
            <w:r w:rsidR="00B250C5" w:rsidRPr="00CC2CFA">
              <w:rPr>
                <w:iCs/>
              </w:rPr>
              <w:t>1</w:t>
            </w:r>
            <w:r w:rsidR="00B250C5">
              <w:rPr>
                <w:iCs/>
              </w:rPr>
              <w:t>2</w:t>
            </w:r>
            <w:r w:rsidR="00B250C5" w:rsidRPr="00CC2CFA">
              <w:rPr>
                <w:iCs/>
              </w:rPr>
              <w:t xml:space="preserve">. Projektais nėra įgyvendinama viešojo ir privataus sektorių partnerystė. </w:t>
            </w:r>
          </w:p>
          <w:p w14:paraId="2BFCE278" w14:textId="785909D8" w:rsidR="00B250C5" w:rsidRPr="00CC2CFA" w:rsidRDefault="00C8290B" w:rsidP="00B250C5">
            <w:pPr>
              <w:rPr>
                <w:iCs/>
              </w:rPr>
            </w:pPr>
            <w:r>
              <w:rPr>
                <w:iCs/>
              </w:rPr>
              <w:t>2.</w:t>
            </w:r>
            <w:r w:rsidR="00B250C5" w:rsidRPr="00CC2CFA">
              <w:rPr>
                <w:iCs/>
              </w:rPr>
              <w:t>1</w:t>
            </w:r>
            <w:r w:rsidR="00B250C5">
              <w:rPr>
                <w:iCs/>
              </w:rPr>
              <w:t>3</w:t>
            </w:r>
            <w:r w:rsidR="00B250C5" w:rsidRPr="00CC2CFA">
              <w:rPr>
                <w:iCs/>
              </w:rPr>
              <w:t xml:space="preserve">.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w:t>
            </w:r>
            <w:proofErr w:type="spellStart"/>
            <w:r w:rsidR="00B250C5" w:rsidRPr="00CC2CFA">
              <w:rPr>
                <w:iCs/>
              </w:rPr>
              <w:t>minimis</w:t>
            </w:r>
            <w:proofErr w:type="spellEnd"/>
            <w:r w:rsidR="00B250C5" w:rsidRPr="00CC2CFA">
              <w:rPr>
                <w:iCs/>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 </w:t>
            </w:r>
          </w:p>
          <w:p w14:paraId="1F88E82B" w14:textId="0ADBA207" w:rsidR="00B250C5" w:rsidRPr="00CC2CFA" w:rsidRDefault="00C8290B" w:rsidP="00B250C5">
            <w:pPr>
              <w:rPr>
                <w:iCs/>
              </w:rPr>
            </w:pPr>
            <w:r>
              <w:rPr>
                <w:iCs/>
              </w:rPr>
              <w:t>2.</w:t>
            </w:r>
            <w:r w:rsidR="00B250C5" w:rsidRPr="00CC2CFA">
              <w:rPr>
                <w:iCs/>
              </w:rPr>
              <w:t>1</w:t>
            </w:r>
            <w:r w:rsidR="00B250C5">
              <w:rPr>
                <w:iCs/>
              </w:rPr>
              <w:t>4</w:t>
            </w:r>
            <w:r w:rsidR="00B250C5" w:rsidRPr="00CC2CFA">
              <w:rPr>
                <w:iCs/>
              </w:rPr>
              <w:t xml:space="preserve">. Pareiškėjai ir projekto vykdytojai turi teisę apskųsti administruojančiosios institucijos veiksmus arba neveikimą Projektų administravimo ir finansavimo taisyklių VIII skyriaus septintajame skirsnyje nustatyta tvarka. </w:t>
            </w:r>
          </w:p>
          <w:p w14:paraId="623F738A" w14:textId="26E39214" w:rsidR="00B250C5" w:rsidRPr="00CC2CFA" w:rsidRDefault="00C8290B" w:rsidP="00B250C5">
            <w:pPr>
              <w:rPr>
                <w:iCs/>
              </w:rPr>
            </w:pPr>
            <w:r>
              <w:rPr>
                <w:iCs/>
              </w:rPr>
              <w:t>2.</w:t>
            </w:r>
            <w:r w:rsidR="00B250C5" w:rsidRPr="00CC2CFA">
              <w:rPr>
                <w:iCs/>
              </w:rPr>
              <w:t>1</w:t>
            </w:r>
            <w:r w:rsidR="00B250C5">
              <w:rPr>
                <w:iCs/>
              </w:rPr>
              <w:t>5</w:t>
            </w:r>
            <w:r w:rsidR="00B250C5" w:rsidRPr="00CC2CFA">
              <w:rPr>
                <w:iCs/>
              </w:rPr>
              <w:t xml:space="preserve">. Projekto vykdytojas privalo vykdyti projekto matomumo, informavimo apie projektą ir kitus komunikacijos įsipareigojimus, nurodytus Projektų administravimo ir finansavimo taisyklių XIV skyriuje. </w:t>
            </w:r>
          </w:p>
          <w:p w14:paraId="37405EA2" w14:textId="0367D133" w:rsidR="00B250C5" w:rsidRPr="00CC2CFA" w:rsidRDefault="00C8290B" w:rsidP="00B250C5">
            <w:pPr>
              <w:rPr>
                <w:iCs/>
              </w:rPr>
            </w:pPr>
            <w:r>
              <w:rPr>
                <w:iCs/>
              </w:rPr>
              <w:t>2.</w:t>
            </w:r>
            <w:r w:rsidR="00B250C5" w:rsidRPr="00CC2CFA">
              <w:rPr>
                <w:iCs/>
              </w:rPr>
              <w:t>1</w:t>
            </w:r>
            <w:r w:rsidR="00B250C5">
              <w:rPr>
                <w:iCs/>
              </w:rPr>
              <w:t>6</w:t>
            </w:r>
            <w:r w:rsidR="00B250C5" w:rsidRPr="00CC2CFA">
              <w:rPr>
                <w:iCs/>
              </w:rPr>
              <w:t xml:space="preserve">.Visi su projekto įgyvendinimu susiję dokumentai turi būti saugomi Projektų administravimo ir finansavimo taisyklių VIII skyriaus šeštajame skirsnyje nustatyta tvarka ir terminais. Visi su de </w:t>
            </w:r>
            <w:proofErr w:type="spellStart"/>
            <w:r w:rsidR="00B250C5" w:rsidRPr="00CC2CFA">
              <w:rPr>
                <w:iCs/>
              </w:rPr>
              <w:t>minimis</w:t>
            </w:r>
            <w:proofErr w:type="spellEnd"/>
            <w:r w:rsidR="00B250C5" w:rsidRPr="00CC2CFA">
              <w:rPr>
                <w:iCs/>
              </w:rPr>
              <w:t xml:space="preserve"> pagalbos skyrimu susiję dokumentai turi būti saugomi 10 metų nuo paskutinės de </w:t>
            </w:r>
            <w:proofErr w:type="spellStart"/>
            <w:r w:rsidR="00B250C5" w:rsidRPr="00CC2CFA">
              <w:rPr>
                <w:iCs/>
              </w:rPr>
              <w:t>minimis</w:t>
            </w:r>
            <w:proofErr w:type="spellEnd"/>
            <w:r w:rsidR="00B250C5" w:rsidRPr="00CC2CFA">
              <w:rPr>
                <w:iCs/>
              </w:rPr>
              <w:t xml:space="preserve"> pagalbos, suteiktos projekte, finansuojamame pagal šį Aprašą, suteikimo datos. </w:t>
            </w:r>
          </w:p>
          <w:p w14:paraId="3B7B3D1A" w14:textId="40D15364" w:rsidR="00B250C5" w:rsidRPr="00CC2CFA" w:rsidRDefault="00C8290B" w:rsidP="00B250C5">
            <w:pPr>
              <w:rPr>
                <w:iCs/>
              </w:rPr>
            </w:pPr>
            <w:r>
              <w:rPr>
                <w:iCs/>
              </w:rPr>
              <w:lastRenderedPageBreak/>
              <w:t>2.</w:t>
            </w:r>
            <w:r w:rsidR="00B250C5" w:rsidRPr="00CC2CFA">
              <w:rPr>
                <w:iCs/>
              </w:rPr>
              <w:t>1</w:t>
            </w:r>
            <w:r w:rsidR="00B250C5">
              <w:rPr>
                <w:iCs/>
              </w:rPr>
              <w:t>7</w:t>
            </w:r>
            <w:r w:rsidR="00B250C5" w:rsidRPr="00CC2CFA">
              <w:rPr>
                <w:iCs/>
              </w:rPr>
              <w:t xml:space="preserve">. Projekto vykdytojas turi rinkti ir administruojančiajai institucijai teikti informaciją 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 </w:t>
            </w:r>
          </w:p>
          <w:p w14:paraId="01E3D688" w14:textId="3978F035" w:rsidR="00B250C5" w:rsidRPr="00CC2CFA" w:rsidRDefault="00C8290B" w:rsidP="00B250C5">
            <w:pPr>
              <w:rPr>
                <w:iCs/>
              </w:rPr>
            </w:pPr>
            <w:r>
              <w:rPr>
                <w:iCs/>
              </w:rPr>
              <w:t>2.</w:t>
            </w:r>
            <w:r w:rsidR="00B250C5">
              <w:rPr>
                <w:iCs/>
              </w:rPr>
              <w:t>18</w:t>
            </w:r>
            <w:r w:rsidR="00B250C5" w:rsidRPr="00CC2CFA">
              <w:rPr>
                <w:iCs/>
              </w:rPr>
              <w:t>.</w:t>
            </w:r>
            <w:r w:rsidR="00B250C5">
              <w:rPr>
                <w:iCs/>
              </w:rPr>
              <w:t xml:space="preserve"> </w:t>
            </w:r>
            <w:r w:rsidR="00B250C5" w:rsidRPr="00CC2CFA">
              <w:rPr>
                <w:iCs/>
              </w:rPr>
              <w:t>Projekto vykdytojas turi užtikrinti, kad projekto lėšomis suremontuotas (-</w:t>
            </w:r>
            <w:proofErr w:type="spellStart"/>
            <w:r w:rsidR="00B250C5" w:rsidRPr="00CC2CFA">
              <w:rPr>
                <w:iCs/>
              </w:rPr>
              <w:t>os</w:t>
            </w:r>
            <w:proofErr w:type="spellEnd"/>
            <w:r w:rsidR="00B250C5" w:rsidRPr="00CC2CFA">
              <w:rPr>
                <w:iCs/>
              </w:rPr>
              <w:t>) nekilnojamasis turtas (patalpos) būtų naudojamas (-</w:t>
            </w:r>
            <w:proofErr w:type="spellStart"/>
            <w:r w:rsidR="00B250C5" w:rsidRPr="00CC2CFA">
              <w:rPr>
                <w:iCs/>
              </w:rPr>
              <w:t>os</w:t>
            </w:r>
            <w:proofErr w:type="spellEnd"/>
            <w:r w:rsidR="00B250C5" w:rsidRPr="00CC2CFA">
              <w:rPr>
                <w:iCs/>
              </w:rPr>
              <w:t xml:space="preserve">) vykdant projekto tikslą atitinkančias veiklas ne trumpiau kaip 5 metus nuo projekto veiklų įgyvendinimo pabaigos; </w:t>
            </w:r>
          </w:p>
          <w:p w14:paraId="1CA9C8D8" w14:textId="6FA3E2AA" w:rsidR="00B250C5" w:rsidRPr="00CC2CFA" w:rsidRDefault="00C8290B" w:rsidP="00B250C5">
            <w:pPr>
              <w:rPr>
                <w:iCs/>
              </w:rPr>
            </w:pPr>
            <w:r>
              <w:rPr>
                <w:iCs/>
              </w:rPr>
              <w:t>2.</w:t>
            </w:r>
            <w:r w:rsidR="00B250C5">
              <w:rPr>
                <w:iCs/>
              </w:rPr>
              <w:t>19</w:t>
            </w:r>
            <w:r w:rsidR="00B250C5" w:rsidRPr="00CC2CFA">
              <w:rPr>
                <w:iCs/>
              </w:rPr>
              <w:t xml:space="preserve">. Kai vykdomas projektas, apimantis Aprašo 2.1.1 papunktyje nurodytas veiklas, projekto pareiškėju arba bent vienu iš partnerių turi būti nevyriausybinė organizacija (toliau – NVO) arba socialinis partneris (t. y. darbuotojų ar darbdavių organizacija). </w:t>
            </w:r>
          </w:p>
          <w:p w14:paraId="388ACB1B" w14:textId="7D3B838C" w:rsidR="00B250C5" w:rsidRPr="00B908AB" w:rsidRDefault="00C8290B" w:rsidP="00B250C5">
            <w:pPr>
              <w:rPr>
                <w:iCs/>
              </w:rPr>
            </w:pPr>
            <w:r>
              <w:rPr>
                <w:iCs/>
              </w:rPr>
              <w:t>2.</w:t>
            </w:r>
            <w:r w:rsidR="00B250C5" w:rsidRPr="00CC2CFA">
              <w:rPr>
                <w:iCs/>
              </w:rPr>
              <w:t>2</w:t>
            </w:r>
            <w:r w:rsidR="00B250C5">
              <w:rPr>
                <w:iCs/>
              </w:rPr>
              <w:t>0</w:t>
            </w:r>
            <w:r w:rsidR="00B250C5" w:rsidRPr="00CC2CFA">
              <w:rPr>
                <w:iCs/>
              </w:rPr>
              <w:t xml:space="preserve">. </w:t>
            </w:r>
            <w:r w:rsidR="00B250C5" w:rsidRPr="00B908AB">
              <w:rPr>
                <w:b/>
                <w:bCs/>
                <w:iCs/>
              </w:rPr>
              <w:t>PĮP pateikimo dieną pareiškėjas turi turėti juridinio asmens statusą ne trumpiau nei 2 metus</w:t>
            </w:r>
            <w:r w:rsidR="00B250C5" w:rsidRPr="00B908AB">
              <w:rPr>
                <w:iCs/>
              </w:rPr>
              <w:t xml:space="preserve"> (šis reikalavimas netaikomas biudžetinėms įstaigoms). </w:t>
            </w:r>
          </w:p>
          <w:p w14:paraId="3F9EA3F9" w14:textId="6F32925C" w:rsidR="00B250C5" w:rsidRPr="00CC2CFA" w:rsidRDefault="00C8290B" w:rsidP="00B250C5">
            <w:pPr>
              <w:rPr>
                <w:iCs/>
              </w:rPr>
            </w:pPr>
            <w:r w:rsidRPr="00B908AB">
              <w:rPr>
                <w:iCs/>
              </w:rPr>
              <w:t>2.</w:t>
            </w:r>
            <w:r w:rsidR="00B250C5" w:rsidRPr="00B908AB">
              <w:rPr>
                <w:iCs/>
              </w:rPr>
              <w:t xml:space="preserve">21. Tuo atveju, kai pareiškėjas projektą numato įgyvendinti </w:t>
            </w:r>
            <w:r w:rsidR="00B250C5" w:rsidRPr="00CC2CFA">
              <w:rPr>
                <w:iCs/>
              </w:rPr>
              <w:t>kartu su partneriu (-</w:t>
            </w:r>
            <w:proofErr w:type="spellStart"/>
            <w:r w:rsidR="00B250C5" w:rsidRPr="00CC2CFA">
              <w:rPr>
                <w:iCs/>
              </w:rPr>
              <w:t>iais</w:t>
            </w:r>
            <w:proofErr w:type="spellEnd"/>
            <w:r w:rsidR="00B250C5" w:rsidRPr="00CC2CFA">
              <w:rPr>
                <w:iCs/>
              </w:rPr>
              <w:t>), pareiškėjas PĮP turi pagrįsti partnerio įtraukimo į projektą būtinumą ir iki PĮP pateikimo administruojančiajai institucijai dienos sudaryti su partneriu (-</w:t>
            </w:r>
            <w:proofErr w:type="spellStart"/>
            <w:r w:rsidR="00B250C5" w:rsidRPr="00CC2CFA">
              <w:rPr>
                <w:iCs/>
              </w:rPr>
              <w:t>iais</w:t>
            </w:r>
            <w:proofErr w:type="spellEnd"/>
            <w:r w:rsidR="00B250C5" w:rsidRPr="00CC2CFA">
              <w:rPr>
                <w:iCs/>
              </w:rPr>
              <w:t xml:space="preserve">) jungtinės veiklos sutartį, kurioje būtų nustatytos tarpusavio teisės ir pareigos įgyvendinant projektą. </w:t>
            </w:r>
          </w:p>
          <w:p w14:paraId="44056724" w14:textId="0225C10C" w:rsidR="00B250C5" w:rsidRPr="00CC2CFA" w:rsidRDefault="00C8290B" w:rsidP="00B250C5">
            <w:pPr>
              <w:rPr>
                <w:iCs/>
              </w:rPr>
            </w:pPr>
            <w:r>
              <w:rPr>
                <w:iCs/>
              </w:rPr>
              <w:t>2.</w:t>
            </w:r>
            <w:r w:rsidR="00B250C5" w:rsidRPr="00CC2CFA">
              <w:rPr>
                <w:iCs/>
              </w:rPr>
              <w:t>2</w:t>
            </w:r>
            <w:r w:rsidR="00B250C5">
              <w:rPr>
                <w:iCs/>
              </w:rPr>
              <w:t>2</w:t>
            </w:r>
            <w:r w:rsidR="00B250C5" w:rsidRPr="00CC2CFA">
              <w:rPr>
                <w:iCs/>
              </w:rPr>
              <w:t xml:space="preserve">. Esant daugiau teigiamai įvertintų vietos plėtros projektų, kuriems finansuoti neužtenka šiam kvietimui suplanuotų lėšų, gali būti sudaromas rezervinių vietos plėtros projektų sąrašas, o kvietimui skirta lėšų suma gali būti padidinta, skiriant visą atitinkamam vietos plėtros strategijos veiksmui suplanuotą sumą (atsisakant suplanuotų papildomų kvietimų). Tokiu atveju, būtų finansuojami vietos plėtros projektai, įtraukti į rezervinį vietos plėtros projektų sąrašą. Sprendimo dėl rezervinio sąrašo sudarymo priėmimas dar nereiškia, kad rezerviniame sąraše esantys projektai bus finansuojami. </w:t>
            </w:r>
          </w:p>
          <w:p w14:paraId="2472FAFA" w14:textId="02964EFD" w:rsidR="00B250C5" w:rsidRPr="00094B9A" w:rsidRDefault="00B250C5" w:rsidP="00B250C5">
            <w:pPr>
              <w:rPr>
                <w:b/>
                <w:szCs w:val="24"/>
              </w:rPr>
            </w:pPr>
          </w:p>
        </w:tc>
      </w:tr>
      <w:tr w:rsidR="00B250C5" w14:paraId="1B3B5F65" w14:textId="77777777" w:rsidTr="00B908AB">
        <w:trPr>
          <w:trHeight w:val="2400"/>
        </w:trPr>
        <w:tc>
          <w:tcPr>
            <w:tcW w:w="15304" w:type="dxa"/>
            <w:gridSpan w:val="4"/>
          </w:tcPr>
          <w:p w14:paraId="5F65D059" w14:textId="06C06E30" w:rsidR="00B250C5" w:rsidRPr="00F540B5" w:rsidRDefault="00B250C5" w:rsidP="00B250C5">
            <w:pPr>
              <w:pStyle w:val="Sraopastraipa"/>
              <w:numPr>
                <w:ilvl w:val="0"/>
                <w:numId w:val="33"/>
              </w:numPr>
              <w:tabs>
                <w:tab w:val="left" w:pos="596"/>
              </w:tabs>
              <w:rPr>
                <w:b/>
                <w:iCs/>
                <w:sz w:val="22"/>
                <w:szCs w:val="22"/>
              </w:rPr>
            </w:pPr>
            <w:r w:rsidRPr="004244C1">
              <w:rPr>
                <w:b/>
                <w:iCs/>
                <w:sz w:val="22"/>
                <w:szCs w:val="22"/>
              </w:rPr>
              <w:lastRenderedPageBreak/>
              <w:t>Projekto įgyvendinimo plano teikimas</w:t>
            </w:r>
          </w:p>
          <w:p w14:paraId="5FF6BCB9" w14:textId="77777777" w:rsidR="00B250C5" w:rsidRPr="004244C1" w:rsidRDefault="00B250C5" w:rsidP="00B250C5">
            <w:pPr>
              <w:pStyle w:val="Sraopastraipa"/>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B250C5" w:rsidRPr="004244C1" w:rsidRDefault="00B250C5" w:rsidP="00B250C5">
            <w:pPr>
              <w:pStyle w:val="Sraopastraipa"/>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2" w:history="1">
              <w:r w:rsidRPr="004244C1">
                <w:rPr>
                  <w:rStyle w:val="Hipersaitas"/>
                  <w:iCs/>
                  <w:sz w:val="22"/>
                  <w:szCs w:val="22"/>
                </w:rPr>
                <w:t>www.esinvesticijos.lt</w:t>
              </w:r>
            </w:hyperlink>
            <w:r w:rsidRPr="004244C1">
              <w:rPr>
                <w:iCs/>
                <w:sz w:val="22"/>
                <w:szCs w:val="22"/>
              </w:rPr>
              <w:t xml:space="preserve"> , iki kvietime nurodytos paskutinės dienos.</w:t>
            </w:r>
          </w:p>
          <w:p w14:paraId="469EE473" w14:textId="77777777" w:rsidR="00B250C5" w:rsidRPr="004244C1" w:rsidRDefault="00B250C5" w:rsidP="00B250C5">
            <w:pPr>
              <w:pStyle w:val="Sraopastraipa"/>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B250C5" w:rsidRPr="004244C1" w:rsidRDefault="00B250C5" w:rsidP="00B250C5">
            <w:pPr>
              <w:pStyle w:val="Sraopastraipa"/>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pasirašytą (-</w:t>
            </w:r>
            <w:proofErr w:type="spellStart"/>
            <w:r w:rsidRPr="004244C1">
              <w:rPr>
                <w:sz w:val="22"/>
                <w:szCs w:val="22"/>
              </w:rPr>
              <w:t>as</w:t>
            </w:r>
            <w:proofErr w:type="spellEnd"/>
            <w:r w:rsidRPr="004244C1">
              <w:rPr>
                <w:sz w:val="22"/>
                <w:szCs w:val="22"/>
              </w:rPr>
              <w:t>) partnerio (-</w:t>
            </w:r>
            <w:proofErr w:type="spellStart"/>
            <w:r w:rsidRPr="004244C1">
              <w:rPr>
                <w:sz w:val="22"/>
                <w:szCs w:val="22"/>
              </w:rPr>
              <w:t>ių</w:t>
            </w:r>
            <w:proofErr w:type="spellEnd"/>
            <w:r w:rsidRPr="004244C1">
              <w:rPr>
                <w:sz w:val="22"/>
                <w:szCs w:val="22"/>
              </w:rPr>
              <w:t>) deklaraciją (-</w:t>
            </w:r>
            <w:proofErr w:type="spellStart"/>
            <w:r w:rsidRPr="004244C1">
              <w:rPr>
                <w:sz w:val="22"/>
                <w:szCs w:val="22"/>
              </w:rPr>
              <w:t>as</w:t>
            </w:r>
            <w:proofErr w:type="spellEnd"/>
            <w:r w:rsidRPr="004244C1">
              <w:rPr>
                <w:sz w:val="22"/>
                <w:szCs w:val="22"/>
              </w:rPr>
              <w:t>) (PAFT 1 priedo 1 priedas) (taikoma, kai projektas įgyvendinamas su partneriu (-</w:t>
            </w:r>
            <w:proofErr w:type="spellStart"/>
            <w:r w:rsidRPr="004244C1">
              <w:rPr>
                <w:sz w:val="22"/>
                <w:szCs w:val="22"/>
              </w:rPr>
              <w:t>iais</w:t>
            </w:r>
            <w:proofErr w:type="spellEnd"/>
            <w:r w:rsidRPr="004244C1">
              <w:rPr>
                <w:sz w:val="22"/>
                <w:szCs w:val="22"/>
              </w:rPr>
              <w:t>);</w:t>
            </w:r>
          </w:p>
          <w:p w14:paraId="03AA728E"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projekto biudžeto paskirstymą pagal pareiškėją ir partnerį (-</w:t>
            </w:r>
            <w:proofErr w:type="spellStart"/>
            <w:r w:rsidRPr="004244C1">
              <w:rPr>
                <w:sz w:val="22"/>
                <w:szCs w:val="22"/>
              </w:rPr>
              <w:t>ius</w:t>
            </w:r>
            <w:proofErr w:type="spellEnd"/>
            <w:r w:rsidRPr="004244C1">
              <w:rPr>
                <w:sz w:val="22"/>
                <w:szCs w:val="22"/>
              </w:rPr>
              <w:t>) (PAFT 1 priedo 2 priedas) (taikoma, kai projektas įgyvendinamas su partneriu (-</w:t>
            </w:r>
            <w:proofErr w:type="spellStart"/>
            <w:r w:rsidRPr="004244C1">
              <w:rPr>
                <w:sz w:val="22"/>
                <w:szCs w:val="22"/>
              </w:rPr>
              <w:t>iais</w:t>
            </w:r>
            <w:proofErr w:type="spellEnd"/>
            <w:r w:rsidRPr="004244C1">
              <w:rPr>
                <w:sz w:val="22"/>
                <w:szCs w:val="22"/>
              </w:rPr>
              <w:t>);</w:t>
            </w:r>
          </w:p>
          <w:p w14:paraId="3CF97566" w14:textId="76C6CFDB"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pareiškėjo ir partnerio (-</w:t>
            </w:r>
            <w:proofErr w:type="spellStart"/>
            <w:r w:rsidRPr="004244C1">
              <w:rPr>
                <w:sz w:val="22"/>
                <w:szCs w:val="22"/>
              </w:rPr>
              <w:t>ių</w:t>
            </w:r>
            <w:proofErr w:type="spellEnd"/>
            <w:r w:rsidRPr="004244C1">
              <w:rPr>
                <w:sz w:val="22"/>
                <w:szCs w:val="22"/>
              </w:rPr>
              <w:t>) sudarytą jungtinės veiklos sutartį (taikoma, kai projektas įgyvendinamas su partneriu (-</w:t>
            </w:r>
            <w:proofErr w:type="spellStart"/>
            <w:r w:rsidRPr="004244C1">
              <w:rPr>
                <w:sz w:val="22"/>
                <w:szCs w:val="22"/>
              </w:rPr>
              <w:t>iais</w:t>
            </w:r>
            <w:proofErr w:type="spellEnd"/>
            <w:r w:rsidRPr="004244C1">
              <w:rPr>
                <w:sz w:val="22"/>
                <w:szCs w:val="22"/>
              </w:rPr>
              <w:t>));</w:t>
            </w:r>
          </w:p>
          <w:p w14:paraId="49198C4B"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iCs/>
                <w:sz w:val="22"/>
                <w:szCs w:val="22"/>
              </w:rPr>
              <w:t>dokumentą (-</w:t>
            </w:r>
            <w:proofErr w:type="spellStart"/>
            <w:r w:rsidRPr="004244C1">
              <w:rPr>
                <w:iCs/>
                <w:sz w:val="22"/>
                <w:szCs w:val="22"/>
              </w:rPr>
              <w:t>us</w:t>
            </w:r>
            <w:proofErr w:type="spellEnd"/>
            <w:r w:rsidRPr="004244C1">
              <w:rPr>
                <w:iCs/>
                <w:sz w:val="22"/>
                <w:szCs w:val="22"/>
              </w:rPr>
              <w:t>), patvirtinančius / įrodančius pareiškėjo ir (ar) partnerio galimybes prisidėti prie projekto finansavimo nuosavomis lėšomis;</w:t>
            </w:r>
          </w:p>
          <w:p w14:paraId="7427E299" w14:textId="78162C80" w:rsidR="00B250C5" w:rsidRPr="004244C1" w:rsidRDefault="00B250C5" w:rsidP="00B250C5">
            <w:pPr>
              <w:pStyle w:val="Sraopastraipa"/>
              <w:numPr>
                <w:ilvl w:val="2"/>
                <w:numId w:val="33"/>
              </w:numPr>
              <w:tabs>
                <w:tab w:val="left" w:pos="596"/>
              </w:tabs>
              <w:ind w:left="22" w:firstLine="0"/>
              <w:rPr>
                <w:iCs/>
                <w:sz w:val="22"/>
                <w:szCs w:val="22"/>
              </w:rPr>
            </w:pPr>
            <w:r w:rsidRPr="004244C1">
              <w:rPr>
                <w:iCs/>
                <w:sz w:val="22"/>
                <w:szCs w:val="22"/>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392D011E"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lastRenderedPageBreak/>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B250C5" w:rsidRPr="004244C1" w:rsidRDefault="00B250C5" w:rsidP="00B250C5">
            <w:pPr>
              <w:pStyle w:val="Sraopastraipa"/>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B250C5" w:rsidRPr="004244C1" w:rsidRDefault="00B250C5" w:rsidP="00B250C5">
            <w:pPr>
              <w:pStyle w:val="Sraopastraipa"/>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B250C5" w:rsidRPr="004244C1" w:rsidRDefault="00B250C5" w:rsidP="00B250C5">
            <w:pPr>
              <w:pStyle w:val="Sraopastraipa"/>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B250C5" w:rsidRPr="004244C1" w:rsidRDefault="00B250C5" w:rsidP="00B250C5">
            <w:pPr>
              <w:pStyle w:val="Sraopastraipa"/>
              <w:numPr>
                <w:ilvl w:val="2"/>
                <w:numId w:val="33"/>
              </w:numPr>
              <w:tabs>
                <w:tab w:val="left" w:pos="873"/>
              </w:tabs>
              <w:ind w:left="22" w:firstLine="0"/>
              <w:rPr>
                <w:b/>
                <w:bCs/>
                <w:iCs/>
                <w:sz w:val="22"/>
                <w:szCs w:val="22"/>
              </w:rPr>
            </w:pPr>
            <w:r w:rsidRPr="004244C1">
              <w:rPr>
                <w:b/>
                <w:bCs/>
                <w:sz w:val="22"/>
                <w:szCs w:val="22"/>
              </w:rPr>
              <w:t>Atitikimą prioritetiniams kriterijams įrodančius dokumentus:</w:t>
            </w:r>
          </w:p>
          <w:p w14:paraId="558ED2F1" w14:textId="64844421" w:rsidR="00B250C5" w:rsidRPr="004244C1" w:rsidRDefault="00B250C5" w:rsidP="00B250C5">
            <w:pPr>
              <w:rPr>
                <w:rFonts w:eastAsiaTheme="minorHAnsi"/>
                <w:sz w:val="22"/>
                <w:szCs w:val="22"/>
              </w:rPr>
            </w:pPr>
            <w:r w:rsidRPr="004244C1">
              <w:rPr>
                <w:iCs/>
                <w:sz w:val="22"/>
                <w:szCs w:val="22"/>
              </w:rPr>
              <w:t xml:space="preserve">3.4.10.1. Atitiktis 1 prioritetiniam kriterijui vertinamam pagal PĮP pateiktą informaciją </w:t>
            </w:r>
            <w:r w:rsidRPr="004244C1">
              <w:rPr>
                <w:b/>
                <w:bCs/>
                <w:iCs/>
                <w:sz w:val="22"/>
                <w:szCs w:val="22"/>
              </w:rPr>
              <w:t>ir</w:t>
            </w:r>
            <w:r w:rsidRPr="004244C1">
              <w:rPr>
                <w:iCs/>
                <w:sz w:val="22"/>
                <w:szCs w:val="22"/>
              </w:rPr>
              <w:t xml:space="preserve"> šiai informacijai pagrįsti teikiamus dokumentus  patvirtinančius planuojamą/-a</w:t>
            </w:r>
            <w:r>
              <w:rPr>
                <w:iCs/>
                <w:sz w:val="22"/>
                <w:szCs w:val="22"/>
              </w:rPr>
              <w:t xml:space="preserve"> </w:t>
            </w:r>
            <w:r w:rsidRPr="004244C1">
              <w:rPr>
                <w:iCs/>
                <w:sz w:val="22"/>
                <w:szCs w:val="22"/>
              </w:rPr>
              <w:t>vykdyti veiklą/-</w:t>
            </w:r>
            <w:proofErr w:type="spellStart"/>
            <w:r w:rsidRPr="004244C1">
              <w:rPr>
                <w:iCs/>
                <w:sz w:val="22"/>
                <w:szCs w:val="22"/>
              </w:rPr>
              <w:t>as</w:t>
            </w:r>
            <w:proofErr w:type="spellEnd"/>
            <w:r w:rsidRPr="004244C1">
              <w:rPr>
                <w:iCs/>
                <w:sz w:val="22"/>
                <w:szCs w:val="22"/>
              </w:rPr>
              <w:t xml:space="preserve">,  </w:t>
            </w:r>
            <w:r w:rsidRPr="004244C1">
              <w:rPr>
                <w:rFonts w:eastAsiaTheme="minorHAnsi"/>
                <w:iCs/>
                <w:sz w:val="22"/>
                <w:szCs w:val="22"/>
              </w:rPr>
              <w:t>susijusi</w:t>
            </w:r>
            <w:r>
              <w:rPr>
                <w:rFonts w:eastAsiaTheme="minorHAnsi"/>
                <w:iCs/>
                <w:sz w:val="22"/>
                <w:szCs w:val="22"/>
              </w:rPr>
              <w:t>a</w:t>
            </w:r>
            <w:r w:rsidRPr="004244C1">
              <w:rPr>
                <w:rFonts w:eastAsiaTheme="minorHAnsi"/>
                <w:iCs/>
                <w:sz w:val="22"/>
                <w:szCs w:val="22"/>
              </w:rPr>
              <w:t xml:space="preserve">s su </w:t>
            </w:r>
            <w:r w:rsidR="00843000" w:rsidRPr="00843000">
              <w:rPr>
                <w:rFonts w:eastAsiaTheme="minorHAnsi"/>
                <w:iCs/>
                <w:sz w:val="22"/>
                <w:szCs w:val="22"/>
              </w:rPr>
              <w:t xml:space="preserve">kokybiško švietimo skatinimu. </w:t>
            </w:r>
            <w:r w:rsidRPr="004244C1">
              <w:rPr>
                <w:iCs/>
                <w:sz w:val="22"/>
                <w:szCs w:val="22"/>
              </w:rPr>
              <w:t>(veiklų programos, aprašymai, komerciniai pasiūlymai su aprašymu ir pan.)</w:t>
            </w:r>
            <w:r>
              <w:rPr>
                <w:iCs/>
                <w:sz w:val="22"/>
                <w:szCs w:val="22"/>
              </w:rPr>
              <w:t>;</w:t>
            </w:r>
          </w:p>
          <w:p w14:paraId="6E11E2CE" w14:textId="77865F79" w:rsidR="00B250C5" w:rsidRDefault="00B250C5" w:rsidP="00B250C5">
            <w:pPr>
              <w:pStyle w:val="Sraopastraipa"/>
              <w:tabs>
                <w:tab w:val="left" w:pos="596"/>
              </w:tabs>
              <w:ind w:left="22"/>
              <w:jc w:val="both"/>
              <w:rPr>
                <w:sz w:val="22"/>
                <w:szCs w:val="22"/>
              </w:rPr>
            </w:pPr>
            <w:r w:rsidRPr="00AA1F14">
              <w:rPr>
                <w:iCs/>
                <w:sz w:val="22"/>
                <w:szCs w:val="22"/>
              </w:rPr>
              <w:t>3.4.10.2. Atitiktis 2 prioritetiniam kriterijui vertinama pagal PĮP pateik</w:t>
            </w:r>
            <w:r>
              <w:rPr>
                <w:iCs/>
                <w:sz w:val="22"/>
                <w:szCs w:val="22"/>
              </w:rPr>
              <w:t>tą informaciją</w:t>
            </w:r>
            <w:r w:rsidRPr="00AA1F14">
              <w:rPr>
                <w:iCs/>
                <w:sz w:val="22"/>
                <w:szCs w:val="22"/>
              </w:rPr>
              <w:t xml:space="preserve"> </w:t>
            </w:r>
            <w:r w:rsidRPr="004244C1">
              <w:rPr>
                <w:iCs/>
                <w:sz w:val="22"/>
                <w:szCs w:val="22"/>
              </w:rPr>
              <w:t>šiai informacijai pagrįsti teikiamus dokumentus  patvirtinančius planuojamą/-a</w:t>
            </w:r>
            <w:r>
              <w:rPr>
                <w:iCs/>
                <w:sz w:val="22"/>
                <w:szCs w:val="22"/>
              </w:rPr>
              <w:t xml:space="preserve"> </w:t>
            </w:r>
            <w:r w:rsidRPr="004244C1">
              <w:rPr>
                <w:iCs/>
                <w:sz w:val="22"/>
                <w:szCs w:val="22"/>
              </w:rPr>
              <w:t>vykdyti veiklą/-</w:t>
            </w:r>
            <w:proofErr w:type="spellStart"/>
            <w:r w:rsidRPr="004244C1">
              <w:rPr>
                <w:iCs/>
                <w:sz w:val="22"/>
                <w:szCs w:val="22"/>
              </w:rPr>
              <w:t>as</w:t>
            </w:r>
            <w:proofErr w:type="spellEnd"/>
            <w:r w:rsidRPr="003D7564">
              <w:rPr>
                <w:iCs/>
                <w:sz w:val="22"/>
                <w:szCs w:val="22"/>
              </w:rPr>
              <w:t xml:space="preserve">, </w:t>
            </w:r>
            <w:r w:rsidRPr="003D7564">
              <w:rPr>
                <w:sz w:val="22"/>
                <w:szCs w:val="22"/>
              </w:rPr>
              <w:t>kokios bus vykdomos veiklos ir kokiu reguliarumu,</w:t>
            </w:r>
            <w:r w:rsidRPr="004244C1">
              <w:rPr>
                <w:iCs/>
                <w:sz w:val="22"/>
                <w:szCs w:val="22"/>
              </w:rPr>
              <w:t xml:space="preserve"> (veiklų programos, aprašymai, </w:t>
            </w:r>
            <w:r>
              <w:rPr>
                <w:iCs/>
                <w:sz w:val="22"/>
                <w:szCs w:val="22"/>
              </w:rPr>
              <w:t>grafikai</w:t>
            </w:r>
            <w:r w:rsidRPr="004244C1">
              <w:rPr>
                <w:iCs/>
                <w:sz w:val="22"/>
                <w:szCs w:val="22"/>
              </w:rPr>
              <w:t>)</w:t>
            </w:r>
            <w:r w:rsidRPr="003D7564">
              <w:rPr>
                <w:sz w:val="22"/>
                <w:szCs w:val="22"/>
              </w:rPr>
              <w:t xml:space="preserve"> bei aiškiai pagrįsti tokio grafiko realumą ir turimus resursus (žmogiškuosius, finansinius, turto ir pan.)</w:t>
            </w:r>
            <w:r>
              <w:rPr>
                <w:sz w:val="22"/>
                <w:szCs w:val="22"/>
              </w:rPr>
              <w:t>;</w:t>
            </w:r>
          </w:p>
          <w:p w14:paraId="00237DE4" w14:textId="42817AEA" w:rsidR="00B250C5" w:rsidRPr="006023E2" w:rsidRDefault="00B250C5" w:rsidP="00B250C5">
            <w:pPr>
              <w:pStyle w:val="Sraopastraipa"/>
              <w:tabs>
                <w:tab w:val="left" w:pos="596"/>
              </w:tabs>
              <w:ind w:left="22"/>
              <w:jc w:val="both"/>
              <w:rPr>
                <w:iCs/>
                <w:sz w:val="22"/>
                <w:szCs w:val="22"/>
              </w:rPr>
            </w:pPr>
            <w:r>
              <w:rPr>
                <w:sz w:val="22"/>
                <w:szCs w:val="22"/>
              </w:rPr>
              <w:t xml:space="preserve">3.4.10.3. </w:t>
            </w:r>
            <w:r w:rsidRPr="00AA1F14">
              <w:rPr>
                <w:iCs/>
                <w:sz w:val="22"/>
                <w:szCs w:val="22"/>
              </w:rPr>
              <w:t xml:space="preserve">Atitiktis </w:t>
            </w:r>
            <w:r>
              <w:rPr>
                <w:iCs/>
                <w:sz w:val="22"/>
                <w:szCs w:val="22"/>
              </w:rPr>
              <w:t>3</w:t>
            </w:r>
            <w:r w:rsidRPr="00AA1F14">
              <w:rPr>
                <w:iCs/>
                <w:sz w:val="22"/>
                <w:szCs w:val="22"/>
              </w:rPr>
              <w:t xml:space="preserve"> prioritetiniam kriterijui vertinama pagal PĮP pateik</w:t>
            </w:r>
            <w:r>
              <w:rPr>
                <w:iCs/>
                <w:sz w:val="22"/>
                <w:szCs w:val="22"/>
              </w:rPr>
              <w:t>tą informaciją</w:t>
            </w:r>
            <w:r w:rsidRPr="00AA1F14">
              <w:rPr>
                <w:iCs/>
                <w:sz w:val="22"/>
                <w:szCs w:val="22"/>
              </w:rPr>
              <w:t xml:space="preserve"> </w:t>
            </w:r>
            <w:r w:rsidRPr="004244C1">
              <w:rPr>
                <w:iCs/>
                <w:sz w:val="22"/>
                <w:szCs w:val="22"/>
              </w:rPr>
              <w:t>šiai informacijai pagrįsti teikiamus dokumentus  patvirtinančius planuojam</w:t>
            </w:r>
            <w:r>
              <w:rPr>
                <w:iCs/>
                <w:sz w:val="22"/>
                <w:szCs w:val="22"/>
              </w:rPr>
              <w:t xml:space="preserve">us </w:t>
            </w:r>
            <w:r w:rsidRPr="004244C1">
              <w:rPr>
                <w:iCs/>
                <w:sz w:val="22"/>
                <w:szCs w:val="22"/>
              </w:rPr>
              <w:t xml:space="preserve">vykdyti </w:t>
            </w:r>
            <w:r>
              <w:rPr>
                <w:iCs/>
                <w:sz w:val="22"/>
                <w:szCs w:val="22"/>
              </w:rPr>
              <w:t>užsiėmimus, renginius, mokymus</w:t>
            </w:r>
            <w:r w:rsidRPr="003D7564">
              <w:rPr>
                <w:iCs/>
                <w:sz w:val="22"/>
                <w:szCs w:val="22"/>
              </w:rPr>
              <w:t xml:space="preserve">, </w:t>
            </w:r>
            <w:r w:rsidRPr="006023E2">
              <w:rPr>
                <w:iCs/>
                <w:sz w:val="22"/>
                <w:szCs w:val="22"/>
              </w:rPr>
              <w:t>nurodo, kokiomis temomis bus vykdomi renginiai/užsiėmimai/mokymai ir kiek jų numatyta</w:t>
            </w:r>
            <w:r>
              <w:rPr>
                <w:iCs/>
                <w:sz w:val="22"/>
                <w:szCs w:val="22"/>
              </w:rPr>
              <w:t>;</w:t>
            </w:r>
          </w:p>
          <w:p w14:paraId="34E74608" w14:textId="0738C419" w:rsidR="00843000" w:rsidRPr="00843000" w:rsidRDefault="00B250C5" w:rsidP="00843000">
            <w:pPr>
              <w:pStyle w:val="Sraopastraipa"/>
              <w:tabs>
                <w:tab w:val="left" w:pos="596"/>
              </w:tabs>
              <w:ind w:left="22"/>
              <w:jc w:val="both"/>
              <w:rPr>
                <w:sz w:val="22"/>
                <w:szCs w:val="22"/>
              </w:rPr>
            </w:pPr>
            <w:r w:rsidRPr="00967EA7">
              <w:rPr>
                <w:iCs/>
                <w:sz w:val="22"/>
                <w:szCs w:val="22"/>
              </w:rPr>
              <w:t>3.4.10.</w:t>
            </w:r>
            <w:r>
              <w:rPr>
                <w:iCs/>
                <w:sz w:val="22"/>
                <w:szCs w:val="22"/>
              </w:rPr>
              <w:t>4</w:t>
            </w:r>
            <w:r w:rsidRPr="00967EA7">
              <w:rPr>
                <w:iCs/>
                <w:sz w:val="22"/>
                <w:szCs w:val="22"/>
              </w:rPr>
              <w:t xml:space="preserve">.  </w:t>
            </w:r>
            <w:r w:rsidRPr="00AA1F14">
              <w:rPr>
                <w:iCs/>
                <w:sz w:val="22"/>
                <w:szCs w:val="22"/>
              </w:rPr>
              <w:t xml:space="preserve">Atitiktis </w:t>
            </w:r>
            <w:r>
              <w:rPr>
                <w:iCs/>
                <w:sz w:val="22"/>
                <w:szCs w:val="22"/>
              </w:rPr>
              <w:t>4</w:t>
            </w:r>
            <w:r w:rsidRPr="00AA1F14">
              <w:rPr>
                <w:iCs/>
                <w:sz w:val="22"/>
                <w:szCs w:val="22"/>
              </w:rPr>
              <w:t xml:space="preserve"> prioritetiniam kriterijui vertinama pagal PĮP pateiktą informaciją, </w:t>
            </w:r>
            <w:r w:rsidR="00843000" w:rsidRPr="00843000">
              <w:rPr>
                <w:sz w:val="22"/>
                <w:szCs w:val="22"/>
              </w:rPr>
              <w:t xml:space="preserve">Pareiškėjas PĮP aiškiai aprašo Projekto rodiklius, </w:t>
            </w:r>
            <w:proofErr w:type="spellStart"/>
            <w:r w:rsidR="00843000" w:rsidRPr="00843000">
              <w:rPr>
                <w:sz w:val="22"/>
                <w:szCs w:val="22"/>
              </w:rPr>
              <w:t>t.y</w:t>
            </w:r>
            <w:proofErr w:type="spellEnd"/>
            <w:r w:rsidR="00843000" w:rsidRPr="00843000">
              <w:rPr>
                <w:sz w:val="22"/>
                <w:szCs w:val="22"/>
              </w:rPr>
              <w:t>. kiek iš viso Projekto veiklos/-ų dalyvių bus įtraukta į suplanuotas veiklas. Vertinamas ir skaičiaus pagrįstumas – ar realu, kad tokio dydžio reikšmė bus pasiekta. Vertinamas atliekamas pagal projekto įgyvendinimo plane pateiktą informaciją.</w:t>
            </w:r>
          </w:p>
          <w:p w14:paraId="06DE5A50" w14:textId="1AEA4F4B" w:rsidR="00B250C5" w:rsidRPr="0084626C" w:rsidRDefault="00843000" w:rsidP="00843000">
            <w:pPr>
              <w:pStyle w:val="Sraopastraipa"/>
              <w:tabs>
                <w:tab w:val="left" w:pos="596"/>
              </w:tabs>
              <w:ind w:left="22"/>
              <w:jc w:val="both"/>
              <w:rPr>
                <w:rFonts w:eastAsiaTheme="minorHAnsi"/>
                <w:sz w:val="22"/>
                <w:szCs w:val="22"/>
              </w:rPr>
            </w:pPr>
            <w:r w:rsidRPr="00843000">
              <w:rPr>
                <w:sz w:val="22"/>
                <w:szCs w:val="22"/>
              </w:rPr>
              <w:t xml:space="preserve"> </w:t>
            </w:r>
            <w:r w:rsidR="00B250C5" w:rsidRPr="00967EA7">
              <w:rPr>
                <w:iCs/>
                <w:sz w:val="22"/>
                <w:szCs w:val="22"/>
              </w:rPr>
              <w:t xml:space="preserve">3.4.10.5. </w:t>
            </w:r>
            <w:r w:rsidR="00B250C5" w:rsidRPr="00AA1F14">
              <w:rPr>
                <w:iCs/>
                <w:sz w:val="22"/>
                <w:szCs w:val="22"/>
              </w:rPr>
              <w:t>Atitiktis 5 prioritetiniam kriterijui vertinama</w:t>
            </w:r>
            <w:r w:rsidR="00B250C5" w:rsidRPr="00AA1F14">
              <w:rPr>
                <w:rFonts w:eastAsiaTheme="minorHAnsi"/>
                <w:sz w:val="22"/>
                <w:szCs w:val="22"/>
              </w:rPr>
              <w:t xml:space="preserve"> pagal PĮP pateiktą</w:t>
            </w:r>
            <w:r w:rsidR="00B250C5">
              <w:rPr>
                <w:rFonts w:eastAsiaTheme="minorHAnsi"/>
                <w:sz w:val="22"/>
                <w:szCs w:val="22"/>
              </w:rPr>
              <w:t xml:space="preserve"> informaciją, aiškiai aprašo</w:t>
            </w:r>
            <w:r w:rsidR="00CD33B8" w:rsidRPr="00CD33B8">
              <w:rPr>
                <w:rFonts w:eastAsiaTheme="minorHAnsi"/>
                <w:sz w:val="22"/>
                <w:szCs w:val="22"/>
              </w:rPr>
              <w:t>,</w:t>
            </w:r>
            <w:r w:rsidR="00CD33B8">
              <w:rPr>
                <w:rFonts w:eastAsiaTheme="minorHAnsi"/>
                <w:sz w:val="22"/>
                <w:szCs w:val="22"/>
              </w:rPr>
              <w:t xml:space="preserve"> kokie partneriai pasirinkti, </w:t>
            </w:r>
            <w:r w:rsidR="00CD33B8" w:rsidRPr="00CD33B8">
              <w:rPr>
                <w:rFonts w:eastAsiaTheme="minorHAnsi"/>
                <w:sz w:val="22"/>
                <w:szCs w:val="22"/>
              </w:rPr>
              <w:t xml:space="preserve"> kodėl tokie partneriai pasirinkti, kokias veiklas vykdys projekte ir kokia pridėtinė jų vertė.</w:t>
            </w:r>
          </w:p>
        </w:tc>
      </w:tr>
      <w:tr w:rsidR="00B250C5" w14:paraId="104CC2F7" w14:textId="77777777" w:rsidTr="00B908AB">
        <w:trPr>
          <w:trHeight w:val="2396"/>
        </w:trPr>
        <w:tc>
          <w:tcPr>
            <w:tcW w:w="15304" w:type="dxa"/>
            <w:gridSpan w:val="4"/>
          </w:tcPr>
          <w:p w14:paraId="35FE1D9C" w14:textId="77777777" w:rsidR="00B250C5" w:rsidRDefault="00B250C5" w:rsidP="00B250C5">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250C5" w:rsidRPr="003C6147" w:rsidRDefault="00B250C5" w:rsidP="00B250C5">
            <w:pPr>
              <w:pStyle w:val="Sraopastraipa"/>
              <w:tabs>
                <w:tab w:val="left" w:pos="596"/>
              </w:tabs>
              <w:ind w:left="360"/>
              <w:jc w:val="both"/>
              <w:rPr>
                <w:b/>
                <w:bCs/>
                <w:iCs/>
                <w:szCs w:val="24"/>
              </w:rPr>
            </w:pPr>
          </w:p>
          <w:p w14:paraId="32CB102A" w14:textId="0A02D60A" w:rsidR="00B250C5" w:rsidRPr="00CC2CFA" w:rsidRDefault="00C8290B" w:rsidP="00B250C5">
            <w:pPr>
              <w:rPr>
                <w:iCs/>
              </w:rPr>
            </w:pPr>
            <w:r>
              <w:rPr>
                <w:iCs/>
              </w:rPr>
              <w:t>4.</w:t>
            </w:r>
            <w:r w:rsidR="00B250C5" w:rsidRPr="00CC2CFA">
              <w:rPr>
                <w:iCs/>
              </w:rPr>
              <w:t>1. Projektu turi būti siekiama šių Kvietimo 2.15 punkte nurodytų Pažangos priemonės įgyvendinimo stebėsenos rodiklių:</w:t>
            </w:r>
          </w:p>
          <w:p w14:paraId="3337E6B6" w14:textId="77777777" w:rsidR="00B250C5" w:rsidRPr="00CC2CFA" w:rsidRDefault="00B250C5" w:rsidP="00B250C5">
            <w:pPr>
              <w:rPr>
                <w:iCs/>
              </w:rPr>
            </w:pPr>
            <w:r w:rsidRPr="00CC2CFA">
              <w:rPr>
                <w:iCs/>
              </w:rPr>
              <w:t>- Pažangos priemonės įgyvendinimo stebėsenos produkto rodiklio „BIVP projektai, kuriuos įgyvendino NVO ir (arba) kurie įgyvendinti kartu su partneriu“;</w:t>
            </w:r>
          </w:p>
          <w:p w14:paraId="029AAA97" w14:textId="77777777" w:rsidR="00B250C5" w:rsidRPr="00CC2CFA" w:rsidRDefault="00B250C5" w:rsidP="00B250C5">
            <w:pPr>
              <w:rPr>
                <w:iCs/>
              </w:rPr>
            </w:pPr>
            <w:r w:rsidRPr="00CC2CFA">
              <w:rPr>
                <w:iCs/>
              </w:rPr>
              <w:t>- Pažangos priemonės įgyvendinimo stebėsenos produkto rodiklio „BIVP projektų veiklų dalyviai (įskaitant visas tikslines grupes)“.</w:t>
            </w:r>
          </w:p>
          <w:p w14:paraId="028F0780" w14:textId="29C7080D" w:rsidR="00B250C5" w:rsidRPr="00CC2CFA" w:rsidRDefault="00C8290B" w:rsidP="00B250C5">
            <w:pPr>
              <w:rPr>
                <w:iCs/>
              </w:rPr>
            </w:pPr>
            <w:r>
              <w:rPr>
                <w:iCs/>
              </w:rPr>
              <w:t>4.</w:t>
            </w:r>
            <w:r w:rsidR="00B250C5" w:rsidRPr="00CC2CFA">
              <w:rPr>
                <w:iCs/>
              </w:rPr>
              <w:t>2.</w:t>
            </w:r>
            <w:r w:rsidR="00B250C5">
              <w:rPr>
                <w:iCs/>
              </w:rPr>
              <w:t xml:space="preserve"> </w:t>
            </w:r>
            <w:r w:rsidR="00B250C5" w:rsidRPr="00CC2CFA">
              <w:rPr>
                <w:iCs/>
              </w:rPr>
              <w:t xml:space="preserve">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w:t>
            </w:r>
            <w:r w:rsidR="00B250C5" w:rsidRPr="00CC2CFA">
              <w:rPr>
                <w:iCs/>
              </w:rPr>
              <w:lastRenderedPageBreak/>
              <w:t>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441F6629" w14:textId="56261EEF" w:rsidR="00B250C5" w:rsidRPr="00CC2CFA" w:rsidRDefault="00C8290B" w:rsidP="00B250C5">
            <w:pPr>
              <w:rPr>
                <w:iCs/>
              </w:rPr>
            </w:pPr>
            <w:r>
              <w:rPr>
                <w:iCs/>
              </w:rPr>
              <w:t>4.</w:t>
            </w:r>
            <w:r w:rsidR="00B250C5" w:rsidRPr="00CC2CFA">
              <w:rPr>
                <w:iCs/>
              </w:rPr>
              <w:t>3. Projekto vykdytojas taip pat turi siekti vietos plėtros strategijoje, kuriai įgyvendinti skirtas projektas, nurodytų stebėsenos rodiklių. Projekto vykdytojas miesto VVG prašymu turi teikti jai informaciją, susijusią su šių stebėsenos rodiklių reikšmių siekimu įgyvendinant ir (ar) baigus įgyvendinti projektą.</w:t>
            </w:r>
          </w:p>
          <w:p w14:paraId="039F0743" w14:textId="61628190" w:rsidR="00B250C5" w:rsidRPr="00CC2CFA" w:rsidRDefault="00C8290B" w:rsidP="00B250C5">
            <w:pPr>
              <w:rPr>
                <w:iCs/>
              </w:rPr>
            </w:pPr>
            <w:r>
              <w:rPr>
                <w:iCs/>
              </w:rPr>
              <w:t>4.</w:t>
            </w:r>
            <w:r w:rsidR="00B250C5" w:rsidRPr="00CC2CFA">
              <w:rPr>
                <w:iCs/>
              </w:rPr>
              <w:t>4. 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46E9BEE2" w14:textId="0462877A" w:rsidR="00B250C5" w:rsidRDefault="00C8290B" w:rsidP="00B250C5">
            <w:pPr>
              <w:pStyle w:val="Sraopastraipa"/>
              <w:tabs>
                <w:tab w:val="left" w:pos="589"/>
              </w:tabs>
              <w:ind w:left="22"/>
              <w:jc w:val="both"/>
              <w:rPr>
                <w:iCs/>
              </w:rPr>
            </w:pPr>
            <w:r>
              <w:rPr>
                <w:iCs/>
              </w:rPr>
              <w:t>4.</w:t>
            </w:r>
            <w:r w:rsidR="00B250C5" w:rsidRPr="00CC2CFA">
              <w:rPr>
                <w:iCs/>
              </w:rPr>
              <w:t>5. Projekto vykdytojui nepasiekus stebėsenos rodiklių reikšmių, nurodytų projekto sutartyje, taikomos Projektų administravimo ir finansavimo taisyklių IV skyriaus penktojo skirsnio 171–179 punktų nuostatos.</w:t>
            </w:r>
          </w:p>
        </w:tc>
      </w:tr>
      <w:tr w:rsidR="00B250C5" w:rsidRPr="00FE1F54" w14:paraId="7FEB0DA7" w14:textId="77777777" w:rsidTr="00B908AB">
        <w:trPr>
          <w:trHeight w:val="405"/>
        </w:trPr>
        <w:tc>
          <w:tcPr>
            <w:tcW w:w="15304"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B250C5" w:rsidRPr="00884F5C" w:rsidRDefault="00B250C5" w:rsidP="00B250C5">
            <w:pPr>
              <w:pStyle w:val="Sraopastraipa"/>
              <w:numPr>
                <w:ilvl w:val="0"/>
                <w:numId w:val="35"/>
              </w:numPr>
              <w:rPr>
                <w:sz w:val="22"/>
                <w:szCs w:val="22"/>
              </w:rPr>
            </w:pPr>
            <w:r w:rsidRPr="00884F5C">
              <w:rPr>
                <w:b/>
                <w:sz w:val="22"/>
                <w:szCs w:val="22"/>
              </w:rPr>
              <w:lastRenderedPageBreak/>
              <w:t>Projektais siekiami rodikliai</w:t>
            </w:r>
          </w:p>
        </w:tc>
      </w:tr>
      <w:tr w:rsidR="00B250C5" w:rsidRPr="00FE1F54" w14:paraId="7139E975" w14:textId="77777777" w:rsidTr="00B908AB">
        <w:trPr>
          <w:trHeight w:val="405"/>
        </w:trPr>
        <w:tc>
          <w:tcPr>
            <w:tcW w:w="5626" w:type="dxa"/>
            <w:tcBorders>
              <w:bottom w:val="single" w:sz="4" w:space="0" w:color="auto"/>
            </w:tcBorders>
            <w:vAlign w:val="center"/>
          </w:tcPr>
          <w:p w14:paraId="7777CAF5" w14:textId="77777777" w:rsidR="00B250C5" w:rsidRPr="00EB019B" w:rsidRDefault="00B250C5" w:rsidP="00B250C5">
            <w:pPr>
              <w:jc w:val="center"/>
              <w:rPr>
                <w:b/>
                <w:bCs/>
                <w:sz w:val="22"/>
                <w:szCs w:val="22"/>
              </w:rPr>
            </w:pPr>
            <w:r w:rsidRPr="00EB019B">
              <w:rPr>
                <w:b/>
                <w:bCs/>
                <w:sz w:val="22"/>
                <w:szCs w:val="22"/>
              </w:rPr>
              <w:t>Rodiklio pavadinimas</w:t>
            </w:r>
          </w:p>
        </w:tc>
        <w:tc>
          <w:tcPr>
            <w:tcW w:w="3628" w:type="dxa"/>
            <w:tcBorders>
              <w:bottom w:val="single" w:sz="4" w:space="0" w:color="auto"/>
            </w:tcBorders>
            <w:vAlign w:val="center"/>
          </w:tcPr>
          <w:p w14:paraId="49B20C9E" w14:textId="77777777" w:rsidR="00B250C5" w:rsidRPr="00EB019B" w:rsidRDefault="00B250C5" w:rsidP="00B250C5">
            <w:pPr>
              <w:jc w:val="center"/>
              <w:rPr>
                <w:b/>
                <w:bCs/>
                <w:sz w:val="22"/>
                <w:szCs w:val="22"/>
              </w:rPr>
            </w:pPr>
            <w:r w:rsidRPr="00EB019B">
              <w:rPr>
                <w:b/>
                <w:bCs/>
                <w:sz w:val="22"/>
                <w:szCs w:val="22"/>
              </w:rPr>
              <w:t>Rodiklio kodas</w:t>
            </w:r>
          </w:p>
        </w:tc>
        <w:tc>
          <w:tcPr>
            <w:tcW w:w="3058" w:type="dxa"/>
            <w:tcBorders>
              <w:bottom w:val="single" w:sz="4" w:space="0" w:color="auto"/>
            </w:tcBorders>
            <w:vAlign w:val="center"/>
          </w:tcPr>
          <w:p w14:paraId="4E9AEDBA" w14:textId="77777777" w:rsidR="00B250C5" w:rsidRPr="00EB019B" w:rsidRDefault="00B250C5" w:rsidP="00B250C5">
            <w:pPr>
              <w:jc w:val="center"/>
              <w:rPr>
                <w:b/>
                <w:bCs/>
                <w:sz w:val="22"/>
                <w:szCs w:val="22"/>
              </w:rPr>
            </w:pPr>
            <w:r w:rsidRPr="00EB019B">
              <w:rPr>
                <w:b/>
                <w:bCs/>
                <w:sz w:val="22"/>
                <w:szCs w:val="22"/>
              </w:rPr>
              <w:t>Matavimo vienetai</w:t>
            </w:r>
          </w:p>
        </w:tc>
        <w:tc>
          <w:tcPr>
            <w:tcW w:w="2992" w:type="dxa"/>
            <w:tcBorders>
              <w:bottom w:val="single" w:sz="4" w:space="0" w:color="auto"/>
            </w:tcBorders>
            <w:vAlign w:val="center"/>
          </w:tcPr>
          <w:p w14:paraId="289EDABA" w14:textId="77777777" w:rsidR="00B250C5" w:rsidRPr="00EB019B" w:rsidRDefault="00B250C5" w:rsidP="00B250C5">
            <w:pPr>
              <w:jc w:val="center"/>
              <w:rPr>
                <w:b/>
                <w:bCs/>
                <w:sz w:val="22"/>
                <w:szCs w:val="22"/>
              </w:rPr>
            </w:pPr>
            <w:r w:rsidRPr="00EB019B">
              <w:rPr>
                <w:b/>
                <w:bCs/>
                <w:sz w:val="22"/>
                <w:szCs w:val="22"/>
              </w:rPr>
              <w:t>Siektina reikšmė ir pasiekimo data</w:t>
            </w:r>
          </w:p>
        </w:tc>
      </w:tr>
      <w:tr w:rsidR="00B250C5" w:rsidRPr="00FE1F54" w14:paraId="6FD6F46C" w14:textId="77777777" w:rsidTr="00B908AB">
        <w:trPr>
          <w:trHeight w:val="416"/>
        </w:trPr>
        <w:tc>
          <w:tcPr>
            <w:tcW w:w="5626" w:type="dxa"/>
            <w:tcBorders>
              <w:top w:val="single" w:sz="4" w:space="0" w:color="auto"/>
              <w:left w:val="single" w:sz="4" w:space="0" w:color="auto"/>
              <w:bottom w:val="single" w:sz="4" w:space="0" w:color="auto"/>
              <w:right w:val="single" w:sz="4" w:space="0" w:color="auto"/>
            </w:tcBorders>
          </w:tcPr>
          <w:p w14:paraId="55BE302E" w14:textId="77777777" w:rsidR="00B250C5" w:rsidRPr="00884F5C" w:rsidRDefault="00B250C5" w:rsidP="00B250C5">
            <w:pPr>
              <w:rPr>
                <w:iCs/>
                <w:sz w:val="22"/>
                <w:szCs w:val="22"/>
              </w:rPr>
            </w:pPr>
            <w:r w:rsidRPr="00884F5C">
              <w:rPr>
                <w:iCs/>
                <w:sz w:val="22"/>
                <w:szCs w:val="22"/>
              </w:rPr>
              <w:t>BIVP projektai, kuriuos įgyvendino NVO ir (arba) kurie įgyvendinti kartu su partneriu</w:t>
            </w:r>
          </w:p>
        </w:tc>
        <w:tc>
          <w:tcPr>
            <w:tcW w:w="3628" w:type="dxa"/>
            <w:tcBorders>
              <w:top w:val="single" w:sz="4" w:space="0" w:color="auto"/>
              <w:left w:val="single" w:sz="4" w:space="0" w:color="auto"/>
              <w:bottom w:val="single" w:sz="4" w:space="0" w:color="auto"/>
              <w:right w:val="single" w:sz="4" w:space="0" w:color="auto"/>
            </w:tcBorders>
            <w:vAlign w:val="center"/>
          </w:tcPr>
          <w:p w14:paraId="7C4B2628" w14:textId="77777777" w:rsidR="00B250C5" w:rsidRPr="00884F5C" w:rsidRDefault="00B250C5" w:rsidP="00B250C5">
            <w:pPr>
              <w:jc w:val="center"/>
              <w:rPr>
                <w:sz w:val="22"/>
              </w:rPr>
            </w:pPr>
            <w:r w:rsidRPr="00884F5C">
              <w:rPr>
                <w:iCs/>
                <w:sz w:val="22"/>
                <w:szCs w:val="22"/>
              </w:rPr>
              <w:t>P-01-004-08-04-01-01</w:t>
            </w:r>
          </w:p>
          <w:p w14:paraId="6A03B760" w14:textId="77777777" w:rsidR="00B250C5" w:rsidRPr="00884F5C" w:rsidRDefault="00B250C5" w:rsidP="00B250C5">
            <w:pPr>
              <w:jc w:val="center"/>
              <w:rPr>
                <w:iCs/>
                <w:sz w:val="22"/>
                <w:szCs w:val="22"/>
              </w:rPr>
            </w:pPr>
            <w:r w:rsidRPr="00884F5C">
              <w:rPr>
                <w:iCs/>
                <w:sz w:val="22"/>
                <w:szCs w:val="22"/>
              </w:rPr>
              <w:t>(P.S.2.1513)</w:t>
            </w:r>
          </w:p>
        </w:tc>
        <w:tc>
          <w:tcPr>
            <w:tcW w:w="3058" w:type="dxa"/>
            <w:tcBorders>
              <w:top w:val="single" w:sz="4" w:space="0" w:color="auto"/>
              <w:left w:val="single" w:sz="4" w:space="0" w:color="auto"/>
              <w:bottom w:val="single" w:sz="4" w:space="0" w:color="auto"/>
              <w:right w:val="single" w:sz="4" w:space="0" w:color="auto"/>
            </w:tcBorders>
            <w:vAlign w:val="center"/>
          </w:tcPr>
          <w:p w14:paraId="2B9EDEFA" w14:textId="77777777" w:rsidR="00B250C5" w:rsidRPr="00884F5C" w:rsidRDefault="00B250C5" w:rsidP="00B250C5">
            <w:pPr>
              <w:jc w:val="center"/>
              <w:rPr>
                <w:iCs/>
                <w:sz w:val="22"/>
                <w:szCs w:val="22"/>
              </w:rPr>
            </w:pPr>
            <w:r w:rsidRPr="00884F5C">
              <w:rPr>
                <w:iCs/>
                <w:sz w:val="22"/>
                <w:szCs w:val="22"/>
              </w:rPr>
              <w:t>Skaičius</w:t>
            </w:r>
          </w:p>
        </w:tc>
        <w:tc>
          <w:tcPr>
            <w:tcW w:w="2992" w:type="dxa"/>
            <w:tcBorders>
              <w:top w:val="single" w:sz="4" w:space="0" w:color="auto"/>
              <w:left w:val="single" w:sz="4" w:space="0" w:color="auto"/>
              <w:bottom w:val="single" w:sz="4" w:space="0" w:color="auto"/>
              <w:right w:val="single" w:sz="4" w:space="0" w:color="auto"/>
            </w:tcBorders>
            <w:vAlign w:val="center"/>
          </w:tcPr>
          <w:p w14:paraId="08DCF564" w14:textId="6B51BA36" w:rsidR="00B250C5" w:rsidRPr="00017CC2" w:rsidRDefault="00B250C5" w:rsidP="00B250C5">
            <w:pPr>
              <w:jc w:val="center"/>
              <w:rPr>
                <w:sz w:val="22"/>
                <w:lang w:val="en-US"/>
              </w:rPr>
            </w:pPr>
            <w:r w:rsidRPr="00017CC2">
              <w:rPr>
                <w:sz w:val="22"/>
                <w:lang w:val="en-US"/>
              </w:rPr>
              <w:t>1</w:t>
            </w:r>
          </w:p>
          <w:p w14:paraId="1FBEA544" w14:textId="77777777" w:rsidR="00B250C5" w:rsidRPr="00017CC2" w:rsidRDefault="00B250C5" w:rsidP="00B250C5">
            <w:pPr>
              <w:jc w:val="center"/>
              <w:rPr>
                <w:iCs/>
                <w:sz w:val="22"/>
                <w:szCs w:val="22"/>
              </w:rPr>
            </w:pPr>
            <w:r w:rsidRPr="00017CC2">
              <w:rPr>
                <w:iCs/>
                <w:sz w:val="22"/>
                <w:szCs w:val="22"/>
              </w:rPr>
              <w:t>(2029)</w:t>
            </w:r>
          </w:p>
        </w:tc>
      </w:tr>
      <w:tr w:rsidR="00B250C5" w:rsidRPr="00FE1F54" w14:paraId="5447CC05" w14:textId="77777777" w:rsidTr="00B908AB">
        <w:trPr>
          <w:trHeight w:val="416"/>
        </w:trPr>
        <w:tc>
          <w:tcPr>
            <w:tcW w:w="5626" w:type="dxa"/>
            <w:tcBorders>
              <w:top w:val="single" w:sz="4" w:space="0" w:color="auto"/>
              <w:left w:val="single" w:sz="4" w:space="0" w:color="auto"/>
              <w:bottom w:val="single" w:sz="4" w:space="0" w:color="auto"/>
              <w:right w:val="single" w:sz="4" w:space="0" w:color="auto"/>
            </w:tcBorders>
          </w:tcPr>
          <w:p w14:paraId="246BC175" w14:textId="77777777" w:rsidR="00B250C5" w:rsidRPr="00884F5C" w:rsidRDefault="00B250C5" w:rsidP="00B250C5">
            <w:pPr>
              <w:rPr>
                <w:iCs/>
                <w:sz w:val="22"/>
                <w:szCs w:val="22"/>
              </w:rPr>
            </w:pPr>
            <w:r w:rsidRPr="00884F5C">
              <w:rPr>
                <w:sz w:val="22"/>
                <w:szCs w:val="22"/>
              </w:rPr>
              <w:t>BIVP projektų veiklų dalyviai (įskaitant visas tikslines grupes)</w:t>
            </w:r>
          </w:p>
        </w:tc>
        <w:tc>
          <w:tcPr>
            <w:tcW w:w="3628" w:type="dxa"/>
            <w:tcBorders>
              <w:top w:val="single" w:sz="4" w:space="0" w:color="auto"/>
              <w:left w:val="single" w:sz="4" w:space="0" w:color="auto"/>
              <w:bottom w:val="single" w:sz="4" w:space="0" w:color="auto"/>
              <w:right w:val="single" w:sz="4" w:space="0" w:color="auto"/>
            </w:tcBorders>
            <w:vAlign w:val="center"/>
          </w:tcPr>
          <w:p w14:paraId="54E96079" w14:textId="77777777" w:rsidR="00B250C5" w:rsidRPr="00884F5C" w:rsidRDefault="00B250C5" w:rsidP="00B250C5">
            <w:pPr>
              <w:jc w:val="center"/>
              <w:rPr>
                <w:sz w:val="22"/>
                <w:szCs w:val="22"/>
              </w:rPr>
            </w:pPr>
            <w:r w:rsidRPr="00884F5C">
              <w:rPr>
                <w:sz w:val="22"/>
                <w:szCs w:val="22"/>
              </w:rPr>
              <w:t>P-01-004-08-04-01-12</w:t>
            </w:r>
          </w:p>
          <w:p w14:paraId="1826D9ED" w14:textId="77777777" w:rsidR="00B250C5" w:rsidRPr="00884F5C" w:rsidRDefault="00B250C5" w:rsidP="00B250C5">
            <w:pPr>
              <w:jc w:val="center"/>
              <w:rPr>
                <w:iCs/>
                <w:sz w:val="22"/>
                <w:szCs w:val="22"/>
              </w:rPr>
            </w:pPr>
            <w:r w:rsidRPr="00884F5C">
              <w:rPr>
                <w:sz w:val="22"/>
                <w:szCs w:val="22"/>
              </w:rPr>
              <w:t>(P.N.2.4723)</w:t>
            </w:r>
          </w:p>
        </w:tc>
        <w:tc>
          <w:tcPr>
            <w:tcW w:w="3058" w:type="dxa"/>
            <w:tcBorders>
              <w:top w:val="single" w:sz="4" w:space="0" w:color="auto"/>
              <w:left w:val="single" w:sz="4" w:space="0" w:color="auto"/>
              <w:bottom w:val="single" w:sz="4" w:space="0" w:color="auto"/>
              <w:right w:val="single" w:sz="4" w:space="0" w:color="auto"/>
            </w:tcBorders>
            <w:vAlign w:val="center"/>
          </w:tcPr>
          <w:p w14:paraId="25831604" w14:textId="77777777" w:rsidR="00B250C5" w:rsidRPr="00884F5C" w:rsidRDefault="00B250C5" w:rsidP="00B250C5">
            <w:pPr>
              <w:jc w:val="center"/>
              <w:rPr>
                <w:iCs/>
                <w:sz w:val="22"/>
                <w:szCs w:val="22"/>
              </w:rPr>
            </w:pPr>
            <w:r w:rsidRPr="00884F5C">
              <w:rPr>
                <w:iCs/>
                <w:sz w:val="22"/>
                <w:szCs w:val="22"/>
              </w:rPr>
              <w:t>Skaičius</w:t>
            </w:r>
          </w:p>
        </w:tc>
        <w:tc>
          <w:tcPr>
            <w:tcW w:w="2992" w:type="dxa"/>
            <w:tcBorders>
              <w:top w:val="single" w:sz="4" w:space="0" w:color="auto"/>
              <w:left w:val="single" w:sz="4" w:space="0" w:color="auto"/>
              <w:bottom w:val="single" w:sz="4" w:space="0" w:color="auto"/>
              <w:right w:val="single" w:sz="4" w:space="0" w:color="auto"/>
            </w:tcBorders>
            <w:vAlign w:val="center"/>
          </w:tcPr>
          <w:p w14:paraId="30F064C8" w14:textId="0A71A7B4" w:rsidR="00B250C5" w:rsidRPr="00017CC2" w:rsidRDefault="00B250C5" w:rsidP="00B250C5">
            <w:pPr>
              <w:ind w:firstLine="57"/>
              <w:jc w:val="center"/>
              <w:rPr>
                <w:iCs/>
                <w:sz w:val="22"/>
                <w:szCs w:val="22"/>
              </w:rPr>
            </w:pPr>
            <w:r>
              <w:rPr>
                <w:iCs/>
                <w:sz w:val="22"/>
                <w:szCs w:val="22"/>
              </w:rPr>
              <w:t>50</w:t>
            </w:r>
          </w:p>
          <w:p w14:paraId="11571185" w14:textId="77777777" w:rsidR="00B250C5" w:rsidRPr="00017CC2" w:rsidRDefault="00B250C5" w:rsidP="00B250C5">
            <w:pPr>
              <w:jc w:val="center"/>
              <w:rPr>
                <w:iCs/>
                <w:sz w:val="22"/>
                <w:szCs w:val="22"/>
              </w:rPr>
            </w:pPr>
            <w:r w:rsidRPr="00017CC2">
              <w:rPr>
                <w:iCs/>
                <w:sz w:val="22"/>
                <w:szCs w:val="22"/>
              </w:rPr>
              <w:t>(2029)</w:t>
            </w:r>
          </w:p>
        </w:tc>
      </w:tr>
      <w:tr w:rsidR="00B250C5" w:rsidRPr="00FE1F54" w14:paraId="46B7DEC3" w14:textId="77777777" w:rsidTr="00B908AB">
        <w:trPr>
          <w:trHeight w:val="416"/>
        </w:trPr>
        <w:tc>
          <w:tcPr>
            <w:tcW w:w="5626" w:type="dxa"/>
            <w:tcBorders>
              <w:top w:val="single" w:sz="4" w:space="0" w:color="auto"/>
              <w:left w:val="single" w:sz="4" w:space="0" w:color="auto"/>
              <w:bottom w:val="single" w:sz="4" w:space="0" w:color="auto"/>
              <w:right w:val="single" w:sz="4" w:space="0" w:color="auto"/>
            </w:tcBorders>
          </w:tcPr>
          <w:p w14:paraId="08A734BB" w14:textId="5E808310" w:rsidR="00B250C5" w:rsidRPr="00884F5C" w:rsidRDefault="00B250C5" w:rsidP="00B250C5">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3628" w:type="dxa"/>
            <w:tcBorders>
              <w:top w:val="single" w:sz="4" w:space="0" w:color="auto"/>
              <w:left w:val="single" w:sz="4" w:space="0" w:color="auto"/>
              <w:bottom w:val="single" w:sz="4" w:space="0" w:color="auto"/>
              <w:right w:val="single" w:sz="4" w:space="0" w:color="auto"/>
            </w:tcBorders>
          </w:tcPr>
          <w:p w14:paraId="119EA069" w14:textId="583F957F" w:rsidR="00B250C5" w:rsidRPr="00884F5C" w:rsidRDefault="00B250C5" w:rsidP="00B250C5">
            <w:pPr>
              <w:jc w:val="center"/>
              <w:rPr>
                <w:sz w:val="22"/>
                <w:szCs w:val="22"/>
              </w:rPr>
            </w:pPr>
            <w:r>
              <w:rPr>
                <w:color w:val="000000"/>
                <w:sz w:val="18"/>
                <w:szCs w:val="18"/>
              </w:rPr>
              <w:t>R-01-004-08-04-01-02</w:t>
            </w:r>
            <w:r>
              <w:rPr>
                <w:color w:val="000000"/>
                <w:sz w:val="18"/>
                <w:szCs w:val="18"/>
              </w:rPr>
              <w:br/>
              <w:t>(R.S.2.3517)</w:t>
            </w:r>
          </w:p>
        </w:tc>
        <w:tc>
          <w:tcPr>
            <w:tcW w:w="3058" w:type="dxa"/>
            <w:tcBorders>
              <w:top w:val="single" w:sz="4" w:space="0" w:color="auto"/>
              <w:left w:val="nil"/>
              <w:bottom w:val="single" w:sz="4" w:space="0" w:color="auto"/>
              <w:right w:val="single" w:sz="4" w:space="0" w:color="auto"/>
            </w:tcBorders>
          </w:tcPr>
          <w:p w14:paraId="0D7C91A6" w14:textId="1A56FBC9" w:rsidR="00B250C5" w:rsidRPr="00884F5C" w:rsidRDefault="00B250C5" w:rsidP="00B250C5">
            <w:pPr>
              <w:jc w:val="center"/>
              <w:rPr>
                <w:iCs/>
                <w:sz w:val="22"/>
                <w:szCs w:val="22"/>
              </w:rPr>
            </w:pPr>
            <w:r>
              <w:rPr>
                <w:color w:val="000000"/>
                <w:sz w:val="18"/>
                <w:szCs w:val="18"/>
              </w:rPr>
              <w:t>Proc.</w:t>
            </w:r>
          </w:p>
        </w:tc>
        <w:tc>
          <w:tcPr>
            <w:tcW w:w="2992" w:type="dxa"/>
            <w:tcBorders>
              <w:top w:val="single" w:sz="4" w:space="0" w:color="auto"/>
              <w:left w:val="nil"/>
              <w:bottom w:val="single" w:sz="4" w:space="0" w:color="auto"/>
              <w:right w:val="single" w:sz="4" w:space="0" w:color="auto"/>
            </w:tcBorders>
          </w:tcPr>
          <w:p w14:paraId="4B9C0EF6" w14:textId="77777777" w:rsidR="00B250C5" w:rsidRPr="00E92C25" w:rsidRDefault="00B250C5" w:rsidP="00B250C5">
            <w:pPr>
              <w:ind w:firstLine="57"/>
              <w:jc w:val="center"/>
              <w:rPr>
                <w:color w:val="000000"/>
                <w:szCs w:val="24"/>
              </w:rPr>
            </w:pPr>
            <w:r w:rsidRPr="00E92C25">
              <w:rPr>
                <w:color w:val="000000"/>
                <w:szCs w:val="24"/>
              </w:rPr>
              <w:t>40</w:t>
            </w:r>
          </w:p>
          <w:p w14:paraId="7EEC34F0" w14:textId="0CB97A11" w:rsidR="00B250C5" w:rsidRPr="00017CC2" w:rsidRDefault="00B250C5" w:rsidP="00B250C5">
            <w:pPr>
              <w:ind w:firstLine="57"/>
              <w:jc w:val="center"/>
              <w:rPr>
                <w:iCs/>
                <w:sz w:val="22"/>
                <w:szCs w:val="22"/>
              </w:rPr>
            </w:pPr>
            <w:r>
              <w:rPr>
                <w:iCs/>
                <w:sz w:val="22"/>
                <w:szCs w:val="22"/>
              </w:rPr>
              <w:t>(2029)</w:t>
            </w:r>
          </w:p>
        </w:tc>
      </w:tr>
      <w:tr w:rsidR="00B250C5" w14:paraId="5036BB01" w14:textId="77777777" w:rsidTr="00B908AB">
        <w:trPr>
          <w:trHeight w:val="2826"/>
        </w:trPr>
        <w:tc>
          <w:tcPr>
            <w:tcW w:w="15304" w:type="dxa"/>
            <w:gridSpan w:val="4"/>
            <w:tcBorders>
              <w:top w:val="single" w:sz="4" w:space="0" w:color="auto"/>
            </w:tcBorders>
          </w:tcPr>
          <w:p w14:paraId="6024580E" w14:textId="11CD2801" w:rsidR="00B250C5" w:rsidRDefault="00B250C5" w:rsidP="00B250C5">
            <w:pPr>
              <w:pStyle w:val="Sraopastraipa"/>
              <w:numPr>
                <w:ilvl w:val="1"/>
                <w:numId w:val="35"/>
              </w:numPr>
              <w:tabs>
                <w:tab w:val="left" w:pos="457"/>
                <w:tab w:val="left" w:pos="589"/>
                <w:tab w:val="left" w:pos="10947"/>
              </w:tabs>
              <w:spacing w:before="120"/>
              <w:ind w:left="22" w:firstLine="0"/>
              <w:jc w:val="both"/>
              <w:rPr>
                <w:iCs/>
              </w:rPr>
            </w:pPr>
            <w:r w:rsidRPr="005E3DF0">
              <w:rPr>
                <w:b/>
                <w:bCs/>
                <w:iCs/>
              </w:rPr>
              <w:t xml:space="preserve">Projektu turi būti siekiama abiejų nurodytų rodiklių, trečiojo rodiklio reikšmė visuomet yra </w:t>
            </w:r>
            <w:r w:rsidRPr="00967EA7">
              <w:rPr>
                <w:b/>
                <w:bCs/>
                <w:iCs/>
              </w:rPr>
              <w:t>40 proc. (skai</w:t>
            </w:r>
            <w:r w:rsidRPr="005E3DF0">
              <w:rPr>
                <w:b/>
                <w:bCs/>
                <w:iCs/>
              </w:rPr>
              <w:t xml:space="preserve">čiuojama nuo </w:t>
            </w:r>
            <w:r w:rsidRPr="005E3DF0">
              <w:rPr>
                <w:b/>
                <w:bCs/>
                <w:sz w:val="22"/>
                <w:szCs w:val="22"/>
              </w:rPr>
              <w:t>BIVP projektų veiklų dalyviai (įskaitant visas tikslines grupes).</w:t>
            </w:r>
            <w:r>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B250C5" w:rsidRDefault="00B250C5" w:rsidP="00B250C5">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250C5" w:rsidRDefault="00B250C5" w:rsidP="00B250C5">
            <w:pPr>
              <w:pStyle w:val="Sraopastraipa"/>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B250C5" w:rsidRDefault="00B250C5" w:rsidP="00B250C5">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C8290B" w14:paraId="13A47066" w14:textId="77777777" w:rsidTr="00B908AB">
        <w:trPr>
          <w:trHeight w:val="987"/>
        </w:trPr>
        <w:tc>
          <w:tcPr>
            <w:tcW w:w="15304" w:type="dxa"/>
            <w:gridSpan w:val="4"/>
          </w:tcPr>
          <w:p w14:paraId="4A3399F3" w14:textId="4B90BCAA" w:rsidR="00C8290B" w:rsidRPr="006332B7" w:rsidRDefault="00C8290B" w:rsidP="00C8290B">
            <w:pPr>
              <w:jc w:val="both"/>
              <w:rPr>
                <w:b/>
                <w:bCs/>
                <w:szCs w:val="24"/>
              </w:rPr>
            </w:pPr>
            <w:r>
              <w:rPr>
                <w:b/>
                <w:bCs/>
                <w:szCs w:val="24"/>
              </w:rPr>
              <w:lastRenderedPageBreak/>
              <w:t xml:space="preserve">6. </w:t>
            </w:r>
            <w:r w:rsidRPr="006332B7">
              <w:rPr>
                <w:b/>
                <w:bCs/>
                <w:szCs w:val="24"/>
              </w:rPr>
              <w:t>Horizontaliųjų principų (toliau – HP) reikalavimai:</w:t>
            </w:r>
          </w:p>
          <w:p w14:paraId="38A5CE67" w14:textId="379BC9BC" w:rsidR="00C8290B" w:rsidRPr="009D4591" w:rsidRDefault="00C8290B" w:rsidP="00C8290B">
            <w:pPr>
              <w:jc w:val="both"/>
            </w:pPr>
            <w:r>
              <w:t>P</w:t>
            </w:r>
            <w:r w:rsidRPr="009D4591">
              <w:t>rojektuose negali būti numatyta:</w:t>
            </w:r>
          </w:p>
          <w:p w14:paraId="4BEC1810" w14:textId="705A5A9F" w:rsidR="00C8290B" w:rsidRPr="009D4591" w:rsidRDefault="00C8290B" w:rsidP="00C8290B">
            <w:pPr>
              <w:jc w:val="both"/>
            </w:pPr>
            <w:r>
              <w:t xml:space="preserve">6.1.1 </w:t>
            </w:r>
            <w:r w:rsidRPr="009D4591">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B640510" w14:textId="4CF8B686" w:rsidR="00C8290B" w:rsidRDefault="00C8290B" w:rsidP="00C8290B">
            <w:pPr>
              <w:jc w:val="both"/>
            </w:pPr>
            <w:r>
              <w:t xml:space="preserve">6.1.2. </w:t>
            </w:r>
            <w:r w:rsidRPr="009D4591">
              <w:t xml:space="preserve">veiksmų, kurie turėtų neigiamą poveikį darnaus vystymosi principo, įskaitant reikšmingos žalos nedarymo principą, įgyvendinimui. </w:t>
            </w:r>
          </w:p>
          <w:p w14:paraId="07231C32" w14:textId="77777777" w:rsidR="00C8290B" w:rsidRPr="009D4591" w:rsidRDefault="00C8290B" w:rsidP="00C8290B">
            <w:pPr>
              <w:jc w:val="both"/>
            </w:pPr>
          </w:p>
          <w:p w14:paraId="68FD546C" w14:textId="324F2DA2" w:rsidR="00C8290B" w:rsidRPr="009D4591" w:rsidRDefault="00C8290B" w:rsidP="00C8290B">
            <w:pPr>
              <w:jc w:val="both"/>
            </w:pPr>
            <w:r>
              <w:t xml:space="preserve">6.2. </w:t>
            </w:r>
            <w:r w:rsidRPr="009D4591">
              <w:t>Įgyvendinant projektą turi būti užtikrinamas prieinamumo visiems reikalavimo įgyvendinimas ir taikomas universalaus dizaino principus:</w:t>
            </w:r>
          </w:p>
          <w:p w14:paraId="599C9E28" w14:textId="02290894" w:rsidR="00C8290B" w:rsidRPr="009D4591" w:rsidRDefault="00C8290B" w:rsidP="00C8290B">
            <w:pPr>
              <w:jc w:val="both"/>
            </w:pPr>
            <w:r>
              <w:t>6.2.1.</w:t>
            </w:r>
            <w:r w:rsidRPr="009D4591">
              <w:t xml:space="preserve">informacija apie projekto veiklas (renginius, mokymus) turi būti platinama prieinamais bendravimo būdais įvairioms tikslinėms grupėms (pvz., asmenims su regos, klausos, intelekto sutrikimais, asmenims su </w:t>
            </w:r>
            <w:proofErr w:type="spellStart"/>
            <w:r w:rsidRPr="009D4591">
              <w:t>disleksijos</w:t>
            </w:r>
            <w:proofErr w:type="spellEnd"/>
            <w:r w:rsidRPr="009D4591">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686C4616" w14:textId="1B358AF5" w:rsidR="00C8290B" w:rsidRDefault="00C8290B" w:rsidP="00C8290B">
            <w:pPr>
              <w:jc w:val="both"/>
            </w:pPr>
            <w:r>
              <w:t xml:space="preserve">6.2.2. </w:t>
            </w:r>
            <w:r w:rsidRPr="009D4591">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CC9A6DE" w14:textId="77777777" w:rsidR="00C8290B" w:rsidRPr="009D4591" w:rsidRDefault="00C8290B" w:rsidP="00C8290B">
            <w:pPr>
              <w:jc w:val="both"/>
            </w:pPr>
          </w:p>
          <w:p w14:paraId="7F134333" w14:textId="2C60D4DB" w:rsidR="00C8290B" w:rsidRDefault="00C8290B" w:rsidP="00C8290B">
            <w:pPr>
              <w:jc w:val="both"/>
            </w:pPr>
            <w:r>
              <w:t xml:space="preserve">6.3. </w:t>
            </w:r>
            <w:r w:rsidRPr="009D4591">
              <w:t>Įgyvendinant projekto veiklas turėtų būti laikomasi inovatyvumo (kūrybingumo) pricipo, t. y. įgyvendinant veiklas vykdomi inovatyvūs viešieji pirkimai, taikomos naujos technologijos, kuriami ar diegiami inovatyvūs sprendimai ir pan.</w:t>
            </w:r>
          </w:p>
          <w:p w14:paraId="2105F058" w14:textId="77777777" w:rsidR="00C8290B" w:rsidRPr="009D4591" w:rsidRDefault="00C8290B" w:rsidP="00C8290B">
            <w:pPr>
              <w:jc w:val="both"/>
            </w:pPr>
          </w:p>
          <w:p w14:paraId="6F313F38" w14:textId="13967EA3" w:rsidR="00F771AA" w:rsidRPr="00F771AA" w:rsidRDefault="00C8290B" w:rsidP="00F771AA">
            <w:pPr>
              <w:jc w:val="both"/>
            </w:pPr>
            <w:r>
              <w:t xml:space="preserve">6.4. </w:t>
            </w:r>
            <w:r w:rsidRPr="009D4591">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12EFC6A5" w14:textId="4710559E" w:rsidR="00C8290B" w:rsidRPr="008170DD" w:rsidRDefault="00C8290B" w:rsidP="00C8290B">
            <w:pPr>
              <w:pStyle w:val="Sraopastraipa"/>
              <w:tabs>
                <w:tab w:val="left" w:pos="596"/>
              </w:tabs>
              <w:ind w:left="22"/>
              <w:jc w:val="both"/>
              <w:rPr>
                <w:color w:val="000000"/>
              </w:rPr>
            </w:pPr>
          </w:p>
        </w:tc>
      </w:tr>
      <w:tr w:rsidR="00C8290B" w14:paraId="61A9A3B9" w14:textId="77777777" w:rsidTr="00B908AB">
        <w:trPr>
          <w:trHeight w:val="1398"/>
        </w:trPr>
        <w:tc>
          <w:tcPr>
            <w:tcW w:w="15304" w:type="dxa"/>
            <w:gridSpan w:val="4"/>
          </w:tcPr>
          <w:p w14:paraId="3C9761D8" w14:textId="71729F25" w:rsidR="00C8290B" w:rsidRPr="00F771AA" w:rsidRDefault="00F771AA" w:rsidP="00F771AA">
            <w:pPr>
              <w:tabs>
                <w:tab w:val="left" w:pos="596"/>
              </w:tabs>
              <w:jc w:val="both"/>
              <w:rPr>
                <w:color w:val="000000"/>
              </w:rPr>
            </w:pPr>
            <w:r>
              <w:rPr>
                <w:b/>
                <w:bCs/>
                <w:color w:val="000000"/>
              </w:rPr>
              <w:lastRenderedPageBreak/>
              <w:t>7.</w:t>
            </w:r>
            <w:r w:rsidR="00C8290B" w:rsidRPr="00F771AA">
              <w:rPr>
                <w:b/>
                <w:bCs/>
                <w:color w:val="000000"/>
              </w:rPr>
              <w:t>Europos Sąjungos pagrindinių teisių chartijos (toliau – Chartija) reikalavimai</w:t>
            </w:r>
          </w:p>
          <w:p w14:paraId="66034139" w14:textId="73683823" w:rsidR="00C8290B" w:rsidRPr="00D378CD" w:rsidRDefault="00C8290B" w:rsidP="00C8290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C8290B" w:rsidRDefault="00C8290B" w:rsidP="00C8290B">
            <w:pPr>
              <w:jc w:val="both"/>
              <w:rPr>
                <w:b/>
                <w:bCs/>
                <w:sz w:val="22"/>
                <w:szCs w:val="22"/>
              </w:rPr>
            </w:pPr>
          </w:p>
        </w:tc>
      </w:tr>
      <w:tr w:rsidR="00C8290B" w14:paraId="6489C0BD" w14:textId="77777777" w:rsidTr="00B908AB">
        <w:trPr>
          <w:trHeight w:val="1216"/>
        </w:trPr>
        <w:tc>
          <w:tcPr>
            <w:tcW w:w="15304" w:type="dxa"/>
            <w:gridSpan w:val="4"/>
          </w:tcPr>
          <w:p w14:paraId="5FFCCC11" w14:textId="62BD8182" w:rsidR="00C8290B" w:rsidRPr="00FA038E" w:rsidRDefault="00C8290B" w:rsidP="00C8290B">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C8290B" w:rsidRPr="00FA038E" w:rsidRDefault="00C8290B" w:rsidP="00C8290B">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C8290B" w:rsidRDefault="00C8290B" w:rsidP="00C8290B">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C8290B" w:rsidRPr="00FA038E" w:rsidRDefault="00C8290B" w:rsidP="00C8290B">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C8290B" w:rsidRDefault="00C8290B" w:rsidP="00C8290B">
            <w:pPr>
              <w:jc w:val="both"/>
              <w:rPr>
                <w:b/>
                <w:bCs/>
                <w:sz w:val="22"/>
                <w:szCs w:val="22"/>
              </w:rPr>
            </w:pPr>
          </w:p>
        </w:tc>
      </w:tr>
      <w:tr w:rsidR="00C8290B" w14:paraId="62AAD1BC" w14:textId="77777777" w:rsidTr="00B908AB">
        <w:trPr>
          <w:trHeight w:val="1216"/>
        </w:trPr>
        <w:tc>
          <w:tcPr>
            <w:tcW w:w="15304" w:type="dxa"/>
            <w:gridSpan w:val="4"/>
          </w:tcPr>
          <w:p w14:paraId="0541555F" w14:textId="7B7CF68D" w:rsidR="00C8290B" w:rsidRPr="008170DD" w:rsidRDefault="00C8290B" w:rsidP="00C8290B">
            <w:pPr>
              <w:pStyle w:val="Sraopastraipa"/>
              <w:numPr>
                <w:ilvl w:val="0"/>
                <w:numId w:val="37"/>
              </w:numPr>
              <w:jc w:val="both"/>
              <w:rPr>
                <w:b/>
                <w:bCs/>
                <w:sz w:val="22"/>
                <w:szCs w:val="22"/>
              </w:rPr>
            </w:pPr>
            <w:r>
              <w:rPr>
                <w:b/>
                <w:bCs/>
                <w:sz w:val="22"/>
                <w:szCs w:val="22"/>
              </w:rPr>
              <w:t>Reikalavimai pareiškėjams ir partneriams</w:t>
            </w:r>
          </w:p>
          <w:p w14:paraId="6E65E4DD" w14:textId="77777777" w:rsidR="00C8290B" w:rsidRPr="002A61A4" w:rsidRDefault="00C8290B" w:rsidP="00C8290B">
            <w:pPr>
              <w:pStyle w:val="Sraopastraipa"/>
              <w:numPr>
                <w:ilvl w:val="1"/>
                <w:numId w:val="37"/>
              </w:numPr>
              <w:tabs>
                <w:tab w:val="left" w:pos="457"/>
              </w:tabs>
              <w:spacing w:before="120"/>
              <w:ind w:left="716" w:hanging="716"/>
              <w:jc w:val="both"/>
              <w:rPr>
                <w:b/>
                <w:bCs/>
                <w:szCs w:val="24"/>
              </w:rPr>
            </w:pPr>
            <w:r w:rsidRPr="002A61A4">
              <w:rPr>
                <w:b/>
                <w:bCs/>
                <w:szCs w:val="24"/>
              </w:rPr>
              <w:t>Galimi pareiškėjai</w:t>
            </w:r>
          </w:p>
          <w:p w14:paraId="521E99CD" w14:textId="77777777" w:rsidR="00C8290B" w:rsidRPr="003833DA" w:rsidRDefault="00C8290B" w:rsidP="00C8290B">
            <w:r w:rsidRPr="003833DA">
              <w:t xml:space="preserve">1. Viešieji juridiniai asmenys, kurių veiklos vykdymo vieta yra vietos plėtros strategijos įgyvendinimo teritorijoje; </w:t>
            </w:r>
          </w:p>
          <w:p w14:paraId="7AFF3BFD" w14:textId="77777777" w:rsidR="00C8290B" w:rsidRPr="003833DA" w:rsidRDefault="00C8290B" w:rsidP="00C8290B">
            <w:r w:rsidRPr="003833DA">
              <w:t xml:space="preserve">2. Privatūs juridiniai asmenys, kurių veiklos vykdymo vieta yra vietos plėtros strategijos įgyvendinimo teritorijoje; </w:t>
            </w:r>
          </w:p>
          <w:p w14:paraId="374B9A69" w14:textId="77777777" w:rsidR="00C8290B" w:rsidRDefault="00C8290B" w:rsidP="00C8290B">
            <w:pPr>
              <w:jc w:val="both"/>
            </w:pPr>
            <w:r w:rsidRPr="003833DA">
              <w:t>3. Pagėgių miesto savivaldybės administracija.</w:t>
            </w:r>
          </w:p>
          <w:p w14:paraId="0C2956F2" w14:textId="5CF8290C" w:rsidR="00C8290B" w:rsidRDefault="00C8290B" w:rsidP="00C8290B">
            <w:pPr>
              <w:jc w:val="both"/>
              <w:rPr>
                <w:b/>
                <w:bCs/>
                <w:szCs w:val="24"/>
              </w:rPr>
            </w:pPr>
            <w:r>
              <w:rPr>
                <w:b/>
                <w:bCs/>
                <w:szCs w:val="24"/>
              </w:rPr>
              <w:t xml:space="preserve">9.2. </w:t>
            </w:r>
            <w:r w:rsidRPr="008F7CAC">
              <w:rPr>
                <w:b/>
                <w:bCs/>
                <w:szCs w:val="24"/>
              </w:rPr>
              <w:t>Galimi partneria</w:t>
            </w:r>
            <w:r>
              <w:rPr>
                <w:b/>
                <w:bCs/>
                <w:szCs w:val="24"/>
              </w:rPr>
              <w:t>i:</w:t>
            </w:r>
          </w:p>
          <w:p w14:paraId="0146553B" w14:textId="6AA73085" w:rsidR="00C8290B" w:rsidRPr="003833DA" w:rsidRDefault="00C8290B" w:rsidP="00C8290B">
            <w:r>
              <w:t xml:space="preserve">1. </w:t>
            </w:r>
            <w:r w:rsidRPr="003833DA">
              <w:t xml:space="preserve">Viešieji juridiniai asmenys (toliau - JA), kurių veiklos vykdymo vieta yra vietos plėtros strategijos (toliau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 </w:t>
            </w:r>
          </w:p>
          <w:p w14:paraId="02406F96" w14:textId="77777777" w:rsidR="00C8290B" w:rsidRPr="003833DA" w:rsidRDefault="00C8290B" w:rsidP="00C8290B">
            <w:r w:rsidRPr="003833DA">
              <w:t xml:space="preserve">2. Privatūs JA, kurių veiklos vykdymo vieta yra VPS įgyvendinimo teritorijoje; projektų, apimančių Aprašo 2.1.4 papunktyje nurodytas veiklas, partneriai gali būti privatūs JA, kurių veiklos vykdymo vieta yra LR teritorijoje; </w:t>
            </w:r>
          </w:p>
          <w:p w14:paraId="6B88E0B4" w14:textId="77777777" w:rsidR="00C8290B" w:rsidRPr="00B250C5" w:rsidRDefault="00C8290B" w:rsidP="00C8290B">
            <w:pPr>
              <w:jc w:val="both"/>
              <w:rPr>
                <w:b/>
                <w:iCs/>
                <w:sz w:val="22"/>
                <w:szCs w:val="22"/>
              </w:rPr>
            </w:pPr>
            <w:r w:rsidRPr="003833DA">
              <w:t xml:space="preserve">3. Pagėgių miesto savivaldybės administracija </w:t>
            </w:r>
          </w:p>
          <w:p w14:paraId="063BA63C" w14:textId="3C1ACF20" w:rsidR="00C8290B" w:rsidRPr="009449C7" w:rsidRDefault="00C8290B" w:rsidP="00C8290B">
            <w:pPr>
              <w:pStyle w:val="Sraopastraipa"/>
              <w:numPr>
                <w:ilvl w:val="1"/>
                <w:numId w:val="49"/>
              </w:numPr>
              <w:ind w:left="457" w:hanging="457"/>
              <w:jc w:val="both"/>
              <w:rPr>
                <w:b/>
                <w:iCs/>
                <w:sz w:val="22"/>
                <w:szCs w:val="22"/>
              </w:rPr>
            </w:pPr>
            <w:r w:rsidRPr="009449C7">
              <w:rPr>
                <w:b/>
                <w:iCs/>
                <w:sz w:val="22"/>
                <w:szCs w:val="22"/>
              </w:rPr>
              <w:t xml:space="preserve">Papildomi reikalavimai pareiškėjui ir partneriams: </w:t>
            </w:r>
          </w:p>
          <w:p w14:paraId="481EB96C" w14:textId="77777777" w:rsidR="00C8290B" w:rsidRDefault="00C8290B" w:rsidP="00C8290B">
            <w:pPr>
              <w:tabs>
                <w:tab w:val="left" w:pos="795"/>
              </w:tabs>
              <w:spacing w:before="120"/>
              <w:jc w:val="both"/>
              <w:rPr>
                <w:bCs/>
                <w:iCs/>
                <w:sz w:val="22"/>
                <w:szCs w:val="22"/>
              </w:rPr>
            </w:pPr>
            <w:r w:rsidRPr="00967EA7">
              <w:rPr>
                <w:bCs/>
                <w:iCs/>
                <w:sz w:val="22"/>
                <w:szCs w:val="22"/>
              </w:rPr>
              <w:t>9.</w:t>
            </w:r>
            <w:r w:rsidRPr="009449C7">
              <w:rPr>
                <w:bCs/>
                <w:iCs/>
                <w:sz w:val="22"/>
                <w:szCs w:val="22"/>
              </w:rPr>
              <w:t>3.1. Projekto pareiškėju arba bent vienu iš partnerių turi būti nevyriausybinė organizacija (toliau – NVO) arba socialinis partneris (t. y. darbuotojų ar darbdavių organizacija)</w:t>
            </w:r>
            <w:r>
              <w:rPr>
                <w:bCs/>
                <w:iCs/>
                <w:sz w:val="22"/>
                <w:szCs w:val="22"/>
              </w:rPr>
              <w:t>;</w:t>
            </w:r>
          </w:p>
          <w:p w14:paraId="21338381" w14:textId="4A7A1259" w:rsidR="00C8290B" w:rsidRPr="009449C7" w:rsidRDefault="00C8290B" w:rsidP="00C8290B">
            <w:pPr>
              <w:tabs>
                <w:tab w:val="left" w:pos="795"/>
              </w:tabs>
              <w:spacing w:before="120"/>
              <w:jc w:val="both"/>
              <w:rPr>
                <w:bCs/>
                <w:iCs/>
                <w:sz w:val="22"/>
                <w:szCs w:val="22"/>
              </w:rPr>
            </w:pPr>
            <w:r w:rsidRPr="009449C7">
              <w:rPr>
                <w:bCs/>
                <w:iCs/>
                <w:sz w:val="22"/>
                <w:szCs w:val="22"/>
              </w:rPr>
              <w:lastRenderedPageBreak/>
              <w:t xml:space="preserve">9.3.2. PĮP pateikimo administruojančiajai institucijai dieną pareiškėjas turi turėti juridinio </w:t>
            </w:r>
            <w:r w:rsidRPr="009449C7">
              <w:rPr>
                <w:b/>
                <w:iCs/>
                <w:sz w:val="22"/>
                <w:szCs w:val="22"/>
              </w:rPr>
              <w:t>asmens statusą ne trumpiau nei 2 metus</w:t>
            </w:r>
            <w:r w:rsidRPr="009449C7">
              <w:rPr>
                <w:bCs/>
                <w:iCs/>
                <w:sz w:val="22"/>
                <w:szCs w:val="22"/>
              </w:rPr>
              <w:t xml:space="preserve"> (šis reikalavimas netaikomas biudžetinėms įstaigoms). </w:t>
            </w:r>
          </w:p>
          <w:p w14:paraId="655B5541" w14:textId="171E709E" w:rsidR="00C8290B" w:rsidRPr="009449C7" w:rsidRDefault="00C8290B" w:rsidP="00C8290B">
            <w:pPr>
              <w:tabs>
                <w:tab w:val="left" w:pos="795"/>
              </w:tabs>
              <w:spacing w:before="120"/>
              <w:jc w:val="both"/>
              <w:rPr>
                <w:bCs/>
                <w:iCs/>
                <w:sz w:val="22"/>
                <w:szCs w:val="22"/>
              </w:rPr>
            </w:pPr>
            <w:r w:rsidRPr="009449C7">
              <w:rPr>
                <w:bCs/>
                <w:iCs/>
                <w:sz w:val="22"/>
                <w:szCs w:val="22"/>
              </w:rPr>
              <w:t>9.3.3. Pareiškėjas PĮP turi pagrįsti partnerio įtraukimo į projektą būtinumą ir iki PĮP pateikimo administruojančiajai institucijai dienos sudaryti su partneriu (-</w:t>
            </w:r>
            <w:proofErr w:type="spellStart"/>
            <w:r w:rsidRPr="009449C7">
              <w:rPr>
                <w:bCs/>
                <w:iCs/>
                <w:sz w:val="22"/>
                <w:szCs w:val="22"/>
              </w:rPr>
              <w:t>iais</w:t>
            </w:r>
            <w:proofErr w:type="spellEnd"/>
            <w:r w:rsidRPr="009449C7">
              <w:rPr>
                <w:bCs/>
                <w:iCs/>
                <w:sz w:val="22"/>
                <w:szCs w:val="22"/>
              </w:rPr>
              <w:t>) jungtinės veiklos sutartį, kurioje būtų nustatytos tarpusavio teisės ir pareigos įgyvendinant projektą.</w:t>
            </w:r>
          </w:p>
          <w:p w14:paraId="5499008D" w14:textId="77777777" w:rsidR="00C8290B" w:rsidRPr="009449C7" w:rsidRDefault="00C8290B" w:rsidP="00C8290B">
            <w:pPr>
              <w:tabs>
                <w:tab w:val="left" w:pos="795"/>
              </w:tabs>
              <w:spacing w:before="120" w:after="120"/>
              <w:jc w:val="both"/>
              <w:rPr>
                <w:bCs/>
                <w:iCs/>
                <w:sz w:val="22"/>
                <w:szCs w:val="22"/>
              </w:rPr>
            </w:pPr>
            <w:r w:rsidRPr="009449C7">
              <w:rPr>
                <w:bCs/>
                <w:iCs/>
                <w:sz w:val="22"/>
                <w:szCs w:val="22"/>
              </w:rPr>
              <w:t>9.4. Pareiškėju (projekto vykdytoju) ar partneriu gali būti juridinio asmens filialas ar atstovybė, jeigu tas filialas ar atstovybė veiklą vykdo vietos plėtros strategijos įgyvendinimo teritorijoje.</w:t>
            </w:r>
          </w:p>
          <w:p w14:paraId="21660A6E" w14:textId="6E06C52D" w:rsidR="00C8290B" w:rsidRPr="00F50893" w:rsidRDefault="00C8290B" w:rsidP="00C8290B">
            <w:pPr>
              <w:tabs>
                <w:tab w:val="left" w:pos="795"/>
              </w:tabs>
              <w:spacing w:before="120" w:after="120"/>
              <w:jc w:val="both"/>
              <w:rPr>
                <w:bCs/>
                <w:iCs/>
                <w:szCs w:val="24"/>
              </w:rPr>
            </w:pPr>
            <w:r w:rsidRPr="009449C7">
              <w:rPr>
                <w:bCs/>
                <w:iCs/>
                <w:sz w:val="22"/>
                <w:szCs w:val="22"/>
              </w:rPr>
              <w:t xml:space="preserve">9.5. </w:t>
            </w:r>
            <w:r w:rsidRPr="009449C7">
              <w:rPr>
                <w:sz w:val="22"/>
                <w:szCs w:val="22"/>
              </w:rPr>
              <w:t>Pareiškėjo veiklos vykdymo vieta yra vietos plėtros strategijos įgyvendinimo teritorijoje.</w:t>
            </w:r>
          </w:p>
        </w:tc>
      </w:tr>
      <w:tr w:rsidR="00C8290B" w14:paraId="7D53C4A6" w14:textId="77777777" w:rsidTr="00B908AB">
        <w:tc>
          <w:tcPr>
            <w:tcW w:w="15304" w:type="dxa"/>
            <w:gridSpan w:val="4"/>
          </w:tcPr>
          <w:p w14:paraId="269355EA" w14:textId="10D2D38A" w:rsidR="00C8290B" w:rsidRPr="009D7848" w:rsidRDefault="00C8290B" w:rsidP="00C8290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C8290B" w14:paraId="2C1B2136" w14:textId="77777777" w:rsidTr="00B908AB">
        <w:trPr>
          <w:trHeight w:val="1550"/>
        </w:trPr>
        <w:tc>
          <w:tcPr>
            <w:tcW w:w="15304" w:type="dxa"/>
            <w:gridSpan w:val="4"/>
          </w:tcPr>
          <w:p w14:paraId="71412952" w14:textId="77777777" w:rsidR="00C8290B" w:rsidRPr="00BE0E93" w:rsidRDefault="00C8290B" w:rsidP="00C8290B">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C8290B" w:rsidRDefault="00C8290B" w:rsidP="00C8290B">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ayout w:type="fixed"/>
              <w:tblLook w:val="00A0" w:firstRow="1" w:lastRow="0" w:firstColumn="1" w:lastColumn="0" w:noHBand="0" w:noVBand="0"/>
            </w:tblPr>
            <w:tblGrid>
              <w:gridCol w:w="896"/>
              <w:gridCol w:w="3109"/>
              <w:gridCol w:w="2235"/>
              <w:gridCol w:w="2387"/>
              <w:gridCol w:w="2095"/>
              <w:gridCol w:w="2149"/>
              <w:gridCol w:w="2201"/>
            </w:tblGrid>
            <w:tr w:rsidR="00C8290B" w:rsidRPr="008F7CAC" w14:paraId="40F18AAD" w14:textId="77777777" w:rsidTr="00B908AB">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C8290B" w:rsidRPr="00503B4F" w:rsidRDefault="00C8290B" w:rsidP="00C8290B">
                  <w:pPr>
                    <w:jc w:val="center"/>
                    <w:rPr>
                      <w:b/>
                      <w:sz w:val="20"/>
                    </w:rPr>
                  </w:pPr>
                  <w:r w:rsidRPr="00503B4F">
                    <w:rPr>
                      <w:b/>
                      <w:sz w:val="20"/>
                    </w:rPr>
                    <w:t>Eil.</w:t>
                  </w:r>
                </w:p>
                <w:p w14:paraId="1E2C3A0D" w14:textId="77777777" w:rsidR="00C8290B" w:rsidRPr="00503B4F" w:rsidRDefault="00C8290B" w:rsidP="00C8290B">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C8290B" w:rsidRPr="00503B4F" w:rsidRDefault="00C8290B" w:rsidP="00C8290B">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C8290B" w:rsidRPr="00503B4F" w:rsidRDefault="00C8290B" w:rsidP="00C8290B">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C8290B" w:rsidRPr="00503B4F" w:rsidRDefault="00C8290B" w:rsidP="00C8290B">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C8290B" w:rsidRPr="00503B4F" w:rsidRDefault="00C8290B" w:rsidP="00C8290B">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C8290B" w:rsidRPr="00503B4F" w:rsidRDefault="00C8290B" w:rsidP="00C8290B">
                  <w:pPr>
                    <w:jc w:val="center"/>
                    <w:rPr>
                      <w:b/>
                      <w:sz w:val="20"/>
                    </w:rPr>
                  </w:pPr>
                  <w:r w:rsidRPr="00503B4F">
                    <w:rPr>
                      <w:b/>
                      <w:sz w:val="20"/>
                    </w:rPr>
                    <w:t>Kriterijaus svorio koeficientas</w:t>
                  </w:r>
                </w:p>
                <w:p w14:paraId="4E25298C" w14:textId="77777777" w:rsidR="00C8290B" w:rsidRPr="00503B4F" w:rsidRDefault="00C8290B" w:rsidP="00C8290B">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C8290B" w:rsidRPr="00503B4F" w:rsidRDefault="00C8290B" w:rsidP="00C8290B">
                  <w:pPr>
                    <w:jc w:val="center"/>
                    <w:rPr>
                      <w:b/>
                      <w:sz w:val="20"/>
                    </w:rPr>
                  </w:pPr>
                  <w:r w:rsidRPr="00503B4F">
                    <w:rPr>
                      <w:b/>
                      <w:sz w:val="20"/>
                    </w:rPr>
                    <w:t>Didžiausias galimas kriterijaus balas, kai nustatomas svorio koeficientas</w:t>
                  </w:r>
                </w:p>
                <w:p w14:paraId="5FB1BECC" w14:textId="77777777" w:rsidR="00C8290B" w:rsidRPr="00503B4F" w:rsidRDefault="00C8290B" w:rsidP="00C8290B">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C8290B" w:rsidRPr="008F7CAC" w14:paraId="6ED04B70" w14:textId="77777777" w:rsidTr="00B908AB">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C8290B" w:rsidRPr="00235761" w:rsidRDefault="00C8290B" w:rsidP="00C8290B">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C8290B" w:rsidRPr="00235761" w:rsidRDefault="00C8290B" w:rsidP="00C8290B">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C8290B" w:rsidRPr="00235761" w:rsidRDefault="00C8290B" w:rsidP="00C8290B">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C8290B" w:rsidRPr="00235761" w:rsidRDefault="00C8290B" w:rsidP="00C8290B">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 xml:space="preserve">kuriai įgyvendinti skirtas projektas ir kuri vidaus reikalų ministro įsakymu </w:t>
                  </w:r>
                  <w:r w:rsidRPr="00235761">
                    <w:rPr>
                      <w:bCs/>
                      <w:sz w:val="20"/>
                    </w:rPr>
                    <w:lastRenderedPageBreak/>
                    <w:t>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C8290B" w:rsidRPr="00235761" w:rsidRDefault="00C8290B" w:rsidP="00C8290B">
                  <w:pPr>
                    <w:jc w:val="center"/>
                    <w:rPr>
                      <w:sz w:val="20"/>
                    </w:rPr>
                  </w:pPr>
                  <w:r w:rsidRPr="00235761">
                    <w:rPr>
                      <w:i/>
                      <w:iCs/>
                      <w:sz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C8290B" w:rsidRPr="00235761" w:rsidRDefault="00C8290B" w:rsidP="00C8290B">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C8290B" w:rsidRPr="00235761" w:rsidRDefault="00C8290B" w:rsidP="00C8290B">
                  <w:pPr>
                    <w:jc w:val="center"/>
                    <w:rPr>
                      <w:sz w:val="20"/>
                    </w:rPr>
                  </w:pPr>
                </w:p>
              </w:tc>
            </w:tr>
          </w:tbl>
          <w:p w14:paraId="61BFF555" w14:textId="77777777" w:rsidR="00C8290B" w:rsidRDefault="00C8290B" w:rsidP="00C8290B">
            <w:pPr>
              <w:spacing w:before="120"/>
              <w:jc w:val="both"/>
              <w:rPr>
                <w:iCs/>
                <w:sz w:val="22"/>
                <w:szCs w:val="22"/>
              </w:rPr>
            </w:pPr>
          </w:p>
          <w:p w14:paraId="119D29E2" w14:textId="77777777" w:rsidR="00C8290B" w:rsidRPr="00FC09AB" w:rsidRDefault="00C8290B" w:rsidP="00C8290B">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C8290B" w:rsidRDefault="00C8290B" w:rsidP="00C8290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C8290B" w:rsidRDefault="00C8290B" w:rsidP="00C8290B">
            <w:pPr>
              <w:spacing w:before="120"/>
              <w:jc w:val="both"/>
              <w:rPr>
                <w:iCs/>
                <w:sz w:val="22"/>
                <w:szCs w:val="22"/>
              </w:rPr>
            </w:pPr>
            <w:r w:rsidRPr="009D7848">
              <w:rPr>
                <w:iCs/>
                <w:sz w:val="22"/>
                <w:szCs w:val="22"/>
              </w:rPr>
              <w:t xml:space="preserve">Didžiausia projektui galima skirti balų suma – 100 balų,. </w:t>
            </w:r>
          </w:p>
          <w:p w14:paraId="27D9F601" w14:textId="0AAA99D0" w:rsidR="00C8290B" w:rsidRDefault="00C8290B" w:rsidP="00C8290B">
            <w:pPr>
              <w:spacing w:before="120"/>
              <w:jc w:val="both"/>
              <w:rPr>
                <w:iCs/>
                <w:sz w:val="22"/>
                <w:szCs w:val="22"/>
              </w:rPr>
            </w:pPr>
            <w:r>
              <w:rPr>
                <w:iCs/>
                <w:sz w:val="22"/>
                <w:szCs w:val="22"/>
              </w:rPr>
              <w:t xml:space="preserve">Minimali balų suma – </w:t>
            </w:r>
            <w:r w:rsidR="00B908AB">
              <w:rPr>
                <w:iCs/>
                <w:sz w:val="22"/>
                <w:szCs w:val="22"/>
              </w:rPr>
              <w:t>6</w:t>
            </w:r>
            <w:r w:rsidRPr="00967EA7">
              <w:rPr>
                <w:iCs/>
                <w:sz w:val="22"/>
                <w:szCs w:val="22"/>
                <w:lang w:val="pt-BR"/>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C8290B" w:rsidRDefault="00C8290B" w:rsidP="00C8290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Style w:val="TableNormal"/>
              <w:tblW w:w="15021"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
              <w:gridCol w:w="1195"/>
              <w:gridCol w:w="3544"/>
              <w:gridCol w:w="4679"/>
              <w:gridCol w:w="1275"/>
              <w:gridCol w:w="3699"/>
            </w:tblGrid>
            <w:tr w:rsidR="00B908AB" w:rsidRPr="00B908AB" w14:paraId="38558BCE" w14:textId="77777777" w:rsidTr="00B908AB">
              <w:trPr>
                <w:trHeight w:val="836"/>
              </w:trPr>
              <w:tc>
                <w:tcPr>
                  <w:tcW w:w="629" w:type="dxa"/>
                  <w:shd w:val="clear" w:color="auto" w:fill="D0CECE"/>
                </w:tcPr>
                <w:p w14:paraId="5A993117" w14:textId="77777777" w:rsidR="00B908AB" w:rsidRPr="00B908AB" w:rsidRDefault="00B908AB" w:rsidP="00B908AB">
                  <w:pPr>
                    <w:pStyle w:val="TableParagraph"/>
                    <w:spacing w:before="3" w:line="256" w:lineRule="auto"/>
                    <w:ind w:left="158" w:right="139" w:hanging="34"/>
                    <w:rPr>
                      <w:rFonts w:ascii="Times New Roman" w:hAnsi="Times New Roman" w:cs="Times New Roman"/>
                      <w:b/>
                      <w:lang w:val="lt-LT"/>
                    </w:rPr>
                  </w:pPr>
                  <w:r w:rsidRPr="00B908AB">
                    <w:rPr>
                      <w:rFonts w:ascii="Times New Roman" w:hAnsi="Times New Roman" w:cs="Times New Roman"/>
                      <w:b/>
                      <w:spacing w:val="-4"/>
                      <w:lang w:val="lt-LT"/>
                    </w:rPr>
                    <w:t xml:space="preserve">Eil. </w:t>
                  </w:r>
                  <w:r w:rsidRPr="00B908AB">
                    <w:rPr>
                      <w:rFonts w:ascii="Times New Roman" w:hAnsi="Times New Roman" w:cs="Times New Roman"/>
                      <w:b/>
                      <w:spacing w:val="-5"/>
                      <w:lang w:val="lt-LT"/>
                    </w:rPr>
                    <w:t>Nr.</w:t>
                  </w:r>
                </w:p>
              </w:tc>
              <w:tc>
                <w:tcPr>
                  <w:tcW w:w="1195" w:type="dxa"/>
                  <w:tcBorders>
                    <w:bottom w:val="single" w:sz="4" w:space="0" w:color="000000"/>
                  </w:tcBorders>
                  <w:shd w:val="clear" w:color="auto" w:fill="D0CECE"/>
                </w:tcPr>
                <w:p w14:paraId="41FD1CCB" w14:textId="77777777" w:rsidR="00B908AB" w:rsidRPr="00B908AB" w:rsidRDefault="00B908AB" w:rsidP="00B908AB">
                  <w:pPr>
                    <w:pStyle w:val="TableParagraph"/>
                    <w:spacing w:before="3" w:line="256" w:lineRule="auto"/>
                    <w:ind w:left="518" w:hanging="301"/>
                    <w:rPr>
                      <w:rFonts w:ascii="Times New Roman" w:hAnsi="Times New Roman" w:cs="Times New Roman"/>
                      <w:b/>
                      <w:lang w:val="lt-LT"/>
                    </w:rPr>
                  </w:pPr>
                  <w:r w:rsidRPr="00B908AB">
                    <w:rPr>
                      <w:rFonts w:ascii="Times New Roman" w:hAnsi="Times New Roman" w:cs="Times New Roman"/>
                      <w:b/>
                      <w:spacing w:val="-2"/>
                      <w:lang w:val="lt-LT"/>
                    </w:rPr>
                    <w:t>Kriterijaus tipas</w:t>
                  </w:r>
                </w:p>
              </w:tc>
              <w:tc>
                <w:tcPr>
                  <w:tcW w:w="3544" w:type="dxa"/>
                  <w:shd w:val="clear" w:color="auto" w:fill="D0CECE"/>
                </w:tcPr>
                <w:p w14:paraId="26465EA1" w14:textId="77777777" w:rsidR="00B908AB" w:rsidRPr="00B908AB" w:rsidRDefault="00B908AB" w:rsidP="00B908AB">
                  <w:pPr>
                    <w:pStyle w:val="TableParagraph"/>
                    <w:spacing w:before="3"/>
                    <w:ind w:left="270"/>
                    <w:rPr>
                      <w:rFonts w:ascii="Times New Roman" w:hAnsi="Times New Roman" w:cs="Times New Roman"/>
                      <w:b/>
                      <w:lang w:val="lt-LT"/>
                    </w:rPr>
                  </w:pPr>
                  <w:r w:rsidRPr="00B908AB">
                    <w:rPr>
                      <w:rFonts w:ascii="Times New Roman" w:hAnsi="Times New Roman" w:cs="Times New Roman"/>
                      <w:b/>
                      <w:spacing w:val="-2"/>
                      <w:lang w:val="lt-LT"/>
                    </w:rPr>
                    <w:t>Kriterijus</w:t>
                  </w:r>
                </w:p>
              </w:tc>
              <w:tc>
                <w:tcPr>
                  <w:tcW w:w="4679" w:type="dxa"/>
                  <w:tcBorders>
                    <w:bottom w:val="single" w:sz="6" w:space="0" w:color="000000"/>
                  </w:tcBorders>
                  <w:shd w:val="clear" w:color="auto" w:fill="D0CECE"/>
                </w:tcPr>
                <w:p w14:paraId="74A919E1" w14:textId="77777777" w:rsidR="00B908AB" w:rsidRPr="00B908AB" w:rsidRDefault="00B908AB" w:rsidP="00B908AB">
                  <w:pPr>
                    <w:pStyle w:val="TableParagraph"/>
                    <w:spacing w:before="3"/>
                    <w:ind w:left="1283"/>
                    <w:rPr>
                      <w:rFonts w:ascii="Times New Roman" w:hAnsi="Times New Roman" w:cs="Times New Roman"/>
                      <w:b/>
                      <w:lang w:val="lt-LT"/>
                    </w:rPr>
                  </w:pPr>
                  <w:r w:rsidRPr="00B908AB">
                    <w:rPr>
                      <w:rFonts w:ascii="Times New Roman" w:hAnsi="Times New Roman" w:cs="Times New Roman"/>
                      <w:b/>
                      <w:lang w:val="lt-LT"/>
                    </w:rPr>
                    <w:t>Kriterijaus</w:t>
                  </w:r>
                  <w:r w:rsidRPr="00B908AB">
                    <w:rPr>
                      <w:rFonts w:ascii="Times New Roman" w:hAnsi="Times New Roman" w:cs="Times New Roman"/>
                      <w:b/>
                      <w:spacing w:val="-6"/>
                      <w:lang w:val="lt-LT"/>
                    </w:rPr>
                    <w:t xml:space="preserve"> </w:t>
                  </w:r>
                  <w:r w:rsidRPr="00B908AB">
                    <w:rPr>
                      <w:rFonts w:ascii="Times New Roman" w:hAnsi="Times New Roman" w:cs="Times New Roman"/>
                      <w:b/>
                      <w:spacing w:val="-2"/>
                      <w:lang w:val="lt-LT"/>
                    </w:rPr>
                    <w:t>detalizacija</w:t>
                  </w:r>
                </w:p>
              </w:tc>
              <w:tc>
                <w:tcPr>
                  <w:tcW w:w="1275" w:type="dxa"/>
                  <w:tcBorders>
                    <w:bottom w:val="single" w:sz="6" w:space="0" w:color="000000"/>
                  </w:tcBorders>
                  <w:shd w:val="clear" w:color="auto" w:fill="D0CECE"/>
                </w:tcPr>
                <w:p w14:paraId="1652D350" w14:textId="77777777" w:rsidR="00B908AB" w:rsidRPr="00B908AB" w:rsidRDefault="00B908AB" w:rsidP="00B908AB">
                  <w:pPr>
                    <w:pStyle w:val="TableParagraph"/>
                    <w:spacing w:before="3"/>
                    <w:ind w:left="13"/>
                    <w:jc w:val="center"/>
                    <w:rPr>
                      <w:rFonts w:ascii="Times New Roman" w:hAnsi="Times New Roman" w:cs="Times New Roman"/>
                      <w:b/>
                      <w:lang w:val="lt-LT"/>
                    </w:rPr>
                  </w:pPr>
                  <w:r w:rsidRPr="00B908AB">
                    <w:rPr>
                      <w:rFonts w:ascii="Times New Roman" w:hAnsi="Times New Roman" w:cs="Times New Roman"/>
                      <w:b/>
                      <w:lang w:val="lt-LT"/>
                    </w:rPr>
                    <w:t>Skiriamų</w:t>
                  </w:r>
                  <w:r w:rsidRPr="00B908AB">
                    <w:rPr>
                      <w:rFonts w:ascii="Times New Roman" w:hAnsi="Times New Roman" w:cs="Times New Roman"/>
                      <w:b/>
                      <w:spacing w:val="-4"/>
                      <w:lang w:val="lt-LT"/>
                    </w:rPr>
                    <w:t xml:space="preserve"> </w:t>
                  </w:r>
                  <w:r w:rsidRPr="00B908AB">
                    <w:rPr>
                      <w:rFonts w:ascii="Times New Roman" w:hAnsi="Times New Roman" w:cs="Times New Roman"/>
                      <w:b/>
                      <w:lang w:val="lt-LT"/>
                    </w:rPr>
                    <w:t>balų</w:t>
                  </w:r>
                  <w:r w:rsidRPr="00B908AB">
                    <w:rPr>
                      <w:rFonts w:ascii="Times New Roman" w:hAnsi="Times New Roman" w:cs="Times New Roman"/>
                      <w:b/>
                      <w:spacing w:val="-3"/>
                      <w:lang w:val="lt-LT"/>
                    </w:rPr>
                    <w:t xml:space="preserve"> </w:t>
                  </w:r>
                  <w:r w:rsidRPr="00B908AB">
                    <w:rPr>
                      <w:rFonts w:ascii="Times New Roman" w:hAnsi="Times New Roman" w:cs="Times New Roman"/>
                      <w:b/>
                      <w:spacing w:val="-2"/>
                      <w:lang w:val="lt-LT"/>
                    </w:rPr>
                    <w:t>skaičius</w:t>
                  </w:r>
                </w:p>
              </w:tc>
              <w:tc>
                <w:tcPr>
                  <w:tcW w:w="3699" w:type="dxa"/>
                  <w:shd w:val="clear" w:color="auto" w:fill="D0CECE"/>
                </w:tcPr>
                <w:p w14:paraId="0281603C" w14:textId="77777777" w:rsidR="00B908AB" w:rsidRPr="00B908AB" w:rsidRDefault="00B908AB" w:rsidP="00B908AB">
                  <w:pPr>
                    <w:pStyle w:val="TableParagraph"/>
                    <w:spacing w:before="3"/>
                    <w:ind w:left="12"/>
                    <w:jc w:val="center"/>
                    <w:rPr>
                      <w:rFonts w:ascii="Times New Roman" w:hAnsi="Times New Roman" w:cs="Times New Roman"/>
                      <w:b/>
                      <w:lang w:val="lt-LT"/>
                    </w:rPr>
                  </w:pPr>
                  <w:r w:rsidRPr="00B908AB">
                    <w:rPr>
                      <w:rFonts w:ascii="Times New Roman" w:hAnsi="Times New Roman" w:cs="Times New Roman"/>
                      <w:b/>
                      <w:spacing w:val="-2"/>
                      <w:lang w:val="lt-LT"/>
                    </w:rPr>
                    <w:t>Pagrindimas</w:t>
                  </w:r>
                </w:p>
              </w:tc>
            </w:tr>
            <w:tr w:rsidR="00B908AB" w:rsidRPr="00B908AB" w14:paraId="312919A0" w14:textId="77777777" w:rsidTr="00B908AB">
              <w:trPr>
                <w:trHeight w:val="2556"/>
              </w:trPr>
              <w:tc>
                <w:tcPr>
                  <w:tcW w:w="629" w:type="dxa"/>
                  <w:tcBorders>
                    <w:bottom w:val="single" w:sz="8" w:space="0" w:color="auto"/>
                    <w:right w:val="single" w:sz="4" w:space="0" w:color="000000"/>
                  </w:tcBorders>
                </w:tcPr>
                <w:p w14:paraId="44E1258B" w14:textId="77777777" w:rsidR="00B908AB" w:rsidRPr="00B908AB" w:rsidRDefault="00B908AB" w:rsidP="00B908AB">
                  <w:pPr>
                    <w:pStyle w:val="TableParagraph"/>
                    <w:ind w:left="107"/>
                    <w:rPr>
                      <w:rFonts w:ascii="Times New Roman" w:hAnsi="Times New Roman" w:cs="Times New Roman"/>
                      <w:lang w:val="lt-LT"/>
                    </w:rPr>
                  </w:pPr>
                  <w:r w:rsidRPr="00B908AB">
                    <w:rPr>
                      <w:rFonts w:ascii="Times New Roman" w:hAnsi="Times New Roman" w:cs="Times New Roman"/>
                      <w:spacing w:val="-5"/>
                      <w:lang w:val="lt-LT"/>
                    </w:rPr>
                    <w:t>1.</w:t>
                  </w:r>
                </w:p>
              </w:tc>
              <w:tc>
                <w:tcPr>
                  <w:tcW w:w="1195" w:type="dxa"/>
                  <w:tcBorders>
                    <w:top w:val="single" w:sz="4" w:space="0" w:color="000000"/>
                    <w:left w:val="single" w:sz="4" w:space="0" w:color="000000"/>
                    <w:bottom w:val="single" w:sz="8" w:space="0" w:color="auto"/>
                    <w:right w:val="single" w:sz="4" w:space="0" w:color="000000"/>
                  </w:tcBorders>
                </w:tcPr>
                <w:p w14:paraId="0C6A2FD3" w14:textId="77777777" w:rsidR="00B908AB" w:rsidRPr="00B908AB" w:rsidRDefault="00B908AB" w:rsidP="00B908AB">
                  <w:pPr>
                    <w:pStyle w:val="TableParagraph"/>
                    <w:ind w:left="110"/>
                    <w:rPr>
                      <w:rFonts w:ascii="Times New Roman" w:hAnsi="Times New Roman" w:cs="Times New Roman"/>
                      <w:lang w:val="lt-LT"/>
                    </w:rPr>
                  </w:pPr>
                  <w:r w:rsidRPr="00B908AB">
                    <w:rPr>
                      <w:rFonts w:ascii="Times New Roman" w:hAnsi="Times New Roman" w:cs="Times New Roman"/>
                      <w:spacing w:val="-2"/>
                      <w:lang w:val="lt-LT"/>
                    </w:rPr>
                    <w:t>Prioritetinis</w:t>
                  </w:r>
                </w:p>
              </w:tc>
              <w:tc>
                <w:tcPr>
                  <w:tcW w:w="3544" w:type="dxa"/>
                  <w:tcBorders>
                    <w:left w:val="single" w:sz="4" w:space="0" w:color="000000"/>
                    <w:bottom w:val="single" w:sz="8" w:space="0" w:color="auto"/>
                  </w:tcBorders>
                </w:tcPr>
                <w:p w14:paraId="60B95B76" w14:textId="1CDD2CD9" w:rsidR="00B908AB" w:rsidRPr="00B908AB" w:rsidRDefault="00B908AB" w:rsidP="00B908AB">
                  <w:pPr>
                    <w:pStyle w:val="TableParagraph"/>
                    <w:spacing w:line="259" w:lineRule="auto"/>
                    <w:ind w:left="109"/>
                    <w:rPr>
                      <w:rFonts w:ascii="Times New Roman" w:hAnsi="Times New Roman" w:cs="Times New Roman"/>
                      <w:lang w:val="lt-LT"/>
                    </w:rPr>
                  </w:pPr>
                  <w:r w:rsidRPr="00B908AB">
                    <w:rPr>
                      <w:rFonts w:ascii="Times New Roman" w:hAnsi="Times New Roman" w:cs="Times New Roman"/>
                      <w:lang w:val="lt-LT"/>
                    </w:rPr>
                    <w:t>1.1.</w:t>
                  </w:r>
                  <w:r w:rsidRPr="00B908AB">
                    <w:rPr>
                      <w:rFonts w:ascii="Times New Roman" w:hAnsi="Times New Roman" w:cs="Times New Roman"/>
                      <w:spacing w:val="105"/>
                      <w:lang w:val="lt-LT"/>
                    </w:rPr>
                    <w:t xml:space="preserve"> </w:t>
                  </w:r>
                  <w:r w:rsidRPr="00B908AB">
                    <w:rPr>
                      <w:rFonts w:ascii="Times New Roman" w:hAnsi="Times New Roman" w:cs="Times New Roman"/>
                      <w:lang w:val="lt-LT"/>
                    </w:rPr>
                    <w:t xml:space="preserve">Projektu </w:t>
                  </w:r>
                  <w:r w:rsidRPr="00B908AB">
                    <w:rPr>
                      <w:rFonts w:ascii="Times New Roman" w:hAnsi="Times New Roman" w:cs="Times New Roman"/>
                      <w:spacing w:val="-2"/>
                      <w:lang w:val="lt-LT"/>
                    </w:rPr>
                    <w:t xml:space="preserve">sprendžiama Pagėgių </w:t>
                  </w:r>
                  <w:r w:rsidRPr="00B908AB">
                    <w:rPr>
                      <w:rFonts w:ascii="Times New Roman" w:hAnsi="Times New Roman" w:cs="Times New Roman"/>
                      <w:lang w:val="lt-LT"/>
                    </w:rPr>
                    <w:t>miesto</w:t>
                  </w:r>
                  <w:r w:rsidRPr="00B908AB">
                    <w:rPr>
                      <w:rFonts w:ascii="Times New Roman" w:hAnsi="Times New Roman" w:cs="Times New Roman"/>
                      <w:spacing w:val="111"/>
                      <w:lang w:val="lt-LT"/>
                    </w:rPr>
                    <w:t xml:space="preserve"> </w:t>
                  </w:r>
                  <w:r w:rsidRPr="00B908AB">
                    <w:rPr>
                      <w:rFonts w:ascii="Times New Roman" w:hAnsi="Times New Roman" w:cs="Times New Roman"/>
                      <w:spacing w:val="-2"/>
                      <w:lang w:val="lt-LT"/>
                    </w:rPr>
                    <w:t>2024-</w:t>
                  </w:r>
                  <w:r w:rsidRPr="00B908AB">
                    <w:rPr>
                      <w:rFonts w:ascii="Times New Roman" w:hAnsi="Times New Roman" w:cs="Times New Roman"/>
                      <w:spacing w:val="-4"/>
                      <w:lang w:val="lt-LT"/>
                    </w:rPr>
                    <w:t>2028</w:t>
                  </w:r>
                  <w:r w:rsidRPr="00B908AB">
                    <w:rPr>
                      <w:rFonts w:ascii="Times New Roman" w:hAnsi="Times New Roman" w:cs="Times New Roman"/>
                      <w:lang w:val="lt-LT"/>
                    </w:rPr>
                    <w:t xml:space="preserve"> </w:t>
                  </w:r>
                  <w:r w:rsidRPr="00B908AB">
                    <w:rPr>
                      <w:rFonts w:ascii="Times New Roman" w:hAnsi="Times New Roman" w:cs="Times New Roman"/>
                      <w:spacing w:val="-4"/>
                      <w:lang w:val="lt-LT"/>
                    </w:rPr>
                    <w:t xml:space="preserve">metų </w:t>
                  </w:r>
                  <w:r w:rsidRPr="00B908AB">
                    <w:rPr>
                      <w:rFonts w:ascii="Times New Roman" w:hAnsi="Times New Roman" w:cs="Times New Roman"/>
                      <w:lang w:val="lt-LT"/>
                    </w:rPr>
                    <w:t>vietos</w:t>
                  </w:r>
                  <w:r w:rsidRPr="00B908AB">
                    <w:rPr>
                      <w:rFonts w:ascii="Times New Roman" w:hAnsi="Times New Roman" w:cs="Times New Roman"/>
                      <w:spacing w:val="40"/>
                      <w:lang w:val="lt-LT"/>
                    </w:rPr>
                    <w:t xml:space="preserve"> </w:t>
                  </w:r>
                  <w:r w:rsidRPr="00B908AB">
                    <w:rPr>
                      <w:rFonts w:ascii="Times New Roman" w:hAnsi="Times New Roman" w:cs="Times New Roman"/>
                      <w:lang w:val="lt-LT"/>
                    </w:rPr>
                    <w:t xml:space="preserve">plėtros </w:t>
                  </w:r>
                  <w:r w:rsidRPr="00B908AB">
                    <w:rPr>
                      <w:rFonts w:ascii="Times New Roman" w:hAnsi="Times New Roman" w:cs="Times New Roman"/>
                      <w:spacing w:val="-2"/>
                      <w:lang w:val="lt-LT"/>
                    </w:rPr>
                    <w:t xml:space="preserve">strategijoje </w:t>
                  </w:r>
                  <w:r w:rsidRPr="00B908AB">
                    <w:rPr>
                      <w:rFonts w:ascii="Times New Roman" w:hAnsi="Times New Roman" w:cs="Times New Roman"/>
                      <w:lang w:val="lt-LT"/>
                    </w:rPr>
                    <w:t>(toliau</w:t>
                  </w:r>
                  <w:r w:rsidRPr="00B908AB">
                    <w:rPr>
                      <w:rFonts w:ascii="Times New Roman" w:hAnsi="Times New Roman" w:cs="Times New Roman"/>
                      <w:spacing w:val="-14"/>
                      <w:lang w:val="lt-LT"/>
                    </w:rPr>
                    <w:t xml:space="preserve"> </w:t>
                  </w:r>
                  <w:r w:rsidRPr="00B908AB">
                    <w:rPr>
                      <w:rFonts w:ascii="Times New Roman" w:hAnsi="Times New Roman" w:cs="Times New Roman"/>
                      <w:lang w:val="lt-LT"/>
                    </w:rPr>
                    <w:t>–</w:t>
                  </w:r>
                  <w:r w:rsidRPr="00B908AB">
                    <w:rPr>
                      <w:rFonts w:ascii="Times New Roman" w:hAnsi="Times New Roman" w:cs="Times New Roman"/>
                      <w:spacing w:val="-14"/>
                      <w:lang w:val="lt-LT"/>
                    </w:rPr>
                    <w:t xml:space="preserve"> </w:t>
                  </w:r>
                  <w:r w:rsidRPr="00B908AB">
                    <w:rPr>
                      <w:rFonts w:ascii="Times New Roman" w:hAnsi="Times New Roman" w:cs="Times New Roman"/>
                      <w:lang w:val="lt-LT"/>
                    </w:rPr>
                    <w:t xml:space="preserve">VPS) </w:t>
                  </w:r>
                  <w:r w:rsidRPr="00B908AB">
                    <w:rPr>
                      <w:rFonts w:ascii="Times New Roman" w:hAnsi="Times New Roman" w:cs="Times New Roman"/>
                      <w:spacing w:val="-2"/>
                      <w:lang w:val="lt-LT"/>
                    </w:rPr>
                    <w:t xml:space="preserve">identifikuota problema </w:t>
                  </w:r>
                  <w:r w:rsidRPr="00B908AB">
                    <w:rPr>
                      <w:rFonts w:ascii="Times New Roman" w:hAnsi="Times New Roman" w:cs="Times New Roman"/>
                      <w:lang w:val="lt-LT"/>
                    </w:rPr>
                    <w:t>susijusi su kokybiško švietimo skatinimu</w:t>
                  </w:r>
                  <w:r>
                    <w:rPr>
                      <w:rFonts w:ascii="Times New Roman" w:hAnsi="Times New Roman" w:cs="Times New Roman"/>
                      <w:lang w:val="lt-LT"/>
                    </w:rPr>
                    <w:t>.</w:t>
                  </w:r>
                </w:p>
              </w:tc>
              <w:tc>
                <w:tcPr>
                  <w:tcW w:w="4679" w:type="dxa"/>
                  <w:tcBorders>
                    <w:bottom w:val="single" w:sz="8" w:space="0" w:color="auto"/>
                  </w:tcBorders>
                </w:tcPr>
                <w:p w14:paraId="41F6A558"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 xml:space="preserve">1.1.1. Projektu sprendžiama problema susijusi su kokybiško švietimo skatinimu, aiškiai aprašytos ir nurodytos priežastys, lėmusios projekto įgyvendinimą. </w:t>
                  </w:r>
                </w:p>
              </w:tc>
              <w:tc>
                <w:tcPr>
                  <w:tcW w:w="1275" w:type="dxa"/>
                  <w:tcBorders>
                    <w:bottom w:val="single" w:sz="8" w:space="0" w:color="auto"/>
                  </w:tcBorders>
                </w:tcPr>
                <w:p w14:paraId="2E31F4E4" w14:textId="77777777" w:rsidR="00B908AB" w:rsidRPr="00B908AB" w:rsidRDefault="00B908AB" w:rsidP="00B908AB">
                  <w:pPr>
                    <w:pStyle w:val="TableParagraph"/>
                    <w:tabs>
                      <w:tab w:val="left" w:pos="759"/>
                    </w:tabs>
                    <w:ind w:left="13" w:right="4"/>
                    <w:jc w:val="center"/>
                    <w:rPr>
                      <w:rFonts w:ascii="Times New Roman" w:hAnsi="Times New Roman" w:cs="Times New Roman"/>
                      <w:lang w:val="lt-LT"/>
                    </w:rPr>
                  </w:pPr>
                  <w:r w:rsidRPr="00B908AB">
                    <w:rPr>
                      <w:rFonts w:ascii="Times New Roman" w:hAnsi="Times New Roman" w:cs="Times New Roman"/>
                      <w:spacing w:val="-10"/>
                      <w:lang w:val="lt-LT"/>
                    </w:rPr>
                    <w:t>30</w:t>
                  </w:r>
                </w:p>
              </w:tc>
              <w:tc>
                <w:tcPr>
                  <w:tcW w:w="3699" w:type="dxa"/>
                  <w:tcBorders>
                    <w:bottom w:val="single" w:sz="8" w:space="0" w:color="auto"/>
                  </w:tcBorders>
                </w:tcPr>
                <w:p w14:paraId="4D8C9316"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Pareiškėjas projekto įgyvendinimo plane (toliau – PĮP) turi aiškiai nurodyti ir aprašyti priežastis, lėmusias projekto įgyvendinimą ir aiškiai nurodyti, kokią ir kaip VPS iškeltą problemą/</w:t>
                  </w:r>
                  <w:proofErr w:type="spellStart"/>
                  <w:r w:rsidRPr="00B908AB">
                    <w:rPr>
                      <w:rFonts w:ascii="Times New Roman" w:hAnsi="Times New Roman" w:cs="Times New Roman"/>
                      <w:lang w:val="lt-LT"/>
                    </w:rPr>
                    <w:t>as</w:t>
                  </w:r>
                  <w:proofErr w:type="spellEnd"/>
                  <w:r w:rsidRPr="00B908AB">
                    <w:rPr>
                      <w:rFonts w:ascii="Times New Roman" w:hAnsi="Times New Roman" w:cs="Times New Roman"/>
                      <w:lang w:val="lt-LT"/>
                    </w:rPr>
                    <w:t xml:space="preserve"> projektas spręs. Pateikiamos programas ir (ar) kiti dokumentai, kuruose aiškiai nurodoma kokios veiklos bus vykdomos susijusios su kokybiško švietimo skatinimu.</w:t>
                  </w:r>
                </w:p>
                <w:p w14:paraId="24F39F0A" w14:textId="77777777" w:rsidR="00B908AB" w:rsidRPr="00B908AB" w:rsidRDefault="00B908AB" w:rsidP="00B908AB">
                  <w:pPr>
                    <w:pStyle w:val="TableParagraph"/>
                    <w:spacing w:line="259" w:lineRule="auto"/>
                    <w:ind w:right="91"/>
                    <w:jc w:val="both"/>
                    <w:rPr>
                      <w:rFonts w:ascii="Times New Roman" w:hAnsi="Times New Roman" w:cs="Times New Roman"/>
                      <w:lang w:val="lt-LT"/>
                    </w:rPr>
                  </w:pPr>
                  <w:r w:rsidRPr="00B908AB">
                    <w:rPr>
                      <w:rFonts w:ascii="Times New Roman" w:hAnsi="Times New Roman" w:cs="Times New Roman"/>
                      <w:lang w:val="lt-LT"/>
                    </w:rPr>
                    <w:t>Kriterijus vertinamas PĮP pateikimo dienai</w:t>
                  </w:r>
                </w:p>
              </w:tc>
            </w:tr>
            <w:tr w:rsidR="00B908AB" w:rsidRPr="00B908AB" w14:paraId="7832A834" w14:textId="77777777" w:rsidTr="00B908AB">
              <w:trPr>
                <w:trHeight w:val="712"/>
              </w:trPr>
              <w:tc>
                <w:tcPr>
                  <w:tcW w:w="629" w:type="dxa"/>
                  <w:vMerge w:val="restart"/>
                  <w:tcBorders>
                    <w:top w:val="single" w:sz="8" w:space="0" w:color="auto"/>
                    <w:right w:val="single" w:sz="4" w:space="0" w:color="000000"/>
                  </w:tcBorders>
                </w:tcPr>
                <w:p w14:paraId="10C8E48C" w14:textId="77777777" w:rsidR="00B908AB" w:rsidRPr="00B908AB" w:rsidRDefault="00B908AB" w:rsidP="00B908AB">
                  <w:pPr>
                    <w:pStyle w:val="TableParagraph"/>
                    <w:ind w:left="107"/>
                    <w:rPr>
                      <w:rFonts w:ascii="Times New Roman" w:hAnsi="Times New Roman" w:cs="Times New Roman"/>
                      <w:spacing w:val="-5"/>
                      <w:lang w:val="lt-LT"/>
                    </w:rPr>
                  </w:pPr>
                  <w:r w:rsidRPr="00B908AB">
                    <w:rPr>
                      <w:rFonts w:ascii="Times New Roman" w:hAnsi="Times New Roman" w:cs="Times New Roman"/>
                      <w:spacing w:val="-5"/>
                      <w:lang w:val="lt-LT"/>
                    </w:rPr>
                    <w:lastRenderedPageBreak/>
                    <w:t xml:space="preserve">2. </w:t>
                  </w:r>
                </w:p>
              </w:tc>
              <w:tc>
                <w:tcPr>
                  <w:tcW w:w="1195" w:type="dxa"/>
                  <w:vMerge w:val="restart"/>
                  <w:tcBorders>
                    <w:top w:val="single" w:sz="8" w:space="0" w:color="auto"/>
                    <w:left w:val="single" w:sz="4" w:space="0" w:color="000000"/>
                    <w:right w:val="single" w:sz="4" w:space="0" w:color="000000"/>
                  </w:tcBorders>
                </w:tcPr>
                <w:p w14:paraId="05F48509" w14:textId="77777777" w:rsidR="00B908AB" w:rsidRPr="00B908AB" w:rsidRDefault="00B908AB" w:rsidP="00B908AB">
                  <w:pPr>
                    <w:pStyle w:val="TableParagraph"/>
                    <w:ind w:left="110"/>
                    <w:rPr>
                      <w:rFonts w:ascii="Times New Roman" w:hAnsi="Times New Roman" w:cs="Times New Roman"/>
                      <w:spacing w:val="-2"/>
                      <w:lang w:val="lt-LT"/>
                    </w:rPr>
                  </w:pPr>
                  <w:r w:rsidRPr="00B908AB">
                    <w:rPr>
                      <w:rFonts w:ascii="Times New Roman" w:hAnsi="Times New Roman" w:cs="Times New Roman"/>
                      <w:spacing w:val="-2"/>
                      <w:lang w:val="lt-LT"/>
                    </w:rPr>
                    <w:t>Prioritetinis</w:t>
                  </w:r>
                </w:p>
              </w:tc>
              <w:tc>
                <w:tcPr>
                  <w:tcW w:w="3544" w:type="dxa"/>
                  <w:vMerge w:val="restart"/>
                  <w:tcBorders>
                    <w:top w:val="single" w:sz="8" w:space="0" w:color="auto"/>
                    <w:left w:val="single" w:sz="4" w:space="0" w:color="000000"/>
                  </w:tcBorders>
                </w:tcPr>
                <w:p w14:paraId="10A06A43" w14:textId="77777777" w:rsidR="00B908AB" w:rsidRPr="00B908AB" w:rsidRDefault="00B908AB" w:rsidP="00B908AB">
                  <w:pPr>
                    <w:pStyle w:val="TableParagraph"/>
                    <w:spacing w:line="259" w:lineRule="auto"/>
                    <w:ind w:left="109"/>
                    <w:rPr>
                      <w:rFonts w:ascii="Times New Roman" w:hAnsi="Times New Roman" w:cs="Times New Roman"/>
                      <w:lang w:val="lt-LT"/>
                    </w:rPr>
                  </w:pPr>
                  <w:r w:rsidRPr="00B908AB">
                    <w:rPr>
                      <w:rFonts w:ascii="Times New Roman" w:hAnsi="Times New Roman" w:cs="Times New Roman"/>
                      <w:lang w:val="lt-LT"/>
                    </w:rPr>
                    <w:t>2.1 Paslaugų teikimo (veiklų vykdymo) reguliarumas / intensyvumas</w:t>
                  </w:r>
                </w:p>
              </w:tc>
              <w:tc>
                <w:tcPr>
                  <w:tcW w:w="4679" w:type="dxa"/>
                  <w:tcBorders>
                    <w:top w:val="single" w:sz="8" w:space="0" w:color="auto"/>
                    <w:bottom w:val="single" w:sz="4" w:space="0" w:color="auto"/>
                  </w:tcBorders>
                </w:tcPr>
                <w:p w14:paraId="75194475"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2.1.1 reguliarus paslaugų teikimas/veiklų vykdymas, ne mažiau, nei 2 kartus per mėnesį.</w:t>
                  </w:r>
                </w:p>
              </w:tc>
              <w:tc>
                <w:tcPr>
                  <w:tcW w:w="1275" w:type="dxa"/>
                  <w:tcBorders>
                    <w:top w:val="single" w:sz="8" w:space="0" w:color="auto"/>
                    <w:bottom w:val="single" w:sz="4" w:space="0" w:color="auto"/>
                  </w:tcBorders>
                </w:tcPr>
                <w:p w14:paraId="65643E94" w14:textId="77777777" w:rsidR="00B908AB" w:rsidRPr="00B908AB" w:rsidRDefault="00B908AB" w:rsidP="00B908AB">
                  <w:pPr>
                    <w:pStyle w:val="TableParagraph"/>
                    <w:ind w:left="13" w:right="4"/>
                    <w:jc w:val="center"/>
                    <w:rPr>
                      <w:rFonts w:ascii="Times New Roman" w:hAnsi="Times New Roman" w:cs="Times New Roman"/>
                      <w:spacing w:val="-10"/>
                      <w:lang w:val="lt-LT"/>
                    </w:rPr>
                  </w:pPr>
                  <w:r w:rsidRPr="00B908AB">
                    <w:rPr>
                      <w:rFonts w:ascii="Times New Roman" w:hAnsi="Times New Roman" w:cs="Times New Roman"/>
                      <w:spacing w:val="-10"/>
                      <w:lang w:val="lt-LT"/>
                    </w:rPr>
                    <w:t>10</w:t>
                  </w:r>
                </w:p>
                <w:p w14:paraId="51C19A31" w14:textId="77777777" w:rsidR="00B908AB" w:rsidRPr="00B908AB" w:rsidRDefault="00B908AB" w:rsidP="00B908AB">
                  <w:pPr>
                    <w:pStyle w:val="TableParagraph"/>
                    <w:ind w:left="13" w:right="4"/>
                    <w:rPr>
                      <w:rFonts w:ascii="Times New Roman" w:hAnsi="Times New Roman" w:cs="Times New Roman"/>
                      <w:spacing w:val="-10"/>
                      <w:lang w:val="lt-LT"/>
                    </w:rPr>
                  </w:pPr>
                </w:p>
              </w:tc>
              <w:tc>
                <w:tcPr>
                  <w:tcW w:w="3699" w:type="dxa"/>
                  <w:vMerge w:val="restart"/>
                  <w:tcBorders>
                    <w:top w:val="single" w:sz="8" w:space="0" w:color="auto"/>
                  </w:tcBorders>
                </w:tcPr>
                <w:p w14:paraId="0B452F42"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Pareiškėjas PĮP turi aprašyti planuojamas veiklas, kokios bus vykdomos veiklos ir kokiu reguliarumu, bei aiškiai pagrįsti tokio grafiko realumą ir turimus resursus (žmogiškuosius, finansinius, turto ir pan.)</w:t>
                  </w:r>
                </w:p>
              </w:tc>
            </w:tr>
            <w:tr w:rsidR="00B908AB" w:rsidRPr="00B908AB" w14:paraId="5ADBB13A" w14:textId="77777777" w:rsidTr="00B908AB">
              <w:trPr>
                <w:trHeight w:val="675"/>
              </w:trPr>
              <w:tc>
                <w:tcPr>
                  <w:tcW w:w="629" w:type="dxa"/>
                  <w:vMerge/>
                  <w:tcBorders>
                    <w:bottom w:val="single" w:sz="6" w:space="0" w:color="000000"/>
                    <w:right w:val="single" w:sz="4" w:space="0" w:color="000000"/>
                  </w:tcBorders>
                </w:tcPr>
                <w:p w14:paraId="4A6BB9B1" w14:textId="77777777" w:rsidR="00B908AB" w:rsidRPr="00B908AB" w:rsidRDefault="00B908AB" w:rsidP="00B908AB">
                  <w:pPr>
                    <w:pStyle w:val="TableParagraph"/>
                    <w:ind w:left="107"/>
                    <w:rPr>
                      <w:rFonts w:ascii="Times New Roman" w:hAnsi="Times New Roman" w:cs="Times New Roman"/>
                      <w:spacing w:val="-5"/>
                      <w:lang w:val="lt-LT"/>
                    </w:rPr>
                  </w:pPr>
                </w:p>
              </w:tc>
              <w:tc>
                <w:tcPr>
                  <w:tcW w:w="1195" w:type="dxa"/>
                  <w:vMerge/>
                  <w:tcBorders>
                    <w:top w:val="single" w:sz="4" w:space="0" w:color="000000"/>
                    <w:left w:val="single" w:sz="4" w:space="0" w:color="000000"/>
                    <w:bottom w:val="single" w:sz="6" w:space="0" w:color="000000"/>
                    <w:right w:val="single" w:sz="4" w:space="0" w:color="000000"/>
                  </w:tcBorders>
                </w:tcPr>
                <w:p w14:paraId="21BF9D3C" w14:textId="77777777" w:rsidR="00B908AB" w:rsidRPr="00B908AB" w:rsidRDefault="00B908AB" w:rsidP="00B908AB">
                  <w:pPr>
                    <w:pStyle w:val="TableParagraph"/>
                    <w:ind w:left="110"/>
                    <w:rPr>
                      <w:rFonts w:ascii="Times New Roman" w:hAnsi="Times New Roman" w:cs="Times New Roman"/>
                      <w:spacing w:val="-2"/>
                      <w:lang w:val="lt-LT"/>
                    </w:rPr>
                  </w:pPr>
                </w:p>
              </w:tc>
              <w:tc>
                <w:tcPr>
                  <w:tcW w:w="3544" w:type="dxa"/>
                  <w:vMerge/>
                  <w:tcBorders>
                    <w:left w:val="single" w:sz="4" w:space="0" w:color="000000"/>
                    <w:bottom w:val="single" w:sz="6" w:space="0" w:color="000000"/>
                  </w:tcBorders>
                </w:tcPr>
                <w:p w14:paraId="4EFFC9C8" w14:textId="77777777" w:rsidR="00B908AB" w:rsidRPr="00B908AB" w:rsidRDefault="00B908AB" w:rsidP="00B908AB">
                  <w:pPr>
                    <w:pStyle w:val="TableParagraph"/>
                    <w:spacing w:line="259" w:lineRule="auto"/>
                    <w:ind w:left="109"/>
                    <w:rPr>
                      <w:rFonts w:ascii="Times New Roman" w:hAnsi="Times New Roman" w:cs="Times New Roman"/>
                      <w:lang w:val="lt-LT"/>
                    </w:rPr>
                  </w:pPr>
                </w:p>
              </w:tc>
              <w:tc>
                <w:tcPr>
                  <w:tcW w:w="4679" w:type="dxa"/>
                  <w:tcBorders>
                    <w:top w:val="single" w:sz="4" w:space="0" w:color="auto"/>
                    <w:bottom w:val="single" w:sz="4" w:space="0" w:color="auto"/>
                  </w:tcBorders>
                </w:tcPr>
                <w:p w14:paraId="45ECE655"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2.1.2.reguliarus paslaugų teikimas/veiklų vykdymas, ne mažiau, nei 4 kartus per mėnesį.</w:t>
                  </w:r>
                </w:p>
              </w:tc>
              <w:tc>
                <w:tcPr>
                  <w:tcW w:w="1275" w:type="dxa"/>
                  <w:tcBorders>
                    <w:top w:val="single" w:sz="4" w:space="0" w:color="auto"/>
                    <w:bottom w:val="single" w:sz="4" w:space="0" w:color="auto"/>
                  </w:tcBorders>
                </w:tcPr>
                <w:p w14:paraId="2C4D1B34" w14:textId="77777777" w:rsidR="00B908AB" w:rsidRPr="00B908AB" w:rsidRDefault="00B908AB" w:rsidP="00B908AB">
                  <w:pPr>
                    <w:pStyle w:val="TableParagraph"/>
                    <w:ind w:left="13" w:right="4"/>
                    <w:jc w:val="center"/>
                    <w:rPr>
                      <w:rFonts w:ascii="Times New Roman" w:hAnsi="Times New Roman" w:cs="Times New Roman"/>
                      <w:spacing w:val="-10"/>
                      <w:lang w:val="lt-LT"/>
                    </w:rPr>
                  </w:pPr>
                  <w:r w:rsidRPr="00B908AB">
                    <w:rPr>
                      <w:rFonts w:ascii="Times New Roman" w:hAnsi="Times New Roman" w:cs="Times New Roman"/>
                      <w:spacing w:val="-10"/>
                      <w:lang w:val="lt-LT"/>
                    </w:rPr>
                    <w:t>15</w:t>
                  </w:r>
                </w:p>
              </w:tc>
              <w:tc>
                <w:tcPr>
                  <w:tcW w:w="3699" w:type="dxa"/>
                  <w:vMerge/>
                  <w:tcBorders>
                    <w:bottom w:val="single" w:sz="6" w:space="0" w:color="000000"/>
                  </w:tcBorders>
                </w:tcPr>
                <w:p w14:paraId="251968F1"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p>
              </w:tc>
            </w:tr>
            <w:tr w:rsidR="00B908AB" w:rsidRPr="00B908AB" w14:paraId="69741224" w14:textId="77777777" w:rsidTr="00B908AB">
              <w:trPr>
                <w:trHeight w:val="750"/>
              </w:trPr>
              <w:tc>
                <w:tcPr>
                  <w:tcW w:w="629" w:type="dxa"/>
                  <w:vMerge/>
                  <w:tcBorders>
                    <w:right w:val="single" w:sz="4" w:space="0" w:color="000000"/>
                  </w:tcBorders>
                </w:tcPr>
                <w:p w14:paraId="392AE971" w14:textId="77777777" w:rsidR="00B908AB" w:rsidRPr="00B908AB" w:rsidRDefault="00B908AB" w:rsidP="00B908AB">
                  <w:pPr>
                    <w:pStyle w:val="TableParagraph"/>
                    <w:ind w:left="107"/>
                    <w:rPr>
                      <w:rFonts w:ascii="Times New Roman" w:hAnsi="Times New Roman" w:cs="Times New Roman"/>
                      <w:spacing w:val="-5"/>
                      <w:lang w:val="lt-LT"/>
                    </w:rPr>
                  </w:pPr>
                </w:p>
              </w:tc>
              <w:tc>
                <w:tcPr>
                  <w:tcW w:w="1195" w:type="dxa"/>
                  <w:vMerge/>
                  <w:tcBorders>
                    <w:left w:val="single" w:sz="4" w:space="0" w:color="000000"/>
                    <w:right w:val="single" w:sz="4" w:space="0" w:color="000000"/>
                  </w:tcBorders>
                </w:tcPr>
                <w:p w14:paraId="3E4A790E" w14:textId="77777777" w:rsidR="00B908AB" w:rsidRPr="00B908AB" w:rsidRDefault="00B908AB" w:rsidP="00B908AB">
                  <w:pPr>
                    <w:pStyle w:val="TableParagraph"/>
                    <w:ind w:left="110"/>
                    <w:rPr>
                      <w:rFonts w:ascii="Times New Roman" w:hAnsi="Times New Roman" w:cs="Times New Roman"/>
                      <w:spacing w:val="-2"/>
                      <w:lang w:val="lt-LT"/>
                    </w:rPr>
                  </w:pPr>
                </w:p>
              </w:tc>
              <w:tc>
                <w:tcPr>
                  <w:tcW w:w="3544" w:type="dxa"/>
                  <w:vMerge/>
                  <w:tcBorders>
                    <w:left w:val="single" w:sz="4" w:space="0" w:color="000000"/>
                  </w:tcBorders>
                </w:tcPr>
                <w:p w14:paraId="4A12E23B" w14:textId="77777777" w:rsidR="00B908AB" w:rsidRPr="00B908AB" w:rsidRDefault="00B908AB" w:rsidP="00B908AB">
                  <w:pPr>
                    <w:pStyle w:val="TableParagraph"/>
                    <w:spacing w:line="259" w:lineRule="auto"/>
                    <w:ind w:left="109"/>
                    <w:rPr>
                      <w:rFonts w:ascii="Times New Roman" w:hAnsi="Times New Roman" w:cs="Times New Roman"/>
                      <w:lang w:val="lt-LT"/>
                    </w:rPr>
                  </w:pPr>
                </w:p>
              </w:tc>
              <w:tc>
                <w:tcPr>
                  <w:tcW w:w="4679" w:type="dxa"/>
                  <w:tcBorders>
                    <w:top w:val="single" w:sz="4" w:space="0" w:color="auto"/>
                  </w:tcBorders>
                </w:tcPr>
                <w:p w14:paraId="517DCA99"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2.1.3. reguliarus paslaugų teikimas/veiklų vykdymas, ne mažiau, nei 6 kartus per mėnesį.</w:t>
                  </w:r>
                </w:p>
              </w:tc>
              <w:tc>
                <w:tcPr>
                  <w:tcW w:w="1275" w:type="dxa"/>
                  <w:tcBorders>
                    <w:top w:val="single" w:sz="4" w:space="0" w:color="auto"/>
                    <w:bottom w:val="single" w:sz="4" w:space="0" w:color="auto"/>
                  </w:tcBorders>
                </w:tcPr>
                <w:p w14:paraId="61D22F44" w14:textId="77777777" w:rsidR="00B908AB" w:rsidRPr="00B908AB" w:rsidRDefault="00B908AB" w:rsidP="00B908AB">
                  <w:pPr>
                    <w:pStyle w:val="TableParagraph"/>
                    <w:ind w:left="13" w:right="4"/>
                    <w:jc w:val="center"/>
                    <w:rPr>
                      <w:rFonts w:ascii="Times New Roman" w:hAnsi="Times New Roman" w:cs="Times New Roman"/>
                      <w:spacing w:val="-10"/>
                      <w:lang w:val="lt-LT"/>
                    </w:rPr>
                  </w:pPr>
                  <w:r w:rsidRPr="00B908AB">
                    <w:rPr>
                      <w:rFonts w:ascii="Times New Roman" w:hAnsi="Times New Roman" w:cs="Times New Roman"/>
                      <w:spacing w:val="-10"/>
                      <w:lang w:val="lt-LT"/>
                    </w:rPr>
                    <w:t>20</w:t>
                  </w:r>
                </w:p>
              </w:tc>
              <w:tc>
                <w:tcPr>
                  <w:tcW w:w="3699" w:type="dxa"/>
                  <w:vMerge/>
                </w:tcPr>
                <w:p w14:paraId="576C1BD1"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p>
              </w:tc>
            </w:tr>
          </w:tbl>
          <w:tbl>
            <w:tblPr>
              <w:tblStyle w:val="TableNormal"/>
              <w:tblpPr w:leftFromText="180" w:rightFromText="180" w:vertAnchor="text" w:horzAnchor="margin" w:tblpX="16" w:tblpY="82"/>
              <w:tblW w:w="150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
              <w:gridCol w:w="1195"/>
              <w:gridCol w:w="3571"/>
              <w:gridCol w:w="4678"/>
              <w:gridCol w:w="1275"/>
              <w:gridCol w:w="3670"/>
            </w:tblGrid>
            <w:tr w:rsidR="00B908AB" w:rsidRPr="00B908AB" w14:paraId="6174C794" w14:textId="77777777" w:rsidTr="00B908AB">
              <w:trPr>
                <w:trHeight w:val="669"/>
              </w:trPr>
              <w:tc>
                <w:tcPr>
                  <w:tcW w:w="629" w:type="dxa"/>
                  <w:vMerge w:val="restart"/>
                  <w:tcBorders>
                    <w:top w:val="single" w:sz="4" w:space="0" w:color="000000"/>
                  </w:tcBorders>
                </w:tcPr>
                <w:p w14:paraId="321E48C5" w14:textId="77777777" w:rsidR="00B908AB" w:rsidRPr="00B908AB" w:rsidRDefault="00B908AB" w:rsidP="00B908AB">
                  <w:pPr>
                    <w:pStyle w:val="TableParagraph"/>
                    <w:spacing w:before="3"/>
                    <w:ind w:left="107"/>
                    <w:rPr>
                      <w:rFonts w:ascii="Times New Roman" w:hAnsi="Times New Roman" w:cs="Times New Roman"/>
                    </w:rPr>
                  </w:pPr>
                  <w:r w:rsidRPr="00B908AB">
                    <w:rPr>
                      <w:rFonts w:ascii="Times New Roman" w:hAnsi="Times New Roman" w:cs="Times New Roman"/>
                      <w:spacing w:val="-5"/>
                    </w:rPr>
                    <w:t>3.</w:t>
                  </w:r>
                </w:p>
              </w:tc>
              <w:tc>
                <w:tcPr>
                  <w:tcW w:w="1195" w:type="dxa"/>
                  <w:vMerge w:val="restart"/>
                  <w:tcBorders>
                    <w:top w:val="single" w:sz="4" w:space="0" w:color="000000"/>
                    <w:bottom w:val="single" w:sz="4" w:space="0" w:color="000000"/>
                  </w:tcBorders>
                </w:tcPr>
                <w:p w14:paraId="4EDA8A67" w14:textId="77777777" w:rsidR="00B908AB" w:rsidRPr="00B908AB" w:rsidRDefault="00B908AB" w:rsidP="00B908AB">
                  <w:pPr>
                    <w:pStyle w:val="TableParagraph"/>
                    <w:spacing w:before="3"/>
                    <w:ind w:left="107"/>
                    <w:rPr>
                      <w:rFonts w:ascii="Times New Roman" w:hAnsi="Times New Roman" w:cs="Times New Roman"/>
                    </w:rPr>
                  </w:pPr>
                  <w:r w:rsidRPr="00B908AB">
                    <w:rPr>
                      <w:rFonts w:ascii="Times New Roman" w:hAnsi="Times New Roman" w:cs="Times New Roman"/>
                      <w:spacing w:val="-2"/>
                    </w:rPr>
                    <w:t>Prioritetinis</w:t>
                  </w:r>
                </w:p>
              </w:tc>
              <w:tc>
                <w:tcPr>
                  <w:tcW w:w="3571" w:type="dxa"/>
                  <w:vMerge w:val="restart"/>
                  <w:tcBorders>
                    <w:bottom w:val="single" w:sz="4" w:space="0" w:color="000000"/>
                  </w:tcBorders>
                </w:tcPr>
                <w:p w14:paraId="30FC6D48" w14:textId="77777777" w:rsidR="00B908AB" w:rsidRPr="00B908AB" w:rsidRDefault="00B908AB" w:rsidP="00B908AB">
                  <w:pPr>
                    <w:pStyle w:val="TableParagraph"/>
                    <w:spacing w:before="1"/>
                    <w:rPr>
                      <w:rFonts w:ascii="Times New Roman" w:hAnsi="Times New Roman" w:cs="Times New Roman"/>
                    </w:rPr>
                  </w:pPr>
                  <w:r w:rsidRPr="00B908AB">
                    <w:rPr>
                      <w:rFonts w:ascii="Times New Roman" w:hAnsi="Times New Roman" w:cs="Times New Roman"/>
                      <w:spacing w:val="-14"/>
                    </w:rPr>
                    <w:t xml:space="preserve"> </w:t>
                  </w:r>
                  <w:r w:rsidRPr="00B908AB">
                    <w:rPr>
                      <w:rFonts w:ascii="Times New Roman" w:hAnsi="Times New Roman" w:cs="Times New Roman"/>
                    </w:rPr>
                    <w:t>3.1. Numatytų renginių/užsiėmimų/mokymų skaičius skirtingomis temomis</w:t>
                  </w:r>
                </w:p>
              </w:tc>
              <w:tc>
                <w:tcPr>
                  <w:tcW w:w="4678" w:type="dxa"/>
                </w:tcPr>
                <w:p w14:paraId="5EF93128" w14:textId="77777777" w:rsidR="00B908AB" w:rsidRPr="007624D8" w:rsidRDefault="00B908AB" w:rsidP="00B908AB">
                  <w:pPr>
                    <w:pStyle w:val="TableParagraph"/>
                    <w:spacing w:before="3" w:line="259" w:lineRule="auto"/>
                    <w:ind w:right="769"/>
                    <w:jc w:val="both"/>
                    <w:rPr>
                      <w:rFonts w:ascii="Times New Roman" w:hAnsi="Times New Roman" w:cs="Times New Roman"/>
                      <w:lang w:val="pt-BR"/>
                    </w:rPr>
                  </w:pPr>
                  <w:r w:rsidRPr="007624D8">
                    <w:rPr>
                      <w:rFonts w:ascii="Times New Roman" w:hAnsi="Times New Roman" w:cs="Times New Roman"/>
                      <w:lang w:val="pt-BR"/>
                    </w:rPr>
                    <w:t>3.1.1. Renginiai, mokymai ir/ar užsiėmimai numatyti viena tema.</w:t>
                  </w:r>
                </w:p>
              </w:tc>
              <w:tc>
                <w:tcPr>
                  <w:tcW w:w="1275" w:type="dxa"/>
                </w:tcPr>
                <w:p w14:paraId="18DFA8BF" w14:textId="77777777" w:rsidR="00B908AB" w:rsidRPr="00B908AB" w:rsidRDefault="00B908AB" w:rsidP="00B908AB">
                  <w:pPr>
                    <w:pStyle w:val="TableParagraph"/>
                    <w:spacing w:before="3"/>
                    <w:ind w:left="13" w:right="6"/>
                    <w:jc w:val="center"/>
                    <w:rPr>
                      <w:rFonts w:ascii="Times New Roman" w:hAnsi="Times New Roman" w:cs="Times New Roman"/>
                    </w:rPr>
                  </w:pPr>
                  <w:r w:rsidRPr="00B908AB">
                    <w:rPr>
                      <w:rFonts w:ascii="Times New Roman" w:hAnsi="Times New Roman" w:cs="Times New Roman"/>
                    </w:rPr>
                    <w:t>0</w:t>
                  </w:r>
                </w:p>
              </w:tc>
              <w:tc>
                <w:tcPr>
                  <w:tcW w:w="3670" w:type="dxa"/>
                  <w:vMerge w:val="restart"/>
                </w:tcPr>
                <w:p w14:paraId="5759595D" w14:textId="77777777" w:rsidR="00B908AB" w:rsidRPr="00B908AB" w:rsidRDefault="00B908AB" w:rsidP="00B908AB">
                  <w:pPr>
                    <w:pStyle w:val="TableParagraph"/>
                    <w:spacing w:before="3" w:line="259" w:lineRule="auto"/>
                    <w:ind w:right="92"/>
                    <w:jc w:val="both"/>
                    <w:rPr>
                      <w:rFonts w:ascii="Times New Roman" w:hAnsi="Times New Roman" w:cs="Times New Roman"/>
                    </w:rPr>
                  </w:pPr>
                  <w:r w:rsidRPr="00B908AB">
                    <w:rPr>
                      <w:rFonts w:ascii="Times New Roman" w:hAnsi="Times New Roman" w:cs="Times New Roman"/>
                    </w:rPr>
                    <w:t>Pareiškėjas PĮP nurodo, kokiomis temomis bus vykdomi renginiai/užsiėmimai/mokymai ir kiek jų numatyta</w:t>
                  </w:r>
                </w:p>
                <w:p w14:paraId="19C6248C" w14:textId="77777777" w:rsidR="00B908AB" w:rsidRPr="007624D8" w:rsidRDefault="00B908AB" w:rsidP="00B908AB">
                  <w:pPr>
                    <w:pStyle w:val="TableParagraph"/>
                    <w:spacing w:before="3" w:line="259" w:lineRule="auto"/>
                    <w:ind w:right="92"/>
                    <w:jc w:val="both"/>
                    <w:rPr>
                      <w:rFonts w:ascii="Times New Roman" w:hAnsi="Times New Roman" w:cs="Times New Roman"/>
                      <w:lang w:val="pt-BR"/>
                    </w:rPr>
                  </w:pPr>
                  <w:r w:rsidRPr="007624D8">
                    <w:rPr>
                      <w:rFonts w:ascii="Times New Roman" w:hAnsi="Times New Roman" w:cs="Times New Roman"/>
                      <w:lang w:val="pt-BR"/>
                    </w:rPr>
                    <w:t>Kriterijus vertinamas PĮP pateikimo dienai</w:t>
                  </w:r>
                </w:p>
              </w:tc>
            </w:tr>
            <w:tr w:rsidR="00B908AB" w:rsidRPr="00B908AB" w14:paraId="57C5FC94" w14:textId="77777777" w:rsidTr="00B908AB">
              <w:trPr>
                <w:trHeight w:val="705"/>
              </w:trPr>
              <w:tc>
                <w:tcPr>
                  <w:tcW w:w="629" w:type="dxa"/>
                  <w:vMerge/>
                  <w:tcBorders>
                    <w:top w:val="nil"/>
                  </w:tcBorders>
                </w:tcPr>
                <w:p w14:paraId="581965DC" w14:textId="77777777" w:rsidR="00B908AB" w:rsidRPr="007624D8" w:rsidRDefault="00B908AB" w:rsidP="00B908AB">
                  <w:pPr>
                    <w:rPr>
                      <w:rFonts w:ascii="Times New Roman" w:hAnsi="Times New Roman" w:cs="Times New Roman"/>
                      <w:lang w:val="pt-BR"/>
                    </w:rPr>
                  </w:pPr>
                </w:p>
              </w:tc>
              <w:tc>
                <w:tcPr>
                  <w:tcW w:w="1195" w:type="dxa"/>
                  <w:vMerge/>
                  <w:tcBorders>
                    <w:top w:val="nil"/>
                    <w:bottom w:val="single" w:sz="4" w:space="0" w:color="000000"/>
                  </w:tcBorders>
                </w:tcPr>
                <w:p w14:paraId="616594BE" w14:textId="77777777" w:rsidR="00B908AB" w:rsidRPr="007624D8" w:rsidRDefault="00B908AB" w:rsidP="00B908AB">
                  <w:pPr>
                    <w:rPr>
                      <w:rFonts w:ascii="Times New Roman" w:hAnsi="Times New Roman" w:cs="Times New Roman"/>
                      <w:lang w:val="pt-BR"/>
                    </w:rPr>
                  </w:pPr>
                </w:p>
              </w:tc>
              <w:tc>
                <w:tcPr>
                  <w:tcW w:w="3571" w:type="dxa"/>
                  <w:vMerge/>
                  <w:tcBorders>
                    <w:top w:val="nil"/>
                    <w:bottom w:val="single" w:sz="4" w:space="0" w:color="000000"/>
                  </w:tcBorders>
                </w:tcPr>
                <w:p w14:paraId="1108257A" w14:textId="77777777" w:rsidR="00B908AB" w:rsidRPr="007624D8" w:rsidRDefault="00B908AB" w:rsidP="00B908AB">
                  <w:pPr>
                    <w:rPr>
                      <w:rFonts w:ascii="Times New Roman" w:hAnsi="Times New Roman" w:cs="Times New Roman"/>
                      <w:lang w:val="pt-BR"/>
                    </w:rPr>
                  </w:pPr>
                </w:p>
              </w:tc>
              <w:tc>
                <w:tcPr>
                  <w:tcW w:w="4678" w:type="dxa"/>
                </w:tcPr>
                <w:p w14:paraId="009274BE" w14:textId="77777777" w:rsidR="00B908AB" w:rsidRPr="007624D8" w:rsidRDefault="00B908AB" w:rsidP="00B908AB">
                  <w:pPr>
                    <w:pStyle w:val="TableParagraph"/>
                    <w:spacing w:before="21"/>
                    <w:rPr>
                      <w:rFonts w:ascii="Times New Roman" w:hAnsi="Times New Roman" w:cs="Times New Roman"/>
                      <w:lang w:val="pt-BR"/>
                    </w:rPr>
                  </w:pPr>
                  <w:r w:rsidRPr="007624D8">
                    <w:rPr>
                      <w:rFonts w:ascii="Times New Roman" w:hAnsi="Times New Roman" w:cs="Times New Roman"/>
                      <w:lang w:val="pt-BR"/>
                    </w:rPr>
                    <w:t>3.1.2. Renginiai, mokymai ir/ar užsiėmimai numatyta ne mažiau kaip 2 skirtingomis temomis renginių/ užsiėmimų/mokymų.</w:t>
                  </w:r>
                </w:p>
              </w:tc>
              <w:tc>
                <w:tcPr>
                  <w:tcW w:w="1275" w:type="dxa"/>
                </w:tcPr>
                <w:p w14:paraId="0D955213" w14:textId="77777777" w:rsidR="00B908AB" w:rsidRPr="00B908AB" w:rsidRDefault="00B908AB" w:rsidP="00B908AB">
                  <w:pPr>
                    <w:pStyle w:val="TableParagraph"/>
                    <w:ind w:left="13" w:right="4"/>
                    <w:jc w:val="center"/>
                    <w:rPr>
                      <w:rFonts w:ascii="Times New Roman" w:hAnsi="Times New Roman" w:cs="Times New Roman"/>
                    </w:rPr>
                  </w:pPr>
                  <w:r w:rsidRPr="00B908AB">
                    <w:rPr>
                      <w:rFonts w:ascii="Times New Roman" w:hAnsi="Times New Roman" w:cs="Times New Roman"/>
                    </w:rPr>
                    <w:t>5</w:t>
                  </w:r>
                </w:p>
              </w:tc>
              <w:tc>
                <w:tcPr>
                  <w:tcW w:w="3670" w:type="dxa"/>
                  <w:vMerge/>
                </w:tcPr>
                <w:p w14:paraId="347A6D75" w14:textId="77777777" w:rsidR="00B908AB" w:rsidRPr="00B908AB" w:rsidRDefault="00B908AB" w:rsidP="00B908AB">
                  <w:pPr>
                    <w:rPr>
                      <w:rFonts w:ascii="Times New Roman" w:hAnsi="Times New Roman" w:cs="Times New Roman"/>
                    </w:rPr>
                  </w:pPr>
                </w:p>
              </w:tc>
            </w:tr>
            <w:tr w:rsidR="00B908AB" w:rsidRPr="00B908AB" w14:paraId="24769A2F" w14:textId="77777777" w:rsidTr="00B908AB">
              <w:trPr>
                <w:trHeight w:val="888"/>
              </w:trPr>
              <w:tc>
                <w:tcPr>
                  <w:tcW w:w="629" w:type="dxa"/>
                  <w:vMerge/>
                  <w:tcBorders>
                    <w:top w:val="nil"/>
                    <w:bottom w:val="single" w:sz="8" w:space="0" w:color="auto"/>
                  </w:tcBorders>
                </w:tcPr>
                <w:p w14:paraId="61779E81" w14:textId="77777777" w:rsidR="00B908AB" w:rsidRPr="00B908AB" w:rsidRDefault="00B908AB" w:rsidP="00B908AB">
                  <w:pPr>
                    <w:rPr>
                      <w:rFonts w:ascii="Times New Roman" w:hAnsi="Times New Roman" w:cs="Times New Roman"/>
                    </w:rPr>
                  </w:pPr>
                </w:p>
              </w:tc>
              <w:tc>
                <w:tcPr>
                  <w:tcW w:w="1195" w:type="dxa"/>
                  <w:vMerge/>
                  <w:tcBorders>
                    <w:top w:val="nil"/>
                    <w:bottom w:val="single" w:sz="8" w:space="0" w:color="auto"/>
                  </w:tcBorders>
                </w:tcPr>
                <w:p w14:paraId="4508B033" w14:textId="77777777" w:rsidR="00B908AB" w:rsidRPr="00B908AB" w:rsidRDefault="00B908AB" w:rsidP="00B908AB">
                  <w:pPr>
                    <w:rPr>
                      <w:rFonts w:ascii="Times New Roman" w:hAnsi="Times New Roman" w:cs="Times New Roman"/>
                    </w:rPr>
                  </w:pPr>
                </w:p>
              </w:tc>
              <w:tc>
                <w:tcPr>
                  <w:tcW w:w="3571" w:type="dxa"/>
                  <w:vMerge/>
                  <w:tcBorders>
                    <w:top w:val="nil"/>
                    <w:bottom w:val="single" w:sz="8" w:space="0" w:color="auto"/>
                  </w:tcBorders>
                </w:tcPr>
                <w:p w14:paraId="795C7F99" w14:textId="77777777" w:rsidR="00B908AB" w:rsidRPr="00B908AB" w:rsidRDefault="00B908AB" w:rsidP="00B908AB">
                  <w:pPr>
                    <w:rPr>
                      <w:rFonts w:ascii="Times New Roman" w:hAnsi="Times New Roman" w:cs="Times New Roman"/>
                    </w:rPr>
                  </w:pPr>
                </w:p>
              </w:tc>
              <w:tc>
                <w:tcPr>
                  <w:tcW w:w="4678" w:type="dxa"/>
                  <w:tcBorders>
                    <w:bottom w:val="single" w:sz="8" w:space="0" w:color="auto"/>
                  </w:tcBorders>
                </w:tcPr>
                <w:p w14:paraId="6C980013" w14:textId="77777777" w:rsidR="00B908AB" w:rsidRPr="00B908AB" w:rsidRDefault="00B908AB" w:rsidP="00B908AB">
                  <w:pPr>
                    <w:pStyle w:val="TableParagraph"/>
                    <w:spacing w:line="259" w:lineRule="auto"/>
                    <w:ind w:right="297"/>
                    <w:jc w:val="both"/>
                    <w:rPr>
                      <w:rFonts w:ascii="Times New Roman" w:hAnsi="Times New Roman" w:cs="Times New Roman"/>
                    </w:rPr>
                  </w:pPr>
                  <w:r w:rsidRPr="00B908AB">
                    <w:rPr>
                      <w:rFonts w:ascii="Times New Roman" w:hAnsi="Times New Roman" w:cs="Times New Roman"/>
                    </w:rPr>
                    <w:t>3.1.3. Renginiai, mokymai ir/ar užsiėmimai numatyti 3 ir daugiau skirtingomis temomis renginių/ užsiėmimų/mokymų.</w:t>
                  </w:r>
                </w:p>
              </w:tc>
              <w:tc>
                <w:tcPr>
                  <w:tcW w:w="1275" w:type="dxa"/>
                  <w:tcBorders>
                    <w:bottom w:val="single" w:sz="8" w:space="0" w:color="auto"/>
                  </w:tcBorders>
                </w:tcPr>
                <w:p w14:paraId="1E47BD89" w14:textId="77777777" w:rsidR="00B908AB" w:rsidRPr="00B908AB" w:rsidRDefault="00B908AB" w:rsidP="00B908AB">
                  <w:pPr>
                    <w:pStyle w:val="TableParagraph"/>
                    <w:ind w:left="13" w:right="4"/>
                    <w:jc w:val="center"/>
                    <w:rPr>
                      <w:rFonts w:ascii="Times New Roman" w:hAnsi="Times New Roman" w:cs="Times New Roman"/>
                    </w:rPr>
                  </w:pPr>
                  <w:r w:rsidRPr="00B908AB">
                    <w:rPr>
                      <w:rFonts w:ascii="Times New Roman" w:hAnsi="Times New Roman" w:cs="Times New Roman"/>
                    </w:rPr>
                    <w:t>10</w:t>
                  </w:r>
                </w:p>
              </w:tc>
              <w:tc>
                <w:tcPr>
                  <w:tcW w:w="3670" w:type="dxa"/>
                  <w:vMerge/>
                  <w:tcBorders>
                    <w:bottom w:val="single" w:sz="8" w:space="0" w:color="auto"/>
                  </w:tcBorders>
                </w:tcPr>
                <w:p w14:paraId="413EE226" w14:textId="77777777" w:rsidR="00B908AB" w:rsidRPr="00B908AB" w:rsidRDefault="00B908AB" w:rsidP="00B908AB">
                  <w:pPr>
                    <w:rPr>
                      <w:rFonts w:ascii="Times New Roman" w:hAnsi="Times New Roman" w:cs="Times New Roman"/>
                    </w:rPr>
                  </w:pPr>
                </w:p>
              </w:tc>
            </w:tr>
            <w:tr w:rsidR="00B908AB" w:rsidRPr="00B908AB" w14:paraId="00E7895F" w14:textId="77777777" w:rsidTr="00B908AB">
              <w:trPr>
                <w:trHeight w:val="1042"/>
              </w:trPr>
              <w:tc>
                <w:tcPr>
                  <w:tcW w:w="629" w:type="dxa"/>
                  <w:vMerge w:val="restart"/>
                  <w:tcBorders>
                    <w:top w:val="single" w:sz="8" w:space="0" w:color="auto"/>
                    <w:right w:val="single" w:sz="4" w:space="0" w:color="000000"/>
                  </w:tcBorders>
                </w:tcPr>
                <w:p w14:paraId="7505B066" w14:textId="77777777" w:rsidR="00B908AB" w:rsidRPr="00B908AB" w:rsidRDefault="00B908AB" w:rsidP="00B908AB">
                  <w:pPr>
                    <w:pStyle w:val="TableParagraph"/>
                    <w:spacing w:before="3"/>
                    <w:ind w:left="107"/>
                    <w:rPr>
                      <w:rFonts w:ascii="Times New Roman" w:hAnsi="Times New Roman" w:cs="Times New Roman"/>
                    </w:rPr>
                  </w:pPr>
                  <w:r w:rsidRPr="00B908AB">
                    <w:rPr>
                      <w:rFonts w:ascii="Times New Roman" w:hAnsi="Times New Roman" w:cs="Times New Roman"/>
                      <w:spacing w:val="-5"/>
                    </w:rPr>
                    <w:t>4.</w:t>
                  </w:r>
                </w:p>
              </w:tc>
              <w:tc>
                <w:tcPr>
                  <w:tcW w:w="1195" w:type="dxa"/>
                  <w:vMerge w:val="restart"/>
                  <w:tcBorders>
                    <w:top w:val="single" w:sz="8" w:space="0" w:color="auto"/>
                    <w:left w:val="single" w:sz="4" w:space="0" w:color="000000"/>
                    <w:right w:val="single" w:sz="4" w:space="0" w:color="000000"/>
                  </w:tcBorders>
                </w:tcPr>
                <w:p w14:paraId="764D2326" w14:textId="77777777" w:rsidR="00B908AB" w:rsidRPr="00B908AB" w:rsidRDefault="00B908AB" w:rsidP="00B908AB">
                  <w:pPr>
                    <w:pStyle w:val="TableParagraph"/>
                    <w:spacing w:before="3"/>
                    <w:ind w:left="110"/>
                    <w:rPr>
                      <w:rFonts w:ascii="Times New Roman" w:hAnsi="Times New Roman" w:cs="Times New Roman"/>
                    </w:rPr>
                  </w:pPr>
                  <w:r w:rsidRPr="00B908AB">
                    <w:rPr>
                      <w:rFonts w:ascii="Times New Roman" w:hAnsi="Times New Roman" w:cs="Times New Roman"/>
                      <w:spacing w:val="-2"/>
                    </w:rPr>
                    <w:t>Prioritetinis</w:t>
                  </w:r>
                </w:p>
              </w:tc>
              <w:tc>
                <w:tcPr>
                  <w:tcW w:w="3571" w:type="dxa"/>
                  <w:vMerge w:val="restart"/>
                  <w:tcBorders>
                    <w:top w:val="single" w:sz="8" w:space="0" w:color="auto"/>
                    <w:left w:val="single" w:sz="4" w:space="0" w:color="000000"/>
                    <w:right w:val="single" w:sz="4" w:space="0" w:color="auto"/>
                  </w:tcBorders>
                </w:tcPr>
                <w:p w14:paraId="084A70CE" w14:textId="002E98BD" w:rsidR="00B908AB" w:rsidRPr="00B908AB" w:rsidRDefault="00B908AB" w:rsidP="00B908AB">
                  <w:pPr>
                    <w:rPr>
                      <w:rFonts w:ascii="Times New Roman" w:hAnsi="Times New Roman" w:cs="Times New Roman"/>
                    </w:rPr>
                  </w:pPr>
                  <w:r w:rsidRPr="00B908AB">
                    <w:rPr>
                      <w:rFonts w:ascii="Times New Roman" w:hAnsi="Times New Roman" w:cs="Times New Roman"/>
                    </w:rPr>
                    <w:t>4</w:t>
                  </w:r>
                  <w:r w:rsidRPr="00B908AB">
                    <w:rPr>
                      <w:rFonts w:ascii="Times New Roman" w:hAnsi="Times New Roman" w:cs="Times New Roman"/>
                      <w:lang w:val="lt-LT"/>
                    </w:rPr>
                    <w:t>.1. Planuojamas projekto veiklų dalyvių skaičius (50 yra privalomas minimalus dalyvių skaičius</w:t>
                  </w:r>
                  <w:r w:rsidRPr="00B908AB">
                    <w:rPr>
                      <w:rFonts w:ascii="Times New Roman" w:hAnsi="Times New Roman" w:cs="Times New Roman"/>
                    </w:rPr>
                    <w:t>)</w:t>
                  </w:r>
                </w:p>
              </w:tc>
              <w:tc>
                <w:tcPr>
                  <w:tcW w:w="4678" w:type="dxa"/>
                  <w:tcBorders>
                    <w:top w:val="single" w:sz="8" w:space="0" w:color="auto"/>
                    <w:left w:val="single" w:sz="4" w:space="0" w:color="auto"/>
                    <w:bottom w:val="single" w:sz="4" w:space="0" w:color="auto"/>
                    <w:right w:val="single" w:sz="4" w:space="0" w:color="000000"/>
                  </w:tcBorders>
                </w:tcPr>
                <w:p w14:paraId="2AD63606" w14:textId="77777777" w:rsidR="00B908AB" w:rsidRPr="00B908AB" w:rsidRDefault="00B908AB" w:rsidP="00B908AB">
                  <w:pPr>
                    <w:pStyle w:val="TableParagraph"/>
                    <w:spacing w:before="3" w:line="259" w:lineRule="auto"/>
                    <w:ind w:left="109"/>
                    <w:rPr>
                      <w:rFonts w:ascii="Times New Roman" w:hAnsi="Times New Roman" w:cs="Times New Roman"/>
                      <w:spacing w:val="-7"/>
                    </w:rPr>
                  </w:pPr>
                  <w:r w:rsidRPr="00B908AB">
                    <w:rPr>
                      <w:rFonts w:ascii="Times New Roman" w:hAnsi="Times New Roman" w:cs="Times New Roman"/>
                    </w:rPr>
                    <w:t>4.1.1.</w:t>
                  </w:r>
                  <w:r w:rsidRPr="00B908AB">
                    <w:rPr>
                      <w:rFonts w:ascii="Times New Roman" w:hAnsi="Times New Roman" w:cs="Times New Roman"/>
                      <w:spacing w:val="-7"/>
                    </w:rPr>
                    <w:t xml:space="preserve"> Planuojamas projekto veiklų dalyvių skaičius yra ne mažiau kaip 60 dalyvių. </w:t>
                  </w:r>
                </w:p>
              </w:tc>
              <w:tc>
                <w:tcPr>
                  <w:tcW w:w="1275" w:type="dxa"/>
                  <w:tcBorders>
                    <w:top w:val="single" w:sz="8" w:space="0" w:color="auto"/>
                    <w:left w:val="single" w:sz="4" w:space="0" w:color="000000"/>
                    <w:bottom w:val="single" w:sz="4" w:space="0" w:color="auto"/>
                    <w:right w:val="single" w:sz="4" w:space="0" w:color="000000"/>
                  </w:tcBorders>
                </w:tcPr>
                <w:p w14:paraId="76E35DF1" w14:textId="77777777" w:rsidR="00B908AB" w:rsidRPr="00B908AB" w:rsidRDefault="00B908AB" w:rsidP="00B908AB">
                  <w:pPr>
                    <w:pStyle w:val="TableParagraph"/>
                    <w:spacing w:before="3"/>
                    <w:ind w:left="9"/>
                    <w:jc w:val="center"/>
                    <w:rPr>
                      <w:rFonts w:ascii="Times New Roman" w:hAnsi="Times New Roman" w:cs="Times New Roman"/>
                    </w:rPr>
                  </w:pPr>
                  <w:r w:rsidRPr="00B908AB">
                    <w:rPr>
                      <w:rFonts w:ascii="Times New Roman" w:hAnsi="Times New Roman" w:cs="Times New Roman"/>
                      <w:spacing w:val="-10"/>
                    </w:rPr>
                    <w:t>10</w:t>
                  </w:r>
                </w:p>
              </w:tc>
              <w:tc>
                <w:tcPr>
                  <w:tcW w:w="3670" w:type="dxa"/>
                  <w:vMerge w:val="restart"/>
                  <w:tcBorders>
                    <w:top w:val="single" w:sz="8" w:space="0" w:color="auto"/>
                    <w:left w:val="single" w:sz="4" w:space="0" w:color="000000"/>
                    <w:right w:val="single" w:sz="4" w:space="0" w:color="000000"/>
                  </w:tcBorders>
                </w:tcPr>
                <w:p w14:paraId="0B97D79F" w14:textId="77777777" w:rsidR="00B908AB" w:rsidRPr="00B908AB" w:rsidRDefault="00B908AB" w:rsidP="00B908AB">
                  <w:pPr>
                    <w:pStyle w:val="TableParagraph"/>
                    <w:spacing w:before="3" w:line="259" w:lineRule="auto"/>
                    <w:ind w:left="108" w:right="95"/>
                    <w:rPr>
                      <w:rFonts w:ascii="Times New Roman" w:hAnsi="Times New Roman" w:cs="Times New Roman"/>
                    </w:rPr>
                  </w:pPr>
                  <w:r w:rsidRPr="00B908AB">
                    <w:rPr>
                      <w:rFonts w:ascii="Times New Roman" w:hAnsi="Times New Roman" w:cs="Times New Roman"/>
                    </w:rPr>
                    <w:t xml:space="preserve">Projektas atitinka šį prioritetinį projektų atrankos kriterijų, jei Pareiškėjas PĮP aiškiai </w:t>
                  </w:r>
                  <w:proofErr w:type="spellStart"/>
                  <w:r w:rsidRPr="00B908AB">
                    <w:rPr>
                      <w:rFonts w:ascii="Times New Roman" w:hAnsi="Times New Roman" w:cs="Times New Roman"/>
                    </w:rPr>
                    <w:t>aprašo</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Projekto</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rodiklius</w:t>
                  </w:r>
                  <w:proofErr w:type="spellEnd"/>
                  <w:r w:rsidRPr="00B908AB">
                    <w:rPr>
                      <w:rFonts w:ascii="Times New Roman" w:hAnsi="Times New Roman" w:cs="Times New Roman"/>
                    </w:rPr>
                    <w:t xml:space="preserve">, </w:t>
                  </w:r>
                  <w:proofErr w:type="spellStart"/>
                  <w:r w:rsidRPr="00B908AB">
                    <w:rPr>
                      <w:rFonts w:ascii="Times New Roman" w:hAnsi="Times New Roman" w:cs="Times New Roman"/>
                    </w:rPr>
                    <w:t>t.y</w:t>
                  </w:r>
                  <w:proofErr w:type="spellEnd"/>
                  <w:r w:rsidRPr="00B908AB">
                    <w:rPr>
                      <w:rFonts w:ascii="Times New Roman" w:hAnsi="Times New Roman" w:cs="Times New Roman"/>
                    </w:rPr>
                    <w:t xml:space="preserve">. kiek iš viso Projekto veiklos/-ų dalyvių bus įtraukta į suplanuotas veiklas. </w:t>
                  </w:r>
                  <w:r w:rsidRPr="007624D8">
                    <w:rPr>
                      <w:rFonts w:ascii="Times New Roman" w:hAnsi="Times New Roman" w:cs="Times New Roman"/>
                      <w:lang w:val="pt-BR"/>
                    </w:rPr>
                    <w:t xml:space="preserve">Vertinamas ir skaičiaus pagrįstumas – ar realu, kad tokio dydžio reikšmė bus pasiekta. </w:t>
                  </w:r>
                  <w:r w:rsidRPr="00B908AB">
                    <w:rPr>
                      <w:rFonts w:ascii="Times New Roman" w:hAnsi="Times New Roman" w:cs="Times New Roman"/>
                    </w:rPr>
                    <w:t>Vertinamas atliekamas pagal projekto įgyvendinimo plane pateiktą informaciją.</w:t>
                  </w:r>
                </w:p>
                <w:p w14:paraId="5B37A5FC" w14:textId="77777777" w:rsidR="00B908AB" w:rsidRPr="00B908AB" w:rsidRDefault="00B908AB" w:rsidP="00B908AB">
                  <w:pPr>
                    <w:pStyle w:val="TableParagraph"/>
                    <w:spacing w:before="3" w:line="259" w:lineRule="auto"/>
                    <w:ind w:left="108" w:right="95"/>
                    <w:rPr>
                      <w:rFonts w:ascii="Times New Roman" w:hAnsi="Times New Roman" w:cs="Times New Roman"/>
                    </w:rPr>
                  </w:pPr>
                  <w:r w:rsidRPr="00B908AB">
                    <w:rPr>
                      <w:rFonts w:ascii="Times New Roman" w:hAnsi="Times New Roman" w:cs="Times New Roman"/>
                    </w:rPr>
                    <w:t xml:space="preserve"> </w:t>
                  </w:r>
                </w:p>
              </w:tc>
            </w:tr>
            <w:tr w:rsidR="00B908AB" w:rsidRPr="00B908AB" w14:paraId="3F65DE23" w14:textId="77777777" w:rsidTr="00B908AB">
              <w:trPr>
                <w:trHeight w:val="1170"/>
              </w:trPr>
              <w:tc>
                <w:tcPr>
                  <w:tcW w:w="629" w:type="dxa"/>
                  <w:vMerge/>
                  <w:tcBorders>
                    <w:right w:val="single" w:sz="4" w:space="0" w:color="000000"/>
                  </w:tcBorders>
                </w:tcPr>
                <w:p w14:paraId="4D8DA64D" w14:textId="77777777" w:rsidR="00B908AB" w:rsidRPr="00B908AB" w:rsidRDefault="00B908AB" w:rsidP="00B908AB">
                  <w:pPr>
                    <w:pStyle w:val="TableParagraph"/>
                    <w:spacing w:before="3"/>
                    <w:ind w:left="107"/>
                    <w:rPr>
                      <w:rFonts w:ascii="Times New Roman" w:hAnsi="Times New Roman" w:cs="Times New Roman"/>
                      <w:spacing w:val="-5"/>
                    </w:rPr>
                  </w:pPr>
                </w:p>
              </w:tc>
              <w:tc>
                <w:tcPr>
                  <w:tcW w:w="1195" w:type="dxa"/>
                  <w:vMerge/>
                  <w:tcBorders>
                    <w:left w:val="single" w:sz="4" w:space="0" w:color="000000"/>
                    <w:right w:val="single" w:sz="4" w:space="0" w:color="000000"/>
                  </w:tcBorders>
                </w:tcPr>
                <w:p w14:paraId="4E31B8EE" w14:textId="77777777" w:rsidR="00B908AB" w:rsidRPr="00B908AB" w:rsidRDefault="00B908AB" w:rsidP="00B908AB">
                  <w:pPr>
                    <w:pStyle w:val="TableParagraph"/>
                    <w:spacing w:before="3"/>
                    <w:ind w:left="110"/>
                    <w:rPr>
                      <w:rFonts w:ascii="Times New Roman" w:hAnsi="Times New Roman" w:cs="Times New Roman"/>
                      <w:spacing w:val="-2"/>
                    </w:rPr>
                  </w:pPr>
                </w:p>
              </w:tc>
              <w:tc>
                <w:tcPr>
                  <w:tcW w:w="3571" w:type="dxa"/>
                  <w:vMerge/>
                  <w:tcBorders>
                    <w:left w:val="single" w:sz="4" w:space="0" w:color="000000"/>
                    <w:right w:val="single" w:sz="4" w:space="0" w:color="auto"/>
                  </w:tcBorders>
                </w:tcPr>
                <w:p w14:paraId="64906969" w14:textId="77777777" w:rsidR="00B908AB" w:rsidRPr="00B908AB" w:rsidRDefault="00B908AB" w:rsidP="00B908AB">
                  <w:pPr>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000000"/>
                  </w:tcBorders>
                </w:tcPr>
                <w:p w14:paraId="1328D104" w14:textId="77777777" w:rsidR="00B908AB" w:rsidRPr="00B908AB" w:rsidRDefault="00B908AB" w:rsidP="00B908AB">
                  <w:pPr>
                    <w:pStyle w:val="TableParagraph"/>
                    <w:spacing w:before="3" w:line="259" w:lineRule="auto"/>
                    <w:ind w:left="109"/>
                    <w:rPr>
                      <w:rFonts w:ascii="Times New Roman" w:hAnsi="Times New Roman" w:cs="Times New Roman"/>
                    </w:rPr>
                  </w:pPr>
                  <w:r w:rsidRPr="00B908AB">
                    <w:rPr>
                      <w:rFonts w:ascii="Times New Roman" w:hAnsi="Times New Roman" w:cs="Times New Roman"/>
                    </w:rPr>
                    <w:t xml:space="preserve">4.1.2. </w:t>
                  </w:r>
                  <w:r w:rsidRPr="00B908AB">
                    <w:rPr>
                      <w:rFonts w:ascii="Times New Roman" w:hAnsi="Times New Roman" w:cs="Times New Roman"/>
                      <w:spacing w:val="-7"/>
                    </w:rPr>
                    <w:t xml:space="preserve"> Planuojamas projekto veiklų dalyvių skaičius yra ne mažiau kaip 70 dalyvių.</w:t>
                  </w:r>
                </w:p>
              </w:tc>
              <w:tc>
                <w:tcPr>
                  <w:tcW w:w="1275" w:type="dxa"/>
                  <w:tcBorders>
                    <w:top w:val="single" w:sz="4" w:space="0" w:color="auto"/>
                    <w:left w:val="single" w:sz="4" w:space="0" w:color="000000"/>
                    <w:bottom w:val="single" w:sz="4" w:space="0" w:color="auto"/>
                    <w:right w:val="single" w:sz="4" w:space="0" w:color="000000"/>
                  </w:tcBorders>
                </w:tcPr>
                <w:p w14:paraId="1FE74133" w14:textId="77777777" w:rsidR="00B908AB" w:rsidRPr="00B908AB" w:rsidRDefault="00B908AB" w:rsidP="00B908AB">
                  <w:pPr>
                    <w:pStyle w:val="TableParagraph"/>
                    <w:spacing w:before="3"/>
                    <w:ind w:left="9"/>
                    <w:jc w:val="center"/>
                    <w:rPr>
                      <w:rFonts w:ascii="Times New Roman" w:hAnsi="Times New Roman" w:cs="Times New Roman"/>
                      <w:spacing w:val="-10"/>
                    </w:rPr>
                  </w:pPr>
                  <w:r w:rsidRPr="00B908AB">
                    <w:rPr>
                      <w:rFonts w:ascii="Times New Roman" w:hAnsi="Times New Roman" w:cs="Times New Roman"/>
                      <w:spacing w:val="-10"/>
                    </w:rPr>
                    <w:t>15</w:t>
                  </w:r>
                </w:p>
              </w:tc>
              <w:tc>
                <w:tcPr>
                  <w:tcW w:w="3670" w:type="dxa"/>
                  <w:vMerge/>
                  <w:tcBorders>
                    <w:left w:val="single" w:sz="4" w:space="0" w:color="000000"/>
                    <w:right w:val="single" w:sz="4" w:space="0" w:color="000000"/>
                  </w:tcBorders>
                </w:tcPr>
                <w:p w14:paraId="05BD0498" w14:textId="77777777" w:rsidR="00B908AB" w:rsidRPr="00B908AB" w:rsidRDefault="00B908AB" w:rsidP="00B908AB">
                  <w:pPr>
                    <w:pStyle w:val="TableParagraph"/>
                    <w:spacing w:before="3" w:line="259" w:lineRule="auto"/>
                    <w:ind w:left="108" w:right="95"/>
                    <w:rPr>
                      <w:rFonts w:ascii="Times New Roman" w:hAnsi="Times New Roman" w:cs="Times New Roman"/>
                    </w:rPr>
                  </w:pPr>
                </w:p>
              </w:tc>
            </w:tr>
            <w:tr w:rsidR="00B908AB" w:rsidRPr="00B908AB" w14:paraId="6CFA3BC8" w14:textId="77777777" w:rsidTr="00B908AB">
              <w:trPr>
                <w:trHeight w:val="818"/>
              </w:trPr>
              <w:tc>
                <w:tcPr>
                  <w:tcW w:w="629" w:type="dxa"/>
                  <w:vMerge/>
                  <w:tcBorders>
                    <w:bottom w:val="single" w:sz="8" w:space="0" w:color="auto"/>
                    <w:right w:val="single" w:sz="4" w:space="0" w:color="000000"/>
                  </w:tcBorders>
                </w:tcPr>
                <w:p w14:paraId="4207B0EB" w14:textId="77777777" w:rsidR="00B908AB" w:rsidRPr="00B908AB" w:rsidRDefault="00B908AB" w:rsidP="00B908AB">
                  <w:pPr>
                    <w:pStyle w:val="TableParagraph"/>
                    <w:spacing w:before="3"/>
                    <w:ind w:left="107"/>
                    <w:rPr>
                      <w:rFonts w:ascii="Times New Roman" w:hAnsi="Times New Roman" w:cs="Times New Roman"/>
                      <w:spacing w:val="-5"/>
                    </w:rPr>
                  </w:pPr>
                </w:p>
              </w:tc>
              <w:tc>
                <w:tcPr>
                  <w:tcW w:w="1195" w:type="dxa"/>
                  <w:vMerge/>
                  <w:tcBorders>
                    <w:left w:val="single" w:sz="4" w:space="0" w:color="000000"/>
                    <w:bottom w:val="single" w:sz="8" w:space="0" w:color="auto"/>
                    <w:right w:val="single" w:sz="4" w:space="0" w:color="000000"/>
                  </w:tcBorders>
                </w:tcPr>
                <w:p w14:paraId="3C1AF6CC" w14:textId="77777777" w:rsidR="00B908AB" w:rsidRPr="00B908AB" w:rsidRDefault="00B908AB" w:rsidP="00B908AB">
                  <w:pPr>
                    <w:pStyle w:val="TableParagraph"/>
                    <w:spacing w:before="3"/>
                    <w:ind w:left="110"/>
                    <w:rPr>
                      <w:rFonts w:ascii="Times New Roman" w:hAnsi="Times New Roman" w:cs="Times New Roman"/>
                      <w:spacing w:val="-2"/>
                    </w:rPr>
                  </w:pPr>
                </w:p>
              </w:tc>
              <w:tc>
                <w:tcPr>
                  <w:tcW w:w="3571" w:type="dxa"/>
                  <w:vMerge/>
                  <w:tcBorders>
                    <w:left w:val="single" w:sz="4" w:space="0" w:color="000000"/>
                    <w:bottom w:val="single" w:sz="8" w:space="0" w:color="auto"/>
                    <w:right w:val="single" w:sz="4" w:space="0" w:color="auto"/>
                  </w:tcBorders>
                </w:tcPr>
                <w:p w14:paraId="717AB843" w14:textId="77777777" w:rsidR="00B908AB" w:rsidRPr="00B908AB" w:rsidRDefault="00B908AB" w:rsidP="00B908AB">
                  <w:pPr>
                    <w:rPr>
                      <w:rFonts w:ascii="Times New Roman" w:hAnsi="Times New Roman" w:cs="Times New Roman"/>
                    </w:rPr>
                  </w:pPr>
                </w:p>
              </w:tc>
              <w:tc>
                <w:tcPr>
                  <w:tcW w:w="4678" w:type="dxa"/>
                  <w:tcBorders>
                    <w:top w:val="single" w:sz="4" w:space="0" w:color="auto"/>
                    <w:left w:val="single" w:sz="4" w:space="0" w:color="auto"/>
                    <w:bottom w:val="single" w:sz="8" w:space="0" w:color="auto"/>
                    <w:right w:val="single" w:sz="4" w:space="0" w:color="000000"/>
                  </w:tcBorders>
                </w:tcPr>
                <w:p w14:paraId="0BFBDF79" w14:textId="77777777" w:rsidR="00B908AB" w:rsidRPr="00B908AB" w:rsidRDefault="00B908AB" w:rsidP="00B908AB">
                  <w:pPr>
                    <w:pStyle w:val="TableParagraph"/>
                    <w:spacing w:before="3" w:line="259" w:lineRule="auto"/>
                    <w:ind w:left="109"/>
                    <w:rPr>
                      <w:rFonts w:ascii="Times New Roman" w:hAnsi="Times New Roman" w:cs="Times New Roman"/>
                    </w:rPr>
                  </w:pPr>
                  <w:r w:rsidRPr="00B908AB">
                    <w:rPr>
                      <w:rFonts w:ascii="Times New Roman" w:hAnsi="Times New Roman" w:cs="Times New Roman"/>
                    </w:rPr>
                    <w:t xml:space="preserve">4.1.3. </w:t>
                  </w:r>
                  <w:r w:rsidRPr="00B908AB">
                    <w:rPr>
                      <w:rFonts w:ascii="Times New Roman" w:hAnsi="Times New Roman" w:cs="Times New Roman"/>
                      <w:spacing w:val="-7"/>
                    </w:rPr>
                    <w:t xml:space="preserve"> Planuojamas projekto veiklų dalyvių skaičius yra ne mažiau kaip 80 dalyvių.</w:t>
                  </w:r>
                </w:p>
              </w:tc>
              <w:tc>
                <w:tcPr>
                  <w:tcW w:w="1275" w:type="dxa"/>
                  <w:tcBorders>
                    <w:top w:val="single" w:sz="4" w:space="0" w:color="auto"/>
                    <w:left w:val="single" w:sz="4" w:space="0" w:color="000000"/>
                    <w:bottom w:val="single" w:sz="8" w:space="0" w:color="auto"/>
                    <w:right w:val="single" w:sz="4" w:space="0" w:color="000000"/>
                  </w:tcBorders>
                </w:tcPr>
                <w:p w14:paraId="58B8E59E" w14:textId="77777777" w:rsidR="00B908AB" w:rsidRPr="00B908AB" w:rsidRDefault="00B908AB" w:rsidP="00B908AB">
                  <w:pPr>
                    <w:pStyle w:val="TableParagraph"/>
                    <w:spacing w:before="3"/>
                    <w:ind w:left="9"/>
                    <w:jc w:val="center"/>
                    <w:rPr>
                      <w:rFonts w:ascii="Times New Roman" w:hAnsi="Times New Roman" w:cs="Times New Roman"/>
                      <w:spacing w:val="-10"/>
                    </w:rPr>
                  </w:pPr>
                  <w:r w:rsidRPr="00B908AB">
                    <w:rPr>
                      <w:rFonts w:ascii="Times New Roman" w:hAnsi="Times New Roman" w:cs="Times New Roman"/>
                      <w:spacing w:val="-10"/>
                    </w:rPr>
                    <w:t>20</w:t>
                  </w:r>
                </w:p>
              </w:tc>
              <w:tc>
                <w:tcPr>
                  <w:tcW w:w="3670" w:type="dxa"/>
                  <w:vMerge/>
                  <w:tcBorders>
                    <w:left w:val="single" w:sz="4" w:space="0" w:color="000000"/>
                    <w:bottom w:val="single" w:sz="8" w:space="0" w:color="auto"/>
                    <w:right w:val="single" w:sz="4" w:space="0" w:color="000000"/>
                  </w:tcBorders>
                </w:tcPr>
                <w:p w14:paraId="484DD53C" w14:textId="77777777" w:rsidR="00B908AB" w:rsidRPr="00B908AB" w:rsidRDefault="00B908AB" w:rsidP="00B908AB">
                  <w:pPr>
                    <w:pStyle w:val="TableParagraph"/>
                    <w:spacing w:before="3" w:line="259" w:lineRule="auto"/>
                    <w:ind w:left="108" w:right="95"/>
                    <w:rPr>
                      <w:rFonts w:ascii="Times New Roman" w:hAnsi="Times New Roman" w:cs="Times New Roman"/>
                    </w:rPr>
                  </w:pPr>
                </w:p>
              </w:tc>
            </w:tr>
            <w:tr w:rsidR="00B908AB" w:rsidRPr="00B908AB" w14:paraId="041A9E73" w14:textId="77777777" w:rsidTr="00B9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72"/>
              </w:trPr>
              <w:tc>
                <w:tcPr>
                  <w:tcW w:w="629" w:type="dxa"/>
                  <w:vMerge w:val="restart"/>
                  <w:tcBorders>
                    <w:top w:val="single" w:sz="8" w:space="0" w:color="auto"/>
                  </w:tcBorders>
                </w:tcPr>
                <w:p w14:paraId="56D45174" w14:textId="77777777" w:rsidR="00B908AB" w:rsidRPr="00B908AB" w:rsidRDefault="00B908AB" w:rsidP="00B908AB">
                  <w:pPr>
                    <w:pStyle w:val="TableParagraph"/>
                    <w:spacing w:line="259" w:lineRule="auto"/>
                    <w:ind w:left="0"/>
                    <w:rPr>
                      <w:rFonts w:ascii="Times New Roman" w:hAnsi="Times New Roman" w:cs="Times New Roman"/>
                    </w:rPr>
                  </w:pPr>
                  <w:r w:rsidRPr="00B908AB">
                    <w:rPr>
                      <w:rFonts w:ascii="Times New Roman" w:hAnsi="Times New Roman" w:cs="Times New Roman"/>
                    </w:rPr>
                    <w:t xml:space="preserve">5. </w:t>
                  </w:r>
                </w:p>
              </w:tc>
              <w:tc>
                <w:tcPr>
                  <w:tcW w:w="1195" w:type="dxa"/>
                  <w:vMerge w:val="restart"/>
                  <w:tcBorders>
                    <w:top w:val="single" w:sz="8" w:space="0" w:color="auto"/>
                  </w:tcBorders>
                </w:tcPr>
                <w:p w14:paraId="2A45BB44" w14:textId="77777777" w:rsidR="00B908AB" w:rsidRPr="00B908AB" w:rsidRDefault="00B908AB" w:rsidP="00B908AB">
                  <w:pPr>
                    <w:pStyle w:val="TableParagraph"/>
                    <w:spacing w:line="259" w:lineRule="auto"/>
                    <w:ind w:left="0" w:right="-110"/>
                    <w:rPr>
                      <w:rFonts w:ascii="Times New Roman" w:hAnsi="Times New Roman" w:cs="Times New Roman"/>
                    </w:rPr>
                  </w:pPr>
                  <w:r w:rsidRPr="00B908AB">
                    <w:rPr>
                      <w:rFonts w:ascii="Times New Roman" w:hAnsi="Times New Roman" w:cs="Times New Roman"/>
                      <w:spacing w:val="-2"/>
                    </w:rPr>
                    <w:t>Prioritetinis</w:t>
                  </w:r>
                </w:p>
              </w:tc>
              <w:tc>
                <w:tcPr>
                  <w:tcW w:w="3571" w:type="dxa"/>
                  <w:vMerge w:val="restart"/>
                  <w:tcBorders>
                    <w:top w:val="single" w:sz="8" w:space="0" w:color="auto"/>
                  </w:tcBorders>
                </w:tcPr>
                <w:p w14:paraId="502DD74D" w14:textId="77777777" w:rsidR="00B908AB" w:rsidRPr="00B908AB" w:rsidRDefault="00B908AB" w:rsidP="00B908AB">
                  <w:pPr>
                    <w:rPr>
                      <w:rFonts w:ascii="Times New Roman" w:hAnsi="Times New Roman" w:cs="Times New Roman"/>
                    </w:rPr>
                  </w:pPr>
                  <w:r w:rsidRPr="00B908AB">
                    <w:rPr>
                      <w:rFonts w:ascii="Times New Roman" w:hAnsi="Times New Roman" w:cs="Times New Roman"/>
                    </w:rPr>
                    <w:t xml:space="preserve">5.1. Projektas įgyvendinamas </w:t>
                  </w:r>
                  <w:proofErr w:type="gramStart"/>
                  <w:r w:rsidRPr="00B908AB">
                    <w:rPr>
                      <w:rFonts w:ascii="Times New Roman" w:hAnsi="Times New Roman" w:cs="Times New Roman"/>
                    </w:rPr>
                    <w:t xml:space="preserve">su  </w:t>
                  </w:r>
                  <w:r w:rsidRPr="00B908AB">
                    <w:rPr>
                      <w:rFonts w:ascii="Times New Roman" w:hAnsi="Times New Roman" w:cs="Times New Roman"/>
                    </w:rPr>
                    <w:lastRenderedPageBreak/>
                    <w:t>partneriu</w:t>
                  </w:r>
                  <w:proofErr w:type="gramEnd"/>
                  <w:r w:rsidRPr="00B908AB">
                    <w:rPr>
                      <w:rFonts w:ascii="Times New Roman" w:hAnsi="Times New Roman" w:cs="Times New Roman"/>
                    </w:rPr>
                    <w:t xml:space="preserve">. </w:t>
                  </w:r>
                </w:p>
                <w:p w14:paraId="09A97646" w14:textId="77777777" w:rsidR="00B908AB" w:rsidRPr="00B908AB" w:rsidRDefault="00B908AB" w:rsidP="00B908AB">
                  <w:pPr>
                    <w:pStyle w:val="TableParagraph"/>
                    <w:spacing w:line="259" w:lineRule="auto"/>
                    <w:ind w:left="0"/>
                    <w:rPr>
                      <w:rFonts w:ascii="Times New Roman" w:hAnsi="Times New Roman" w:cs="Times New Roman"/>
                    </w:rPr>
                  </w:pPr>
                </w:p>
              </w:tc>
              <w:tc>
                <w:tcPr>
                  <w:tcW w:w="4678" w:type="dxa"/>
                  <w:tcBorders>
                    <w:top w:val="single" w:sz="8" w:space="0" w:color="auto"/>
                  </w:tcBorders>
                </w:tcPr>
                <w:p w14:paraId="452B11FA" w14:textId="77777777" w:rsidR="00B908AB" w:rsidRPr="00B908AB" w:rsidRDefault="00B908AB" w:rsidP="00B908AB">
                  <w:pPr>
                    <w:pStyle w:val="TableParagraph"/>
                    <w:spacing w:line="259" w:lineRule="auto"/>
                    <w:ind w:left="0"/>
                    <w:rPr>
                      <w:rFonts w:ascii="Times New Roman" w:hAnsi="Times New Roman" w:cs="Times New Roman"/>
                    </w:rPr>
                  </w:pPr>
                  <w:r w:rsidRPr="00B908AB">
                    <w:rPr>
                      <w:rFonts w:ascii="Times New Roman" w:hAnsi="Times New Roman" w:cs="Times New Roman"/>
                    </w:rPr>
                    <w:lastRenderedPageBreak/>
                    <w:t>5.1.1. Projektas įgyvendinamas be partnerio.</w:t>
                  </w:r>
                </w:p>
              </w:tc>
              <w:tc>
                <w:tcPr>
                  <w:tcW w:w="1275" w:type="dxa"/>
                  <w:tcBorders>
                    <w:top w:val="single" w:sz="8" w:space="0" w:color="auto"/>
                  </w:tcBorders>
                </w:tcPr>
                <w:p w14:paraId="205D86A7" w14:textId="77777777" w:rsidR="00B908AB" w:rsidRPr="00B908AB" w:rsidRDefault="00B908AB" w:rsidP="00B908AB">
                  <w:pPr>
                    <w:pStyle w:val="TableParagraph"/>
                    <w:spacing w:line="259" w:lineRule="auto"/>
                    <w:ind w:left="0"/>
                    <w:jc w:val="center"/>
                    <w:rPr>
                      <w:rFonts w:ascii="Times New Roman" w:hAnsi="Times New Roman" w:cs="Times New Roman"/>
                    </w:rPr>
                  </w:pPr>
                  <w:r w:rsidRPr="00B908AB">
                    <w:rPr>
                      <w:rFonts w:ascii="Times New Roman" w:hAnsi="Times New Roman" w:cs="Times New Roman"/>
                    </w:rPr>
                    <w:t>0</w:t>
                  </w:r>
                </w:p>
              </w:tc>
              <w:tc>
                <w:tcPr>
                  <w:tcW w:w="3670" w:type="dxa"/>
                  <w:vMerge w:val="restart"/>
                  <w:tcBorders>
                    <w:top w:val="single" w:sz="8" w:space="0" w:color="auto"/>
                  </w:tcBorders>
                </w:tcPr>
                <w:p w14:paraId="3F037E8C" w14:textId="77777777" w:rsidR="00B908AB" w:rsidRPr="00B908AB" w:rsidRDefault="00B908AB" w:rsidP="00B908AB">
                  <w:pPr>
                    <w:pStyle w:val="TableParagraph"/>
                    <w:spacing w:line="259" w:lineRule="auto"/>
                    <w:ind w:left="0"/>
                    <w:rPr>
                      <w:rFonts w:ascii="Times New Roman" w:hAnsi="Times New Roman" w:cs="Times New Roman"/>
                    </w:rPr>
                  </w:pPr>
                  <w:r w:rsidRPr="00B908AB">
                    <w:rPr>
                      <w:rFonts w:ascii="Times New Roman" w:hAnsi="Times New Roman" w:cs="Times New Roman"/>
                    </w:rPr>
                    <w:t xml:space="preserve">Pareiškėjas PĮP nurodo partnerius ir </w:t>
                  </w:r>
                  <w:r w:rsidRPr="00B908AB">
                    <w:rPr>
                      <w:rFonts w:ascii="Times New Roman" w:hAnsi="Times New Roman" w:cs="Times New Roman"/>
                    </w:rPr>
                    <w:lastRenderedPageBreak/>
                    <w:t>aiškiai aprašo, kodėl tokie partneriai pasirinkti, kokias veiklas vykdys projekte ir kokia pridėtinė jų vertė.</w:t>
                  </w:r>
                </w:p>
              </w:tc>
            </w:tr>
            <w:tr w:rsidR="00B908AB" w:rsidRPr="00B908AB" w14:paraId="136BE153" w14:textId="77777777" w:rsidTr="00B9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75"/>
              </w:trPr>
              <w:tc>
                <w:tcPr>
                  <w:tcW w:w="629" w:type="dxa"/>
                  <w:vMerge/>
                </w:tcPr>
                <w:p w14:paraId="0C3D503D" w14:textId="77777777" w:rsidR="00B908AB" w:rsidRPr="00B908AB" w:rsidRDefault="00B908AB" w:rsidP="00B908AB">
                  <w:pPr>
                    <w:pStyle w:val="TableParagraph"/>
                    <w:spacing w:line="259" w:lineRule="auto"/>
                    <w:ind w:left="0"/>
                    <w:rPr>
                      <w:rFonts w:ascii="Times New Roman" w:hAnsi="Times New Roman" w:cs="Times New Roman"/>
                    </w:rPr>
                  </w:pPr>
                </w:p>
              </w:tc>
              <w:tc>
                <w:tcPr>
                  <w:tcW w:w="1195" w:type="dxa"/>
                  <w:vMerge/>
                </w:tcPr>
                <w:p w14:paraId="273BD8F4" w14:textId="77777777" w:rsidR="00B908AB" w:rsidRPr="00B908AB" w:rsidRDefault="00B908AB" w:rsidP="00B908AB">
                  <w:pPr>
                    <w:pStyle w:val="TableParagraph"/>
                    <w:spacing w:line="259" w:lineRule="auto"/>
                    <w:ind w:left="0" w:right="-110"/>
                    <w:rPr>
                      <w:rFonts w:ascii="Times New Roman" w:hAnsi="Times New Roman" w:cs="Times New Roman"/>
                      <w:spacing w:val="-2"/>
                    </w:rPr>
                  </w:pPr>
                </w:p>
              </w:tc>
              <w:tc>
                <w:tcPr>
                  <w:tcW w:w="3571" w:type="dxa"/>
                  <w:vMerge/>
                </w:tcPr>
                <w:p w14:paraId="3DFEC33C" w14:textId="77777777" w:rsidR="00B908AB" w:rsidRPr="00B908AB" w:rsidRDefault="00B908AB" w:rsidP="00B908AB">
                  <w:pPr>
                    <w:rPr>
                      <w:rFonts w:ascii="Times New Roman" w:hAnsi="Times New Roman" w:cs="Times New Roman"/>
                    </w:rPr>
                  </w:pPr>
                </w:p>
              </w:tc>
              <w:tc>
                <w:tcPr>
                  <w:tcW w:w="4678" w:type="dxa"/>
                </w:tcPr>
                <w:p w14:paraId="7194B048" w14:textId="77777777" w:rsidR="00B908AB" w:rsidRPr="007624D8" w:rsidRDefault="00B908AB" w:rsidP="00B908AB">
                  <w:pPr>
                    <w:pStyle w:val="TableParagraph"/>
                    <w:spacing w:line="259" w:lineRule="auto"/>
                    <w:ind w:left="0"/>
                    <w:rPr>
                      <w:rFonts w:ascii="Times New Roman" w:hAnsi="Times New Roman" w:cs="Times New Roman"/>
                      <w:lang w:val="pt-BR"/>
                    </w:rPr>
                  </w:pPr>
                  <w:r w:rsidRPr="007624D8">
                    <w:rPr>
                      <w:rFonts w:ascii="Times New Roman" w:hAnsi="Times New Roman" w:cs="Times New Roman"/>
                      <w:lang w:val="pt-BR"/>
                    </w:rPr>
                    <w:t>5.1.2. Projektas įgyvendinamas su vienu partneriu.</w:t>
                  </w:r>
                </w:p>
              </w:tc>
              <w:tc>
                <w:tcPr>
                  <w:tcW w:w="1275" w:type="dxa"/>
                </w:tcPr>
                <w:p w14:paraId="703BB20A" w14:textId="77777777" w:rsidR="00B908AB" w:rsidRPr="00B908AB" w:rsidRDefault="00B908AB" w:rsidP="00B908AB">
                  <w:pPr>
                    <w:pStyle w:val="TableParagraph"/>
                    <w:spacing w:line="259" w:lineRule="auto"/>
                    <w:ind w:left="0"/>
                    <w:jc w:val="center"/>
                    <w:rPr>
                      <w:rFonts w:ascii="Times New Roman" w:hAnsi="Times New Roman" w:cs="Times New Roman"/>
                    </w:rPr>
                  </w:pPr>
                  <w:r w:rsidRPr="00B908AB">
                    <w:rPr>
                      <w:rFonts w:ascii="Times New Roman" w:hAnsi="Times New Roman" w:cs="Times New Roman"/>
                    </w:rPr>
                    <w:t>10</w:t>
                  </w:r>
                </w:p>
              </w:tc>
              <w:tc>
                <w:tcPr>
                  <w:tcW w:w="3670" w:type="dxa"/>
                  <w:vMerge/>
                </w:tcPr>
                <w:p w14:paraId="3D2A1B73" w14:textId="77777777" w:rsidR="00B908AB" w:rsidRPr="00B908AB" w:rsidRDefault="00B908AB" w:rsidP="00B908AB">
                  <w:pPr>
                    <w:pStyle w:val="TableParagraph"/>
                    <w:spacing w:line="259" w:lineRule="auto"/>
                    <w:ind w:left="0"/>
                    <w:rPr>
                      <w:rFonts w:ascii="Times New Roman" w:hAnsi="Times New Roman" w:cs="Times New Roman"/>
                    </w:rPr>
                  </w:pPr>
                </w:p>
              </w:tc>
            </w:tr>
            <w:tr w:rsidR="00B908AB" w:rsidRPr="00B908AB" w14:paraId="73AAB77D" w14:textId="77777777" w:rsidTr="00B9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48"/>
              </w:trPr>
              <w:tc>
                <w:tcPr>
                  <w:tcW w:w="629" w:type="dxa"/>
                  <w:vMerge/>
                  <w:tcBorders>
                    <w:bottom w:val="single" w:sz="8" w:space="0" w:color="auto"/>
                  </w:tcBorders>
                </w:tcPr>
                <w:p w14:paraId="2CAFD8C3" w14:textId="77777777" w:rsidR="00B908AB" w:rsidRPr="00B908AB" w:rsidRDefault="00B908AB" w:rsidP="00B908AB">
                  <w:pPr>
                    <w:pStyle w:val="TableParagraph"/>
                    <w:spacing w:line="259" w:lineRule="auto"/>
                    <w:ind w:left="0"/>
                    <w:rPr>
                      <w:rFonts w:ascii="Times New Roman" w:hAnsi="Times New Roman" w:cs="Times New Roman"/>
                    </w:rPr>
                  </w:pPr>
                </w:p>
              </w:tc>
              <w:tc>
                <w:tcPr>
                  <w:tcW w:w="1195" w:type="dxa"/>
                  <w:vMerge/>
                  <w:tcBorders>
                    <w:bottom w:val="single" w:sz="8" w:space="0" w:color="auto"/>
                  </w:tcBorders>
                </w:tcPr>
                <w:p w14:paraId="711B7FBD" w14:textId="77777777" w:rsidR="00B908AB" w:rsidRPr="00B908AB" w:rsidRDefault="00B908AB" w:rsidP="00B908AB">
                  <w:pPr>
                    <w:pStyle w:val="TableParagraph"/>
                    <w:spacing w:line="259" w:lineRule="auto"/>
                    <w:ind w:left="0" w:right="-110"/>
                    <w:rPr>
                      <w:rFonts w:ascii="Times New Roman" w:hAnsi="Times New Roman" w:cs="Times New Roman"/>
                      <w:spacing w:val="-2"/>
                    </w:rPr>
                  </w:pPr>
                </w:p>
              </w:tc>
              <w:tc>
                <w:tcPr>
                  <w:tcW w:w="3571" w:type="dxa"/>
                  <w:vMerge/>
                  <w:tcBorders>
                    <w:bottom w:val="single" w:sz="8" w:space="0" w:color="auto"/>
                  </w:tcBorders>
                </w:tcPr>
                <w:p w14:paraId="470059C4" w14:textId="77777777" w:rsidR="00B908AB" w:rsidRPr="00B908AB" w:rsidRDefault="00B908AB" w:rsidP="00B908AB">
                  <w:pPr>
                    <w:rPr>
                      <w:rFonts w:ascii="Times New Roman" w:hAnsi="Times New Roman" w:cs="Times New Roman"/>
                    </w:rPr>
                  </w:pPr>
                </w:p>
              </w:tc>
              <w:tc>
                <w:tcPr>
                  <w:tcW w:w="4678" w:type="dxa"/>
                  <w:tcBorders>
                    <w:bottom w:val="single" w:sz="8" w:space="0" w:color="auto"/>
                  </w:tcBorders>
                </w:tcPr>
                <w:p w14:paraId="73808174" w14:textId="77777777" w:rsidR="00B908AB" w:rsidRPr="007624D8" w:rsidRDefault="00B908AB" w:rsidP="00B908AB">
                  <w:pPr>
                    <w:pStyle w:val="TableParagraph"/>
                    <w:spacing w:line="259" w:lineRule="auto"/>
                    <w:ind w:left="0"/>
                    <w:rPr>
                      <w:rFonts w:ascii="Times New Roman" w:hAnsi="Times New Roman" w:cs="Times New Roman"/>
                      <w:lang w:val="pt-BR"/>
                    </w:rPr>
                  </w:pPr>
                  <w:r w:rsidRPr="007624D8">
                    <w:rPr>
                      <w:rFonts w:ascii="Times New Roman" w:hAnsi="Times New Roman" w:cs="Times New Roman"/>
                      <w:lang w:val="pt-BR"/>
                    </w:rPr>
                    <w:t>5.1.3. Projektas įgyvendinamas su daugiau nei vienu partneriu.</w:t>
                  </w:r>
                </w:p>
              </w:tc>
              <w:tc>
                <w:tcPr>
                  <w:tcW w:w="1275" w:type="dxa"/>
                  <w:tcBorders>
                    <w:bottom w:val="single" w:sz="8" w:space="0" w:color="auto"/>
                  </w:tcBorders>
                </w:tcPr>
                <w:p w14:paraId="23F32366" w14:textId="77777777" w:rsidR="00B908AB" w:rsidRPr="00B908AB" w:rsidRDefault="00B908AB" w:rsidP="00B908AB">
                  <w:pPr>
                    <w:pStyle w:val="TableParagraph"/>
                    <w:spacing w:line="259" w:lineRule="auto"/>
                    <w:ind w:left="0"/>
                    <w:jc w:val="center"/>
                    <w:rPr>
                      <w:rFonts w:ascii="Times New Roman" w:hAnsi="Times New Roman" w:cs="Times New Roman"/>
                    </w:rPr>
                  </w:pPr>
                  <w:r w:rsidRPr="00B908AB">
                    <w:rPr>
                      <w:rFonts w:ascii="Times New Roman" w:hAnsi="Times New Roman" w:cs="Times New Roman"/>
                    </w:rPr>
                    <w:t>20</w:t>
                  </w:r>
                </w:p>
              </w:tc>
              <w:tc>
                <w:tcPr>
                  <w:tcW w:w="3670" w:type="dxa"/>
                  <w:vMerge/>
                  <w:tcBorders>
                    <w:bottom w:val="single" w:sz="8" w:space="0" w:color="auto"/>
                  </w:tcBorders>
                </w:tcPr>
                <w:p w14:paraId="41A1B507" w14:textId="77777777" w:rsidR="00B908AB" w:rsidRPr="00B908AB" w:rsidRDefault="00B908AB" w:rsidP="00B908AB">
                  <w:pPr>
                    <w:pStyle w:val="TableParagraph"/>
                    <w:spacing w:line="259" w:lineRule="auto"/>
                    <w:ind w:left="0"/>
                    <w:rPr>
                      <w:rFonts w:ascii="Times New Roman" w:hAnsi="Times New Roman" w:cs="Times New Roman"/>
                    </w:rPr>
                  </w:pPr>
                </w:p>
              </w:tc>
            </w:tr>
          </w:tbl>
          <w:p w14:paraId="1D6AFA90" w14:textId="1AF33C2C" w:rsidR="00C8290B" w:rsidRPr="009D7848" w:rsidRDefault="00C8290B" w:rsidP="00C8290B">
            <w:pPr>
              <w:jc w:val="both"/>
              <w:rPr>
                <w:i/>
                <w:sz w:val="22"/>
                <w:szCs w:val="22"/>
              </w:rPr>
            </w:pPr>
          </w:p>
        </w:tc>
      </w:tr>
    </w:tbl>
    <w:p w14:paraId="0EB1DD49" w14:textId="77777777" w:rsidR="00E34C42" w:rsidRDefault="00E34C42" w:rsidP="00253511">
      <w:pPr>
        <w:jc w:val="center"/>
        <w:rPr>
          <w:b/>
          <w:szCs w:val="24"/>
        </w:rPr>
      </w:pPr>
    </w:p>
    <w:p w14:paraId="350F3EAD" w14:textId="77777777" w:rsidR="00E34C42" w:rsidRDefault="00E34C42" w:rsidP="00253511">
      <w:pPr>
        <w:jc w:val="center"/>
        <w:rPr>
          <w:b/>
          <w:szCs w:val="24"/>
        </w:rPr>
      </w:pPr>
    </w:p>
    <w:p w14:paraId="7C07D51B" w14:textId="588302CC"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3"/>
            </w:r>
            <w:r w:rsidRPr="006D46EC">
              <w:rPr>
                <w:szCs w:val="24"/>
              </w:rPr>
              <w:t>, projektų išlaidoms nustatytus reikalavimus bei reikalavimus, keliamus Reikšmingos žalos nedarymo horizontaliajam principui vertinimo reikalavimų apraše (Aprašo 4 priedas).</w:t>
            </w:r>
          </w:p>
          <w:p w14:paraId="393EBC35" w14:textId="4DD870B9"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D03BAF">
              <w:t>100 04</w:t>
            </w:r>
            <w:r w:rsidR="00BD13A3" w:rsidRPr="004E4DE1">
              <w:t>5</w:t>
            </w:r>
            <w:r w:rsidR="00BD13A3">
              <w:t xml:space="preserve">,00 </w:t>
            </w:r>
            <w:proofErr w:type="spellStart"/>
            <w:r w:rsidR="00BD13A3">
              <w:t>eur.</w:t>
            </w:r>
            <w:r w:rsidR="00BD0390" w:rsidRPr="00806DEF">
              <w:rPr>
                <w:szCs w:val="24"/>
              </w:rPr>
              <w:t>Eur</w:t>
            </w:r>
            <w:proofErr w:type="spellEnd"/>
            <w:r w:rsidR="00BD0390" w:rsidRPr="00806DEF">
              <w:rPr>
                <w:szCs w:val="24"/>
              </w:rPr>
              <w:t>.</w:t>
            </w:r>
          </w:p>
          <w:p w14:paraId="020C61C7" w14:textId="27756EF3"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w:t>
            </w:r>
            <w:r w:rsidR="00BD0390" w:rsidRPr="00D03BAF">
              <w:rPr>
                <w:b/>
                <w:bCs/>
                <w:szCs w:val="24"/>
              </w:rPr>
              <w:t xml:space="preserve">ne daugiau kaip </w:t>
            </w:r>
            <w:r w:rsidR="008203BD" w:rsidRPr="00D03BAF">
              <w:rPr>
                <w:b/>
                <w:bCs/>
                <w:szCs w:val="24"/>
              </w:rPr>
              <w:t>92</w:t>
            </w:r>
            <w:r w:rsidR="00BD0390" w:rsidRPr="00D03BAF">
              <w:rPr>
                <w:b/>
                <w:bCs/>
                <w:szCs w:val="24"/>
              </w:rPr>
              <w:t xml:space="preserve"> proc.</w:t>
            </w:r>
            <w:r w:rsidR="00BD0390" w:rsidRPr="008203BD">
              <w:rPr>
                <w:szCs w:val="24"/>
              </w:rPr>
              <w:t xml:space="preserve"> visų </w:t>
            </w:r>
            <w:r w:rsidR="00BD0390" w:rsidRPr="00806DEF">
              <w:rPr>
                <w:szCs w:val="24"/>
              </w:rPr>
              <w:t>tinkamų finansuoti projekto išlaidų.</w:t>
            </w:r>
          </w:p>
          <w:p w14:paraId="2DAA91B2" w14:textId="1FFE4623"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w:t>
            </w:r>
            <w:r w:rsidR="00BD0390" w:rsidRPr="00D03BAF">
              <w:rPr>
                <w:b/>
                <w:bCs/>
                <w:szCs w:val="24"/>
              </w:rPr>
              <w:t xml:space="preserve">ne mažiau nei </w:t>
            </w:r>
            <w:r w:rsidR="008203BD" w:rsidRPr="00D03BAF">
              <w:rPr>
                <w:b/>
                <w:bCs/>
                <w:szCs w:val="24"/>
              </w:rPr>
              <w:t>8</w:t>
            </w:r>
            <w:r w:rsidR="00BD0390" w:rsidRPr="00D03BAF">
              <w:rPr>
                <w:b/>
                <w:bCs/>
                <w:color w:val="8EAADB" w:themeColor="accent5" w:themeTint="99"/>
                <w:szCs w:val="24"/>
              </w:rPr>
              <w:t xml:space="preserve"> </w:t>
            </w:r>
            <w:r w:rsidR="00BD0390" w:rsidRPr="00D03BAF">
              <w:rPr>
                <w:b/>
                <w:bCs/>
                <w:szCs w:val="24"/>
              </w:rPr>
              <w:t>proc.</w:t>
            </w:r>
            <w:r w:rsidR="00BD0390" w:rsidRPr="00806DEF">
              <w:rPr>
                <w:szCs w:val="24"/>
              </w:rPr>
              <w:t xml:space="preserve"> visų tinkamų finansuoti projekto išlaidų.</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 xml:space="preserve">Vienam projekto veiklų dalyviui prašoma finansuoti lėšų suma gali sudaryti </w:t>
            </w:r>
            <w:r w:rsidRPr="00D03BAF">
              <w:rPr>
                <w:b/>
                <w:bCs/>
                <w:szCs w:val="24"/>
              </w:rPr>
              <w:t>ne daugiau kaip 2000</w:t>
            </w:r>
            <w:r w:rsidRPr="001908F7">
              <w:rPr>
                <w:szCs w:val="24"/>
              </w:rPr>
              <w:t xml:space="preserve"> (du tūkstančius) eurų tiesioginių projekto išlaidų.</w:t>
            </w:r>
          </w:p>
          <w:p w14:paraId="0BE23392" w14:textId="036939AF"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w:t>
            </w:r>
            <w:r w:rsidR="00D03BAF">
              <w:rPr>
                <w:szCs w:val="24"/>
              </w:rPr>
              <w:t>,</w:t>
            </w:r>
            <w:r w:rsidRPr="001908F7">
              <w:rPr>
                <w:szCs w:val="24"/>
              </w:rPr>
              <w:t xml:space="preserve">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 xml:space="preserve">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w:t>
            </w:r>
            <w:r w:rsidRPr="00647A8A">
              <w:rPr>
                <w:szCs w:val="24"/>
              </w:rPr>
              <w:lastRenderedPageBreak/>
              <w:t>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Sraopastraipa"/>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lastRenderedPageBreak/>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lastRenderedPageBreak/>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lastRenderedPageBreak/>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3"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w:t>
            </w:r>
            <w:r>
              <w:rPr>
                <w:iCs/>
                <w:sz w:val="22"/>
                <w:szCs w:val="22"/>
              </w:rPr>
              <w:lastRenderedPageBreak/>
              <w:t>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 xml:space="preserve">Privačių juridinių asmenų projektų dalyvių darbo užmokesčio fiksuotasis </w:t>
            </w:r>
            <w:r>
              <w:rPr>
                <w:sz w:val="22"/>
                <w:szCs w:val="22"/>
              </w:rPr>
              <w:lastRenderedPageBreak/>
              <w:t>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FAD5" w14:textId="77777777" w:rsidR="003F3571" w:rsidRDefault="003F3571">
      <w:pPr>
        <w:rPr>
          <w:sz w:val="22"/>
          <w:szCs w:val="22"/>
        </w:rPr>
      </w:pPr>
      <w:r>
        <w:rPr>
          <w:sz w:val="22"/>
          <w:szCs w:val="22"/>
        </w:rPr>
        <w:separator/>
      </w:r>
    </w:p>
  </w:endnote>
  <w:endnote w:type="continuationSeparator" w:id="0">
    <w:p w14:paraId="75E0E9A4" w14:textId="77777777" w:rsidR="003F3571" w:rsidRDefault="003F3571">
      <w:pPr>
        <w:rPr>
          <w:sz w:val="22"/>
          <w:szCs w:val="22"/>
        </w:rPr>
      </w:pPr>
      <w:r>
        <w:rPr>
          <w:sz w:val="22"/>
          <w:szCs w:val="22"/>
        </w:rPr>
        <w:continuationSeparator/>
      </w:r>
    </w:p>
  </w:endnote>
  <w:endnote w:type="continuationNotice" w:id="1">
    <w:p w14:paraId="7B78CB66" w14:textId="77777777" w:rsidR="003F3571" w:rsidRDefault="003F357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958F" w14:textId="77777777" w:rsidR="003F3571" w:rsidRDefault="003F3571">
      <w:pPr>
        <w:rPr>
          <w:sz w:val="22"/>
          <w:szCs w:val="22"/>
        </w:rPr>
      </w:pPr>
      <w:r>
        <w:rPr>
          <w:sz w:val="22"/>
          <w:szCs w:val="22"/>
        </w:rPr>
        <w:separator/>
      </w:r>
    </w:p>
  </w:footnote>
  <w:footnote w:type="continuationSeparator" w:id="0">
    <w:p w14:paraId="51E8574B" w14:textId="77777777" w:rsidR="003F3571" w:rsidRDefault="003F3571">
      <w:pPr>
        <w:rPr>
          <w:sz w:val="22"/>
          <w:szCs w:val="22"/>
        </w:rPr>
      </w:pPr>
      <w:r>
        <w:rPr>
          <w:sz w:val="22"/>
          <w:szCs w:val="22"/>
        </w:rPr>
        <w:continuationSeparator/>
      </w:r>
    </w:p>
  </w:footnote>
  <w:footnote w:type="continuationNotice" w:id="1">
    <w:p w14:paraId="4A00FAB7" w14:textId="77777777" w:rsidR="003F3571" w:rsidRDefault="003F3571">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AE03934"/>
    <w:multiLevelType w:val="hybridMultilevel"/>
    <w:tmpl w:val="4F84D9B8"/>
    <w:lvl w:ilvl="0" w:tplc="059440D4">
      <w:start w:val="1"/>
      <w:numFmt w:val="decimal"/>
      <w:lvlText w:val="%1."/>
      <w:lvlJc w:val="left"/>
      <w:pPr>
        <w:ind w:left="823" w:hanging="360"/>
      </w:pPr>
      <w:rPr>
        <w:rFonts w:hint="default"/>
      </w:rPr>
    </w:lvl>
    <w:lvl w:ilvl="1" w:tplc="04270019" w:tentative="1">
      <w:start w:val="1"/>
      <w:numFmt w:val="lowerLetter"/>
      <w:lvlText w:val="%2."/>
      <w:lvlJc w:val="left"/>
      <w:pPr>
        <w:ind w:left="1543" w:hanging="360"/>
      </w:pPr>
    </w:lvl>
    <w:lvl w:ilvl="2" w:tplc="0427001B" w:tentative="1">
      <w:start w:val="1"/>
      <w:numFmt w:val="lowerRoman"/>
      <w:lvlText w:val="%3."/>
      <w:lvlJc w:val="right"/>
      <w:pPr>
        <w:ind w:left="2263" w:hanging="180"/>
      </w:pPr>
    </w:lvl>
    <w:lvl w:ilvl="3" w:tplc="0427000F" w:tentative="1">
      <w:start w:val="1"/>
      <w:numFmt w:val="decimal"/>
      <w:lvlText w:val="%4."/>
      <w:lvlJc w:val="left"/>
      <w:pPr>
        <w:ind w:left="2983" w:hanging="360"/>
      </w:pPr>
    </w:lvl>
    <w:lvl w:ilvl="4" w:tplc="04270019" w:tentative="1">
      <w:start w:val="1"/>
      <w:numFmt w:val="lowerLetter"/>
      <w:lvlText w:val="%5."/>
      <w:lvlJc w:val="left"/>
      <w:pPr>
        <w:ind w:left="3703" w:hanging="360"/>
      </w:pPr>
    </w:lvl>
    <w:lvl w:ilvl="5" w:tplc="0427001B" w:tentative="1">
      <w:start w:val="1"/>
      <w:numFmt w:val="lowerRoman"/>
      <w:lvlText w:val="%6."/>
      <w:lvlJc w:val="right"/>
      <w:pPr>
        <w:ind w:left="4423" w:hanging="180"/>
      </w:pPr>
    </w:lvl>
    <w:lvl w:ilvl="6" w:tplc="0427000F" w:tentative="1">
      <w:start w:val="1"/>
      <w:numFmt w:val="decimal"/>
      <w:lvlText w:val="%7."/>
      <w:lvlJc w:val="left"/>
      <w:pPr>
        <w:ind w:left="5143" w:hanging="360"/>
      </w:pPr>
    </w:lvl>
    <w:lvl w:ilvl="7" w:tplc="04270019" w:tentative="1">
      <w:start w:val="1"/>
      <w:numFmt w:val="lowerLetter"/>
      <w:lvlText w:val="%8."/>
      <w:lvlJc w:val="left"/>
      <w:pPr>
        <w:ind w:left="5863" w:hanging="360"/>
      </w:pPr>
    </w:lvl>
    <w:lvl w:ilvl="8" w:tplc="0427001B" w:tentative="1">
      <w:start w:val="1"/>
      <w:numFmt w:val="lowerRoman"/>
      <w:lvlText w:val="%9."/>
      <w:lvlJc w:val="right"/>
      <w:pPr>
        <w:ind w:left="6583" w:hanging="180"/>
      </w:pPr>
    </w:lvl>
  </w:abstractNum>
  <w:abstractNum w:abstractNumId="16"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D367B1"/>
    <w:multiLevelType w:val="hybridMultilevel"/>
    <w:tmpl w:val="CB864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F22DA3"/>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203B8F"/>
    <w:multiLevelType w:val="hybridMultilevel"/>
    <w:tmpl w:val="56A6AD3A"/>
    <w:lvl w:ilvl="0" w:tplc="3DC653A6">
      <w:start w:val="2"/>
      <w:numFmt w:val="decimal"/>
      <w:lvlText w:val="%1."/>
      <w:lvlJc w:val="left"/>
      <w:pPr>
        <w:ind w:left="823" w:hanging="361"/>
      </w:pPr>
      <w:rPr>
        <w:rFonts w:ascii="Times New Roman" w:eastAsia="Times New Roman" w:hAnsi="Times New Roman" w:cs="Times New Roman" w:hint="default"/>
        <w:b w:val="0"/>
        <w:bCs w:val="0"/>
        <w:i w:val="0"/>
        <w:iCs w:val="0"/>
        <w:spacing w:val="0"/>
        <w:w w:val="100"/>
        <w:sz w:val="24"/>
        <w:szCs w:val="24"/>
        <w:lang w:val="lt-LT" w:eastAsia="en-US" w:bidi="ar-SA"/>
      </w:rPr>
    </w:lvl>
    <w:lvl w:ilvl="1" w:tplc="790E88CE">
      <w:numFmt w:val="bullet"/>
      <w:lvlText w:val="•"/>
      <w:lvlJc w:val="left"/>
      <w:pPr>
        <w:ind w:left="2252" w:hanging="361"/>
      </w:pPr>
      <w:rPr>
        <w:rFonts w:hint="default"/>
        <w:lang w:val="lt-LT" w:eastAsia="en-US" w:bidi="ar-SA"/>
      </w:rPr>
    </w:lvl>
    <w:lvl w:ilvl="2" w:tplc="EDB4A16C">
      <w:numFmt w:val="bullet"/>
      <w:lvlText w:val="•"/>
      <w:lvlJc w:val="left"/>
      <w:pPr>
        <w:ind w:left="3685" w:hanging="361"/>
      </w:pPr>
      <w:rPr>
        <w:rFonts w:hint="default"/>
        <w:lang w:val="lt-LT" w:eastAsia="en-US" w:bidi="ar-SA"/>
      </w:rPr>
    </w:lvl>
    <w:lvl w:ilvl="3" w:tplc="19A40DCE">
      <w:numFmt w:val="bullet"/>
      <w:lvlText w:val="•"/>
      <w:lvlJc w:val="left"/>
      <w:pPr>
        <w:ind w:left="5118" w:hanging="361"/>
      </w:pPr>
      <w:rPr>
        <w:rFonts w:hint="default"/>
        <w:lang w:val="lt-LT" w:eastAsia="en-US" w:bidi="ar-SA"/>
      </w:rPr>
    </w:lvl>
    <w:lvl w:ilvl="4" w:tplc="194282AC">
      <w:numFmt w:val="bullet"/>
      <w:lvlText w:val="•"/>
      <w:lvlJc w:val="left"/>
      <w:pPr>
        <w:ind w:left="6551" w:hanging="361"/>
      </w:pPr>
      <w:rPr>
        <w:rFonts w:hint="default"/>
        <w:lang w:val="lt-LT" w:eastAsia="en-US" w:bidi="ar-SA"/>
      </w:rPr>
    </w:lvl>
    <w:lvl w:ilvl="5" w:tplc="7C820B32">
      <w:numFmt w:val="bullet"/>
      <w:lvlText w:val="•"/>
      <w:lvlJc w:val="left"/>
      <w:pPr>
        <w:ind w:left="7984" w:hanging="361"/>
      </w:pPr>
      <w:rPr>
        <w:rFonts w:hint="default"/>
        <w:lang w:val="lt-LT" w:eastAsia="en-US" w:bidi="ar-SA"/>
      </w:rPr>
    </w:lvl>
    <w:lvl w:ilvl="6" w:tplc="D60410CC">
      <w:numFmt w:val="bullet"/>
      <w:lvlText w:val="•"/>
      <w:lvlJc w:val="left"/>
      <w:pPr>
        <w:ind w:left="9417" w:hanging="361"/>
      </w:pPr>
      <w:rPr>
        <w:rFonts w:hint="default"/>
        <w:lang w:val="lt-LT" w:eastAsia="en-US" w:bidi="ar-SA"/>
      </w:rPr>
    </w:lvl>
    <w:lvl w:ilvl="7" w:tplc="B972F33C">
      <w:numFmt w:val="bullet"/>
      <w:lvlText w:val="•"/>
      <w:lvlJc w:val="left"/>
      <w:pPr>
        <w:ind w:left="10850" w:hanging="361"/>
      </w:pPr>
      <w:rPr>
        <w:rFonts w:hint="default"/>
        <w:lang w:val="lt-LT" w:eastAsia="en-US" w:bidi="ar-SA"/>
      </w:rPr>
    </w:lvl>
    <w:lvl w:ilvl="8" w:tplc="D2F8096E">
      <w:numFmt w:val="bullet"/>
      <w:lvlText w:val="•"/>
      <w:lvlJc w:val="left"/>
      <w:pPr>
        <w:ind w:left="12283" w:hanging="361"/>
      </w:pPr>
      <w:rPr>
        <w:rFonts w:hint="default"/>
        <w:lang w:val="lt-LT" w:eastAsia="en-US" w:bidi="ar-SA"/>
      </w:rPr>
    </w:lvl>
  </w:abstractNum>
  <w:abstractNum w:abstractNumId="40"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5"/>
  </w:num>
  <w:num w:numId="4" w16cid:durableId="1961691766">
    <w:abstractNumId w:val="45"/>
  </w:num>
  <w:num w:numId="5" w16cid:durableId="241765436">
    <w:abstractNumId w:val="31"/>
  </w:num>
  <w:num w:numId="6" w16cid:durableId="1591113128">
    <w:abstractNumId w:val="44"/>
  </w:num>
  <w:num w:numId="7" w16cid:durableId="507140436">
    <w:abstractNumId w:val="5"/>
  </w:num>
  <w:num w:numId="8" w16cid:durableId="2013338868">
    <w:abstractNumId w:val="48"/>
  </w:num>
  <w:num w:numId="9" w16cid:durableId="42798453">
    <w:abstractNumId w:val="50"/>
  </w:num>
  <w:num w:numId="10" w16cid:durableId="41247188">
    <w:abstractNumId w:val="19"/>
  </w:num>
  <w:num w:numId="11" w16cid:durableId="1971327210">
    <w:abstractNumId w:val="38"/>
  </w:num>
  <w:num w:numId="12" w16cid:durableId="1748915768">
    <w:abstractNumId w:val="43"/>
  </w:num>
  <w:num w:numId="13" w16cid:durableId="860437442">
    <w:abstractNumId w:val="52"/>
  </w:num>
  <w:num w:numId="14" w16cid:durableId="689379218">
    <w:abstractNumId w:val="7"/>
  </w:num>
  <w:num w:numId="15" w16cid:durableId="1228490285">
    <w:abstractNumId w:val="13"/>
  </w:num>
  <w:num w:numId="16" w16cid:durableId="1441335228">
    <w:abstractNumId w:val="51"/>
  </w:num>
  <w:num w:numId="17" w16cid:durableId="1238200648">
    <w:abstractNumId w:val="30"/>
  </w:num>
  <w:num w:numId="18" w16cid:durableId="797143045">
    <w:abstractNumId w:val="18"/>
  </w:num>
  <w:num w:numId="19" w16cid:durableId="1960721845">
    <w:abstractNumId w:val="23"/>
  </w:num>
  <w:num w:numId="20" w16cid:durableId="1046954233">
    <w:abstractNumId w:val="40"/>
  </w:num>
  <w:num w:numId="21" w16cid:durableId="833448853">
    <w:abstractNumId w:val="11"/>
  </w:num>
  <w:num w:numId="22" w16cid:durableId="651981625">
    <w:abstractNumId w:val="35"/>
  </w:num>
  <w:num w:numId="23" w16cid:durableId="1737044927">
    <w:abstractNumId w:val="16"/>
  </w:num>
  <w:num w:numId="24" w16cid:durableId="1695575763">
    <w:abstractNumId w:val="37"/>
  </w:num>
  <w:num w:numId="25" w16cid:durableId="1298532501">
    <w:abstractNumId w:val="28"/>
  </w:num>
  <w:num w:numId="26" w16cid:durableId="1841266568">
    <w:abstractNumId w:val="9"/>
  </w:num>
  <w:num w:numId="27" w16cid:durableId="1505315920">
    <w:abstractNumId w:val="0"/>
  </w:num>
  <w:num w:numId="28" w16cid:durableId="1777216548">
    <w:abstractNumId w:val="36"/>
  </w:num>
  <w:num w:numId="29" w16cid:durableId="339042963">
    <w:abstractNumId w:val="22"/>
  </w:num>
  <w:num w:numId="30" w16cid:durableId="128594444">
    <w:abstractNumId w:val="27"/>
  </w:num>
  <w:num w:numId="31" w16cid:durableId="1852061175">
    <w:abstractNumId w:val="10"/>
  </w:num>
  <w:num w:numId="32" w16cid:durableId="841820776">
    <w:abstractNumId w:val="26"/>
  </w:num>
  <w:num w:numId="33" w16cid:durableId="856428208">
    <w:abstractNumId w:val="47"/>
  </w:num>
  <w:num w:numId="34" w16cid:durableId="59717804">
    <w:abstractNumId w:val="42"/>
  </w:num>
  <w:num w:numId="35" w16cid:durableId="474951607">
    <w:abstractNumId w:val="33"/>
  </w:num>
  <w:num w:numId="36" w16cid:durableId="1413237621">
    <w:abstractNumId w:val="29"/>
  </w:num>
  <w:num w:numId="37" w16cid:durableId="940648306">
    <w:abstractNumId w:val="8"/>
  </w:num>
  <w:num w:numId="38" w16cid:durableId="1186823642">
    <w:abstractNumId w:val="17"/>
  </w:num>
  <w:num w:numId="39" w16cid:durableId="453253862">
    <w:abstractNumId w:val="49"/>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41"/>
  </w:num>
  <w:num w:numId="45" w16cid:durableId="448744478">
    <w:abstractNumId w:val="3"/>
  </w:num>
  <w:num w:numId="46" w16cid:durableId="511191226">
    <w:abstractNumId w:val="32"/>
  </w:num>
  <w:num w:numId="47" w16cid:durableId="1820072748">
    <w:abstractNumId w:val="1"/>
  </w:num>
  <w:num w:numId="48" w16cid:durableId="874851292">
    <w:abstractNumId w:val="2"/>
  </w:num>
  <w:num w:numId="49" w16cid:durableId="1797865837">
    <w:abstractNumId w:val="46"/>
  </w:num>
  <w:num w:numId="50" w16cid:durableId="83890098">
    <w:abstractNumId w:val="34"/>
  </w:num>
  <w:num w:numId="51" w16cid:durableId="75791684">
    <w:abstractNumId w:val="24"/>
  </w:num>
  <w:num w:numId="52" w16cid:durableId="636566706">
    <w:abstractNumId w:val="39"/>
  </w:num>
  <w:num w:numId="53" w16cid:durableId="1010644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304E"/>
    <w:rsid w:val="00017CC2"/>
    <w:rsid w:val="00022126"/>
    <w:rsid w:val="000341BD"/>
    <w:rsid w:val="000450A7"/>
    <w:rsid w:val="00050B2A"/>
    <w:rsid w:val="00055F13"/>
    <w:rsid w:val="00057164"/>
    <w:rsid w:val="00060278"/>
    <w:rsid w:val="00064287"/>
    <w:rsid w:val="00073302"/>
    <w:rsid w:val="000748F4"/>
    <w:rsid w:val="00082530"/>
    <w:rsid w:val="000850B0"/>
    <w:rsid w:val="00094B9A"/>
    <w:rsid w:val="000A11BD"/>
    <w:rsid w:val="000A2B0E"/>
    <w:rsid w:val="000A2E1F"/>
    <w:rsid w:val="000B0670"/>
    <w:rsid w:val="000C4049"/>
    <w:rsid w:val="000E1D83"/>
    <w:rsid w:val="000E2510"/>
    <w:rsid w:val="00106D00"/>
    <w:rsid w:val="001172C1"/>
    <w:rsid w:val="00121F78"/>
    <w:rsid w:val="001350F6"/>
    <w:rsid w:val="00140825"/>
    <w:rsid w:val="0014131F"/>
    <w:rsid w:val="00151CD9"/>
    <w:rsid w:val="00152128"/>
    <w:rsid w:val="001546D2"/>
    <w:rsid w:val="00171685"/>
    <w:rsid w:val="0018506C"/>
    <w:rsid w:val="001908F7"/>
    <w:rsid w:val="00191C19"/>
    <w:rsid w:val="001941D2"/>
    <w:rsid w:val="001A0010"/>
    <w:rsid w:val="001A5680"/>
    <w:rsid w:val="001A6ED3"/>
    <w:rsid w:val="001A7707"/>
    <w:rsid w:val="001C1B55"/>
    <w:rsid w:val="001D19BC"/>
    <w:rsid w:val="001D4DB3"/>
    <w:rsid w:val="001D7B2D"/>
    <w:rsid w:val="001E0304"/>
    <w:rsid w:val="001E298C"/>
    <w:rsid w:val="001E4CA2"/>
    <w:rsid w:val="001F470B"/>
    <w:rsid w:val="001F4A70"/>
    <w:rsid w:val="001F51ED"/>
    <w:rsid w:val="00216DF9"/>
    <w:rsid w:val="0022022E"/>
    <w:rsid w:val="0022768A"/>
    <w:rsid w:val="002351EC"/>
    <w:rsid w:val="00241321"/>
    <w:rsid w:val="00243AF1"/>
    <w:rsid w:val="00247167"/>
    <w:rsid w:val="002476DF"/>
    <w:rsid w:val="00250F48"/>
    <w:rsid w:val="00253511"/>
    <w:rsid w:val="00260469"/>
    <w:rsid w:val="00272564"/>
    <w:rsid w:val="0027393A"/>
    <w:rsid w:val="002A3ECB"/>
    <w:rsid w:val="002A60F1"/>
    <w:rsid w:val="002B1BAB"/>
    <w:rsid w:val="002B219C"/>
    <w:rsid w:val="002C0013"/>
    <w:rsid w:val="002C0F85"/>
    <w:rsid w:val="002D2F27"/>
    <w:rsid w:val="002D5A8A"/>
    <w:rsid w:val="002D5AAC"/>
    <w:rsid w:val="002E110D"/>
    <w:rsid w:val="002E35C6"/>
    <w:rsid w:val="002E3711"/>
    <w:rsid w:val="002E5B4B"/>
    <w:rsid w:val="002E731A"/>
    <w:rsid w:val="002F343F"/>
    <w:rsid w:val="002F61A1"/>
    <w:rsid w:val="00307CC9"/>
    <w:rsid w:val="00315290"/>
    <w:rsid w:val="00316D89"/>
    <w:rsid w:val="00322E38"/>
    <w:rsid w:val="003267B7"/>
    <w:rsid w:val="003319AE"/>
    <w:rsid w:val="00345C2C"/>
    <w:rsid w:val="00354D6D"/>
    <w:rsid w:val="0036555B"/>
    <w:rsid w:val="003723B4"/>
    <w:rsid w:val="00372C0C"/>
    <w:rsid w:val="00373404"/>
    <w:rsid w:val="00373C73"/>
    <w:rsid w:val="00383811"/>
    <w:rsid w:val="00383E19"/>
    <w:rsid w:val="0039069F"/>
    <w:rsid w:val="003938A4"/>
    <w:rsid w:val="003A5E74"/>
    <w:rsid w:val="003A6F31"/>
    <w:rsid w:val="003B77F2"/>
    <w:rsid w:val="003B7A4C"/>
    <w:rsid w:val="003C6147"/>
    <w:rsid w:val="003C6C92"/>
    <w:rsid w:val="003D01A3"/>
    <w:rsid w:val="003D7564"/>
    <w:rsid w:val="003E05FA"/>
    <w:rsid w:val="003E7105"/>
    <w:rsid w:val="003F3571"/>
    <w:rsid w:val="00412466"/>
    <w:rsid w:val="00414105"/>
    <w:rsid w:val="0042336F"/>
    <w:rsid w:val="004244C1"/>
    <w:rsid w:val="0042671A"/>
    <w:rsid w:val="00427BB4"/>
    <w:rsid w:val="0044407E"/>
    <w:rsid w:val="00451493"/>
    <w:rsid w:val="004519F5"/>
    <w:rsid w:val="00463394"/>
    <w:rsid w:val="0047381D"/>
    <w:rsid w:val="00476781"/>
    <w:rsid w:val="00477EF6"/>
    <w:rsid w:val="00477FA0"/>
    <w:rsid w:val="00486C32"/>
    <w:rsid w:val="00490447"/>
    <w:rsid w:val="00494670"/>
    <w:rsid w:val="004A6A0F"/>
    <w:rsid w:val="004C040B"/>
    <w:rsid w:val="004C3F69"/>
    <w:rsid w:val="004C6DA0"/>
    <w:rsid w:val="004D31CC"/>
    <w:rsid w:val="004F18CE"/>
    <w:rsid w:val="004F1933"/>
    <w:rsid w:val="004F624D"/>
    <w:rsid w:val="00501957"/>
    <w:rsid w:val="00503FF6"/>
    <w:rsid w:val="00522E5B"/>
    <w:rsid w:val="00526DD3"/>
    <w:rsid w:val="00530C34"/>
    <w:rsid w:val="005330F6"/>
    <w:rsid w:val="00541AAF"/>
    <w:rsid w:val="00543395"/>
    <w:rsid w:val="0054707C"/>
    <w:rsid w:val="00551920"/>
    <w:rsid w:val="005524B4"/>
    <w:rsid w:val="00554B9C"/>
    <w:rsid w:val="00560C40"/>
    <w:rsid w:val="005638EA"/>
    <w:rsid w:val="00565A06"/>
    <w:rsid w:val="00570C16"/>
    <w:rsid w:val="005825EB"/>
    <w:rsid w:val="00583AC6"/>
    <w:rsid w:val="0058499E"/>
    <w:rsid w:val="00585B82"/>
    <w:rsid w:val="005A2BF4"/>
    <w:rsid w:val="005A49D2"/>
    <w:rsid w:val="005B41D8"/>
    <w:rsid w:val="005B4596"/>
    <w:rsid w:val="005B6E53"/>
    <w:rsid w:val="005B79C5"/>
    <w:rsid w:val="005C0F77"/>
    <w:rsid w:val="005C3468"/>
    <w:rsid w:val="005C3913"/>
    <w:rsid w:val="005D2867"/>
    <w:rsid w:val="005D4450"/>
    <w:rsid w:val="005D6736"/>
    <w:rsid w:val="005E3DF0"/>
    <w:rsid w:val="005E54F8"/>
    <w:rsid w:val="005F66D5"/>
    <w:rsid w:val="006023E2"/>
    <w:rsid w:val="006035EC"/>
    <w:rsid w:val="006074C5"/>
    <w:rsid w:val="00614969"/>
    <w:rsid w:val="00616A13"/>
    <w:rsid w:val="0061798A"/>
    <w:rsid w:val="00632570"/>
    <w:rsid w:val="006351FE"/>
    <w:rsid w:val="006368AB"/>
    <w:rsid w:val="006416E8"/>
    <w:rsid w:val="00643997"/>
    <w:rsid w:val="00647A8A"/>
    <w:rsid w:val="00652684"/>
    <w:rsid w:val="006546EE"/>
    <w:rsid w:val="006812F1"/>
    <w:rsid w:val="00686C84"/>
    <w:rsid w:val="00697A5D"/>
    <w:rsid w:val="006A5331"/>
    <w:rsid w:val="006A5F63"/>
    <w:rsid w:val="006A7E34"/>
    <w:rsid w:val="006B1819"/>
    <w:rsid w:val="006B36EC"/>
    <w:rsid w:val="006B53F3"/>
    <w:rsid w:val="006C19B5"/>
    <w:rsid w:val="006D3ACC"/>
    <w:rsid w:val="006D46EC"/>
    <w:rsid w:val="006D52FF"/>
    <w:rsid w:val="006D789E"/>
    <w:rsid w:val="006D7C1C"/>
    <w:rsid w:val="006D7C90"/>
    <w:rsid w:val="006E7FAD"/>
    <w:rsid w:val="006F6F43"/>
    <w:rsid w:val="006F7951"/>
    <w:rsid w:val="00702FCE"/>
    <w:rsid w:val="007108E9"/>
    <w:rsid w:val="00720D05"/>
    <w:rsid w:val="007238BF"/>
    <w:rsid w:val="00723B21"/>
    <w:rsid w:val="0074727B"/>
    <w:rsid w:val="00752297"/>
    <w:rsid w:val="00754594"/>
    <w:rsid w:val="007624D8"/>
    <w:rsid w:val="007713A3"/>
    <w:rsid w:val="007832BB"/>
    <w:rsid w:val="007858AA"/>
    <w:rsid w:val="007860F9"/>
    <w:rsid w:val="007A2368"/>
    <w:rsid w:val="007A67C6"/>
    <w:rsid w:val="007B135A"/>
    <w:rsid w:val="007B16B7"/>
    <w:rsid w:val="007B4560"/>
    <w:rsid w:val="007B5E00"/>
    <w:rsid w:val="007B699C"/>
    <w:rsid w:val="007B6C6B"/>
    <w:rsid w:val="007D2405"/>
    <w:rsid w:val="007D275D"/>
    <w:rsid w:val="007E0AA5"/>
    <w:rsid w:val="007E30D6"/>
    <w:rsid w:val="007F0C09"/>
    <w:rsid w:val="007F1076"/>
    <w:rsid w:val="007F2F8B"/>
    <w:rsid w:val="007F32B7"/>
    <w:rsid w:val="007F3E10"/>
    <w:rsid w:val="007F6568"/>
    <w:rsid w:val="00802762"/>
    <w:rsid w:val="00803289"/>
    <w:rsid w:val="008035F0"/>
    <w:rsid w:val="00806DEF"/>
    <w:rsid w:val="0081070B"/>
    <w:rsid w:val="00810954"/>
    <w:rsid w:val="00811D37"/>
    <w:rsid w:val="008170DD"/>
    <w:rsid w:val="008203BD"/>
    <w:rsid w:val="008212A3"/>
    <w:rsid w:val="0083208C"/>
    <w:rsid w:val="00835D8E"/>
    <w:rsid w:val="00843000"/>
    <w:rsid w:val="0084403D"/>
    <w:rsid w:val="0084626C"/>
    <w:rsid w:val="00853EEF"/>
    <w:rsid w:val="008544FD"/>
    <w:rsid w:val="00854ED6"/>
    <w:rsid w:val="00856161"/>
    <w:rsid w:val="00856D25"/>
    <w:rsid w:val="00864BA3"/>
    <w:rsid w:val="00874774"/>
    <w:rsid w:val="008757F9"/>
    <w:rsid w:val="008802D8"/>
    <w:rsid w:val="00880FCE"/>
    <w:rsid w:val="00884F5C"/>
    <w:rsid w:val="0089361F"/>
    <w:rsid w:val="00895FF0"/>
    <w:rsid w:val="008A3104"/>
    <w:rsid w:val="008A576A"/>
    <w:rsid w:val="008B5EA6"/>
    <w:rsid w:val="008C0F39"/>
    <w:rsid w:val="008C13F0"/>
    <w:rsid w:val="008D634C"/>
    <w:rsid w:val="008E76C7"/>
    <w:rsid w:val="008F0492"/>
    <w:rsid w:val="00903601"/>
    <w:rsid w:val="0090385B"/>
    <w:rsid w:val="0091230C"/>
    <w:rsid w:val="009202C8"/>
    <w:rsid w:val="00920BEA"/>
    <w:rsid w:val="009305EA"/>
    <w:rsid w:val="00931A91"/>
    <w:rsid w:val="0093670F"/>
    <w:rsid w:val="00940B2D"/>
    <w:rsid w:val="009449C7"/>
    <w:rsid w:val="00967EA7"/>
    <w:rsid w:val="00971490"/>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E37FB"/>
    <w:rsid w:val="009F3388"/>
    <w:rsid w:val="009F5810"/>
    <w:rsid w:val="00A009E3"/>
    <w:rsid w:val="00A00DDE"/>
    <w:rsid w:val="00A05CF7"/>
    <w:rsid w:val="00A12531"/>
    <w:rsid w:val="00A361B0"/>
    <w:rsid w:val="00A37504"/>
    <w:rsid w:val="00A43387"/>
    <w:rsid w:val="00A45224"/>
    <w:rsid w:val="00A464A0"/>
    <w:rsid w:val="00A52AC9"/>
    <w:rsid w:val="00A534CF"/>
    <w:rsid w:val="00A53C05"/>
    <w:rsid w:val="00A55655"/>
    <w:rsid w:val="00A62F04"/>
    <w:rsid w:val="00A6631C"/>
    <w:rsid w:val="00A732B0"/>
    <w:rsid w:val="00A764C1"/>
    <w:rsid w:val="00A87CF0"/>
    <w:rsid w:val="00A91A2E"/>
    <w:rsid w:val="00AA1F14"/>
    <w:rsid w:val="00AA3410"/>
    <w:rsid w:val="00AA3657"/>
    <w:rsid w:val="00AB1017"/>
    <w:rsid w:val="00AB1B74"/>
    <w:rsid w:val="00AB530C"/>
    <w:rsid w:val="00AB690C"/>
    <w:rsid w:val="00AC222C"/>
    <w:rsid w:val="00AD3D90"/>
    <w:rsid w:val="00AD610F"/>
    <w:rsid w:val="00AE1F98"/>
    <w:rsid w:val="00AE34F4"/>
    <w:rsid w:val="00AE6620"/>
    <w:rsid w:val="00B01A40"/>
    <w:rsid w:val="00B026F3"/>
    <w:rsid w:val="00B048AF"/>
    <w:rsid w:val="00B211A4"/>
    <w:rsid w:val="00B219C0"/>
    <w:rsid w:val="00B22B4E"/>
    <w:rsid w:val="00B250C5"/>
    <w:rsid w:val="00B2761D"/>
    <w:rsid w:val="00B27917"/>
    <w:rsid w:val="00B3773B"/>
    <w:rsid w:val="00B43174"/>
    <w:rsid w:val="00B43CA7"/>
    <w:rsid w:val="00B50B0F"/>
    <w:rsid w:val="00B51C43"/>
    <w:rsid w:val="00B6590D"/>
    <w:rsid w:val="00B775BC"/>
    <w:rsid w:val="00B80605"/>
    <w:rsid w:val="00B8245E"/>
    <w:rsid w:val="00B842BC"/>
    <w:rsid w:val="00B908AB"/>
    <w:rsid w:val="00BA0E3E"/>
    <w:rsid w:val="00BA1FDE"/>
    <w:rsid w:val="00BA3B84"/>
    <w:rsid w:val="00BA74D4"/>
    <w:rsid w:val="00BB19CA"/>
    <w:rsid w:val="00BB6DC6"/>
    <w:rsid w:val="00BC5EEF"/>
    <w:rsid w:val="00BD0390"/>
    <w:rsid w:val="00BD13A3"/>
    <w:rsid w:val="00BD5748"/>
    <w:rsid w:val="00BE119B"/>
    <w:rsid w:val="00BF2A15"/>
    <w:rsid w:val="00BF33DD"/>
    <w:rsid w:val="00C00596"/>
    <w:rsid w:val="00C01CB8"/>
    <w:rsid w:val="00C10A8F"/>
    <w:rsid w:val="00C1176B"/>
    <w:rsid w:val="00C156C0"/>
    <w:rsid w:val="00C20F0F"/>
    <w:rsid w:val="00C222C1"/>
    <w:rsid w:val="00C25F28"/>
    <w:rsid w:val="00C3192D"/>
    <w:rsid w:val="00C3408F"/>
    <w:rsid w:val="00C375A9"/>
    <w:rsid w:val="00C53FCF"/>
    <w:rsid w:val="00C6271D"/>
    <w:rsid w:val="00C7022D"/>
    <w:rsid w:val="00C8290B"/>
    <w:rsid w:val="00C8369A"/>
    <w:rsid w:val="00C860C6"/>
    <w:rsid w:val="00C93C6E"/>
    <w:rsid w:val="00C94987"/>
    <w:rsid w:val="00C97404"/>
    <w:rsid w:val="00CA28E9"/>
    <w:rsid w:val="00CA575E"/>
    <w:rsid w:val="00CB10DA"/>
    <w:rsid w:val="00CB5865"/>
    <w:rsid w:val="00CC120C"/>
    <w:rsid w:val="00CC24F4"/>
    <w:rsid w:val="00CC2760"/>
    <w:rsid w:val="00CD33B8"/>
    <w:rsid w:val="00CD3863"/>
    <w:rsid w:val="00CD5145"/>
    <w:rsid w:val="00CD52B7"/>
    <w:rsid w:val="00CD6738"/>
    <w:rsid w:val="00CE18F2"/>
    <w:rsid w:val="00CE3C43"/>
    <w:rsid w:val="00CF4227"/>
    <w:rsid w:val="00D0268C"/>
    <w:rsid w:val="00D02768"/>
    <w:rsid w:val="00D03BAF"/>
    <w:rsid w:val="00D1304F"/>
    <w:rsid w:val="00D15D78"/>
    <w:rsid w:val="00D21803"/>
    <w:rsid w:val="00D3576B"/>
    <w:rsid w:val="00D378CD"/>
    <w:rsid w:val="00D43096"/>
    <w:rsid w:val="00D43702"/>
    <w:rsid w:val="00D46473"/>
    <w:rsid w:val="00D6321E"/>
    <w:rsid w:val="00D844E2"/>
    <w:rsid w:val="00D85119"/>
    <w:rsid w:val="00D9039E"/>
    <w:rsid w:val="00DA0541"/>
    <w:rsid w:val="00DA0C3B"/>
    <w:rsid w:val="00DA4A8C"/>
    <w:rsid w:val="00DA7854"/>
    <w:rsid w:val="00DA7FCB"/>
    <w:rsid w:val="00DB0908"/>
    <w:rsid w:val="00DC4B46"/>
    <w:rsid w:val="00DC5D67"/>
    <w:rsid w:val="00DC5EA7"/>
    <w:rsid w:val="00DC6D2E"/>
    <w:rsid w:val="00DC6F53"/>
    <w:rsid w:val="00DD1A61"/>
    <w:rsid w:val="00DD4D4A"/>
    <w:rsid w:val="00DD55B0"/>
    <w:rsid w:val="00DD5D68"/>
    <w:rsid w:val="00DE1334"/>
    <w:rsid w:val="00DE1C29"/>
    <w:rsid w:val="00DF16C3"/>
    <w:rsid w:val="00DF2B0B"/>
    <w:rsid w:val="00E11C10"/>
    <w:rsid w:val="00E12C51"/>
    <w:rsid w:val="00E16BFB"/>
    <w:rsid w:val="00E216D8"/>
    <w:rsid w:val="00E2182E"/>
    <w:rsid w:val="00E22321"/>
    <w:rsid w:val="00E257FA"/>
    <w:rsid w:val="00E273D1"/>
    <w:rsid w:val="00E31993"/>
    <w:rsid w:val="00E32271"/>
    <w:rsid w:val="00E34C42"/>
    <w:rsid w:val="00E40058"/>
    <w:rsid w:val="00E45370"/>
    <w:rsid w:val="00E63E4A"/>
    <w:rsid w:val="00E75580"/>
    <w:rsid w:val="00E77587"/>
    <w:rsid w:val="00E8049C"/>
    <w:rsid w:val="00E854D2"/>
    <w:rsid w:val="00E90E9F"/>
    <w:rsid w:val="00E92C25"/>
    <w:rsid w:val="00E958D1"/>
    <w:rsid w:val="00EA01DE"/>
    <w:rsid w:val="00EB019B"/>
    <w:rsid w:val="00EB0F8F"/>
    <w:rsid w:val="00EB17B5"/>
    <w:rsid w:val="00EB3242"/>
    <w:rsid w:val="00EB4213"/>
    <w:rsid w:val="00EC2014"/>
    <w:rsid w:val="00EC2FF6"/>
    <w:rsid w:val="00EC5F8F"/>
    <w:rsid w:val="00ED6C93"/>
    <w:rsid w:val="00EE021D"/>
    <w:rsid w:val="00EE5242"/>
    <w:rsid w:val="00EE5EE6"/>
    <w:rsid w:val="00EE7CE3"/>
    <w:rsid w:val="00EF328B"/>
    <w:rsid w:val="00EF3F31"/>
    <w:rsid w:val="00EF7309"/>
    <w:rsid w:val="00F211EC"/>
    <w:rsid w:val="00F24FF0"/>
    <w:rsid w:val="00F26D31"/>
    <w:rsid w:val="00F33A89"/>
    <w:rsid w:val="00F342E5"/>
    <w:rsid w:val="00F37B6D"/>
    <w:rsid w:val="00F4402E"/>
    <w:rsid w:val="00F46D01"/>
    <w:rsid w:val="00F50893"/>
    <w:rsid w:val="00F540B5"/>
    <w:rsid w:val="00F54A90"/>
    <w:rsid w:val="00F621BD"/>
    <w:rsid w:val="00F624E9"/>
    <w:rsid w:val="00F63904"/>
    <w:rsid w:val="00F63FC7"/>
    <w:rsid w:val="00F722C8"/>
    <w:rsid w:val="00F771AA"/>
    <w:rsid w:val="00F84590"/>
    <w:rsid w:val="00F908DA"/>
    <w:rsid w:val="00FA038E"/>
    <w:rsid w:val="00FB07C6"/>
    <w:rsid w:val="00FB1D15"/>
    <w:rsid w:val="00FD51C2"/>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uiPriority w:val="99"/>
    <w:semiHidden/>
    <w:unhideWhenUsed/>
    <w:rsid w:val="00643997"/>
    <w:rPr>
      <w:b/>
      <w:bCs/>
    </w:rPr>
  </w:style>
  <w:style w:type="character" w:customStyle="1" w:styleId="KomentarotemaDiagrama">
    <w:name w:val="Komentaro tema Diagrama"/>
    <w:basedOn w:val="KomentarotekstasDiagrama"/>
    <w:link w:val="Komentarotema"/>
    <w:uiPriority w:val="99"/>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 w:type="paragraph" w:customStyle="1" w:styleId="paragraph">
    <w:name w:val="paragraph"/>
    <w:basedOn w:val="prastasis"/>
    <w:rsid w:val="00967EA7"/>
    <w:pPr>
      <w:spacing w:before="100" w:beforeAutospacing="1" w:after="100" w:afterAutospacing="1"/>
    </w:pPr>
    <w:rPr>
      <w:szCs w:val="24"/>
      <w:lang w:eastAsia="lt-LT"/>
    </w:rPr>
  </w:style>
  <w:style w:type="character" w:customStyle="1" w:styleId="normaltextrun">
    <w:name w:val="normaltextrun"/>
    <w:basedOn w:val="Numatytasispastraiposriftas"/>
    <w:rsid w:val="00967EA7"/>
  </w:style>
  <w:style w:type="table" w:customStyle="1" w:styleId="TableNormal">
    <w:name w:val="Table Normal"/>
    <w:uiPriority w:val="2"/>
    <w:semiHidden/>
    <w:unhideWhenUsed/>
    <w:qFormat/>
    <w:rsid w:val="001E0304"/>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E0304"/>
    <w:pPr>
      <w:widowControl w:val="0"/>
      <w:autoSpaceDE w:val="0"/>
      <w:autoSpaceDN w:val="0"/>
      <w:ind w:left="106"/>
    </w:pPr>
    <w:rPr>
      <w:sz w:val="22"/>
      <w:szCs w:val="22"/>
    </w:rPr>
  </w:style>
  <w:style w:type="paragraph" w:styleId="Pagrindinistekstas">
    <w:name w:val="Body Text"/>
    <w:basedOn w:val="prastasis"/>
    <w:link w:val="PagrindinistekstasDiagrama"/>
    <w:uiPriority w:val="1"/>
    <w:qFormat/>
    <w:rsid w:val="008E76C7"/>
    <w:pPr>
      <w:widowControl w:val="0"/>
      <w:autoSpaceDE w:val="0"/>
      <w:autoSpaceDN w:val="0"/>
      <w:spacing w:before="125"/>
    </w:pPr>
    <w:rPr>
      <w:szCs w:val="24"/>
    </w:rPr>
  </w:style>
  <w:style w:type="character" w:customStyle="1" w:styleId="PagrindinistekstasDiagrama">
    <w:name w:val="Pagrindinis tekstas Diagrama"/>
    <w:basedOn w:val="Numatytasispastraiposriftas"/>
    <w:link w:val="Pagrindinistekstas"/>
    <w:uiPriority w:val="1"/>
    <w:rsid w:val="008E76C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276104456">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95538138">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sinvesticijo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21</Pages>
  <Words>32877</Words>
  <Characters>18741</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ASUS VIVOBOOK</cp:lastModifiedBy>
  <cp:revision>118</cp:revision>
  <dcterms:created xsi:type="dcterms:W3CDTF">2024-11-20T13:30:00Z</dcterms:created>
  <dcterms:modified xsi:type="dcterms:W3CDTF">2025-10-13T07:27:00Z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