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0D4CDB8" w14:textId="12E41BF2" w:rsidR="004764D4" w:rsidRPr="008152FD" w:rsidRDefault="004764D4" w:rsidP="004764D4">
      <w:pPr>
        <w:keepNext/>
        <w:ind w:left="5529"/>
        <w:jc w:val="right"/>
        <w:rPr>
          <w:rStyle w:val="normaltextrun"/>
          <w:i/>
          <w:iCs/>
        </w:rPr>
      </w:pPr>
      <w:bookmarkStart w:id="0" w:name="_Hlk190799096"/>
      <w:r w:rsidRPr="008152FD">
        <w:rPr>
          <w:rStyle w:val="normaltextrun"/>
          <w:i/>
          <w:iCs/>
        </w:rPr>
        <w:t xml:space="preserve">Patvirtinta Asociacijos </w:t>
      </w:r>
      <w:r w:rsidR="00800380" w:rsidRPr="008152FD">
        <w:rPr>
          <w:rStyle w:val="normaltextrun"/>
          <w:i/>
          <w:iCs/>
        </w:rPr>
        <w:t>Pagėgių</w:t>
      </w:r>
      <w:r w:rsidRPr="008152FD">
        <w:rPr>
          <w:rStyle w:val="normaltextrun"/>
          <w:i/>
          <w:iCs/>
        </w:rPr>
        <w:t xml:space="preserve"> miesto vietos veiklos grupės</w:t>
      </w:r>
    </w:p>
    <w:p w14:paraId="51834DF7" w14:textId="54453C14" w:rsidR="004764D4" w:rsidRPr="003A3D57" w:rsidRDefault="004764D4" w:rsidP="004764D4">
      <w:pPr>
        <w:keepNext/>
        <w:ind w:left="5529"/>
        <w:jc w:val="right"/>
        <w:rPr>
          <w:rStyle w:val="normaltextrun"/>
          <w:i/>
          <w:iCs/>
        </w:rPr>
      </w:pPr>
      <w:r w:rsidRPr="008152FD">
        <w:rPr>
          <w:rStyle w:val="normaltextrun"/>
          <w:i/>
          <w:iCs/>
        </w:rPr>
        <w:t xml:space="preserve"> valdybos </w:t>
      </w:r>
      <w:r w:rsidRPr="008152FD">
        <w:rPr>
          <w:rStyle w:val="normaltextrun"/>
          <w:i/>
          <w:iCs/>
          <w:lang w:val="pt-BR"/>
        </w:rPr>
        <w:t>202</w:t>
      </w:r>
      <w:r w:rsidR="00800380" w:rsidRPr="008152FD">
        <w:rPr>
          <w:rStyle w:val="normaltextrun"/>
          <w:i/>
          <w:iCs/>
          <w:lang w:val="pt-BR"/>
        </w:rPr>
        <w:t>5</w:t>
      </w:r>
      <w:r w:rsidRPr="008152FD">
        <w:rPr>
          <w:rStyle w:val="normaltextrun"/>
          <w:i/>
          <w:iCs/>
          <w:lang w:val="pt-BR"/>
        </w:rPr>
        <w:t xml:space="preserve"> </w:t>
      </w:r>
      <w:r w:rsidRPr="003A3D57">
        <w:rPr>
          <w:rStyle w:val="normaltextrun"/>
          <w:i/>
          <w:iCs/>
          <w:lang w:val="pt-BR"/>
        </w:rPr>
        <w:t xml:space="preserve">m. </w:t>
      </w:r>
      <w:r w:rsidR="004874F6" w:rsidRPr="003A3D57">
        <w:rPr>
          <w:rStyle w:val="normaltextrun"/>
          <w:i/>
          <w:iCs/>
          <w:lang w:val="pt-BR"/>
        </w:rPr>
        <w:t>Spalio</w:t>
      </w:r>
      <w:r w:rsidR="008152FD" w:rsidRPr="003A3D57">
        <w:rPr>
          <w:rStyle w:val="normaltextrun"/>
          <w:i/>
          <w:iCs/>
          <w:lang w:val="pt-BR"/>
        </w:rPr>
        <w:t xml:space="preserve"> </w:t>
      </w:r>
      <w:r w:rsidR="003A3D57" w:rsidRPr="003A3D57">
        <w:rPr>
          <w:rStyle w:val="normaltextrun"/>
          <w:i/>
          <w:iCs/>
          <w:lang w:val="pt-BR"/>
        </w:rPr>
        <w:t>9</w:t>
      </w:r>
      <w:r w:rsidRPr="003A3D57">
        <w:rPr>
          <w:rStyle w:val="normaltextrun"/>
          <w:i/>
          <w:iCs/>
          <w:lang w:val="pt-BR"/>
        </w:rPr>
        <w:t xml:space="preserve"> d. </w:t>
      </w:r>
      <w:r w:rsidRPr="003A3D57">
        <w:rPr>
          <w:rStyle w:val="normaltextrun"/>
          <w:i/>
          <w:iCs/>
        </w:rPr>
        <w:t xml:space="preserve">protokolu Nr. </w:t>
      </w:r>
      <w:r w:rsidR="008152FD" w:rsidRPr="003A3D57">
        <w:rPr>
          <w:rStyle w:val="normaltextrun"/>
          <w:i/>
          <w:iCs/>
        </w:rPr>
        <w:t>VP-20250</w:t>
      </w:r>
      <w:r w:rsidR="003A3D57" w:rsidRPr="003A3D57">
        <w:rPr>
          <w:rStyle w:val="normaltextrun"/>
          <w:i/>
          <w:iCs/>
        </w:rPr>
        <w:t>5</w:t>
      </w:r>
    </w:p>
    <w:bookmarkEnd w:id="0"/>
    <w:p w14:paraId="3552DF30" w14:textId="77777777" w:rsidR="004764D4" w:rsidRPr="003A3D57" w:rsidRDefault="004764D4" w:rsidP="004764D4">
      <w:pPr>
        <w:rPr>
          <w:i/>
          <w:iCs/>
        </w:rPr>
      </w:pPr>
    </w:p>
    <w:p w14:paraId="6B53EA3D" w14:textId="77777777" w:rsidR="00EB0F8F" w:rsidRPr="008F7CAC" w:rsidRDefault="00EB0F8F">
      <w:pPr>
        <w:jc w:val="center"/>
        <w:rPr>
          <w:iCs/>
          <w:szCs w:val="24"/>
        </w:rPr>
      </w:pPr>
    </w:p>
    <w:p w14:paraId="07FAA85E" w14:textId="77777777" w:rsidR="00EB0F8F" w:rsidRPr="00230674" w:rsidRDefault="00EB0F8F">
      <w:pPr>
        <w:jc w:val="center"/>
        <w:rPr>
          <w:bCs/>
          <w:i/>
          <w:szCs w:val="24"/>
        </w:rPr>
      </w:pPr>
    </w:p>
    <w:p w14:paraId="165DE661" w14:textId="1E14E55E" w:rsidR="00EB0F8F" w:rsidRPr="00230674" w:rsidRDefault="00800380" w:rsidP="00EE7CE3">
      <w:pPr>
        <w:jc w:val="center"/>
        <w:rPr>
          <w:b/>
          <w:bCs/>
          <w:iCs/>
          <w:szCs w:val="24"/>
        </w:rPr>
      </w:pPr>
      <w:r>
        <w:rPr>
          <w:b/>
          <w:bCs/>
          <w:szCs w:val="24"/>
        </w:rPr>
        <w:t>PAGĖGIŲ</w:t>
      </w:r>
      <w:r w:rsidR="00C73722" w:rsidRPr="00230674">
        <w:rPr>
          <w:b/>
          <w:bCs/>
          <w:szCs w:val="24"/>
        </w:rPr>
        <w:t xml:space="preserve"> MIESTO </w:t>
      </w:r>
      <w:r w:rsidR="006812F1" w:rsidRPr="00230674">
        <w:rPr>
          <w:b/>
          <w:bCs/>
          <w:szCs w:val="24"/>
        </w:rPr>
        <w:t>VIETOS VEIKLOS GRUPĖS ĮGYVENDINAMOS STRATEGIJOS „</w:t>
      </w:r>
      <w:r>
        <w:rPr>
          <w:b/>
          <w:bCs/>
          <w:szCs w:val="24"/>
        </w:rPr>
        <w:t>PAGĖGIŲ</w:t>
      </w:r>
      <w:r w:rsidR="006A461B" w:rsidRPr="00230674">
        <w:rPr>
          <w:b/>
          <w:bCs/>
          <w:szCs w:val="24"/>
        </w:rPr>
        <w:t xml:space="preserve"> MIESTO 2024-2028 M. VIETOS PLĖTROS STRATEGIJA</w:t>
      </w:r>
      <w:r w:rsidR="006812F1" w:rsidRPr="00230674">
        <w:rPr>
          <w:b/>
          <w:bCs/>
          <w:szCs w:val="24"/>
        </w:rPr>
        <w:t>“</w:t>
      </w:r>
      <w:r w:rsidR="0036555B" w:rsidRPr="00230674">
        <w:rPr>
          <w:b/>
          <w:bCs/>
          <w:szCs w:val="24"/>
        </w:rPr>
        <w:t xml:space="preserve"> </w:t>
      </w:r>
      <w:r w:rsidR="000C4049" w:rsidRPr="00230674">
        <w:rPr>
          <w:b/>
          <w:bCs/>
          <w:szCs w:val="24"/>
        </w:rPr>
        <w:t xml:space="preserve">VIETOS PLĖTROS </w:t>
      </w:r>
      <w:r w:rsidR="0036555B" w:rsidRPr="00230674">
        <w:rPr>
          <w:b/>
          <w:bCs/>
          <w:iCs/>
          <w:szCs w:val="24"/>
        </w:rPr>
        <w:t xml:space="preserve">PROJEKTŲ </w:t>
      </w:r>
      <w:r w:rsidR="000C4049" w:rsidRPr="00230674">
        <w:rPr>
          <w:b/>
          <w:bCs/>
          <w:iCs/>
          <w:szCs w:val="24"/>
        </w:rPr>
        <w:t xml:space="preserve">ATRANKOS IR </w:t>
      </w:r>
      <w:r w:rsidR="0036555B" w:rsidRPr="00230674">
        <w:rPr>
          <w:b/>
          <w:bCs/>
          <w:iCs/>
          <w:szCs w:val="24"/>
        </w:rPr>
        <w:t xml:space="preserve">FINANSAVIMO </w:t>
      </w:r>
      <w:r w:rsidR="000C4049" w:rsidRPr="00230674">
        <w:rPr>
          <w:b/>
          <w:bCs/>
          <w:iCs/>
          <w:szCs w:val="24"/>
        </w:rPr>
        <w:t xml:space="preserve">SĄLYGŲ </w:t>
      </w:r>
      <w:r w:rsidR="0036555B" w:rsidRPr="00230674">
        <w:rPr>
          <w:b/>
          <w:bCs/>
          <w:iCs/>
          <w:szCs w:val="24"/>
        </w:rPr>
        <w:t xml:space="preserve">GAIRĖS </w:t>
      </w:r>
      <w:r w:rsidR="006074C5" w:rsidRPr="00230674">
        <w:rPr>
          <w:b/>
          <w:bCs/>
          <w:iCs/>
          <w:szCs w:val="24"/>
        </w:rPr>
        <w:t xml:space="preserve">PAREIŠKĖJAMS </w:t>
      </w:r>
      <w:r w:rsidR="0036555B" w:rsidRPr="00230674">
        <w:rPr>
          <w:b/>
          <w:bCs/>
          <w:iCs/>
          <w:szCs w:val="24"/>
        </w:rPr>
        <w:t>(</w:t>
      </w:r>
      <w:r w:rsidR="001E1B45" w:rsidRPr="00230674">
        <w:rPr>
          <w:b/>
          <w:bCs/>
          <w:iCs/>
          <w:szCs w:val="24"/>
        </w:rPr>
        <w:t>E</w:t>
      </w:r>
      <w:r w:rsidR="00A913CE">
        <w:rPr>
          <w:b/>
          <w:bCs/>
          <w:iCs/>
          <w:szCs w:val="24"/>
        </w:rPr>
        <w:t>SF+</w:t>
      </w:r>
      <w:r w:rsidR="0036555B" w:rsidRPr="00230674">
        <w:rPr>
          <w:b/>
          <w:bCs/>
          <w:iCs/>
          <w:szCs w:val="24"/>
        </w:rPr>
        <w:t>)</w:t>
      </w:r>
    </w:p>
    <w:p w14:paraId="6FA75B7E" w14:textId="77777777" w:rsidR="00E627FC" w:rsidRDefault="00E627FC" w:rsidP="00E627FC">
      <w:pPr>
        <w:jc w:val="center"/>
        <w:rPr>
          <w:b/>
          <w:bCs/>
          <w:iCs/>
          <w:szCs w:val="24"/>
        </w:rPr>
      </w:pPr>
    </w:p>
    <w:p w14:paraId="7B80255E" w14:textId="61E6EBBE" w:rsidR="00E627FC" w:rsidRPr="00E627FC" w:rsidRDefault="00A57C98" w:rsidP="00E627FC">
      <w:pPr>
        <w:jc w:val="center"/>
        <w:rPr>
          <w:b/>
          <w:bCs/>
          <w:szCs w:val="24"/>
        </w:rPr>
      </w:pPr>
      <w:r>
        <w:rPr>
          <w:b/>
          <w:bCs/>
          <w:iCs/>
          <w:szCs w:val="24"/>
        </w:rPr>
        <w:t xml:space="preserve">Taikomos </w:t>
      </w:r>
      <w:r w:rsidR="00E627FC" w:rsidRPr="00E627FC">
        <w:rPr>
          <w:b/>
          <w:bCs/>
          <w:szCs w:val="24"/>
        </w:rPr>
        <w:t>KVIETIM</w:t>
      </w:r>
      <w:r w:rsidR="00E627FC">
        <w:rPr>
          <w:b/>
          <w:bCs/>
          <w:szCs w:val="24"/>
        </w:rPr>
        <w:t>UI</w:t>
      </w:r>
      <w:r w:rsidR="00E627FC" w:rsidRPr="00E627FC">
        <w:rPr>
          <w:b/>
          <w:bCs/>
          <w:szCs w:val="24"/>
        </w:rPr>
        <w:t xml:space="preserve"> TEIKTI PROJEKTŲ ĮGYVENDINIMO PLANUS</w:t>
      </w:r>
    </w:p>
    <w:p w14:paraId="1C6A0744" w14:textId="77777777" w:rsidR="00800380" w:rsidRDefault="00800380" w:rsidP="00E627FC">
      <w:pPr>
        <w:jc w:val="center"/>
        <w:rPr>
          <w:b/>
          <w:bCs/>
          <w:szCs w:val="24"/>
        </w:rPr>
      </w:pPr>
      <w:r w:rsidRPr="00800380">
        <w:rPr>
          <w:b/>
          <w:bCs/>
          <w:szCs w:val="24"/>
        </w:rPr>
        <w:t>„Įtraukios, verslumą ir užimtumą skatinančios aplinkos kūrimas plėtojant socialinio verslo modelį socialinę riziką patiriantiems, socialiai pažeidžiamiems ar socialiai atskirtiems asmenims“</w:t>
      </w:r>
    </w:p>
    <w:p w14:paraId="4CED75E5" w14:textId="7AE4B989" w:rsidR="00E627FC" w:rsidRPr="00E627FC" w:rsidRDefault="00E627FC" w:rsidP="00E627FC">
      <w:pPr>
        <w:jc w:val="center"/>
        <w:rPr>
          <w:rFonts w:eastAsiaTheme="minorHAnsi"/>
          <w:color w:val="808080" w:themeColor="background1" w:themeShade="80"/>
          <w:szCs w:val="24"/>
        </w:rPr>
      </w:pPr>
      <w:r w:rsidRPr="00E627FC">
        <w:rPr>
          <w:rFonts w:eastAsiaTheme="minorHAnsi"/>
          <w:szCs w:val="24"/>
        </w:rPr>
        <w:t xml:space="preserve">Nr. 11- </w:t>
      </w:r>
      <w:r w:rsidR="00800380">
        <w:rPr>
          <w:rFonts w:eastAsiaTheme="minorHAnsi"/>
          <w:szCs w:val="24"/>
        </w:rPr>
        <w:t>67</w:t>
      </w:r>
      <w:r w:rsidR="004874F6">
        <w:rPr>
          <w:rFonts w:eastAsiaTheme="minorHAnsi"/>
          <w:szCs w:val="24"/>
        </w:rPr>
        <w:t>7</w:t>
      </w:r>
      <w:r w:rsidRPr="00E627FC">
        <w:rPr>
          <w:rFonts w:eastAsiaTheme="minorHAnsi"/>
          <w:szCs w:val="24"/>
        </w:rPr>
        <w:t>-K</w:t>
      </w:r>
    </w:p>
    <w:p w14:paraId="5AE8ED61" w14:textId="4CD0BC97" w:rsidR="00A57C98" w:rsidRPr="008F7CAC" w:rsidRDefault="00A57C98"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51952808" w14:textId="77777777" w:rsidR="004764D4" w:rsidRDefault="004764D4" w:rsidP="001A6ED3">
      <w:pPr>
        <w:jc w:val="center"/>
        <w:rPr>
          <w:b/>
          <w:szCs w:val="24"/>
        </w:rPr>
      </w:pPr>
    </w:p>
    <w:p w14:paraId="0846055B" w14:textId="77777777" w:rsidR="004764D4" w:rsidRDefault="004764D4" w:rsidP="001A6ED3">
      <w:pPr>
        <w:jc w:val="center"/>
        <w:rPr>
          <w:b/>
          <w:szCs w:val="24"/>
        </w:rPr>
      </w:pPr>
    </w:p>
    <w:p w14:paraId="4B23E1C8" w14:textId="77777777" w:rsidR="004764D4" w:rsidRDefault="004764D4" w:rsidP="001A6ED3">
      <w:pPr>
        <w:jc w:val="center"/>
        <w:rPr>
          <w:b/>
          <w:szCs w:val="24"/>
        </w:rPr>
      </w:pPr>
    </w:p>
    <w:p w14:paraId="31480B15" w14:textId="77777777" w:rsidR="004764D4" w:rsidRDefault="004764D4" w:rsidP="001A6ED3">
      <w:pPr>
        <w:jc w:val="center"/>
        <w:rPr>
          <w:b/>
          <w:szCs w:val="24"/>
        </w:rPr>
      </w:pPr>
    </w:p>
    <w:p w14:paraId="482FB7CC" w14:textId="3A999724"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EB0F8F" w:rsidRPr="008F7CAC" w14:paraId="48A0DB90" w14:textId="77777777" w:rsidTr="004B5567">
        <w:tc>
          <w:tcPr>
            <w:tcW w:w="15446" w:type="dxa"/>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4B5567">
        <w:tc>
          <w:tcPr>
            <w:tcW w:w="15446" w:type="dxa"/>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4B5567">
        <w:tc>
          <w:tcPr>
            <w:tcW w:w="15446" w:type="dxa"/>
          </w:tcPr>
          <w:p w14:paraId="6DF02B55" w14:textId="7B9C6C94" w:rsidR="008F6F88" w:rsidRPr="00FB3A5C" w:rsidRDefault="008F6F88" w:rsidP="00FB3A5C">
            <w:pPr>
              <w:pStyle w:val="Sraopastraipa"/>
              <w:numPr>
                <w:ilvl w:val="0"/>
                <w:numId w:val="10"/>
              </w:numPr>
              <w:tabs>
                <w:tab w:val="left" w:pos="596"/>
              </w:tabs>
              <w:rPr>
                <w:b/>
                <w:bCs/>
                <w:i/>
                <w:u w:val="single"/>
              </w:rPr>
            </w:pPr>
            <w:r w:rsidRPr="00FB3A5C">
              <w:rPr>
                <w:b/>
                <w:bCs/>
                <w:i/>
                <w:u w:val="single"/>
              </w:rPr>
              <w:t xml:space="preserve">Projektams taikomi bendrieji reikalavimai: </w:t>
            </w:r>
          </w:p>
          <w:p w14:paraId="31BB46A7" w14:textId="77777777" w:rsidR="008F6F88" w:rsidRPr="00CA4C89" w:rsidRDefault="008F6F88" w:rsidP="00FB3A5C">
            <w:pPr>
              <w:pStyle w:val="Sraopastraipa"/>
              <w:numPr>
                <w:ilvl w:val="1"/>
                <w:numId w:val="10"/>
              </w:numPr>
              <w:tabs>
                <w:tab w:val="left" w:pos="596"/>
              </w:tabs>
              <w:ind w:left="260" w:hanging="260"/>
              <w:rPr>
                <w:iCs/>
                <w:szCs w:val="24"/>
              </w:rPr>
            </w:pPr>
            <w:r w:rsidRPr="00CA4C89">
              <w:rPr>
                <w:iCs/>
                <w:szCs w:val="24"/>
              </w:rPr>
              <w:t>Projektų įgyvendinimą administruoja viešoji įstaiga Centrinė projektų valdymo agentūra.</w:t>
            </w:r>
          </w:p>
          <w:p w14:paraId="7892485C" w14:textId="77777777" w:rsidR="008F6F88" w:rsidRPr="00CA4C89" w:rsidRDefault="008F6F88" w:rsidP="00FB3A5C">
            <w:pPr>
              <w:pStyle w:val="Sraopastraipa"/>
              <w:numPr>
                <w:ilvl w:val="1"/>
                <w:numId w:val="10"/>
              </w:numPr>
              <w:tabs>
                <w:tab w:val="left" w:pos="596"/>
              </w:tabs>
              <w:ind w:left="260" w:hanging="260"/>
              <w:rPr>
                <w:iCs/>
                <w:szCs w:val="24"/>
              </w:rPr>
            </w:pPr>
            <w:r w:rsidRPr="00CA4C89">
              <w:rPr>
                <w:iCs/>
                <w:szCs w:val="24"/>
              </w:rPr>
              <w:t xml:space="preserve">Projektų atrankos būdas – konkursas. </w:t>
            </w:r>
          </w:p>
          <w:p w14:paraId="1EEEED81" w14:textId="77777777" w:rsidR="008F6F88" w:rsidRPr="00CA4C89" w:rsidRDefault="008F6F88" w:rsidP="00FB3A5C">
            <w:pPr>
              <w:pStyle w:val="Sraopastraipa"/>
              <w:numPr>
                <w:ilvl w:val="1"/>
                <w:numId w:val="10"/>
              </w:numPr>
              <w:tabs>
                <w:tab w:val="left" w:pos="596"/>
              </w:tabs>
              <w:ind w:left="260" w:hanging="260"/>
              <w:rPr>
                <w:iCs/>
                <w:szCs w:val="24"/>
              </w:rPr>
            </w:pPr>
            <w:r w:rsidRPr="00CA4C89">
              <w:rPr>
                <w:iCs/>
                <w:szCs w:val="24"/>
              </w:rPr>
              <w:t>Projektams teikiama finansavimo forma – dotacija.</w:t>
            </w:r>
          </w:p>
          <w:p w14:paraId="3D12A383" w14:textId="47F2B3DE" w:rsidR="008F6F88" w:rsidRPr="00F0395F" w:rsidRDefault="008F6F88" w:rsidP="00FB3A5C">
            <w:pPr>
              <w:pStyle w:val="Sraopastraipa"/>
              <w:numPr>
                <w:ilvl w:val="1"/>
                <w:numId w:val="10"/>
              </w:numPr>
              <w:tabs>
                <w:tab w:val="left" w:pos="596"/>
              </w:tabs>
              <w:ind w:left="260" w:hanging="260"/>
              <w:rPr>
                <w:iCs/>
                <w:szCs w:val="24"/>
              </w:rPr>
            </w:pPr>
            <w:r w:rsidRPr="00F0395F">
              <w:rPr>
                <w:iCs/>
                <w:szCs w:val="24"/>
              </w:rPr>
              <w:t>Finansavimo šaltinis - Europos regioninės plėtros fondo (toliau - ERPF) ir bendrojo</w:t>
            </w:r>
            <w:r w:rsidR="00F0395F" w:rsidRPr="00F0395F">
              <w:rPr>
                <w:iCs/>
                <w:szCs w:val="24"/>
              </w:rPr>
              <w:t xml:space="preserve"> </w:t>
            </w:r>
            <w:r w:rsidRPr="00F0395F">
              <w:rPr>
                <w:iCs/>
                <w:szCs w:val="24"/>
              </w:rPr>
              <w:t>finansavimo (toliau – BF) lėšos.</w:t>
            </w:r>
          </w:p>
          <w:p w14:paraId="1C10AD08" w14:textId="6C64AC9A" w:rsidR="008F6F88" w:rsidRPr="00F0395F" w:rsidRDefault="008F6F88" w:rsidP="00FB3A5C">
            <w:pPr>
              <w:pStyle w:val="Sraopastraipa"/>
              <w:numPr>
                <w:ilvl w:val="1"/>
                <w:numId w:val="10"/>
              </w:numPr>
              <w:tabs>
                <w:tab w:val="left" w:pos="596"/>
              </w:tabs>
              <w:ind w:left="260" w:hanging="260"/>
              <w:jc w:val="both"/>
              <w:rPr>
                <w:iCs/>
                <w:szCs w:val="24"/>
              </w:rPr>
            </w:pPr>
            <w:r w:rsidRPr="00F0395F">
              <w:rPr>
                <w:iCs/>
                <w:szCs w:val="24"/>
              </w:rPr>
              <w:t xml:space="preserve">Projektų tikslas – </w:t>
            </w:r>
            <w:r w:rsidRPr="00F0395F">
              <w:rPr>
                <w:color w:val="000000"/>
                <w:szCs w:val="24"/>
              </w:rPr>
              <w:t>įgyvendinant vietos plėtros strategijas, skatinti bendruomenėse socialinį</w:t>
            </w:r>
            <w:r w:rsidR="00F0395F" w:rsidRPr="00F0395F">
              <w:rPr>
                <w:color w:val="000000"/>
                <w:szCs w:val="24"/>
              </w:rPr>
              <w:t xml:space="preserve"> </w:t>
            </w:r>
            <w:r w:rsidRPr="00F0395F">
              <w:rPr>
                <w:color w:val="000000"/>
                <w:szCs w:val="24"/>
              </w:rPr>
              <w:t>verslą, padedantį vietoje spręsti pažeidžiamų grupių atskirties problemas</w:t>
            </w:r>
            <w:r w:rsidRPr="00F0395F">
              <w:rPr>
                <w:iCs/>
                <w:szCs w:val="24"/>
              </w:rPr>
              <w:t>.</w:t>
            </w:r>
          </w:p>
          <w:p w14:paraId="6C255860" w14:textId="67EC1EB6" w:rsidR="008F6F88" w:rsidRPr="00F0395F" w:rsidRDefault="008F6F88" w:rsidP="00FB3A5C">
            <w:pPr>
              <w:pStyle w:val="Sraopastraipa"/>
              <w:numPr>
                <w:ilvl w:val="1"/>
                <w:numId w:val="10"/>
              </w:numPr>
              <w:tabs>
                <w:tab w:val="left" w:pos="596"/>
              </w:tabs>
              <w:spacing w:line="259" w:lineRule="auto"/>
              <w:ind w:left="260" w:hanging="260"/>
              <w:jc w:val="both"/>
              <w:rPr>
                <w:iCs/>
                <w:color w:val="000000" w:themeColor="text1"/>
                <w:szCs w:val="24"/>
              </w:rPr>
            </w:pPr>
            <w:r w:rsidRPr="00336943">
              <w:rPr>
                <w:iCs/>
                <w:szCs w:val="24"/>
              </w:rPr>
              <w:t xml:space="preserve">Projekto veiklos turi būti įgyvendintos iki 2028 m. </w:t>
            </w:r>
            <w:r w:rsidR="00F0395F">
              <w:rPr>
                <w:iCs/>
                <w:color w:val="000000" w:themeColor="text1"/>
                <w:szCs w:val="24"/>
              </w:rPr>
              <w:t>gruodžio</w:t>
            </w:r>
            <w:r w:rsidR="00336943">
              <w:rPr>
                <w:iCs/>
                <w:color w:val="000000" w:themeColor="text1"/>
                <w:szCs w:val="24"/>
              </w:rPr>
              <w:t xml:space="preserve"> 3</w:t>
            </w:r>
            <w:r w:rsidRPr="00336943">
              <w:rPr>
                <w:iCs/>
                <w:color w:val="000000" w:themeColor="text1"/>
                <w:szCs w:val="24"/>
              </w:rPr>
              <w:t xml:space="preserve">1 </w:t>
            </w:r>
            <w:r w:rsidRPr="00336943">
              <w:rPr>
                <w:iCs/>
                <w:szCs w:val="24"/>
              </w:rPr>
              <w:t xml:space="preserve">d. Pagal kvietimą </w:t>
            </w:r>
            <w:r w:rsidRPr="00336943">
              <w:rPr>
                <w:szCs w:val="24"/>
              </w:rPr>
              <w:t>Nr. 11- 67</w:t>
            </w:r>
            <w:r w:rsidR="004874F6">
              <w:rPr>
                <w:szCs w:val="24"/>
              </w:rPr>
              <w:t>7</w:t>
            </w:r>
            <w:r w:rsidRPr="00336943">
              <w:rPr>
                <w:szCs w:val="24"/>
              </w:rPr>
              <w:t>-K</w:t>
            </w:r>
            <w:r w:rsidRPr="00336943">
              <w:rPr>
                <w:iCs/>
                <w:szCs w:val="24"/>
              </w:rPr>
              <w:t xml:space="preserve"> finansavimo sutartys turi būti sudarytos iki </w:t>
            </w:r>
            <w:r w:rsidRPr="00F0395F">
              <w:rPr>
                <w:iCs/>
                <w:color w:val="000000" w:themeColor="text1"/>
                <w:szCs w:val="24"/>
              </w:rPr>
              <w:t>202</w:t>
            </w:r>
            <w:r w:rsidR="00F0395F" w:rsidRPr="00F0395F">
              <w:rPr>
                <w:iCs/>
                <w:color w:val="000000" w:themeColor="text1"/>
                <w:szCs w:val="24"/>
              </w:rPr>
              <w:t>6</w:t>
            </w:r>
            <w:r w:rsidRPr="00F0395F">
              <w:rPr>
                <w:iCs/>
                <w:color w:val="000000" w:themeColor="text1"/>
                <w:szCs w:val="24"/>
              </w:rPr>
              <w:t xml:space="preserve"> m. </w:t>
            </w:r>
            <w:r w:rsidR="00F0395F" w:rsidRPr="00F0395F">
              <w:rPr>
                <w:iCs/>
                <w:color w:val="000000" w:themeColor="text1"/>
                <w:szCs w:val="24"/>
              </w:rPr>
              <w:t xml:space="preserve">gruodžio </w:t>
            </w:r>
            <w:r w:rsidRPr="00F0395F">
              <w:rPr>
                <w:iCs/>
                <w:color w:val="000000" w:themeColor="text1"/>
                <w:szCs w:val="24"/>
              </w:rPr>
              <w:t>31 d.</w:t>
            </w:r>
          </w:p>
          <w:p w14:paraId="22DA5B3F" w14:textId="377C8F9E" w:rsidR="008F6F88" w:rsidRPr="004874F6" w:rsidRDefault="008F6F88" w:rsidP="00FB3A5C">
            <w:pPr>
              <w:pStyle w:val="Sraopastraipa"/>
              <w:numPr>
                <w:ilvl w:val="1"/>
                <w:numId w:val="10"/>
              </w:numPr>
              <w:tabs>
                <w:tab w:val="left" w:pos="596"/>
              </w:tabs>
              <w:ind w:left="260" w:hanging="260"/>
              <w:jc w:val="both"/>
              <w:rPr>
                <w:szCs w:val="24"/>
                <w:lang w:eastAsia="lt-LT"/>
              </w:rPr>
            </w:pPr>
            <w:r w:rsidRPr="004874F6">
              <w:rPr>
                <w:iCs/>
                <w:szCs w:val="24"/>
              </w:rPr>
              <w:t xml:space="preserve">Projektų veikloms įgyvendinti numatyta skirti iki </w:t>
            </w:r>
            <w:r w:rsidRPr="00FD5EF5">
              <w:t>127 330,00</w:t>
            </w:r>
            <w:r>
              <w:t xml:space="preserve"> </w:t>
            </w:r>
            <w:r w:rsidRPr="004874F6">
              <w:rPr>
                <w:iCs/>
                <w:szCs w:val="24"/>
              </w:rPr>
              <w:t>(vieno šimto dvidešimt</w:t>
            </w:r>
            <w:r w:rsidR="004874F6">
              <w:rPr>
                <w:iCs/>
                <w:szCs w:val="24"/>
              </w:rPr>
              <w:t xml:space="preserve"> </w:t>
            </w:r>
            <w:r w:rsidRPr="004874F6">
              <w:rPr>
                <w:iCs/>
                <w:szCs w:val="24"/>
              </w:rPr>
              <w:t>septynių tūkstančių trijų šimtų trisdešimt) eurų ERPF</w:t>
            </w:r>
            <w:r w:rsidRPr="004874F6">
              <w:rPr>
                <w:szCs w:val="24"/>
                <w:lang w:eastAsia="lt-LT"/>
              </w:rPr>
              <w:t xml:space="preserve"> ir </w:t>
            </w:r>
            <w:r w:rsidRPr="003A497F">
              <w:t>22</w:t>
            </w:r>
            <w:r>
              <w:t> 470,00</w:t>
            </w:r>
            <w:r w:rsidRPr="003A497F">
              <w:t xml:space="preserve"> </w:t>
            </w:r>
            <w:r w:rsidRPr="007D2C91">
              <w:t xml:space="preserve"> </w:t>
            </w:r>
            <w:r w:rsidRPr="004874F6">
              <w:rPr>
                <w:iCs/>
                <w:szCs w:val="24"/>
              </w:rPr>
              <w:t>( dvidešimt du tūkstančiai keturi šimtai septyniasdešimt) eurų</w:t>
            </w:r>
            <w:r w:rsidRPr="004874F6">
              <w:rPr>
                <w:szCs w:val="24"/>
                <w:lang w:eastAsia="lt-LT"/>
              </w:rPr>
              <w:t xml:space="preserve"> BF lėšų. </w:t>
            </w:r>
          </w:p>
          <w:p w14:paraId="00875A75" w14:textId="77777777" w:rsidR="007E3EC2" w:rsidRDefault="007E3EC2" w:rsidP="00FB3A5C">
            <w:pPr>
              <w:pStyle w:val="Sraopastraipa"/>
              <w:numPr>
                <w:ilvl w:val="1"/>
                <w:numId w:val="10"/>
              </w:numPr>
              <w:tabs>
                <w:tab w:val="left" w:pos="596"/>
              </w:tabs>
              <w:ind w:left="260" w:hanging="260"/>
              <w:jc w:val="both"/>
              <w:rPr>
                <w:iCs/>
                <w:szCs w:val="24"/>
              </w:rPr>
            </w:pPr>
            <w:r w:rsidRPr="00CA4C89">
              <w:rPr>
                <w:iCs/>
                <w:szCs w:val="24"/>
              </w:rPr>
              <w:t>Kiekvienas projektas turi atitikti bendruosius projektų atrankos kriterijus, kurių sąrašas ir</w:t>
            </w:r>
          </w:p>
          <w:p w14:paraId="63A5FCF7" w14:textId="77777777" w:rsidR="007E3EC2" w:rsidRPr="00055FE1" w:rsidRDefault="007E3EC2" w:rsidP="007E3EC2">
            <w:pPr>
              <w:tabs>
                <w:tab w:val="left" w:pos="596"/>
              </w:tabs>
              <w:jc w:val="both"/>
              <w:rPr>
                <w:iCs/>
                <w:szCs w:val="24"/>
              </w:rPr>
            </w:pPr>
            <w:r w:rsidRPr="00055FE1">
              <w:rPr>
                <w:iCs/>
                <w:szCs w:val="24"/>
              </w:rPr>
              <w:t>vertinimo metodika nustatyti Projektų administravimo ir finansavimo taisyklių</w:t>
            </w:r>
            <w:r w:rsidRPr="00CA4C89">
              <w:rPr>
                <w:rStyle w:val="Puslapioinaosnuoroda"/>
                <w:iCs/>
                <w:szCs w:val="24"/>
              </w:rPr>
              <w:footnoteReference w:id="3"/>
            </w:r>
            <w:r w:rsidRPr="00055FE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055FE1">
              <w:rPr>
                <w:iCs/>
                <w:szCs w:val="24"/>
              </w:rPr>
              <w:t>t.y</w:t>
            </w:r>
            <w:proofErr w:type="spellEnd"/>
            <w:r w:rsidRPr="00055FE1">
              <w:rPr>
                <w:iCs/>
                <w:szCs w:val="24"/>
              </w:rPr>
              <w:t xml:space="preserve">. projektas turi atitikti </w:t>
            </w:r>
            <w:r>
              <w:rPr>
                <w:iCs/>
                <w:szCs w:val="24"/>
              </w:rPr>
              <w:t>Pagėgių</w:t>
            </w:r>
            <w:r w:rsidRPr="00055FE1">
              <w:rPr>
                <w:iCs/>
                <w:szCs w:val="24"/>
              </w:rPr>
              <w:t xml:space="preserve"> miesto vietos veiklos grupės įgyvendinamą strategiją „</w:t>
            </w:r>
            <w:r>
              <w:t>Pagėgių</w:t>
            </w:r>
            <w:r w:rsidRPr="007D2C91">
              <w:t xml:space="preserve"> miesto 2024-2028 met</w:t>
            </w:r>
            <w:r w:rsidRPr="00055FE1">
              <w:t>ų vietos plėtros strategija</w:t>
            </w:r>
            <w:r w:rsidRPr="00055FE1">
              <w:rPr>
                <w:iCs/>
                <w:szCs w:val="24"/>
              </w:rPr>
              <w:t xml:space="preserve">“ ir prioritetinius </w:t>
            </w:r>
            <w:r w:rsidRPr="00055FE1">
              <w:rPr>
                <w:iCs/>
                <w:szCs w:val="24"/>
              </w:rPr>
              <w:lastRenderedPageBreak/>
              <w:t>kriterijus, nurodytus Gairių 10 p. Projektų atitiktį šiame papunktyje nurodytiems projektų atrankos kriterijams vertina administruojančioji institucija, atlikdama projektų tinkamumo finansuoti vertinimą.</w:t>
            </w:r>
          </w:p>
          <w:p w14:paraId="30167B8C" w14:textId="30DC989A" w:rsidR="007E3EC2" w:rsidRPr="004874F6" w:rsidRDefault="007E3EC2" w:rsidP="00FB3A5C">
            <w:pPr>
              <w:pStyle w:val="Sraopastraipa"/>
              <w:numPr>
                <w:ilvl w:val="1"/>
                <w:numId w:val="10"/>
              </w:numPr>
              <w:tabs>
                <w:tab w:val="left" w:pos="596"/>
              </w:tabs>
              <w:ind w:left="260" w:hanging="260"/>
              <w:jc w:val="both"/>
              <w:rPr>
                <w:iCs/>
                <w:szCs w:val="24"/>
              </w:rPr>
            </w:pPr>
            <w:r w:rsidRPr="004874F6">
              <w:rPr>
                <w:iCs/>
                <w:szCs w:val="24"/>
              </w:rPr>
              <w:t>Projektų naudos ir kokybės vertinimą atlieka Pagėgių miesto vietos veiklos grupė (toliau</w:t>
            </w:r>
            <w:r w:rsidR="004874F6">
              <w:rPr>
                <w:iCs/>
                <w:szCs w:val="24"/>
              </w:rPr>
              <w:t xml:space="preserve"> </w:t>
            </w:r>
            <w:r w:rsidRPr="004874F6">
              <w:rPr>
                <w:iCs/>
                <w:szCs w:val="24"/>
              </w:rPr>
              <w:t>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EE06E" w14:textId="51042591" w:rsidR="007E3EC2" w:rsidRPr="004874F6" w:rsidRDefault="007E3EC2" w:rsidP="00FB3A5C">
            <w:pPr>
              <w:pStyle w:val="Sraopastraipa"/>
              <w:numPr>
                <w:ilvl w:val="1"/>
                <w:numId w:val="10"/>
              </w:numPr>
              <w:tabs>
                <w:tab w:val="left" w:pos="401"/>
              </w:tabs>
              <w:ind w:left="260" w:hanging="260"/>
              <w:jc w:val="both"/>
              <w:rPr>
                <w:iCs/>
                <w:szCs w:val="24"/>
              </w:rPr>
            </w:pPr>
            <w:r w:rsidRPr="004874F6">
              <w:rPr>
                <w:iCs/>
                <w:szCs w:val="24"/>
              </w:rPr>
              <w:t>Projekto vykdytojas privalo vykdyti projekto matomumo, informavimo apie projektą ir kitus</w:t>
            </w:r>
            <w:r w:rsidR="004874F6" w:rsidRPr="004874F6">
              <w:rPr>
                <w:iCs/>
                <w:szCs w:val="24"/>
              </w:rPr>
              <w:t xml:space="preserve"> </w:t>
            </w:r>
            <w:r w:rsidRPr="004874F6">
              <w:rPr>
                <w:iCs/>
                <w:szCs w:val="24"/>
              </w:rPr>
              <w:t>komunikacijos įsipareigojimus, nurodytus PAFT VIII skyriaus I skirsnyje.</w:t>
            </w:r>
          </w:p>
          <w:p w14:paraId="5964A278" w14:textId="77777777" w:rsidR="007E3EC2" w:rsidRPr="00CA4C89" w:rsidRDefault="007E3EC2" w:rsidP="00FB3A5C">
            <w:pPr>
              <w:pStyle w:val="Sraopastraipa"/>
              <w:numPr>
                <w:ilvl w:val="1"/>
                <w:numId w:val="10"/>
              </w:numPr>
              <w:tabs>
                <w:tab w:val="left" w:pos="401"/>
              </w:tabs>
              <w:ind w:left="260" w:hanging="260"/>
              <w:jc w:val="both"/>
              <w:rPr>
                <w:iCs/>
                <w:szCs w:val="24"/>
              </w:rPr>
            </w:pPr>
            <w:r w:rsidRPr="00CA4C89">
              <w:rPr>
                <w:szCs w:val="24"/>
              </w:rPr>
              <w:t xml:space="preserve">Projektais nėra įgyvendinama viešojo ir privataus </w:t>
            </w:r>
            <w:r w:rsidRPr="00CA4C89">
              <w:rPr>
                <w:iCs/>
                <w:szCs w:val="24"/>
              </w:rPr>
              <w:t>sektorių</w:t>
            </w:r>
            <w:r w:rsidRPr="00CA4C89">
              <w:rPr>
                <w:szCs w:val="24"/>
              </w:rPr>
              <w:t xml:space="preserve"> partnerystė.</w:t>
            </w:r>
          </w:p>
          <w:p w14:paraId="621BEC0A" w14:textId="58D392DA" w:rsidR="007E3EC2" w:rsidRPr="004874F6" w:rsidRDefault="007E3EC2" w:rsidP="00FB3A5C">
            <w:pPr>
              <w:pStyle w:val="Sraopastraipa"/>
              <w:numPr>
                <w:ilvl w:val="1"/>
                <w:numId w:val="10"/>
              </w:numPr>
              <w:tabs>
                <w:tab w:val="left" w:pos="401"/>
              </w:tabs>
              <w:ind w:left="260" w:hanging="260"/>
              <w:jc w:val="both"/>
              <w:rPr>
                <w:iCs/>
                <w:szCs w:val="24"/>
              </w:rPr>
            </w:pPr>
            <w:r w:rsidRPr="004874F6">
              <w:rPr>
                <w:szCs w:val="24"/>
              </w:rPr>
              <w:t>Projekto veiklos negali būti finansuotos ar finansuojamos iš kitų Lietuvos Respublikos</w:t>
            </w:r>
            <w:r w:rsidR="004874F6" w:rsidRPr="004874F6">
              <w:rPr>
                <w:szCs w:val="24"/>
              </w:rPr>
              <w:t xml:space="preserve"> </w:t>
            </w:r>
            <w:r w:rsidRPr="004874F6">
              <w:rPr>
                <w:szCs w:val="24"/>
              </w:rPr>
              <w:t xml:space="preserve">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874F6">
              <w:rPr>
                <w:i/>
                <w:iCs/>
                <w:szCs w:val="24"/>
              </w:rPr>
              <w:t xml:space="preserve">de </w:t>
            </w:r>
            <w:proofErr w:type="spellStart"/>
            <w:r w:rsidRPr="004874F6">
              <w:rPr>
                <w:i/>
                <w:iCs/>
                <w:szCs w:val="24"/>
              </w:rPr>
              <w:t>minimis</w:t>
            </w:r>
            <w:proofErr w:type="spellEnd"/>
            <w:r w:rsidRPr="004874F6">
              <w:rPr>
                <w:szCs w:val="24"/>
              </w:rPr>
              <w:t xml:space="preserve"> pagalbą. </w:t>
            </w:r>
            <w:r w:rsidRPr="004874F6">
              <w:rPr>
                <w:color w:val="000000"/>
                <w:szCs w:val="24"/>
              </w:rPr>
              <w:t xml:space="preserve">2021–2027 metų </w:t>
            </w:r>
            <w:r w:rsidRPr="004874F6">
              <w:rPr>
                <w:szCs w:val="24"/>
              </w:rPr>
              <w:t>Europos Sąjungos</w:t>
            </w:r>
            <w:r w:rsidRPr="004874F6">
              <w:rPr>
                <w:color w:val="000000"/>
                <w:szCs w:val="24"/>
              </w:rPr>
              <w:t xml:space="preserve"> fondų ir bendrojo finansavimo lėšos, išmokėtos ir (ar) panaudotos pažeidžiant </w:t>
            </w:r>
            <w:r w:rsidRPr="004874F6">
              <w:rPr>
                <w:szCs w:val="24"/>
              </w:rPr>
              <w:t>Europos Sąjungos</w:t>
            </w:r>
            <w:r w:rsidRPr="004874F6">
              <w:rPr>
                <w:color w:val="000000"/>
                <w:szCs w:val="24"/>
              </w:rPr>
              <w:t xml:space="preserve"> ir Lietuvos Respublikos teisės aktus, tarptautines sutartis ir (ar) projektų sutartis, ir (ar) kitos pagal </w:t>
            </w:r>
            <w:r w:rsidRPr="004874F6">
              <w:rPr>
                <w:szCs w:val="24"/>
              </w:rPr>
              <w:t>Europos Sąjungos</w:t>
            </w:r>
            <w:r w:rsidRPr="004874F6">
              <w:rPr>
                <w:color w:val="000000"/>
                <w:szCs w:val="24"/>
              </w:rPr>
              <w:t xml:space="preserve"> ir Lietuvos Respublikos teisės aktus, tarptautines sutartis ir (ar) projektų sutartis reikalaujamos grąžinti lėšos susigrąžinamos iš projektų vykdytojų ir administruojamos PAFT IV skyriaus devintajame skirsnyje nustatyta tvarka.</w:t>
            </w:r>
          </w:p>
          <w:p w14:paraId="4AB928DC" w14:textId="351335DD" w:rsidR="007E3EC2" w:rsidRPr="004874F6" w:rsidRDefault="007E3EC2" w:rsidP="00FB3A5C">
            <w:pPr>
              <w:pStyle w:val="Sraopastraipa"/>
              <w:numPr>
                <w:ilvl w:val="1"/>
                <w:numId w:val="10"/>
              </w:numPr>
              <w:tabs>
                <w:tab w:val="left" w:pos="401"/>
              </w:tabs>
              <w:ind w:left="260" w:hanging="260"/>
              <w:jc w:val="both"/>
              <w:rPr>
                <w:szCs w:val="24"/>
              </w:rPr>
            </w:pPr>
            <w:r w:rsidRPr="004874F6">
              <w:rPr>
                <w:iCs/>
                <w:szCs w:val="24"/>
              </w:rPr>
              <w:t>Projekto vykdytojas ir partneris su projekto įgyvendinimu susijusius dokumentus privalo</w:t>
            </w:r>
            <w:r w:rsidR="004874F6" w:rsidRPr="004874F6">
              <w:rPr>
                <w:iCs/>
                <w:szCs w:val="24"/>
              </w:rPr>
              <w:t xml:space="preserve"> </w:t>
            </w:r>
            <w:r w:rsidRPr="004874F6">
              <w:rPr>
                <w:iCs/>
                <w:szCs w:val="24"/>
              </w:rPr>
              <w:t xml:space="preserve">saugoti PAFT VIII skyriaus šeštajame skirsnyje nustatyta tvarka ir terminais, t. y. ne trumpiau, kaip 5 metus po metų, kuriais projekto vykdytojui atliktas paskutinis mokėjimas, gruodžio 31 dienos. </w:t>
            </w:r>
            <w:r w:rsidRPr="004874F6">
              <w:rPr>
                <w:szCs w:val="24"/>
              </w:rPr>
              <w:t xml:space="preserve">Visi su </w:t>
            </w:r>
            <w:r w:rsidRPr="004874F6">
              <w:rPr>
                <w:i/>
                <w:iCs/>
                <w:szCs w:val="24"/>
              </w:rPr>
              <w:t xml:space="preserve">de </w:t>
            </w:r>
            <w:proofErr w:type="spellStart"/>
            <w:r w:rsidRPr="004874F6">
              <w:rPr>
                <w:i/>
                <w:iCs/>
                <w:szCs w:val="24"/>
              </w:rPr>
              <w:t>minimis</w:t>
            </w:r>
            <w:proofErr w:type="spellEnd"/>
            <w:r w:rsidRPr="004874F6">
              <w:rPr>
                <w:szCs w:val="24"/>
              </w:rPr>
              <w:t xml:space="preserve"> pagalbos skyrimu susiję dokumentai turi būti saugomi 10 metų nuo paskutinės </w:t>
            </w:r>
            <w:r w:rsidRPr="004874F6">
              <w:rPr>
                <w:i/>
                <w:szCs w:val="24"/>
              </w:rPr>
              <w:t xml:space="preserve">de </w:t>
            </w:r>
            <w:proofErr w:type="spellStart"/>
            <w:r w:rsidRPr="004874F6">
              <w:rPr>
                <w:i/>
                <w:szCs w:val="24"/>
              </w:rPr>
              <w:t>minimis</w:t>
            </w:r>
            <w:proofErr w:type="spellEnd"/>
            <w:r w:rsidRPr="004874F6">
              <w:rPr>
                <w:szCs w:val="24"/>
              </w:rPr>
              <w:t xml:space="preserve"> pagalbos, suteiktos projekte, finansuojamame pagal šį Aprašą, suteikimo datos.</w:t>
            </w:r>
          </w:p>
          <w:p w14:paraId="2472FAFA" w14:textId="36D3D231" w:rsidR="00383811" w:rsidRPr="00FB3A5C" w:rsidRDefault="00FB3A5C" w:rsidP="00FB3A5C">
            <w:pPr>
              <w:tabs>
                <w:tab w:val="left" w:pos="401"/>
              </w:tabs>
              <w:jc w:val="both"/>
              <w:rPr>
                <w:szCs w:val="24"/>
              </w:rPr>
            </w:pPr>
            <w:r>
              <w:rPr>
                <w:szCs w:val="24"/>
              </w:rPr>
              <w:t>2.</w:t>
            </w:r>
            <w:r w:rsidR="007E3EC2" w:rsidRPr="00FB3A5C">
              <w:rPr>
                <w:szCs w:val="24"/>
              </w:rPr>
              <w:t>14. 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(Aprašo 2.3.7. p.)</w:t>
            </w:r>
          </w:p>
        </w:tc>
      </w:tr>
      <w:tr w:rsidR="00494670" w:rsidRPr="008F7CAC" w14:paraId="1B3B5F65" w14:textId="77777777" w:rsidTr="004B5567">
        <w:trPr>
          <w:trHeight w:val="809"/>
        </w:trPr>
        <w:tc>
          <w:tcPr>
            <w:tcW w:w="15446" w:type="dxa"/>
          </w:tcPr>
          <w:p w14:paraId="4BBF3022" w14:textId="1315644A" w:rsidR="001159E0" w:rsidRPr="00FB3A5C" w:rsidRDefault="001159E0" w:rsidP="00FB3A5C">
            <w:pPr>
              <w:pStyle w:val="Sraopastraipa"/>
              <w:numPr>
                <w:ilvl w:val="0"/>
                <w:numId w:val="10"/>
              </w:numPr>
              <w:tabs>
                <w:tab w:val="left" w:pos="596"/>
              </w:tabs>
              <w:jc w:val="both"/>
              <w:rPr>
                <w:b/>
                <w:iCs/>
                <w:szCs w:val="24"/>
              </w:rPr>
            </w:pPr>
            <w:r w:rsidRPr="00FB3A5C">
              <w:rPr>
                <w:b/>
                <w:iCs/>
                <w:szCs w:val="24"/>
              </w:rPr>
              <w:lastRenderedPageBreak/>
              <w:t>Projekto įgyvendinimo plano teikimas</w:t>
            </w:r>
          </w:p>
          <w:p w14:paraId="00A658E7" w14:textId="77777777" w:rsidR="001159E0" w:rsidRPr="008F7CAC" w:rsidRDefault="001159E0" w:rsidP="001159E0">
            <w:pPr>
              <w:tabs>
                <w:tab w:val="left" w:pos="596"/>
              </w:tabs>
              <w:jc w:val="both"/>
              <w:rPr>
                <w:iCs/>
                <w:szCs w:val="24"/>
              </w:rPr>
            </w:pPr>
          </w:p>
          <w:p w14:paraId="08AD5383" w14:textId="77777777" w:rsidR="001159E0" w:rsidRPr="008F7CAC" w:rsidRDefault="001159E0" w:rsidP="00FB3A5C">
            <w:pPr>
              <w:pStyle w:val="Sraopastraipa"/>
              <w:numPr>
                <w:ilvl w:val="1"/>
                <w:numId w:val="10"/>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C6987E7" w14:textId="77777777" w:rsidR="001159E0" w:rsidRPr="008F7CAC" w:rsidRDefault="001159E0" w:rsidP="00FB3A5C">
            <w:pPr>
              <w:pStyle w:val="Sraopastraipa"/>
              <w:numPr>
                <w:ilvl w:val="1"/>
                <w:numId w:val="10"/>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778FA0EA" w14:textId="77777777" w:rsidR="001159E0" w:rsidRPr="008F7CAC" w:rsidRDefault="001159E0" w:rsidP="00FB3A5C">
            <w:pPr>
              <w:pStyle w:val="Sraopastraipa"/>
              <w:numPr>
                <w:ilvl w:val="1"/>
                <w:numId w:val="10"/>
              </w:numPr>
              <w:tabs>
                <w:tab w:val="left" w:pos="596"/>
              </w:tabs>
              <w:ind w:left="0" w:firstLine="0"/>
              <w:jc w:val="both"/>
              <w:rPr>
                <w:iCs/>
                <w:color w:val="C45911" w:themeColor="accent2" w:themeShade="BF"/>
                <w:szCs w:val="24"/>
              </w:rPr>
            </w:pPr>
            <w:r w:rsidRPr="008F7CAC">
              <w:rPr>
                <w:iCs/>
                <w:szCs w:val="24"/>
              </w:rPr>
              <w:t>Vienas pareiškėjas viename kvietime gali pateikti tik vieną PĮP. Tame pačiame kvietime pareiškėjas negali būti partneriu kitame projekte.</w:t>
            </w:r>
          </w:p>
          <w:p w14:paraId="5C1D1A21" w14:textId="77777777" w:rsidR="001159E0" w:rsidRPr="008F7CAC" w:rsidRDefault="001159E0" w:rsidP="00FB3A5C">
            <w:pPr>
              <w:pStyle w:val="Sraopastraipa"/>
              <w:numPr>
                <w:ilvl w:val="1"/>
                <w:numId w:val="10"/>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63805E32" w14:textId="77777777" w:rsidR="001159E0" w:rsidRPr="008F7CAC" w:rsidRDefault="001159E0" w:rsidP="00FB3A5C">
            <w:pPr>
              <w:pStyle w:val="Sraopastraipa"/>
              <w:numPr>
                <w:ilvl w:val="2"/>
                <w:numId w:val="10"/>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4EAA87D1" w14:textId="77777777" w:rsidR="001159E0" w:rsidRPr="008F7CAC" w:rsidRDefault="001159E0" w:rsidP="00FB3A5C">
            <w:pPr>
              <w:pStyle w:val="Sraopastraipa"/>
              <w:numPr>
                <w:ilvl w:val="2"/>
                <w:numId w:val="10"/>
              </w:numPr>
              <w:tabs>
                <w:tab w:val="left" w:pos="596"/>
              </w:tabs>
              <w:ind w:left="22" w:firstLine="0"/>
              <w:jc w:val="both"/>
              <w:rPr>
                <w:iCs/>
                <w:szCs w:val="24"/>
              </w:rPr>
            </w:pPr>
            <w:r w:rsidRPr="008F7CAC">
              <w:rPr>
                <w:szCs w:val="24"/>
              </w:rPr>
              <w:lastRenderedPageBreak/>
              <w:t xml:space="preserve"> </w:t>
            </w: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Puslapioinaosnuoroda"/>
                <w:iCs/>
                <w:szCs w:val="24"/>
              </w:rPr>
              <w:footnoteReference w:id="4"/>
            </w:r>
            <w:r>
              <w:rPr>
                <w:iCs/>
                <w:szCs w:val="24"/>
              </w:rPr>
              <w:t xml:space="preserve"> (toliau – Socialinio verslo paramos taisyklės)</w:t>
            </w:r>
            <w:r w:rsidRPr="008F7CAC">
              <w:rPr>
                <w:iCs/>
                <w:szCs w:val="24"/>
              </w:rPr>
              <w:t xml:space="preserve"> 11 punkte nurodytus reikalavimus;</w:t>
            </w:r>
          </w:p>
          <w:p w14:paraId="7F294D17" w14:textId="77777777" w:rsidR="001159E0" w:rsidRPr="008F7CAC" w:rsidRDefault="001159E0" w:rsidP="001159E0">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6E7F6855"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28D2842F"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2F25C9EE"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57C0748B"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0D43E479"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įstaigos vidaus dokumentus, kurie pagrįstų Socialinio verslo paramos taisyklių 1</w:t>
            </w:r>
            <w:r>
              <w:rPr>
                <w:iCs/>
                <w:szCs w:val="24"/>
              </w:rPr>
              <w:t>1</w:t>
            </w:r>
            <w:r w:rsidRPr="008F7CAC">
              <w:rPr>
                <w:iCs/>
                <w:szCs w:val="24"/>
              </w:rPr>
              <w:t>.3 bei 1</w:t>
            </w:r>
            <w:r>
              <w:rPr>
                <w:iCs/>
                <w:szCs w:val="24"/>
              </w:rPr>
              <w:t>1</w:t>
            </w:r>
            <w:r w:rsidRPr="008F7CAC">
              <w:rPr>
                <w:iCs/>
                <w:szCs w:val="24"/>
              </w:rPr>
              <w:t>.4 papunkčiuose taikomų kriterijų atitiktį;</w:t>
            </w:r>
          </w:p>
          <w:p w14:paraId="00A09F9F"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2D1849F0" w14:textId="77777777" w:rsidR="001159E0" w:rsidRPr="008F7CAC" w:rsidRDefault="001159E0" w:rsidP="00FB3A5C">
            <w:pPr>
              <w:pStyle w:val="Sraopastraipa"/>
              <w:numPr>
                <w:ilvl w:val="2"/>
                <w:numId w:val="10"/>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17D9585A" w14:textId="77777777" w:rsidR="001159E0" w:rsidRPr="008F7CAC" w:rsidRDefault="001159E0" w:rsidP="00FB3A5C">
            <w:pPr>
              <w:pStyle w:val="Sraopastraipa"/>
              <w:numPr>
                <w:ilvl w:val="2"/>
                <w:numId w:val="10"/>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081F43B6" w14:textId="77777777" w:rsidR="001159E0" w:rsidRPr="008F7CAC" w:rsidRDefault="001159E0" w:rsidP="00FB3A5C">
            <w:pPr>
              <w:pStyle w:val="Sraopastraipa"/>
              <w:numPr>
                <w:ilvl w:val="2"/>
                <w:numId w:val="10"/>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2755221" w14:textId="77777777" w:rsidR="001159E0" w:rsidRPr="008F7CAC" w:rsidRDefault="001159E0" w:rsidP="00FB3A5C">
            <w:pPr>
              <w:pStyle w:val="Sraopastraipa"/>
              <w:numPr>
                <w:ilvl w:val="2"/>
                <w:numId w:val="10"/>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9DC963D" w14:textId="77777777" w:rsidR="001159E0" w:rsidRPr="008F7CAC" w:rsidRDefault="001159E0" w:rsidP="00FB3A5C">
            <w:pPr>
              <w:pStyle w:val="Sraopastraipa"/>
              <w:numPr>
                <w:ilvl w:val="3"/>
                <w:numId w:val="10"/>
              </w:numPr>
              <w:tabs>
                <w:tab w:val="left" w:pos="357"/>
                <w:tab w:val="left" w:pos="527"/>
                <w:tab w:val="left" w:pos="872"/>
              </w:tabs>
              <w:ind w:left="22" w:firstLine="0"/>
              <w:jc w:val="both"/>
              <w:rPr>
                <w:iCs/>
                <w:color w:val="000000"/>
                <w:szCs w:val="24"/>
              </w:rPr>
            </w:pPr>
            <w:r w:rsidRPr="008F7CAC">
              <w:rPr>
                <w:iCs/>
                <w:color w:val="000000"/>
                <w:szCs w:val="24"/>
              </w:rPr>
              <w:lastRenderedPageBreak/>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7E7C86F9" w14:textId="77777777" w:rsidR="001159E0" w:rsidRPr="008F7CAC" w:rsidRDefault="001159E0" w:rsidP="00FB3A5C">
            <w:pPr>
              <w:pStyle w:val="Sraopastraipa"/>
              <w:numPr>
                <w:ilvl w:val="3"/>
                <w:numId w:val="10"/>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0A52FAB1" w14:textId="77777777" w:rsidR="001159E0" w:rsidRPr="008F7CAC" w:rsidRDefault="001159E0" w:rsidP="00FB3A5C">
            <w:pPr>
              <w:pStyle w:val="Sraopastraipa"/>
              <w:numPr>
                <w:ilvl w:val="3"/>
                <w:numId w:val="10"/>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2C681212" w14:textId="77777777" w:rsidR="001159E0" w:rsidRPr="008F7CAC" w:rsidRDefault="001159E0" w:rsidP="00FB3A5C">
            <w:pPr>
              <w:pStyle w:val="Sraopastraipa"/>
              <w:numPr>
                <w:ilvl w:val="2"/>
                <w:numId w:val="10"/>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F8A181A" w14:textId="77777777" w:rsidR="001159E0" w:rsidRPr="008F7CAC" w:rsidRDefault="001159E0" w:rsidP="00FB3A5C">
            <w:pPr>
              <w:pStyle w:val="Sraopastraipa"/>
              <w:numPr>
                <w:ilvl w:val="3"/>
                <w:numId w:val="10"/>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5FCB75EF" w14:textId="77777777" w:rsidR="001159E0" w:rsidRPr="008F7CAC" w:rsidRDefault="001159E0" w:rsidP="00FB3A5C">
            <w:pPr>
              <w:pStyle w:val="Sraopastraipa"/>
              <w:numPr>
                <w:ilvl w:val="3"/>
                <w:numId w:val="10"/>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1B783F86" w14:textId="77777777" w:rsidR="001159E0" w:rsidRPr="008F7CAC" w:rsidRDefault="001159E0" w:rsidP="00FB3A5C">
            <w:pPr>
              <w:pStyle w:val="Sraopastraipa"/>
              <w:numPr>
                <w:ilvl w:val="3"/>
                <w:numId w:val="10"/>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6F29A828" w14:textId="77777777" w:rsidR="001159E0" w:rsidRPr="008F7CAC" w:rsidRDefault="001159E0" w:rsidP="00FB3A5C">
            <w:pPr>
              <w:pStyle w:val="Sraopastraipa"/>
              <w:numPr>
                <w:ilvl w:val="2"/>
                <w:numId w:val="10"/>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2C24F461" w14:textId="77777777" w:rsidR="001159E0" w:rsidRPr="008F7CAC" w:rsidRDefault="001159E0" w:rsidP="00FB3A5C">
            <w:pPr>
              <w:pStyle w:val="Sraopastraipa"/>
              <w:numPr>
                <w:ilvl w:val="3"/>
                <w:numId w:val="10"/>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20BFEBCE" w14:textId="77777777" w:rsidR="001159E0" w:rsidRPr="008F7CAC" w:rsidRDefault="001159E0" w:rsidP="00FB3A5C">
            <w:pPr>
              <w:pStyle w:val="Sraopastraipa"/>
              <w:numPr>
                <w:ilvl w:val="2"/>
                <w:numId w:val="10"/>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7DC60B02" w14:textId="77777777" w:rsidR="001159E0" w:rsidRPr="008F7CAC" w:rsidRDefault="001159E0" w:rsidP="00FB3A5C">
            <w:pPr>
              <w:pStyle w:val="Sraopastraipa"/>
              <w:numPr>
                <w:ilvl w:val="3"/>
                <w:numId w:val="10"/>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31A14F60" w14:textId="77777777" w:rsidR="001159E0" w:rsidRPr="008F7CAC" w:rsidRDefault="001159E0" w:rsidP="00FB3A5C">
            <w:pPr>
              <w:pStyle w:val="Sraopastraipa"/>
              <w:numPr>
                <w:ilvl w:val="3"/>
                <w:numId w:val="10"/>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146EF543" w14:textId="77777777" w:rsidR="001159E0" w:rsidRPr="008F7CAC" w:rsidRDefault="001159E0" w:rsidP="00FB3A5C">
            <w:pPr>
              <w:pStyle w:val="Sraopastraipa"/>
              <w:numPr>
                <w:ilvl w:val="3"/>
                <w:numId w:val="10"/>
              </w:numPr>
              <w:tabs>
                <w:tab w:val="left" w:pos="596"/>
                <w:tab w:val="left" w:pos="872"/>
              </w:tabs>
              <w:ind w:left="22" w:firstLine="0"/>
              <w:jc w:val="both"/>
              <w:rPr>
                <w:iCs/>
                <w:szCs w:val="24"/>
              </w:rPr>
            </w:pPr>
            <w:r w:rsidRPr="008F7CAC">
              <w:rPr>
                <w:bCs/>
                <w:iCs/>
                <w:szCs w:val="24"/>
              </w:rPr>
              <w:t xml:space="preserve">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w:t>
            </w:r>
            <w:r w:rsidRPr="008F7CAC">
              <w:rPr>
                <w:bCs/>
                <w:iCs/>
                <w:szCs w:val="24"/>
              </w:rPr>
              <w:lastRenderedPageBreak/>
              <w:t>laikantis finansinės apskaitos principų, projekto rezultatai ir kita), šalių atsakomybė, taip pat įsipareigojimai laikytis pagrindinių geros partnerystės praktikos taisyklių;</w:t>
            </w:r>
          </w:p>
          <w:p w14:paraId="7FC3C794" w14:textId="77777777" w:rsidR="001159E0" w:rsidRPr="008F7CAC" w:rsidRDefault="001159E0" w:rsidP="00FB3A5C">
            <w:pPr>
              <w:pStyle w:val="Sraopastraipa"/>
              <w:numPr>
                <w:ilvl w:val="2"/>
                <w:numId w:val="10"/>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29A0036F" w14:textId="77777777" w:rsidR="00FE7DB9" w:rsidRPr="008F7CAC" w:rsidRDefault="00FE7DB9" w:rsidP="00FE7DB9">
            <w:pPr>
              <w:pStyle w:val="Sraopastraipa"/>
              <w:tabs>
                <w:tab w:val="left" w:pos="596"/>
                <w:tab w:val="left" w:pos="782"/>
              </w:tabs>
              <w:ind w:left="22"/>
              <w:jc w:val="both"/>
              <w:rPr>
                <w:iCs/>
                <w:szCs w:val="24"/>
              </w:rPr>
            </w:pPr>
          </w:p>
          <w:p w14:paraId="2DAF0DA4" w14:textId="77777777" w:rsidR="002817C3" w:rsidRPr="007E099E" w:rsidRDefault="002817C3" w:rsidP="00FB3A5C">
            <w:pPr>
              <w:pStyle w:val="Sraopastraipa"/>
              <w:numPr>
                <w:ilvl w:val="2"/>
                <w:numId w:val="10"/>
              </w:numPr>
              <w:tabs>
                <w:tab w:val="left" w:pos="873"/>
              </w:tabs>
              <w:ind w:left="22" w:firstLine="0"/>
              <w:jc w:val="both"/>
              <w:rPr>
                <w:iCs/>
                <w:szCs w:val="24"/>
              </w:rPr>
            </w:pPr>
            <w:r w:rsidRPr="007E099E">
              <w:rPr>
                <w:szCs w:val="24"/>
              </w:rPr>
              <w:t>Atitikimą prioritetiniams kriterijams įrodančius dokumentus:</w:t>
            </w:r>
          </w:p>
          <w:p w14:paraId="2FAB1A48" w14:textId="77777777" w:rsidR="002817C3" w:rsidRPr="007E099E" w:rsidRDefault="002817C3" w:rsidP="00FB3A5C">
            <w:pPr>
              <w:pStyle w:val="Sraopastraipa"/>
              <w:numPr>
                <w:ilvl w:val="3"/>
                <w:numId w:val="10"/>
              </w:numPr>
              <w:tabs>
                <w:tab w:val="left" w:pos="596"/>
                <w:tab w:val="left" w:pos="741"/>
                <w:tab w:val="left" w:pos="883"/>
              </w:tabs>
              <w:ind w:left="29" w:firstLine="0"/>
              <w:jc w:val="both"/>
              <w:rPr>
                <w:iCs/>
                <w:szCs w:val="24"/>
              </w:rPr>
            </w:pPr>
            <w:r w:rsidRPr="007E099E">
              <w:rPr>
                <w:iCs/>
                <w:szCs w:val="24"/>
              </w:rPr>
              <w:t>Atitiktis 1 prioritetiniam kriterijui vertinama pagal PĮP ir verslo plane aiškiai pateiktą informaciją.</w:t>
            </w:r>
          </w:p>
          <w:p w14:paraId="16D8B39A" w14:textId="1FEEFFF0" w:rsidR="002817C3" w:rsidRPr="007E099E" w:rsidRDefault="002817C3" w:rsidP="00FB3A5C">
            <w:pPr>
              <w:pStyle w:val="Sraopastraipa"/>
              <w:numPr>
                <w:ilvl w:val="3"/>
                <w:numId w:val="10"/>
              </w:numPr>
              <w:tabs>
                <w:tab w:val="left" w:pos="596"/>
                <w:tab w:val="left" w:pos="1024"/>
              </w:tabs>
              <w:ind w:left="29" w:firstLine="5"/>
              <w:jc w:val="both"/>
              <w:rPr>
                <w:iCs/>
                <w:szCs w:val="24"/>
              </w:rPr>
            </w:pPr>
            <w:r w:rsidRPr="007E099E">
              <w:rPr>
                <w:iCs/>
                <w:szCs w:val="24"/>
              </w:rPr>
              <w:t xml:space="preserve">Atitiktis 2 prioritetiniam kriterijui vertinama pagal </w:t>
            </w:r>
            <w:r w:rsidR="00B542F3">
              <w:rPr>
                <w:iCs/>
                <w:szCs w:val="24"/>
              </w:rPr>
              <w:t xml:space="preserve">kartu su </w:t>
            </w:r>
            <w:r w:rsidRPr="007E099E">
              <w:rPr>
                <w:iCs/>
                <w:szCs w:val="24"/>
              </w:rPr>
              <w:t xml:space="preserve">PĮP </w:t>
            </w:r>
            <w:r w:rsidR="00B542F3">
              <w:rPr>
                <w:iCs/>
                <w:szCs w:val="24"/>
              </w:rPr>
              <w:t xml:space="preserve">pateikta Juridinio asmens registracijos pažymėjimą, kad </w:t>
            </w:r>
            <w:r w:rsidR="00B542F3" w:rsidRPr="00B542F3">
              <w:rPr>
                <w:iCs/>
                <w:szCs w:val="24"/>
              </w:rPr>
              <w:t xml:space="preserve">Pareiškėjas yra jauno verslo subjektas (jei ši įmonė ne anksčiau kaip prieš </w:t>
            </w:r>
            <w:r w:rsidR="00B542F3">
              <w:rPr>
                <w:iCs/>
                <w:szCs w:val="24"/>
              </w:rPr>
              <w:t>trejus</w:t>
            </w:r>
            <w:r w:rsidR="00B542F3" w:rsidRPr="00B542F3">
              <w:rPr>
                <w:iCs/>
                <w:szCs w:val="24"/>
              </w:rPr>
              <w:t xml:space="preserve"> metus yra įregistruota Juridinių asmenų registre).</w:t>
            </w:r>
          </w:p>
          <w:p w14:paraId="126ED2D8" w14:textId="53951839" w:rsidR="002817C3" w:rsidRPr="007E099E" w:rsidRDefault="002817C3" w:rsidP="00FB3A5C">
            <w:pPr>
              <w:pStyle w:val="Sraopastraipa"/>
              <w:numPr>
                <w:ilvl w:val="3"/>
                <w:numId w:val="10"/>
              </w:numPr>
              <w:tabs>
                <w:tab w:val="left" w:pos="596"/>
                <w:tab w:val="left" w:pos="1024"/>
              </w:tabs>
              <w:ind w:left="29" w:firstLine="3"/>
              <w:jc w:val="both"/>
              <w:rPr>
                <w:iCs/>
                <w:szCs w:val="24"/>
              </w:rPr>
            </w:pPr>
            <w:r w:rsidRPr="007E099E">
              <w:rPr>
                <w:iCs/>
                <w:szCs w:val="24"/>
              </w:rPr>
              <w:t xml:space="preserve">Atitiktis 3 prioritetiniam kriterijui vertinama pagal PĮP ir verslo plane pateiktą informaciją, </w:t>
            </w:r>
            <w:r w:rsidR="0036331E" w:rsidRPr="007E099E">
              <w:rPr>
                <w:iCs/>
                <w:szCs w:val="24"/>
              </w:rPr>
              <w:t>Socialinio verslo planą ir Verslo plano finansinę skaičiuoklę. Socialinio verslo plane turi būti aiškiai išdėstyti socialinio verslo plėtros (ar pradžios) tikslai, veiksmų planas, įvertintas juridinio asmens finansinis tvarumas, pagrįstas veiklų, kurioms prašomas finansavimas, poreikis, jų nauda bei galimybės, kurios padėtų socialinio verslo plėtrai ir (ar) stabilumui užtikrinti gavus finansavimą. Finansinis pagrindimas turi būti pateiktas Verslo plano finansinėje skaičiuoklėje.</w:t>
            </w:r>
          </w:p>
          <w:p w14:paraId="5146CD52" w14:textId="77777777" w:rsidR="00B542F3" w:rsidRDefault="002817C3" w:rsidP="00B542F3">
            <w:pPr>
              <w:pStyle w:val="Sraopastraipa"/>
              <w:numPr>
                <w:ilvl w:val="3"/>
                <w:numId w:val="10"/>
              </w:numPr>
              <w:tabs>
                <w:tab w:val="left" w:pos="596"/>
                <w:tab w:val="left" w:pos="1024"/>
              </w:tabs>
              <w:ind w:left="29" w:firstLine="3"/>
              <w:rPr>
                <w:iCs/>
                <w:szCs w:val="24"/>
              </w:rPr>
            </w:pPr>
            <w:r w:rsidRPr="007E099E">
              <w:rPr>
                <w:iCs/>
                <w:szCs w:val="24"/>
              </w:rPr>
              <w:t xml:space="preserve">Atitiktis 4 prioritetiniam kriterijui vertinama pagal </w:t>
            </w:r>
            <w:r w:rsidR="0036331E" w:rsidRPr="007E099E">
              <w:rPr>
                <w:iCs/>
                <w:szCs w:val="24"/>
              </w:rPr>
              <w:t xml:space="preserve">PĮP </w:t>
            </w:r>
            <w:r w:rsidR="00B542F3" w:rsidRPr="00B542F3">
              <w:rPr>
                <w:iCs/>
                <w:szCs w:val="24"/>
              </w:rPr>
              <w:t xml:space="preserve">dalyje „Projektu sprendžiamos problemos“ ir PĮP priede „Socialinio verslo planas“ aiškiai </w:t>
            </w:r>
            <w:r w:rsidR="00B542F3">
              <w:rPr>
                <w:iCs/>
                <w:szCs w:val="24"/>
              </w:rPr>
              <w:t>į</w:t>
            </w:r>
            <w:r w:rsidR="00B542F3" w:rsidRPr="00B542F3">
              <w:rPr>
                <w:iCs/>
                <w:szCs w:val="24"/>
              </w:rPr>
              <w:t>vardint</w:t>
            </w:r>
            <w:r w:rsidR="00B542F3">
              <w:rPr>
                <w:iCs/>
                <w:szCs w:val="24"/>
              </w:rPr>
              <w:t>as</w:t>
            </w:r>
            <w:r w:rsidR="00B542F3" w:rsidRPr="00B542F3">
              <w:rPr>
                <w:iCs/>
                <w:szCs w:val="24"/>
              </w:rPr>
              <w:t>, tikslin</w:t>
            </w:r>
            <w:r w:rsidR="00B542F3">
              <w:rPr>
                <w:iCs/>
                <w:szCs w:val="24"/>
              </w:rPr>
              <w:t>es</w:t>
            </w:r>
            <w:r w:rsidR="00B542F3" w:rsidRPr="00B542F3">
              <w:rPr>
                <w:iCs/>
                <w:szCs w:val="24"/>
              </w:rPr>
              <w:t xml:space="preserve"> grup</w:t>
            </w:r>
            <w:r w:rsidR="00B542F3">
              <w:rPr>
                <w:iCs/>
                <w:szCs w:val="24"/>
              </w:rPr>
              <w:t>es, kurioms</w:t>
            </w:r>
            <w:r w:rsidR="00B542F3" w:rsidRPr="00B542F3">
              <w:rPr>
                <w:iCs/>
                <w:szCs w:val="24"/>
              </w:rPr>
              <w:t xml:space="preserve"> socialinis verslas darys poveikį ir pateikti išsamų paaiškinimą, koks poveikis kiekvienai tikslinei grupei yra planuojamas (kas pasikeis įgyvendinant projektą ir po jo įgyvendinimo). </w:t>
            </w:r>
          </w:p>
          <w:p w14:paraId="7E199237" w14:textId="3951482D" w:rsidR="0036331E" w:rsidRPr="00B542F3" w:rsidRDefault="0036331E" w:rsidP="00B542F3">
            <w:pPr>
              <w:pStyle w:val="Sraopastraipa"/>
              <w:numPr>
                <w:ilvl w:val="3"/>
                <w:numId w:val="10"/>
              </w:numPr>
              <w:tabs>
                <w:tab w:val="left" w:pos="596"/>
                <w:tab w:val="left" w:pos="1024"/>
              </w:tabs>
              <w:ind w:left="29" w:firstLine="3"/>
              <w:rPr>
                <w:iCs/>
                <w:szCs w:val="24"/>
              </w:rPr>
            </w:pPr>
            <w:r w:rsidRPr="00B542F3">
              <w:rPr>
                <w:iCs/>
                <w:szCs w:val="24"/>
              </w:rPr>
              <w:t xml:space="preserve">Atitiktis </w:t>
            </w:r>
            <w:r w:rsidR="00B542F3">
              <w:rPr>
                <w:iCs/>
                <w:szCs w:val="24"/>
              </w:rPr>
              <w:t>5</w:t>
            </w:r>
            <w:r w:rsidRPr="00B542F3">
              <w:rPr>
                <w:iCs/>
                <w:szCs w:val="24"/>
              </w:rPr>
              <w:t xml:space="preserve"> prioritetiniam kriterijui vertinama pagal PĮP ir verslo plane</w:t>
            </w:r>
            <w:r w:rsidR="007E099E" w:rsidRPr="00B542F3">
              <w:rPr>
                <w:iCs/>
                <w:szCs w:val="24"/>
              </w:rPr>
              <w:t xml:space="preserve"> pateiktą informaciją, PĮP aiškiai pagrįstas veiklų ir/ar priemonių inovatyvumas, bei aiškiai ir pagrįstai aprašyta, kodėl tokia paslauga reikalinga VVG teritorijoje. </w:t>
            </w:r>
          </w:p>
          <w:p w14:paraId="5F3BC684" w14:textId="27A7FFC8" w:rsidR="00A55F89" w:rsidRPr="002817C3" w:rsidRDefault="00A55F89" w:rsidP="00A55F89">
            <w:pPr>
              <w:pStyle w:val="Sraopastraipa"/>
              <w:tabs>
                <w:tab w:val="left" w:pos="596"/>
                <w:tab w:val="left" w:pos="1024"/>
              </w:tabs>
              <w:ind w:left="1728"/>
              <w:jc w:val="both"/>
              <w:rPr>
                <w:iCs/>
                <w:szCs w:val="24"/>
              </w:rPr>
            </w:pPr>
          </w:p>
          <w:p w14:paraId="133B9497" w14:textId="77777777" w:rsidR="00A55F89" w:rsidRPr="008F7CAC" w:rsidRDefault="00A55F89" w:rsidP="007E099E">
            <w:pPr>
              <w:pStyle w:val="Sraopastraipa"/>
              <w:numPr>
                <w:ilvl w:val="1"/>
                <w:numId w:val="23"/>
              </w:numPr>
              <w:tabs>
                <w:tab w:val="left" w:pos="596"/>
              </w:tabs>
              <w:ind w:left="0" w:firstLine="0"/>
              <w:jc w:val="both"/>
              <w:rPr>
                <w:iCs/>
                <w:szCs w:val="24"/>
              </w:rPr>
            </w:pPr>
            <w:r w:rsidRPr="007D3DFA">
              <w:rPr>
                <w:b/>
                <w:bCs/>
                <w:iCs/>
                <w:szCs w:val="24"/>
              </w:rPr>
              <w:t>projekto parengtumui</w:t>
            </w:r>
            <w:r w:rsidRPr="008F7CAC">
              <w:rPr>
                <w:b/>
                <w:bCs/>
                <w:iCs/>
                <w:szCs w:val="24"/>
              </w:rPr>
              <w:t xml:space="preserve">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14EF7A82" w14:textId="77777777" w:rsidR="002B0A8A" w:rsidRPr="001159E0" w:rsidRDefault="00A55F89" w:rsidP="007E099E">
            <w:pPr>
              <w:pStyle w:val="Sraopastraipa"/>
              <w:numPr>
                <w:ilvl w:val="2"/>
                <w:numId w:val="23"/>
              </w:numPr>
              <w:tabs>
                <w:tab w:val="left" w:pos="596"/>
              </w:tabs>
              <w:ind w:left="0" w:firstLine="0"/>
              <w:jc w:val="both"/>
              <w:rPr>
                <w:bCs/>
                <w:iCs/>
                <w:szCs w:val="24"/>
              </w:rPr>
            </w:pPr>
            <w:r w:rsidRPr="001159E0">
              <w:rPr>
                <w:bCs/>
                <w:iCs/>
                <w:szCs w:val="24"/>
              </w:rPr>
              <w:t xml:space="preserve">socialinio verslo planas;  </w:t>
            </w:r>
          </w:p>
          <w:p w14:paraId="06DE5A50" w14:textId="423B9528" w:rsidR="001159E0" w:rsidRPr="00703F08" w:rsidRDefault="001159E0" w:rsidP="007E099E">
            <w:pPr>
              <w:pStyle w:val="Sraopastraipa"/>
              <w:numPr>
                <w:ilvl w:val="2"/>
                <w:numId w:val="23"/>
              </w:numPr>
              <w:tabs>
                <w:tab w:val="left" w:pos="596"/>
              </w:tabs>
              <w:ind w:left="0" w:firstLine="0"/>
              <w:jc w:val="both"/>
              <w:rPr>
                <w:b/>
                <w:iCs/>
                <w:szCs w:val="24"/>
              </w:rPr>
            </w:pPr>
            <w:r w:rsidRPr="001159E0">
              <w:rPr>
                <w:bCs/>
                <w:iCs/>
                <w:szCs w:val="24"/>
              </w:rPr>
              <w:t>su partneriu (-</w:t>
            </w:r>
            <w:proofErr w:type="spellStart"/>
            <w:r w:rsidRPr="001159E0">
              <w:rPr>
                <w:bCs/>
                <w:iCs/>
                <w:szCs w:val="24"/>
              </w:rPr>
              <w:t>iais</w:t>
            </w:r>
            <w:proofErr w:type="spellEnd"/>
            <w:r w:rsidRPr="001159E0">
              <w:rPr>
                <w:bCs/>
                <w:iCs/>
                <w:szCs w:val="24"/>
              </w:rPr>
              <w:t>) sudaryta jungtinės veiklos sutartis, kurioje būtų nustatytos partnerių tarpusavio teisės ir pareigos įgyvendinant projektą, jei projektą numatoma vykdyti kartu su partneriu</w:t>
            </w:r>
            <w:r w:rsidRPr="008F7CAC">
              <w:rPr>
                <w:bCs/>
                <w:iCs/>
                <w:szCs w:val="24"/>
              </w:rPr>
              <w:t>.</w:t>
            </w:r>
          </w:p>
        </w:tc>
      </w:tr>
      <w:tr w:rsidR="00BB19CA" w:rsidRPr="008F7CAC" w14:paraId="104CC2F7" w14:textId="77777777" w:rsidTr="004B5567">
        <w:trPr>
          <w:trHeight w:val="2826"/>
        </w:trPr>
        <w:tc>
          <w:tcPr>
            <w:tcW w:w="15446" w:type="dxa"/>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145CD225" w14:textId="77777777" w:rsidR="00CA4A35" w:rsidRPr="008F7CAC" w:rsidRDefault="00CA4A35" w:rsidP="00CA4A35">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p>
          <w:p w14:paraId="47F68B17" w14:textId="77777777" w:rsidR="00CA4A35" w:rsidRPr="008F7CAC" w:rsidRDefault="00CA4A35" w:rsidP="00CA4A35">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5842CD4B" w14:textId="77777777" w:rsidR="00CA4A35" w:rsidRPr="008F7CAC" w:rsidRDefault="00CA4A35" w:rsidP="00CA4A35">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15CA8B38" w14:textId="77777777" w:rsidR="00CA4A35" w:rsidRPr="008F7CAC" w:rsidRDefault="00CA4A35" w:rsidP="00CA4A35">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164B9613" w14:textId="77777777" w:rsidR="00CA4A35" w:rsidRPr="008F7CAC" w:rsidRDefault="00CA4A35" w:rsidP="00CA4A35">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6CC90940" w14:textId="77777777" w:rsidR="00CA4A35" w:rsidRPr="008F7CAC" w:rsidRDefault="00CA4A35" w:rsidP="004B5567">
            <w:pPr>
              <w:pStyle w:val="Sraopastraipa"/>
              <w:numPr>
                <w:ilvl w:val="2"/>
                <w:numId w:val="4"/>
              </w:numPr>
              <w:tabs>
                <w:tab w:val="left" w:pos="589"/>
                <w:tab w:val="left" w:pos="883"/>
              </w:tabs>
              <w:ind w:left="22" w:right="3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7774DED9" w14:textId="77777777" w:rsidR="00CA4A35" w:rsidRPr="008F7CAC" w:rsidRDefault="00CA4A35" w:rsidP="00CA4A35">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59961BBF" w14:textId="77777777" w:rsidR="00CA4A35" w:rsidRPr="008F7CAC" w:rsidRDefault="00CA4A35" w:rsidP="00CA4A35">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Pr>
                <w:iCs/>
                <w:szCs w:val="24"/>
              </w:rPr>
              <w:t xml:space="preserve">, t. y., </w:t>
            </w:r>
            <w:r>
              <w:rPr>
                <w:szCs w:val="24"/>
              </w:rPr>
              <w:t>ne trumpiau kaip 3 metus nuo jos įkūrimo dienos, o jei darbo vieta įkurta didelėje įmonėje – ne trumpiau kaip 5 metus</w:t>
            </w:r>
            <w:r w:rsidRPr="008F7CAC">
              <w:rPr>
                <w:iCs/>
                <w:szCs w:val="24"/>
              </w:rPr>
              <w:t>;</w:t>
            </w:r>
          </w:p>
          <w:p w14:paraId="6EB36465" w14:textId="77777777" w:rsidR="00CA4A35" w:rsidRPr="008F7CAC" w:rsidRDefault="00CA4A35" w:rsidP="00CA4A35">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Pr="008F7CAC">
              <w:rPr>
                <w:color w:val="000000"/>
                <w:szCs w:val="24"/>
              </w:rPr>
              <w:t xml:space="preserve"> </w:t>
            </w:r>
          </w:p>
          <w:p w14:paraId="731F7A1D" w14:textId="77777777" w:rsidR="00CA4A35" w:rsidRPr="008F7CAC" w:rsidRDefault="00CA4A35" w:rsidP="00CA4A35">
            <w:pPr>
              <w:pStyle w:val="Sraopastraipa"/>
              <w:numPr>
                <w:ilvl w:val="1"/>
                <w:numId w:val="4"/>
              </w:numPr>
              <w:tabs>
                <w:tab w:val="left" w:pos="589"/>
              </w:tabs>
              <w:ind w:left="22" w:firstLine="0"/>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199C9B74" w14:textId="77777777" w:rsidR="00CA4A35" w:rsidRPr="008F7CAC" w:rsidRDefault="00CA4A35" w:rsidP="00CA4A35">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280480CB" w14:textId="77777777" w:rsidR="00CA4A35" w:rsidRPr="008F7CAC" w:rsidRDefault="00CA4A35" w:rsidP="00CA4A35">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4FCDA271" w14:textId="77777777" w:rsidR="00CA4A35" w:rsidRPr="008F7CAC" w:rsidRDefault="00CA4A35" w:rsidP="00CA4A35">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1EDDB9D2" w14:textId="77777777" w:rsidR="00CA4A35" w:rsidRPr="008F7CAC" w:rsidRDefault="00CA4A35" w:rsidP="00CA4A35">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3B2E6EED" w14:textId="77777777" w:rsidR="00CA4A35" w:rsidRPr="008F7CAC" w:rsidRDefault="00CA4A35" w:rsidP="00CA4A35">
            <w:pPr>
              <w:pStyle w:val="Sraopastraipa"/>
              <w:numPr>
                <w:ilvl w:val="2"/>
                <w:numId w:val="4"/>
              </w:numPr>
              <w:tabs>
                <w:tab w:val="left" w:pos="589"/>
              </w:tabs>
              <w:ind w:left="22" w:firstLine="0"/>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7F62586E" w14:textId="77777777" w:rsidR="00CA4A35" w:rsidRPr="008F7CAC" w:rsidRDefault="00CA4A35" w:rsidP="00CA4A35">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7AE76819" w14:textId="77777777" w:rsidR="00CA4A35" w:rsidRPr="008F7CAC" w:rsidRDefault="00CA4A35" w:rsidP="00CA4A35">
            <w:pPr>
              <w:pStyle w:val="Sraopastraipa"/>
              <w:tabs>
                <w:tab w:val="left" w:pos="589"/>
              </w:tabs>
              <w:ind w:left="792"/>
              <w:jc w:val="both"/>
              <w:rPr>
                <w:iCs/>
                <w:szCs w:val="24"/>
              </w:rPr>
            </w:pPr>
          </w:p>
          <w:p w14:paraId="1A9175E7" w14:textId="77777777" w:rsidR="00CA4A35" w:rsidRPr="008F7CAC" w:rsidRDefault="00CA4A35" w:rsidP="00CA4A35">
            <w:pPr>
              <w:tabs>
                <w:tab w:val="left" w:pos="589"/>
              </w:tabs>
              <w:jc w:val="both"/>
              <w:rPr>
                <w:iCs/>
                <w:szCs w:val="24"/>
              </w:rPr>
            </w:pPr>
            <w:r w:rsidRPr="008F7CAC">
              <w:rPr>
                <w:b/>
                <w:szCs w:val="24"/>
              </w:rPr>
              <w:t>Reikalavimai įgyvendinus projektų veiklas:</w:t>
            </w:r>
          </w:p>
          <w:p w14:paraId="5964EB45" w14:textId="77777777" w:rsidR="00CA4A35" w:rsidRPr="008F7CAC" w:rsidRDefault="00CA4A35" w:rsidP="00CA4A35">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0FA2936E" w14:textId="77777777" w:rsidR="00CA4A35" w:rsidRPr="008F7CAC" w:rsidRDefault="00CA4A35" w:rsidP="00CA4A35">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6AFEA2DF" w14:textId="77777777" w:rsidR="00CA4A35" w:rsidRPr="008F7CAC" w:rsidRDefault="00CA4A35" w:rsidP="00CA4A35">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45BB42E4" w14:textId="77777777" w:rsidR="00CA4A35" w:rsidRPr="008F7CAC" w:rsidRDefault="00CA4A35" w:rsidP="00CA4A35">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3C0204A9" w14:textId="77777777" w:rsidR="00CA4A35" w:rsidRPr="008F7CAC" w:rsidRDefault="00CA4A35" w:rsidP="00CA4A35">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3479AD73" w:rsidR="000A6552" w:rsidRPr="007E3EC2" w:rsidRDefault="00CA4A35" w:rsidP="00CA4A35">
            <w:pPr>
              <w:pStyle w:val="Sraopastraipa"/>
              <w:tabs>
                <w:tab w:val="left" w:pos="589"/>
              </w:tabs>
              <w:ind w:left="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4B5567">
        <w:trPr>
          <w:trHeight w:val="405"/>
        </w:trPr>
        <w:tc>
          <w:tcPr>
            <w:tcW w:w="15446" w:type="dxa"/>
            <w:tcBorders>
              <w:top w:val="single" w:sz="4" w:space="0" w:color="auto"/>
              <w:left w:val="single" w:sz="4" w:space="0" w:color="auto"/>
              <w:bottom w:val="single" w:sz="4" w:space="0" w:color="auto"/>
              <w:right w:val="single" w:sz="4" w:space="0" w:color="auto"/>
            </w:tcBorders>
            <w:vAlign w:val="center"/>
            <w:hideMark/>
          </w:tcPr>
          <w:p w14:paraId="1FD4CBDE" w14:textId="419DD219" w:rsidR="00884F5C" w:rsidRDefault="00884F5C" w:rsidP="000A6552">
            <w:pPr>
              <w:pStyle w:val="Sraopastraipa"/>
              <w:numPr>
                <w:ilvl w:val="0"/>
                <w:numId w:val="4"/>
              </w:numPr>
              <w:rPr>
                <w:b/>
                <w:szCs w:val="24"/>
              </w:rPr>
            </w:pPr>
            <w:r w:rsidRPr="008F7CAC">
              <w:rPr>
                <w:b/>
                <w:szCs w:val="24"/>
              </w:rPr>
              <w:lastRenderedPageBreak/>
              <w:t>Projektais siekiami rodikliai</w:t>
            </w: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3"/>
              <w:gridCol w:w="4526"/>
              <w:gridCol w:w="3403"/>
              <w:gridCol w:w="2552"/>
              <w:gridCol w:w="2691"/>
            </w:tblGrid>
            <w:tr w:rsidR="000A6552" w:rsidRPr="00F44ADD" w14:paraId="71D2221F" w14:textId="77777777" w:rsidTr="004B5567">
              <w:trPr>
                <w:trHeight w:val="1990"/>
              </w:trPr>
              <w:tc>
                <w:tcPr>
                  <w:tcW w:w="741" w:type="pct"/>
                  <w:vAlign w:val="center"/>
                </w:tcPr>
                <w:p w14:paraId="5E91E9BD" w14:textId="77777777" w:rsidR="000A6552" w:rsidRPr="00F44ADD" w:rsidRDefault="000A6552" w:rsidP="000A6552">
                  <w:pPr>
                    <w:jc w:val="center"/>
                    <w:textAlignment w:val="baseline"/>
                    <w:rPr>
                      <w:b/>
                      <w:lang w:eastAsia="lt-LT"/>
                    </w:rPr>
                  </w:pPr>
                  <w:r w:rsidRPr="00F44ADD">
                    <w:rPr>
                      <w:b/>
                      <w:bCs/>
                      <w:lang w:eastAsia="lt-LT"/>
                    </w:rPr>
                    <w:t xml:space="preserve">Pažangos priemonės </w:t>
                  </w:r>
                  <w:proofErr w:type="spellStart"/>
                  <w:r w:rsidRPr="00F44ADD">
                    <w:rPr>
                      <w:b/>
                      <w:bCs/>
                      <w:lang w:eastAsia="lt-LT"/>
                    </w:rPr>
                    <w:t>poveiklės</w:t>
                  </w:r>
                  <w:proofErr w:type="spellEnd"/>
                  <w:r w:rsidRPr="00F44ADD">
                    <w:rPr>
                      <w:b/>
                      <w:bCs/>
                      <w:lang w:eastAsia="lt-LT"/>
                    </w:rPr>
                    <w:t xml:space="preserve"> numeris</w:t>
                  </w:r>
                </w:p>
              </w:tc>
              <w:tc>
                <w:tcPr>
                  <w:tcW w:w="1463" w:type="pct"/>
                  <w:vAlign w:val="center"/>
                </w:tcPr>
                <w:p w14:paraId="1EC0DDA4" w14:textId="77777777" w:rsidR="000A6552" w:rsidRPr="00F44ADD" w:rsidRDefault="000A6552" w:rsidP="000A6552">
                  <w:pPr>
                    <w:keepNext/>
                    <w:jc w:val="center"/>
                    <w:rPr>
                      <w:b/>
                    </w:rPr>
                  </w:pPr>
                  <w:r w:rsidRPr="00F44ADD">
                    <w:rPr>
                      <w:b/>
                    </w:rPr>
                    <w:t>Rodiklio pavadinimas</w:t>
                  </w:r>
                </w:p>
              </w:tc>
              <w:tc>
                <w:tcPr>
                  <w:tcW w:w="1100" w:type="pct"/>
                  <w:vAlign w:val="center"/>
                </w:tcPr>
                <w:p w14:paraId="68039838" w14:textId="77777777" w:rsidR="000A6552" w:rsidRPr="00F44ADD" w:rsidRDefault="000A6552" w:rsidP="000A6552">
                  <w:pPr>
                    <w:keepNext/>
                    <w:jc w:val="center"/>
                    <w:rPr>
                      <w:b/>
                    </w:rPr>
                  </w:pPr>
                  <w:r w:rsidRPr="00F44ADD">
                    <w:rPr>
                      <w:b/>
                    </w:rPr>
                    <w:t>Rodiklio kodas</w:t>
                  </w:r>
                </w:p>
              </w:tc>
              <w:tc>
                <w:tcPr>
                  <w:tcW w:w="825" w:type="pct"/>
                  <w:vAlign w:val="center"/>
                </w:tcPr>
                <w:p w14:paraId="6CF38CA9" w14:textId="77777777" w:rsidR="000A6552" w:rsidRPr="00F44ADD" w:rsidRDefault="000A6552" w:rsidP="000A6552">
                  <w:pPr>
                    <w:keepNext/>
                    <w:jc w:val="center"/>
                    <w:rPr>
                      <w:b/>
                    </w:rPr>
                  </w:pPr>
                  <w:r w:rsidRPr="00F44ADD">
                    <w:rPr>
                      <w:b/>
                    </w:rPr>
                    <w:t>Matavimo vienetas</w:t>
                  </w:r>
                </w:p>
              </w:tc>
              <w:tc>
                <w:tcPr>
                  <w:tcW w:w="870" w:type="pct"/>
                  <w:vAlign w:val="center"/>
                </w:tcPr>
                <w:p w14:paraId="566813F3" w14:textId="77777777" w:rsidR="000A6552" w:rsidRPr="00F44ADD" w:rsidRDefault="000A6552" w:rsidP="000A6552">
                  <w:pPr>
                    <w:keepNext/>
                    <w:jc w:val="center"/>
                    <w:rPr>
                      <w:b/>
                    </w:rPr>
                  </w:pPr>
                  <w:r w:rsidRPr="00F44ADD">
                    <w:rPr>
                      <w:b/>
                    </w:rPr>
                    <w:t>Minimali siektina reikšmė projektui</w:t>
                  </w:r>
                </w:p>
              </w:tc>
            </w:tr>
            <w:tr w:rsidR="000A6552" w:rsidRPr="00F44ADD" w14:paraId="50881050" w14:textId="77777777" w:rsidTr="004B5567">
              <w:trPr>
                <w:trHeight w:val="615"/>
              </w:trPr>
              <w:tc>
                <w:tcPr>
                  <w:tcW w:w="741" w:type="pct"/>
                  <w:vAlign w:val="center"/>
                </w:tcPr>
                <w:p w14:paraId="2573FF17" w14:textId="77777777" w:rsidR="000A6552" w:rsidRPr="00EE34D4" w:rsidRDefault="000A6552" w:rsidP="000A6552">
                  <w:r>
                    <w:t xml:space="preserve">Nr. </w:t>
                  </w:r>
                  <w:r w:rsidRPr="00F475EF">
                    <w:t>01-004-08-04-01</w:t>
                  </w:r>
                  <w:r>
                    <w:rPr>
                      <w:lang w:val="en-US"/>
                    </w:rPr>
                    <w:t>-02-04</w:t>
                  </w:r>
                </w:p>
              </w:tc>
              <w:tc>
                <w:tcPr>
                  <w:tcW w:w="1463" w:type="pct"/>
                  <w:vAlign w:val="center"/>
                </w:tcPr>
                <w:p w14:paraId="6E0DEAB2" w14:textId="77777777" w:rsidR="000A6552" w:rsidRPr="0051744D" w:rsidRDefault="000A6552" w:rsidP="000A6552">
                  <w:pPr>
                    <w:keepNext/>
                    <w:jc w:val="center"/>
                    <w:rPr>
                      <w:bCs/>
                    </w:rPr>
                  </w:pPr>
                  <w:r w:rsidRPr="0051744D">
                    <w:rPr>
                      <w:bCs/>
                    </w:rPr>
                    <w:t>Socialinio verslo subjektai, per BIVP projektus gavę paramą socialinio verslo kūrimui ar plėtrai / skaičius</w:t>
                  </w:r>
                </w:p>
              </w:tc>
              <w:tc>
                <w:tcPr>
                  <w:tcW w:w="1100" w:type="pct"/>
                  <w:vAlign w:val="center"/>
                </w:tcPr>
                <w:p w14:paraId="26F1AA99" w14:textId="77777777" w:rsidR="000A6552" w:rsidRPr="00D67BBA" w:rsidRDefault="000A6552" w:rsidP="000A6552">
                  <w:pPr>
                    <w:keepNext/>
                    <w:jc w:val="center"/>
                    <w:rPr>
                      <w:bCs/>
                      <w:i/>
                      <w:iCs/>
                    </w:rPr>
                  </w:pPr>
                  <w:r w:rsidRPr="00D67BBA">
                    <w:rPr>
                      <w:bCs/>
                      <w:i/>
                      <w:iCs/>
                    </w:rPr>
                    <w:t>P-01-004-08-04-01-03</w:t>
                  </w:r>
                </w:p>
                <w:p w14:paraId="202A73D8" w14:textId="77777777" w:rsidR="000A6552" w:rsidRPr="00F44ADD" w:rsidRDefault="000A6552" w:rsidP="000A6552">
                  <w:pPr>
                    <w:keepNext/>
                    <w:jc w:val="center"/>
                    <w:rPr>
                      <w:bCs/>
                      <w:i/>
                      <w:iCs/>
                    </w:rPr>
                  </w:pPr>
                  <w:r w:rsidRPr="00D67BBA">
                    <w:rPr>
                      <w:bCs/>
                      <w:i/>
                      <w:iCs/>
                    </w:rPr>
                    <w:t>P.S.21032</w:t>
                  </w:r>
                </w:p>
              </w:tc>
              <w:tc>
                <w:tcPr>
                  <w:tcW w:w="825" w:type="pct"/>
                  <w:vAlign w:val="center"/>
                </w:tcPr>
                <w:p w14:paraId="17AAEB28" w14:textId="77777777" w:rsidR="000A6552" w:rsidRPr="00F44ADD" w:rsidRDefault="000A6552" w:rsidP="000A6552">
                  <w:pPr>
                    <w:keepNext/>
                    <w:jc w:val="center"/>
                    <w:rPr>
                      <w:bCs/>
                      <w:i/>
                      <w:iCs/>
                    </w:rPr>
                  </w:pPr>
                  <w:r w:rsidRPr="00E82FD1">
                    <w:rPr>
                      <w:bCs/>
                      <w:i/>
                      <w:iCs/>
                    </w:rPr>
                    <w:t>Skaičius</w:t>
                  </w:r>
                </w:p>
              </w:tc>
              <w:tc>
                <w:tcPr>
                  <w:tcW w:w="870" w:type="pct"/>
                  <w:vAlign w:val="center"/>
                </w:tcPr>
                <w:p w14:paraId="130C0E2A" w14:textId="2C4AAFCF" w:rsidR="000A6552" w:rsidRPr="00D4541F" w:rsidRDefault="00CA4A35" w:rsidP="000A6552">
                  <w:pPr>
                    <w:keepNext/>
                    <w:jc w:val="center"/>
                    <w:rPr>
                      <w:bCs/>
                      <w:lang w:val="en-US"/>
                    </w:rPr>
                  </w:pPr>
                  <w:r>
                    <w:rPr>
                      <w:bCs/>
                      <w:lang w:val="en-US"/>
                    </w:rPr>
                    <w:t>2</w:t>
                  </w:r>
                </w:p>
              </w:tc>
            </w:tr>
            <w:tr w:rsidR="000A6552" w:rsidRPr="00F44ADD" w14:paraId="20E30A84" w14:textId="77777777" w:rsidTr="004B5567">
              <w:trPr>
                <w:trHeight w:val="615"/>
              </w:trPr>
              <w:tc>
                <w:tcPr>
                  <w:tcW w:w="741" w:type="pct"/>
                  <w:vAlign w:val="center"/>
                </w:tcPr>
                <w:p w14:paraId="0EE6A99A" w14:textId="77777777" w:rsidR="000A6552" w:rsidRPr="00EE34D4" w:rsidRDefault="000A6552" w:rsidP="000A6552">
                  <w:r>
                    <w:t xml:space="preserve">Nr. </w:t>
                  </w:r>
                  <w:r w:rsidRPr="00F475EF">
                    <w:t>01-004-08-04-01</w:t>
                  </w:r>
                  <w:r>
                    <w:rPr>
                      <w:lang w:val="en-US"/>
                    </w:rPr>
                    <w:t>-02-04</w:t>
                  </w:r>
                </w:p>
              </w:tc>
              <w:tc>
                <w:tcPr>
                  <w:tcW w:w="1463" w:type="pct"/>
                  <w:vAlign w:val="center"/>
                </w:tcPr>
                <w:p w14:paraId="420538EF" w14:textId="77777777" w:rsidR="000A6552" w:rsidRPr="0051744D" w:rsidRDefault="000A6552" w:rsidP="000A6552">
                  <w:pPr>
                    <w:keepNext/>
                    <w:jc w:val="center"/>
                    <w:rPr>
                      <w:bCs/>
                    </w:rPr>
                  </w:pPr>
                  <w:r w:rsidRPr="0051744D">
                    <w:rPr>
                      <w:bCs/>
                    </w:rPr>
                    <w:t>Paramą gavusios įmonės (iš jų: labai mažos, mažosios) / įmonės*</w:t>
                  </w:r>
                </w:p>
              </w:tc>
              <w:tc>
                <w:tcPr>
                  <w:tcW w:w="1100" w:type="pct"/>
                  <w:vAlign w:val="center"/>
                </w:tcPr>
                <w:p w14:paraId="5D66074F" w14:textId="77777777" w:rsidR="000A6552" w:rsidRPr="00001FB0" w:rsidRDefault="000A6552" w:rsidP="000A6552">
                  <w:pPr>
                    <w:keepNext/>
                    <w:jc w:val="center"/>
                    <w:rPr>
                      <w:bCs/>
                      <w:i/>
                      <w:iCs/>
                    </w:rPr>
                  </w:pPr>
                  <w:r w:rsidRPr="00001FB0">
                    <w:rPr>
                      <w:bCs/>
                      <w:i/>
                      <w:iCs/>
                    </w:rPr>
                    <w:t>P-01-004-08-04-01-04</w:t>
                  </w:r>
                </w:p>
                <w:p w14:paraId="2E333D6A" w14:textId="77777777" w:rsidR="000A6552" w:rsidRPr="00F44ADD" w:rsidRDefault="000A6552" w:rsidP="000A6552">
                  <w:pPr>
                    <w:keepNext/>
                    <w:jc w:val="center"/>
                    <w:rPr>
                      <w:bCs/>
                      <w:i/>
                      <w:iCs/>
                    </w:rPr>
                  </w:pPr>
                  <w:r w:rsidRPr="00D67BBA">
                    <w:rPr>
                      <w:bCs/>
                      <w:i/>
                      <w:iCs/>
                    </w:rPr>
                    <w:t>P.B.2.0001</w:t>
                  </w:r>
                </w:p>
              </w:tc>
              <w:tc>
                <w:tcPr>
                  <w:tcW w:w="825" w:type="pct"/>
                  <w:vAlign w:val="center"/>
                </w:tcPr>
                <w:p w14:paraId="7EC7CB91" w14:textId="77777777" w:rsidR="000A6552" w:rsidRPr="00F44ADD" w:rsidRDefault="000A6552" w:rsidP="000A6552">
                  <w:pPr>
                    <w:keepNext/>
                    <w:jc w:val="center"/>
                    <w:rPr>
                      <w:bCs/>
                      <w:i/>
                      <w:iCs/>
                    </w:rPr>
                  </w:pPr>
                  <w:r>
                    <w:rPr>
                      <w:bCs/>
                      <w:i/>
                      <w:iCs/>
                    </w:rPr>
                    <w:t xml:space="preserve">Įmonės </w:t>
                  </w:r>
                </w:p>
              </w:tc>
              <w:tc>
                <w:tcPr>
                  <w:tcW w:w="870" w:type="pct"/>
                  <w:vAlign w:val="center"/>
                </w:tcPr>
                <w:p w14:paraId="51D9857E" w14:textId="76EEE6D0" w:rsidR="000A6552" w:rsidRPr="00D4541F" w:rsidRDefault="00CA4A35" w:rsidP="000A6552">
                  <w:pPr>
                    <w:keepNext/>
                    <w:jc w:val="center"/>
                    <w:rPr>
                      <w:bCs/>
                    </w:rPr>
                  </w:pPr>
                  <w:r>
                    <w:rPr>
                      <w:bCs/>
                    </w:rPr>
                    <w:t>2</w:t>
                  </w:r>
                </w:p>
              </w:tc>
            </w:tr>
            <w:tr w:rsidR="000A6552" w:rsidRPr="00F44ADD" w14:paraId="5B3DBF70" w14:textId="77777777" w:rsidTr="004B5567">
              <w:trPr>
                <w:trHeight w:val="615"/>
              </w:trPr>
              <w:tc>
                <w:tcPr>
                  <w:tcW w:w="741" w:type="pct"/>
                  <w:vAlign w:val="center"/>
                </w:tcPr>
                <w:p w14:paraId="41173854" w14:textId="77777777" w:rsidR="000A6552" w:rsidRDefault="000A6552" w:rsidP="000A6552">
                  <w:r>
                    <w:t xml:space="preserve">Nr. </w:t>
                  </w:r>
                  <w:r w:rsidRPr="00F475EF">
                    <w:t>01-004-08-04-01</w:t>
                  </w:r>
                  <w:r>
                    <w:rPr>
                      <w:lang w:val="en-US"/>
                    </w:rPr>
                    <w:t>-02-04</w:t>
                  </w:r>
                </w:p>
              </w:tc>
              <w:tc>
                <w:tcPr>
                  <w:tcW w:w="1463" w:type="pct"/>
                  <w:vAlign w:val="center"/>
                </w:tcPr>
                <w:p w14:paraId="32D8C835" w14:textId="77777777" w:rsidR="000A6552" w:rsidRPr="0051744D" w:rsidRDefault="000A6552" w:rsidP="000A6552">
                  <w:pPr>
                    <w:keepNext/>
                    <w:jc w:val="center"/>
                    <w:rPr>
                      <w:bCs/>
                    </w:rPr>
                  </w:pPr>
                  <w:r w:rsidRPr="008C1420">
                    <w:rPr>
                      <w:bCs/>
                    </w:rPr>
                    <w:t>Paramą gavusios įmonės, iš kurių labai mažos įmonės</w:t>
                  </w:r>
                </w:p>
              </w:tc>
              <w:tc>
                <w:tcPr>
                  <w:tcW w:w="1100" w:type="pct"/>
                  <w:vAlign w:val="center"/>
                </w:tcPr>
                <w:p w14:paraId="41855CFD" w14:textId="77777777" w:rsidR="000A6552" w:rsidRPr="00001FB0" w:rsidRDefault="000A6552" w:rsidP="000A6552">
                  <w:pPr>
                    <w:keepNext/>
                    <w:jc w:val="center"/>
                    <w:rPr>
                      <w:bCs/>
                      <w:i/>
                      <w:iCs/>
                    </w:rPr>
                  </w:pPr>
                  <w:r w:rsidRPr="00001FB0">
                    <w:rPr>
                      <w:bCs/>
                      <w:i/>
                      <w:iCs/>
                    </w:rPr>
                    <w:t>P-01-004-08-04-01-05</w:t>
                  </w:r>
                </w:p>
                <w:p w14:paraId="344D378B" w14:textId="77777777" w:rsidR="000A6552" w:rsidRPr="00E82FD1" w:rsidRDefault="000A6552" w:rsidP="000A6552">
                  <w:pPr>
                    <w:keepNext/>
                    <w:jc w:val="center"/>
                    <w:rPr>
                      <w:bCs/>
                      <w:i/>
                      <w:iCs/>
                    </w:rPr>
                  </w:pPr>
                  <w:r w:rsidRPr="00001FB0">
                    <w:rPr>
                      <w:bCs/>
                      <w:i/>
                      <w:iCs/>
                    </w:rPr>
                    <w:t>P.B.2.0001.1</w:t>
                  </w:r>
                </w:p>
              </w:tc>
              <w:tc>
                <w:tcPr>
                  <w:tcW w:w="825" w:type="pct"/>
                  <w:vAlign w:val="center"/>
                </w:tcPr>
                <w:p w14:paraId="11589CFA" w14:textId="77777777" w:rsidR="000A6552" w:rsidRDefault="000A6552" w:rsidP="000A6552">
                  <w:pPr>
                    <w:keepNext/>
                    <w:jc w:val="center"/>
                    <w:rPr>
                      <w:bCs/>
                      <w:i/>
                      <w:iCs/>
                    </w:rPr>
                  </w:pPr>
                  <w:r w:rsidRPr="00001FB0">
                    <w:rPr>
                      <w:bCs/>
                      <w:i/>
                      <w:iCs/>
                    </w:rPr>
                    <w:t>Įmonės</w:t>
                  </w:r>
                </w:p>
              </w:tc>
              <w:tc>
                <w:tcPr>
                  <w:tcW w:w="870" w:type="pct"/>
                  <w:vAlign w:val="center"/>
                </w:tcPr>
                <w:p w14:paraId="0F8ACF42" w14:textId="77777777" w:rsidR="000A6552" w:rsidRDefault="000A6552" w:rsidP="000A6552">
                  <w:pPr>
                    <w:keepNext/>
                    <w:jc w:val="center"/>
                    <w:rPr>
                      <w:bCs/>
                    </w:rPr>
                  </w:pPr>
                  <w:r>
                    <w:rPr>
                      <w:bCs/>
                    </w:rPr>
                    <w:t>0</w:t>
                  </w:r>
                </w:p>
              </w:tc>
            </w:tr>
            <w:tr w:rsidR="000A6552" w:rsidRPr="00F44ADD" w14:paraId="28BCF7F7" w14:textId="77777777" w:rsidTr="004B5567">
              <w:trPr>
                <w:trHeight w:val="615"/>
              </w:trPr>
              <w:tc>
                <w:tcPr>
                  <w:tcW w:w="741" w:type="pct"/>
                </w:tcPr>
                <w:p w14:paraId="6AE608D2" w14:textId="77777777" w:rsidR="000A6552" w:rsidRDefault="000A6552" w:rsidP="000A6552">
                  <w:r w:rsidRPr="00604990">
                    <w:lastRenderedPageBreak/>
                    <w:t>Nr. 01-004-08-04-01</w:t>
                  </w:r>
                  <w:r w:rsidRPr="00604990">
                    <w:rPr>
                      <w:lang w:val="en-US"/>
                    </w:rPr>
                    <w:t>-02-04</w:t>
                  </w:r>
                </w:p>
              </w:tc>
              <w:tc>
                <w:tcPr>
                  <w:tcW w:w="1463" w:type="pct"/>
                  <w:vAlign w:val="center"/>
                </w:tcPr>
                <w:p w14:paraId="15ED5807" w14:textId="77777777" w:rsidR="000A6552" w:rsidRPr="0051744D" w:rsidRDefault="000A6552" w:rsidP="000A6552">
                  <w:pPr>
                    <w:keepNext/>
                    <w:jc w:val="center"/>
                    <w:rPr>
                      <w:bCs/>
                    </w:rPr>
                  </w:pPr>
                  <w:r w:rsidRPr="008C1420">
                    <w:rPr>
                      <w:bCs/>
                    </w:rPr>
                    <w:t>Paramą gavusios įmonės, iš kurių mažos įmonės</w:t>
                  </w:r>
                </w:p>
              </w:tc>
              <w:tc>
                <w:tcPr>
                  <w:tcW w:w="1100" w:type="pct"/>
                  <w:vAlign w:val="center"/>
                </w:tcPr>
                <w:p w14:paraId="4D56C235" w14:textId="77777777" w:rsidR="000A6552" w:rsidRPr="00001FB0" w:rsidRDefault="000A6552" w:rsidP="000A6552">
                  <w:pPr>
                    <w:keepNext/>
                    <w:jc w:val="center"/>
                    <w:rPr>
                      <w:bCs/>
                      <w:i/>
                      <w:iCs/>
                    </w:rPr>
                  </w:pPr>
                  <w:r w:rsidRPr="00001FB0">
                    <w:rPr>
                      <w:bCs/>
                      <w:i/>
                      <w:iCs/>
                    </w:rPr>
                    <w:t>P-01-004-08-04-01-06</w:t>
                  </w:r>
                </w:p>
                <w:p w14:paraId="146557E7" w14:textId="77777777" w:rsidR="000A6552" w:rsidRPr="00E82FD1" w:rsidRDefault="000A6552" w:rsidP="000A6552">
                  <w:pPr>
                    <w:keepNext/>
                    <w:jc w:val="center"/>
                    <w:rPr>
                      <w:bCs/>
                      <w:i/>
                      <w:iCs/>
                    </w:rPr>
                  </w:pPr>
                  <w:r w:rsidRPr="00001FB0">
                    <w:rPr>
                      <w:bCs/>
                      <w:i/>
                      <w:iCs/>
                    </w:rPr>
                    <w:t>P.B.2.0001.2</w:t>
                  </w:r>
                </w:p>
              </w:tc>
              <w:tc>
                <w:tcPr>
                  <w:tcW w:w="825" w:type="pct"/>
                  <w:vAlign w:val="center"/>
                </w:tcPr>
                <w:p w14:paraId="0EE9FAEF" w14:textId="77777777" w:rsidR="000A6552" w:rsidRDefault="000A6552" w:rsidP="000A6552">
                  <w:pPr>
                    <w:keepNext/>
                    <w:jc w:val="center"/>
                    <w:rPr>
                      <w:bCs/>
                      <w:i/>
                      <w:iCs/>
                    </w:rPr>
                  </w:pPr>
                  <w:r w:rsidRPr="00001FB0">
                    <w:rPr>
                      <w:bCs/>
                      <w:i/>
                      <w:iCs/>
                    </w:rPr>
                    <w:t>Įmonės</w:t>
                  </w:r>
                </w:p>
              </w:tc>
              <w:tc>
                <w:tcPr>
                  <w:tcW w:w="870" w:type="pct"/>
                  <w:vAlign w:val="center"/>
                </w:tcPr>
                <w:p w14:paraId="414C5746" w14:textId="77777777" w:rsidR="000A6552" w:rsidRDefault="000A6552" w:rsidP="000A6552">
                  <w:pPr>
                    <w:keepNext/>
                    <w:jc w:val="center"/>
                    <w:rPr>
                      <w:bCs/>
                    </w:rPr>
                  </w:pPr>
                  <w:r>
                    <w:rPr>
                      <w:bCs/>
                    </w:rPr>
                    <w:t>0</w:t>
                  </w:r>
                </w:p>
              </w:tc>
            </w:tr>
            <w:tr w:rsidR="000A6552" w:rsidRPr="00F44ADD" w14:paraId="7EFB85BD" w14:textId="77777777" w:rsidTr="004B5567">
              <w:trPr>
                <w:trHeight w:val="615"/>
              </w:trPr>
              <w:tc>
                <w:tcPr>
                  <w:tcW w:w="741" w:type="pct"/>
                </w:tcPr>
                <w:p w14:paraId="748188E8" w14:textId="77777777" w:rsidR="000A6552" w:rsidRDefault="000A6552" w:rsidP="000A6552">
                  <w:r w:rsidRPr="00604990">
                    <w:t>Nr. 01-004-08-04-01</w:t>
                  </w:r>
                  <w:r w:rsidRPr="00604990">
                    <w:rPr>
                      <w:lang w:val="en-US"/>
                    </w:rPr>
                    <w:t>-02-04</w:t>
                  </w:r>
                </w:p>
              </w:tc>
              <w:tc>
                <w:tcPr>
                  <w:tcW w:w="1463" w:type="pct"/>
                  <w:vAlign w:val="center"/>
                </w:tcPr>
                <w:p w14:paraId="286E25BE" w14:textId="77777777" w:rsidR="000A6552" w:rsidRPr="0051744D" w:rsidRDefault="000A6552" w:rsidP="000A6552">
                  <w:pPr>
                    <w:keepNext/>
                    <w:jc w:val="center"/>
                    <w:rPr>
                      <w:bCs/>
                    </w:rPr>
                  </w:pPr>
                  <w:r w:rsidRPr="008C1420">
                    <w:rPr>
                      <w:bCs/>
                    </w:rPr>
                    <w:t>Paramą gavusios įmonės, iš kurių vidutinės įmonės</w:t>
                  </w:r>
                </w:p>
              </w:tc>
              <w:tc>
                <w:tcPr>
                  <w:tcW w:w="1100" w:type="pct"/>
                  <w:vAlign w:val="center"/>
                </w:tcPr>
                <w:p w14:paraId="24AAAE6F" w14:textId="77777777" w:rsidR="000A6552" w:rsidRPr="00001FB0" w:rsidRDefault="000A6552" w:rsidP="000A6552">
                  <w:pPr>
                    <w:keepNext/>
                    <w:jc w:val="center"/>
                    <w:rPr>
                      <w:bCs/>
                      <w:i/>
                      <w:iCs/>
                    </w:rPr>
                  </w:pPr>
                  <w:r w:rsidRPr="00001FB0">
                    <w:rPr>
                      <w:bCs/>
                      <w:i/>
                      <w:iCs/>
                    </w:rPr>
                    <w:t>P-01-004-08-04-01-07</w:t>
                  </w:r>
                </w:p>
                <w:p w14:paraId="42F2ABF2" w14:textId="77777777" w:rsidR="000A6552" w:rsidRPr="00E82FD1" w:rsidRDefault="000A6552" w:rsidP="000A6552">
                  <w:pPr>
                    <w:keepNext/>
                    <w:jc w:val="center"/>
                    <w:rPr>
                      <w:bCs/>
                      <w:i/>
                      <w:iCs/>
                    </w:rPr>
                  </w:pPr>
                  <w:r w:rsidRPr="00001FB0">
                    <w:rPr>
                      <w:bCs/>
                      <w:i/>
                      <w:iCs/>
                    </w:rPr>
                    <w:t>P.B.2.0001.3</w:t>
                  </w:r>
                </w:p>
              </w:tc>
              <w:tc>
                <w:tcPr>
                  <w:tcW w:w="825" w:type="pct"/>
                  <w:vAlign w:val="center"/>
                </w:tcPr>
                <w:p w14:paraId="72BB31A9" w14:textId="77777777" w:rsidR="000A6552" w:rsidRDefault="000A6552" w:rsidP="000A6552">
                  <w:pPr>
                    <w:keepNext/>
                    <w:jc w:val="center"/>
                    <w:rPr>
                      <w:bCs/>
                      <w:i/>
                      <w:iCs/>
                    </w:rPr>
                  </w:pPr>
                  <w:r w:rsidRPr="00001FB0">
                    <w:rPr>
                      <w:bCs/>
                      <w:i/>
                      <w:iCs/>
                    </w:rPr>
                    <w:t>Įmonės</w:t>
                  </w:r>
                </w:p>
              </w:tc>
              <w:tc>
                <w:tcPr>
                  <w:tcW w:w="870" w:type="pct"/>
                  <w:vAlign w:val="center"/>
                </w:tcPr>
                <w:p w14:paraId="126D1CEE" w14:textId="77777777" w:rsidR="000A6552" w:rsidRDefault="000A6552" w:rsidP="000A6552">
                  <w:pPr>
                    <w:keepNext/>
                    <w:jc w:val="center"/>
                    <w:rPr>
                      <w:bCs/>
                    </w:rPr>
                  </w:pPr>
                  <w:r>
                    <w:rPr>
                      <w:bCs/>
                    </w:rPr>
                    <w:t>0</w:t>
                  </w:r>
                </w:p>
              </w:tc>
            </w:tr>
            <w:tr w:rsidR="000A6552" w:rsidRPr="00F44ADD" w14:paraId="71824036" w14:textId="77777777" w:rsidTr="004B5567">
              <w:trPr>
                <w:trHeight w:val="615"/>
              </w:trPr>
              <w:tc>
                <w:tcPr>
                  <w:tcW w:w="741" w:type="pct"/>
                </w:tcPr>
                <w:p w14:paraId="1246951B" w14:textId="77777777" w:rsidR="000A6552" w:rsidRDefault="000A6552" w:rsidP="000A6552">
                  <w:r w:rsidRPr="00604990">
                    <w:t>Nr. 01-004-08-04-01</w:t>
                  </w:r>
                  <w:r w:rsidRPr="00604990">
                    <w:rPr>
                      <w:lang w:val="en-US"/>
                    </w:rPr>
                    <w:t>-02-04</w:t>
                  </w:r>
                </w:p>
              </w:tc>
              <w:tc>
                <w:tcPr>
                  <w:tcW w:w="1463" w:type="pct"/>
                  <w:vAlign w:val="center"/>
                </w:tcPr>
                <w:p w14:paraId="38D2E096" w14:textId="77777777" w:rsidR="000A6552" w:rsidRPr="0051744D" w:rsidRDefault="000A6552" w:rsidP="000A6552">
                  <w:pPr>
                    <w:keepNext/>
                    <w:jc w:val="center"/>
                    <w:rPr>
                      <w:bCs/>
                    </w:rPr>
                  </w:pPr>
                  <w:r w:rsidRPr="003D7F07">
                    <w:rPr>
                      <w:bCs/>
                    </w:rPr>
                    <w:t>Paramą gavusios įmonės, iš kurių didelės įmonės</w:t>
                  </w:r>
                </w:p>
              </w:tc>
              <w:tc>
                <w:tcPr>
                  <w:tcW w:w="1100" w:type="pct"/>
                  <w:vAlign w:val="center"/>
                </w:tcPr>
                <w:p w14:paraId="0CFEA1AD" w14:textId="77777777" w:rsidR="000A6552" w:rsidRPr="00001FB0" w:rsidRDefault="000A6552" w:rsidP="000A6552">
                  <w:pPr>
                    <w:keepNext/>
                    <w:jc w:val="center"/>
                    <w:rPr>
                      <w:bCs/>
                      <w:i/>
                      <w:iCs/>
                    </w:rPr>
                  </w:pPr>
                  <w:r w:rsidRPr="00001FB0">
                    <w:rPr>
                      <w:bCs/>
                      <w:i/>
                      <w:iCs/>
                    </w:rPr>
                    <w:t>P-01-004-08-04-01-08</w:t>
                  </w:r>
                </w:p>
                <w:p w14:paraId="1F8D32C1" w14:textId="77777777" w:rsidR="000A6552" w:rsidRPr="00E82FD1" w:rsidRDefault="000A6552" w:rsidP="000A6552">
                  <w:pPr>
                    <w:keepNext/>
                    <w:jc w:val="center"/>
                    <w:rPr>
                      <w:bCs/>
                      <w:i/>
                      <w:iCs/>
                    </w:rPr>
                  </w:pPr>
                  <w:r w:rsidRPr="00001FB0">
                    <w:rPr>
                      <w:bCs/>
                      <w:i/>
                      <w:iCs/>
                    </w:rPr>
                    <w:t>P.B.2.0001.4</w:t>
                  </w:r>
                </w:p>
              </w:tc>
              <w:tc>
                <w:tcPr>
                  <w:tcW w:w="825" w:type="pct"/>
                  <w:vAlign w:val="center"/>
                </w:tcPr>
                <w:p w14:paraId="06E0E5D7" w14:textId="77777777" w:rsidR="000A6552" w:rsidRDefault="000A6552" w:rsidP="000A6552">
                  <w:pPr>
                    <w:keepNext/>
                    <w:jc w:val="center"/>
                    <w:rPr>
                      <w:bCs/>
                      <w:i/>
                      <w:iCs/>
                    </w:rPr>
                  </w:pPr>
                  <w:r w:rsidRPr="00001FB0">
                    <w:rPr>
                      <w:bCs/>
                      <w:i/>
                      <w:iCs/>
                    </w:rPr>
                    <w:t>Įmonės</w:t>
                  </w:r>
                </w:p>
              </w:tc>
              <w:tc>
                <w:tcPr>
                  <w:tcW w:w="870" w:type="pct"/>
                  <w:vAlign w:val="center"/>
                </w:tcPr>
                <w:p w14:paraId="7CDE26C5" w14:textId="77777777" w:rsidR="000A6552" w:rsidRDefault="000A6552" w:rsidP="000A6552">
                  <w:pPr>
                    <w:keepNext/>
                    <w:jc w:val="center"/>
                    <w:rPr>
                      <w:bCs/>
                    </w:rPr>
                  </w:pPr>
                  <w:r>
                    <w:rPr>
                      <w:bCs/>
                    </w:rPr>
                    <w:t>0</w:t>
                  </w:r>
                </w:p>
              </w:tc>
            </w:tr>
            <w:tr w:rsidR="000A6552" w:rsidRPr="00F44ADD" w14:paraId="088F4DDB" w14:textId="77777777" w:rsidTr="004B5567">
              <w:trPr>
                <w:trHeight w:val="615"/>
              </w:trPr>
              <w:tc>
                <w:tcPr>
                  <w:tcW w:w="741" w:type="pct"/>
                  <w:vAlign w:val="center"/>
                </w:tcPr>
                <w:p w14:paraId="2CE64025" w14:textId="77777777" w:rsidR="000A6552" w:rsidRPr="00EE34D4" w:rsidRDefault="000A6552" w:rsidP="000A6552">
                  <w:r>
                    <w:t xml:space="preserve">Nr. </w:t>
                  </w:r>
                  <w:r w:rsidRPr="00F475EF">
                    <w:t>01-004-08-04-01</w:t>
                  </w:r>
                  <w:r>
                    <w:rPr>
                      <w:lang w:val="en-US"/>
                    </w:rPr>
                    <w:t>-02-04</w:t>
                  </w:r>
                </w:p>
              </w:tc>
              <w:tc>
                <w:tcPr>
                  <w:tcW w:w="1463" w:type="pct"/>
                  <w:vAlign w:val="center"/>
                </w:tcPr>
                <w:p w14:paraId="18378DE8" w14:textId="77777777" w:rsidR="000A6552" w:rsidRPr="0051744D" w:rsidRDefault="000A6552" w:rsidP="000A6552">
                  <w:pPr>
                    <w:keepNext/>
                    <w:jc w:val="center"/>
                    <w:rPr>
                      <w:bCs/>
                    </w:rPr>
                  </w:pPr>
                  <w:r w:rsidRPr="0051744D">
                    <w:rPr>
                      <w:bCs/>
                    </w:rPr>
                    <w:t>Paramą dotacijomis gavusios įmonės</w:t>
                  </w:r>
                </w:p>
              </w:tc>
              <w:tc>
                <w:tcPr>
                  <w:tcW w:w="1100" w:type="pct"/>
                  <w:vAlign w:val="center"/>
                </w:tcPr>
                <w:p w14:paraId="264BB52E" w14:textId="77777777" w:rsidR="000A6552" w:rsidRPr="00E82FD1" w:rsidRDefault="000A6552" w:rsidP="000A6552">
                  <w:pPr>
                    <w:keepNext/>
                    <w:jc w:val="center"/>
                    <w:rPr>
                      <w:bCs/>
                      <w:i/>
                      <w:iCs/>
                    </w:rPr>
                  </w:pPr>
                  <w:r w:rsidRPr="00E82FD1">
                    <w:rPr>
                      <w:bCs/>
                      <w:i/>
                      <w:iCs/>
                    </w:rPr>
                    <w:t>P-01-004-08-04-01-09</w:t>
                  </w:r>
                </w:p>
                <w:p w14:paraId="41726C85" w14:textId="77777777" w:rsidR="000A6552" w:rsidRPr="00F44ADD" w:rsidRDefault="000A6552" w:rsidP="000A6552">
                  <w:pPr>
                    <w:keepNext/>
                    <w:jc w:val="center"/>
                    <w:rPr>
                      <w:bCs/>
                      <w:i/>
                      <w:iCs/>
                    </w:rPr>
                  </w:pPr>
                  <w:r w:rsidRPr="00E82FD1">
                    <w:rPr>
                      <w:bCs/>
                      <w:i/>
                      <w:iCs/>
                    </w:rPr>
                    <w:t>P.B.2.0002</w:t>
                  </w:r>
                </w:p>
              </w:tc>
              <w:tc>
                <w:tcPr>
                  <w:tcW w:w="825" w:type="pct"/>
                  <w:vAlign w:val="center"/>
                </w:tcPr>
                <w:p w14:paraId="5DB9F6BE" w14:textId="77777777" w:rsidR="000A6552" w:rsidRPr="00F44ADD" w:rsidRDefault="000A6552" w:rsidP="000A6552">
                  <w:pPr>
                    <w:keepNext/>
                    <w:jc w:val="center"/>
                    <w:rPr>
                      <w:bCs/>
                      <w:i/>
                      <w:iCs/>
                    </w:rPr>
                  </w:pPr>
                  <w:r>
                    <w:rPr>
                      <w:bCs/>
                      <w:i/>
                      <w:iCs/>
                    </w:rPr>
                    <w:t>Įmonės</w:t>
                  </w:r>
                </w:p>
              </w:tc>
              <w:tc>
                <w:tcPr>
                  <w:tcW w:w="870" w:type="pct"/>
                  <w:vAlign w:val="center"/>
                </w:tcPr>
                <w:p w14:paraId="423BBB5A" w14:textId="616063BF" w:rsidR="000A6552" w:rsidRPr="00D4541F" w:rsidRDefault="00CA4A35" w:rsidP="000A6552">
                  <w:pPr>
                    <w:keepNext/>
                    <w:jc w:val="center"/>
                    <w:rPr>
                      <w:bCs/>
                    </w:rPr>
                  </w:pPr>
                  <w:r>
                    <w:rPr>
                      <w:bCs/>
                    </w:rPr>
                    <w:t>2</w:t>
                  </w:r>
                </w:p>
              </w:tc>
            </w:tr>
            <w:tr w:rsidR="000A6552" w:rsidRPr="00F44ADD" w14:paraId="750304E7" w14:textId="77777777" w:rsidTr="004B5567">
              <w:trPr>
                <w:trHeight w:val="615"/>
              </w:trPr>
              <w:tc>
                <w:tcPr>
                  <w:tcW w:w="741" w:type="pct"/>
                  <w:vAlign w:val="center"/>
                </w:tcPr>
                <w:p w14:paraId="7CAA7C15" w14:textId="77777777" w:rsidR="000A6552" w:rsidRPr="00EE34D4" w:rsidRDefault="000A6552" w:rsidP="000A6552">
                  <w:r>
                    <w:t xml:space="preserve">Nr. </w:t>
                  </w:r>
                  <w:r w:rsidRPr="00F475EF">
                    <w:t>01-004-08-04-01</w:t>
                  </w:r>
                  <w:r>
                    <w:rPr>
                      <w:lang w:val="en-US"/>
                    </w:rPr>
                    <w:t>-02-04</w:t>
                  </w:r>
                </w:p>
              </w:tc>
              <w:tc>
                <w:tcPr>
                  <w:tcW w:w="1463" w:type="pct"/>
                  <w:vAlign w:val="center"/>
                </w:tcPr>
                <w:p w14:paraId="3367344E" w14:textId="77777777" w:rsidR="000A6552" w:rsidRPr="0051744D" w:rsidRDefault="000A6552" w:rsidP="000A6552">
                  <w:pPr>
                    <w:keepNext/>
                    <w:jc w:val="center"/>
                    <w:rPr>
                      <w:bCs/>
                    </w:rPr>
                  </w:pPr>
                  <w:r w:rsidRPr="0051744D">
                    <w:rPr>
                      <w:bCs/>
                    </w:rPr>
                    <w:t xml:space="preserve">Paramą gavusiuose subjektuose </w:t>
                  </w:r>
                </w:p>
                <w:p w14:paraId="194E65C9" w14:textId="77777777" w:rsidR="000A6552" w:rsidRPr="0051744D" w:rsidRDefault="000A6552" w:rsidP="000A6552">
                  <w:pPr>
                    <w:keepNext/>
                    <w:jc w:val="center"/>
                    <w:rPr>
                      <w:bCs/>
                    </w:rPr>
                  </w:pPr>
                  <w:r w:rsidRPr="0051744D">
                    <w:rPr>
                      <w:bCs/>
                    </w:rPr>
                    <w:t>sukurtos darbo vietos</w:t>
                  </w:r>
                </w:p>
              </w:tc>
              <w:tc>
                <w:tcPr>
                  <w:tcW w:w="1100" w:type="pct"/>
                  <w:vAlign w:val="center"/>
                </w:tcPr>
                <w:p w14:paraId="6FA39480" w14:textId="77777777" w:rsidR="000A6552" w:rsidRPr="00E82FD1" w:rsidRDefault="000A6552" w:rsidP="000A6552">
                  <w:pPr>
                    <w:keepNext/>
                    <w:jc w:val="center"/>
                    <w:rPr>
                      <w:bCs/>
                      <w:i/>
                      <w:iCs/>
                    </w:rPr>
                  </w:pPr>
                  <w:r w:rsidRPr="00E82FD1">
                    <w:rPr>
                      <w:bCs/>
                      <w:i/>
                      <w:iCs/>
                    </w:rPr>
                    <w:t>R-01-004-08-04-01-03</w:t>
                  </w:r>
                </w:p>
                <w:p w14:paraId="7184F373" w14:textId="77777777" w:rsidR="000A6552" w:rsidRPr="00F44ADD" w:rsidRDefault="000A6552" w:rsidP="000A6552">
                  <w:pPr>
                    <w:keepNext/>
                    <w:jc w:val="center"/>
                    <w:rPr>
                      <w:bCs/>
                      <w:i/>
                      <w:iCs/>
                    </w:rPr>
                  </w:pPr>
                  <w:r w:rsidRPr="00E82FD1">
                    <w:rPr>
                      <w:bCs/>
                      <w:i/>
                      <w:iCs/>
                    </w:rPr>
                    <w:t>R.B.2.2001</w:t>
                  </w:r>
                </w:p>
              </w:tc>
              <w:tc>
                <w:tcPr>
                  <w:tcW w:w="825" w:type="pct"/>
                  <w:vAlign w:val="center"/>
                </w:tcPr>
                <w:p w14:paraId="147C73D9" w14:textId="77777777" w:rsidR="000A6552" w:rsidRPr="00F44ADD" w:rsidRDefault="000A6552" w:rsidP="000A6552">
                  <w:pPr>
                    <w:keepNext/>
                    <w:jc w:val="center"/>
                    <w:rPr>
                      <w:bCs/>
                      <w:i/>
                      <w:iCs/>
                    </w:rPr>
                  </w:pPr>
                  <w:r w:rsidRPr="00C20948">
                    <w:rPr>
                      <w:bCs/>
                      <w:i/>
                      <w:iCs/>
                    </w:rPr>
                    <w:t>Vienų metų etato ekvivalentai</w:t>
                  </w:r>
                </w:p>
              </w:tc>
              <w:tc>
                <w:tcPr>
                  <w:tcW w:w="870" w:type="pct"/>
                  <w:vAlign w:val="center"/>
                </w:tcPr>
                <w:p w14:paraId="0575030F" w14:textId="77777777" w:rsidR="000A6552" w:rsidRPr="00D4541F" w:rsidRDefault="000A6552" w:rsidP="000A6552">
                  <w:pPr>
                    <w:keepNext/>
                    <w:jc w:val="center"/>
                    <w:rPr>
                      <w:bCs/>
                    </w:rPr>
                  </w:pPr>
                  <w:r>
                    <w:rPr>
                      <w:bCs/>
                    </w:rPr>
                    <w:t>2</w:t>
                  </w:r>
                </w:p>
              </w:tc>
            </w:tr>
          </w:tbl>
          <w:p w14:paraId="762EE3EE" w14:textId="4A9A0B36" w:rsidR="000A6552" w:rsidRPr="008F7CAC" w:rsidRDefault="000A6552" w:rsidP="000A6552">
            <w:pPr>
              <w:pStyle w:val="Sraopastraipa"/>
              <w:ind w:left="360"/>
              <w:rPr>
                <w:szCs w:val="24"/>
              </w:rPr>
            </w:pPr>
          </w:p>
        </w:tc>
      </w:tr>
      <w:tr w:rsidR="00884F5C" w:rsidRPr="008F7CAC" w14:paraId="5036BB01" w14:textId="77777777" w:rsidTr="004B5567">
        <w:trPr>
          <w:trHeight w:val="530"/>
        </w:trPr>
        <w:tc>
          <w:tcPr>
            <w:tcW w:w="15446" w:type="dxa"/>
          </w:tcPr>
          <w:p w14:paraId="1BAE1045" w14:textId="77777777" w:rsidR="00466E85" w:rsidRPr="008F7CAC" w:rsidRDefault="00466E85" w:rsidP="00466E85">
            <w:pPr>
              <w:jc w:val="both"/>
              <w:rPr>
                <w:i/>
                <w:iCs/>
                <w:szCs w:val="24"/>
              </w:rPr>
            </w:pPr>
            <w:r w:rsidRPr="008F7CAC">
              <w:rPr>
                <w:i/>
                <w:iCs/>
                <w:szCs w:val="24"/>
              </w:rPr>
              <w:lastRenderedPageBreak/>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4B5567">
        <w:trPr>
          <w:trHeight w:val="899"/>
        </w:trPr>
        <w:tc>
          <w:tcPr>
            <w:tcW w:w="15446" w:type="dxa"/>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lastRenderedPageBreak/>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4B5567">
        <w:trPr>
          <w:trHeight w:val="1216"/>
        </w:trPr>
        <w:tc>
          <w:tcPr>
            <w:tcW w:w="15446" w:type="dxa"/>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4B5567">
        <w:trPr>
          <w:trHeight w:val="1216"/>
        </w:trPr>
        <w:tc>
          <w:tcPr>
            <w:tcW w:w="15446" w:type="dxa"/>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4B5567">
        <w:trPr>
          <w:trHeight w:val="1216"/>
        </w:trPr>
        <w:tc>
          <w:tcPr>
            <w:tcW w:w="15446" w:type="dxa"/>
          </w:tcPr>
          <w:p w14:paraId="0541555F" w14:textId="7B7CF68D" w:rsidR="008170DD" w:rsidRDefault="008170DD" w:rsidP="00221C39">
            <w:pPr>
              <w:pStyle w:val="Sraopastraipa"/>
              <w:numPr>
                <w:ilvl w:val="0"/>
                <w:numId w:val="5"/>
              </w:numPr>
              <w:jc w:val="both"/>
              <w:rPr>
                <w:b/>
                <w:bCs/>
                <w:szCs w:val="24"/>
              </w:rPr>
            </w:pPr>
            <w:r w:rsidRPr="008F7CAC">
              <w:rPr>
                <w:b/>
                <w:bCs/>
                <w:szCs w:val="24"/>
              </w:rPr>
              <w:t>Reikalavimai pareiškėjams ir partneriams</w:t>
            </w:r>
          </w:p>
          <w:p w14:paraId="3CFA1261" w14:textId="77777777" w:rsidR="00C461D8" w:rsidRPr="008F7CAC" w:rsidRDefault="00C461D8" w:rsidP="00C461D8">
            <w:pPr>
              <w:pStyle w:val="Sraopastraipa"/>
              <w:ind w:left="360"/>
              <w:jc w:val="both"/>
              <w:rPr>
                <w:b/>
                <w:bCs/>
                <w:szCs w:val="24"/>
              </w:rPr>
            </w:pPr>
          </w:p>
          <w:p w14:paraId="7CD39F48" w14:textId="2E1DF8D8" w:rsidR="007B699C" w:rsidRPr="002A61A4" w:rsidRDefault="00F50893" w:rsidP="002A61A4">
            <w:pPr>
              <w:pStyle w:val="Sraopastraipa"/>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1BE1D8F1" w14:textId="04A0504D" w:rsidR="00C46B5E" w:rsidRPr="0063068C" w:rsidRDefault="007E3EC2" w:rsidP="00C46B5E">
            <w:r>
              <w:rPr>
                <w:rFonts w:eastAsiaTheme="minorHAnsi"/>
                <w:sz w:val="22"/>
                <w:szCs w:val="22"/>
              </w:rPr>
              <w:t xml:space="preserve"> </w:t>
            </w:r>
            <w:r w:rsidR="00C46B5E" w:rsidRPr="0063068C">
              <w:t>Vadovaujantis Aprašo 2.2 p. galimi pareiškėjai:</w:t>
            </w:r>
          </w:p>
          <w:p w14:paraId="424C5637" w14:textId="77777777" w:rsidR="00C46B5E" w:rsidRPr="0063068C" w:rsidRDefault="00C46B5E" w:rsidP="00C46B5E">
            <w:pPr>
              <w:numPr>
                <w:ilvl w:val="0"/>
                <w:numId w:val="21"/>
              </w:numPr>
            </w:pPr>
            <w:r w:rsidRPr="0063068C">
              <w:t xml:space="preserve">Socialiniai verslai, atitinkantys socialiniam verslui taikomus kriterijus, kaip jie apibrėžti Socialinio verslo paramos taisyklėse </w:t>
            </w:r>
          </w:p>
          <w:p w14:paraId="5232ACB3" w14:textId="5F3AE594" w:rsidR="007E3EC2" w:rsidRDefault="00C46B5E" w:rsidP="00C46B5E">
            <w:pPr>
              <w:pStyle w:val="Sraopastraipa"/>
              <w:numPr>
                <w:ilvl w:val="0"/>
                <w:numId w:val="21"/>
              </w:numPr>
              <w:jc w:val="both"/>
            </w:pPr>
            <w:r w:rsidRPr="0063068C">
              <w:t xml:space="preserve">Juridinio asmens (socialinio verslo) filialas ar atstovybė, jeigu tas filialas ar atstovybė veiklą </w:t>
            </w:r>
            <w:r w:rsidR="00CA4A35" w:rsidRPr="008F7CAC">
              <w:rPr>
                <w:iCs/>
                <w:szCs w:val="24"/>
              </w:rPr>
              <w:t>vykdo vietos plėtros strategijos įgyvendinimo teritorijoje</w:t>
            </w:r>
            <w:r w:rsidR="00CA4A35" w:rsidRPr="0063068C">
              <w:t xml:space="preserve"> </w:t>
            </w:r>
            <w:r w:rsidR="00CA4A35">
              <w:t xml:space="preserve">- </w:t>
            </w:r>
            <w:r w:rsidRPr="0063068C">
              <w:t>Pagėgių mieste</w:t>
            </w:r>
            <w:r>
              <w:t>.</w:t>
            </w:r>
          </w:p>
          <w:p w14:paraId="05C9E1EF" w14:textId="77777777" w:rsidR="00C46B5E" w:rsidRDefault="00C46B5E" w:rsidP="00C46B5E">
            <w:pPr>
              <w:jc w:val="both"/>
              <w:rPr>
                <w:b/>
                <w:bCs/>
                <w:szCs w:val="24"/>
              </w:rPr>
            </w:pPr>
          </w:p>
          <w:p w14:paraId="59685259" w14:textId="7D1837A0" w:rsidR="007E3EC2" w:rsidRPr="007E3EC2" w:rsidRDefault="002A61A4" w:rsidP="007E3EC2">
            <w:pPr>
              <w:jc w:val="both"/>
              <w:rPr>
                <w:b/>
                <w:bCs/>
                <w:szCs w:val="24"/>
              </w:rPr>
            </w:pPr>
            <w:r>
              <w:rPr>
                <w:b/>
                <w:bCs/>
                <w:szCs w:val="24"/>
              </w:rPr>
              <w:t xml:space="preserve">9.2. </w:t>
            </w:r>
            <w:r w:rsidR="00A45224" w:rsidRPr="008F7CAC">
              <w:rPr>
                <w:b/>
                <w:bCs/>
                <w:szCs w:val="24"/>
              </w:rPr>
              <w:t>Galimi partneriai</w:t>
            </w:r>
          </w:p>
          <w:p w14:paraId="34DA0B34" w14:textId="7CF987B0" w:rsidR="00C46B5E" w:rsidRPr="00774C2F" w:rsidRDefault="00C46B5E" w:rsidP="00C46B5E">
            <w:r w:rsidRPr="00774C2F">
              <w:t xml:space="preserve">Pagal Aprašo 2.2.3. partneriais gali būti: </w:t>
            </w:r>
          </w:p>
          <w:p w14:paraId="2BECA648" w14:textId="18DF9F4D" w:rsidR="00C46B5E" w:rsidRPr="00774C2F" w:rsidRDefault="00C46B5E" w:rsidP="00C46B5E">
            <w:pPr>
              <w:pStyle w:val="Sraopastraipa"/>
              <w:numPr>
                <w:ilvl w:val="0"/>
                <w:numId w:val="22"/>
              </w:numPr>
              <w:tabs>
                <w:tab w:val="left" w:pos="298"/>
              </w:tabs>
            </w:pPr>
            <w:r w:rsidRPr="00774C2F">
              <w:lastRenderedPageBreak/>
              <w:t>Viešieji juridiniai ar privatūs juridiniai asmenys, kurių veiklos vykdymo vieta yra</w:t>
            </w:r>
            <w:r w:rsidR="00CA4A35" w:rsidRPr="008F7CAC">
              <w:rPr>
                <w:iCs/>
                <w:szCs w:val="24"/>
              </w:rPr>
              <w:t xml:space="preserve"> vykdo vietos plėtros strategijos įgyvendinimo teritorijoje</w:t>
            </w:r>
            <w:r w:rsidR="00CA4A35">
              <w:rPr>
                <w:iCs/>
                <w:szCs w:val="24"/>
              </w:rPr>
              <w:t xml:space="preserve"> -</w:t>
            </w:r>
            <w:r w:rsidRPr="00774C2F">
              <w:t xml:space="preserve"> Pagėgių mieste; </w:t>
            </w:r>
          </w:p>
          <w:p w14:paraId="30B3E136" w14:textId="7ECE9F72" w:rsidR="00C46B5E" w:rsidRPr="00774C2F" w:rsidRDefault="00C46B5E" w:rsidP="00C46B5E">
            <w:pPr>
              <w:ind w:left="313"/>
            </w:pPr>
            <w:r w:rsidRPr="00774C2F">
              <w:t>2. Partneriu gali būti juridinio asmens filialas ar atstovybė, jeigu tas filialas ar atstovybė veiklą vykdo</w:t>
            </w:r>
            <w:r w:rsidR="00CA4A35" w:rsidRPr="008F7CAC">
              <w:rPr>
                <w:iCs/>
                <w:szCs w:val="24"/>
              </w:rPr>
              <w:t xml:space="preserve"> vietos plėtros strategijos įgyvendinimo teritorijoje</w:t>
            </w:r>
            <w:r w:rsidR="00CA4A35">
              <w:rPr>
                <w:iCs/>
                <w:szCs w:val="24"/>
              </w:rPr>
              <w:t xml:space="preserve"> -</w:t>
            </w:r>
            <w:r w:rsidRPr="00774C2F">
              <w:t xml:space="preserve"> Pagėgių mieste;</w:t>
            </w:r>
          </w:p>
          <w:p w14:paraId="11A116E9" w14:textId="6657F0A0" w:rsidR="00A45224" w:rsidRDefault="00C46B5E" w:rsidP="00C46B5E">
            <w:pPr>
              <w:tabs>
                <w:tab w:val="left" w:pos="599"/>
              </w:tabs>
              <w:ind w:left="313"/>
              <w:jc w:val="both"/>
              <w:rPr>
                <w:b/>
                <w:iCs/>
                <w:szCs w:val="24"/>
              </w:rPr>
            </w:pPr>
            <w:r>
              <w:rPr>
                <w:b/>
                <w:bCs/>
              </w:rPr>
              <w:t xml:space="preserve">3. </w:t>
            </w:r>
            <w:r w:rsidRPr="0063068C">
              <w:rPr>
                <w:b/>
                <w:bCs/>
              </w:rPr>
              <w:t>Projekto partneriu negali būti vietos veiklos grupė</w:t>
            </w:r>
            <w:r w:rsidRPr="0063068C">
              <w:t>;</w:t>
            </w:r>
          </w:p>
          <w:p w14:paraId="21660A6E" w14:textId="5502E490" w:rsidR="00C461D8" w:rsidRPr="00C53FE0" w:rsidRDefault="00C461D8" w:rsidP="00C461D8">
            <w:pPr>
              <w:tabs>
                <w:tab w:val="left" w:pos="599"/>
              </w:tabs>
              <w:jc w:val="both"/>
              <w:rPr>
                <w:b/>
                <w:iCs/>
                <w:szCs w:val="24"/>
              </w:rPr>
            </w:pPr>
          </w:p>
        </w:tc>
      </w:tr>
      <w:tr w:rsidR="00EB0F8F" w:rsidRPr="008F7CAC" w14:paraId="7D53C4A6" w14:textId="77777777" w:rsidTr="004B5567">
        <w:tc>
          <w:tcPr>
            <w:tcW w:w="15446" w:type="dxa"/>
          </w:tcPr>
          <w:p w14:paraId="269355EA" w14:textId="77777777"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CA4A35" w:rsidRPr="00CA4A35" w14:paraId="2C1B2136" w14:textId="77777777" w:rsidTr="004B5567">
        <w:trPr>
          <w:trHeight w:val="704"/>
        </w:trPr>
        <w:tc>
          <w:tcPr>
            <w:tcW w:w="15446" w:type="dxa"/>
          </w:tcPr>
          <w:p w14:paraId="7BFC243A" w14:textId="7FFEB3A9" w:rsidR="00BE0E93" w:rsidRPr="00927410" w:rsidRDefault="00BE0E93" w:rsidP="008772C0">
            <w:pPr>
              <w:rPr>
                <w:rFonts w:eastAsiaTheme="minorHAnsi"/>
                <w:b/>
                <w:sz w:val="22"/>
                <w:szCs w:val="22"/>
              </w:rPr>
            </w:pPr>
            <w:r w:rsidRPr="00927410">
              <w:rPr>
                <w:b/>
                <w:bCs/>
                <w:iCs/>
                <w:szCs w:val="24"/>
              </w:rPr>
              <w:t>10.1.</w:t>
            </w:r>
            <w:r w:rsidRPr="00927410">
              <w:rPr>
                <w:iCs/>
                <w:szCs w:val="24"/>
              </w:rPr>
              <w:t xml:space="preserve"> </w:t>
            </w:r>
            <w:r w:rsidRPr="00927410">
              <w:rPr>
                <w:rFonts w:eastAsiaTheme="minorHAnsi"/>
                <w:b/>
                <w:sz w:val="22"/>
                <w:szCs w:val="22"/>
              </w:rPr>
              <w:t>Specialusis atrankos kriteriju</w:t>
            </w:r>
            <w:r w:rsidR="008772C0" w:rsidRPr="00927410">
              <w:rPr>
                <w:rFonts w:eastAsiaTheme="minorHAnsi"/>
                <w:b/>
                <w:sz w:val="22"/>
                <w:szCs w:val="22"/>
              </w:rPr>
              <w:t>s</w:t>
            </w:r>
          </w:p>
          <w:p w14:paraId="3B166B3D" w14:textId="1306C43A" w:rsidR="00BE0E93" w:rsidRPr="00927410" w:rsidRDefault="00BE0E93" w:rsidP="008772C0">
            <w:pPr>
              <w:spacing w:before="120"/>
              <w:jc w:val="both"/>
              <w:rPr>
                <w:iCs/>
                <w:szCs w:val="24"/>
              </w:rPr>
            </w:pPr>
            <w:r w:rsidRPr="00927410">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5192" w:type="dxa"/>
              <w:tblLayout w:type="fixed"/>
              <w:tblLook w:val="04A0" w:firstRow="1" w:lastRow="0" w:firstColumn="1" w:lastColumn="0" w:noHBand="0" w:noVBand="1"/>
            </w:tblPr>
            <w:tblGrid>
              <w:gridCol w:w="15192"/>
            </w:tblGrid>
            <w:tr w:rsidR="00927410" w:rsidRPr="00927410" w14:paraId="0A537B6B" w14:textId="77777777" w:rsidTr="00927410">
              <w:trPr>
                <w:cantSplit/>
                <w:trHeight w:val="423"/>
              </w:trPr>
              <w:tc>
                <w:tcPr>
                  <w:tcW w:w="15192" w:type="dxa"/>
                </w:tcPr>
                <w:tbl>
                  <w:tblPr>
                    <w:tblW w:w="15076" w:type="dxa"/>
                    <w:tblLayout w:type="fixed"/>
                    <w:tblLook w:val="00A0" w:firstRow="1" w:lastRow="0" w:firstColumn="1" w:lastColumn="0" w:noHBand="0" w:noVBand="0"/>
                  </w:tblPr>
                  <w:tblGrid>
                    <w:gridCol w:w="765"/>
                    <w:gridCol w:w="1791"/>
                    <w:gridCol w:w="2512"/>
                    <w:gridCol w:w="3718"/>
                    <w:gridCol w:w="1930"/>
                    <w:gridCol w:w="1942"/>
                    <w:gridCol w:w="2418"/>
                  </w:tblGrid>
                  <w:tr w:rsidR="00927410" w:rsidRPr="00927410" w14:paraId="168739A8" w14:textId="77777777" w:rsidTr="00927410">
                    <w:trPr>
                      <w:trHeight w:val="1725"/>
                    </w:trPr>
                    <w:tc>
                      <w:tcPr>
                        <w:tcW w:w="254" w:type="pct"/>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927410" w:rsidRDefault="00480800" w:rsidP="00480800">
                        <w:pPr>
                          <w:jc w:val="center"/>
                          <w:rPr>
                            <w:b/>
                            <w:sz w:val="18"/>
                            <w:szCs w:val="18"/>
                          </w:rPr>
                        </w:pPr>
                        <w:r w:rsidRPr="00927410">
                          <w:rPr>
                            <w:b/>
                            <w:sz w:val="18"/>
                            <w:szCs w:val="18"/>
                          </w:rPr>
                          <w:t>Eil.</w:t>
                        </w:r>
                      </w:p>
                      <w:p w14:paraId="74877BC2" w14:textId="77777777" w:rsidR="00480800" w:rsidRPr="00927410" w:rsidRDefault="00480800" w:rsidP="00480800">
                        <w:pPr>
                          <w:jc w:val="center"/>
                          <w:rPr>
                            <w:b/>
                            <w:sz w:val="18"/>
                            <w:szCs w:val="18"/>
                          </w:rPr>
                        </w:pPr>
                        <w:r w:rsidRPr="00927410">
                          <w:rPr>
                            <w:b/>
                            <w:sz w:val="18"/>
                            <w:szCs w:val="18"/>
                          </w:rPr>
                          <w:t>Nr.</w:t>
                        </w:r>
                      </w:p>
                    </w:tc>
                    <w:tc>
                      <w:tcPr>
                        <w:tcW w:w="594" w:type="pct"/>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927410" w:rsidRDefault="00480800" w:rsidP="00480800">
                        <w:pPr>
                          <w:jc w:val="center"/>
                          <w:rPr>
                            <w:b/>
                            <w:sz w:val="18"/>
                            <w:szCs w:val="18"/>
                          </w:rPr>
                        </w:pPr>
                        <w:r w:rsidRPr="00927410">
                          <w:rPr>
                            <w:b/>
                            <w:sz w:val="18"/>
                            <w:szCs w:val="18"/>
                          </w:rPr>
                          <w:t>Kriterijaus tipas</w:t>
                        </w:r>
                      </w:p>
                    </w:tc>
                    <w:tc>
                      <w:tcPr>
                        <w:tcW w:w="833" w:type="pct"/>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927410" w:rsidRDefault="00480800" w:rsidP="00480800">
                        <w:pPr>
                          <w:jc w:val="center"/>
                          <w:rPr>
                            <w:b/>
                            <w:sz w:val="18"/>
                            <w:szCs w:val="18"/>
                          </w:rPr>
                        </w:pPr>
                        <w:r w:rsidRPr="00927410">
                          <w:rPr>
                            <w:b/>
                            <w:sz w:val="18"/>
                            <w:szCs w:val="18"/>
                          </w:rPr>
                          <w:t>Kriterijus</w:t>
                        </w:r>
                      </w:p>
                    </w:tc>
                    <w:tc>
                      <w:tcPr>
                        <w:tcW w:w="1233" w:type="pct"/>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927410" w:rsidRDefault="00480800" w:rsidP="00480800">
                        <w:pPr>
                          <w:jc w:val="center"/>
                          <w:rPr>
                            <w:b/>
                            <w:sz w:val="18"/>
                            <w:szCs w:val="18"/>
                          </w:rPr>
                        </w:pPr>
                        <w:r w:rsidRPr="00927410">
                          <w:rPr>
                            <w:b/>
                            <w:sz w:val="18"/>
                            <w:szCs w:val="18"/>
                          </w:rPr>
                          <w:t>Kriterijaus vertinimo metodas</w:t>
                        </w:r>
                      </w:p>
                    </w:tc>
                    <w:tc>
                      <w:tcPr>
                        <w:tcW w:w="640" w:type="pct"/>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927410" w:rsidRDefault="00480800" w:rsidP="00480800">
                        <w:pPr>
                          <w:jc w:val="center"/>
                          <w:rPr>
                            <w:b/>
                            <w:sz w:val="18"/>
                            <w:szCs w:val="18"/>
                          </w:rPr>
                        </w:pPr>
                        <w:r w:rsidRPr="00927410">
                          <w:rPr>
                            <w:b/>
                            <w:sz w:val="18"/>
                            <w:szCs w:val="18"/>
                          </w:rPr>
                          <w:t>Didžiausias galimas kriterijaus balas</w:t>
                        </w:r>
                      </w:p>
                    </w:tc>
                    <w:tc>
                      <w:tcPr>
                        <w:tcW w:w="644" w:type="pct"/>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927410" w:rsidRDefault="00480800" w:rsidP="00480800">
                        <w:pPr>
                          <w:jc w:val="center"/>
                          <w:rPr>
                            <w:b/>
                            <w:sz w:val="18"/>
                            <w:szCs w:val="18"/>
                          </w:rPr>
                        </w:pPr>
                        <w:r w:rsidRPr="00927410">
                          <w:rPr>
                            <w:b/>
                            <w:sz w:val="18"/>
                            <w:szCs w:val="18"/>
                          </w:rPr>
                          <w:t>Kriterijaus svorio koeficientas</w:t>
                        </w:r>
                      </w:p>
                      <w:p w14:paraId="4255B6DB" w14:textId="77777777" w:rsidR="00480800" w:rsidRPr="00927410" w:rsidRDefault="00480800" w:rsidP="00480800">
                        <w:pPr>
                          <w:jc w:val="center"/>
                          <w:rPr>
                            <w:b/>
                            <w:sz w:val="18"/>
                            <w:szCs w:val="18"/>
                          </w:rPr>
                        </w:pPr>
                        <w:r w:rsidRPr="00927410">
                          <w:rPr>
                            <w:b/>
                            <w:sz w:val="18"/>
                            <w:szCs w:val="18"/>
                          </w:rPr>
                          <w:t>(</w:t>
                        </w:r>
                        <w:r w:rsidRPr="00927410">
                          <w:rPr>
                            <w:b/>
                            <w:i/>
                            <w:sz w:val="18"/>
                            <w:szCs w:val="18"/>
                          </w:rPr>
                          <w:t>jei taikoma</w:t>
                        </w:r>
                        <w:r w:rsidRPr="00927410">
                          <w:rPr>
                            <w:b/>
                            <w:sz w:val="18"/>
                            <w:szCs w:val="18"/>
                          </w:rPr>
                          <w:t>)</w:t>
                        </w:r>
                      </w:p>
                    </w:tc>
                    <w:tc>
                      <w:tcPr>
                        <w:tcW w:w="802" w:type="pct"/>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927410" w:rsidRDefault="00480800" w:rsidP="00480800">
                        <w:pPr>
                          <w:jc w:val="center"/>
                          <w:rPr>
                            <w:b/>
                            <w:sz w:val="18"/>
                            <w:szCs w:val="18"/>
                          </w:rPr>
                        </w:pPr>
                        <w:r w:rsidRPr="00927410">
                          <w:rPr>
                            <w:b/>
                            <w:sz w:val="18"/>
                            <w:szCs w:val="18"/>
                          </w:rPr>
                          <w:t>Didžiausias galimas kriterijaus balas, kai nustatomas svorio koeficientas</w:t>
                        </w:r>
                      </w:p>
                      <w:p w14:paraId="6B4022E2" w14:textId="77777777" w:rsidR="00480800" w:rsidRPr="00927410" w:rsidRDefault="00480800" w:rsidP="00480800">
                        <w:pPr>
                          <w:jc w:val="center"/>
                          <w:rPr>
                            <w:b/>
                            <w:sz w:val="18"/>
                            <w:szCs w:val="18"/>
                          </w:rPr>
                        </w:pPr>
                        <w:r w:rsidRPr="00927410">
                          <w:rPr>
                            <w:b/>
                            <w:sz w:val="18"/>
                            <w:szCs w:val="18"/>
                          </w:rPr>
                          <w:t>(</w:t>
                        </w:r>
                        <w:r w:rsidRPr="00927410">
                          <w:rPr>
                            <w:b/>
                            <w:i/>
                            <w:sz w:val="18"/>
                            <w:szCs w:val="18"/>
                          </w:rPr>
                          <w:t>jei nustatomas svorio koeficientas, šioje skiltyje nurodomas didžiausias galimas kriterijaus balas, padaugintas iš svorio koeficiento)</w:t>
                        </w:r>
                      </w:p>
                    </w:tc>
                  </w:tr>
                  <w:tr w:rsidR="00927410" w:rsidRPr="00927410" w14:paraId="374CD2C4" w14:textId="77777777" w:rsidTr="00927410">
                    <w:trPr>
                      <w:trHeight w:val="2494"/>
                    </w:trPr>
                    <w:tc>
                      <w:tcPr>
                        <w:tcW w:w="254" w:type="pct"/>
                        <w:tcBorders>
                          <w:top w:val="single" w:sz="6" w:space="0" w:color="000000"/>
                          <w:left w:val="single" w:sz="6" w:space="0" w:color="000000"/>
                          <w:bottom w:val="single" w:sz="6" w:space="0" w:color="000000"/>
                          <w:right w:val="single" w:sz="6" w:space="0" w:color="000000"/>
                        </w:tcBorders>
                      </w:tcPr>
                      <w:p w14:paraId="5CBB97C1" w14:textId="77777777" w:rsidR="00480800" w:rsidRPr="00927410" w:rsidRDefault="00480800" w:rsidP="00480800">
                        <w:pPr>
                          <w:jc w:val="both"/>
                          <w:rPr>
                            <w:i/>
                            <w:iCs/>
                            <w:szCs w:val="24"/>
                          </w:rPr>
                        </w:pPr>
                        <w:r w:rsidRPr="00927410">
                          <w:rPr>
                            <w:szCs w:val="24"/>
                          </w:rPr>
                          <w:t>1.</w:t>
                        </w:r>
                      </w:p>
                    </w:tc>
                    <w:tc>
                      <w:tcPr>
                        <w:tcW w:w="594" w:type="pct"/>
                        <w:tcBorders>
                          <w:top w:val="single" w:sz="6" w:space="0" w:color="000000"/>
                          <w:left w:val="single" w:sz="6" w:space="0" w:color="000000"/>
                          <w:bottom w:val="single" w:sz="6" w:space="0" w:color="000000"/>
                          <w:right w:val="single" w:sz="6" w:space="0" w:color="000000"/>
                        </w:tcBorders>
                      </w:tcPr>
                      <w:p w14:paraId="23B9AA05" w14:textId="77777777" w:rsidR="00480800" w:rsidRPr="00927410" w:rsidRDefault="00480800" w:rsidP="00480800">
                        <w:pPr>
                          <w:jc w:val="both"/>
                          <w:rPr>
                            <w:i/>
                            <w:iCs/>
                            <w:sz w:val="20"/>
                          </w:rPr>
                        </w:pPr>
                        <w:r w:rsidRPr="00927410">
                          <w:rPr>
                            <w:sz w:val="20"/>
                          </w:rPr>
                          <w:t>Specialusis</w:t>
                        </w:r>
                      </w:p>
                    </w:tc>
                    <w:tc>
                      <w:tcPr>
                        <w:tcW w:w="833" w:type="pct"/>
                        <w:tcBorders>
                          <w:top w:val="single" w:sz="6" w:space="0" w:color="000000"/>
                          <w:left w:val="single" w:sz="6" w:space="0" w:color="000000"/>
                          <w:bottom w:val="single" w:sz="6" w:space="0" w:color="000000"/>
                          <w:right w:val="single" w:sz="6" w:space="0" w:color="000000"/>
                        </w:tcBorders>
                      </w:tcPr>
                      <w:p w14:paraId="24BC52AB" w14:textId="77777777" w:rsidR="00480800" w:rsidRPr="00927410" w:rsidRDefault="00480800" w:rsidP="00480800">
                        <w:pPr>
                          <w:jc w:val="both"/>
                          <w:rPr>
                            <w:i/>
                            <w:iCs/>
                            <w:sz w:val="20"/>
                          </w:rPr>
                        </w:pPr>
                        <w:r w:rsidRPr="00927410">
                          <w:rPr>
                            <w:bCs/>
                            <w:sz w:val="20"/>
                          </w:rPr>
                          <w:t>Projektas skirtas vietos plėtros strategijos, kuri vidaus reikalų ministro įsakymu įtraukta į siūlomų finansuoti vietos plėtros strategijų sąrašą, veiksmams įgyvendinti.</w:t>
                        </w:r>
                      </w:p>
                    </w:tc>
                    <w:tc>
                      <w:tcPr>
                        <w:tcW w:w="1233" w:type="pct"/>
                        <w:tcBorders>
                          <w:top w:val="single" w:sz="6" w:space="0" w:color="000000"/>
                          <w:left w:val="single" w:sz="6" w:space="0" w:color="000000"/>
                          <w:bottom w:val="single" w:sz="6" w:space="0" w:color="000000"/>
                          <w:right w:val="single" w:sz="6" w:space="0" w:color="000000"/>
                        </w:tcBorders>
                      </w:tcPr>
                      <w:p w14:paraId="67BC1D38" w14:textId="77777777" w:rsidR="00480800" w:rsidRPr="00927410" w:rsidRDefault="00480800" w:rsidP="00480800">
                        <w:pPr>
                          <w:jc w:val="both"/>
                          <w:rPr>
                            <w:i/>
                            <w:iCs/>
                            <w:sz w:val="20"/>
                          </w:rPr>
                        </w:pPr>
                        <w:r w:rsidRPr="00927410">
                          <w:rPr>
                            <w:iCs/>
                            <w:sz w:val="20"/>
                          </w:rPr>
                          <w:t xml:space="preserve">Projektas atitinka šį specialųjį projektų atrankos kriterijų, jei projektas </w:t>
                        </w:r>
                        <w:r w:rsidRPr="00927410">
                          <w:rPr>
                            <w:bCs/>
                            <w:sz w:val="20"/>
                          </w:rPr>
                          <w:t xml:space="preserve">(PĮP nurodytas projekto tikslas ir planuojamos veiklos) </w:t>
                        </w:r>
                        <w:r w:rsidRPr="00927410">
                          <w:rPr>
                            <w:iCs/>
                            <w:sz w:val="20"/>
                          </w:rPr>
                          <w:t xml:space="preserve">atitinka bent vieną iš veiksmų, nurodytų vietos plėtros strategijos, </w:t>
                        </w:r>
                        <w:r w:rsidRPr="00927410">
                          <w:rPr>
                            <w:bCs/>
                            <w:sz w:val="20"/>
                          </w:rPr>
                          <w:t>kuriai įgyvendinti skirtas projektas ir kuri vidaus reikalų ministro įsakymu įtraukta į siūlomų finansuoti vietos plėtros strategijų sąrašą, dalyje „Vietos plėtros strategijos finansinis veiksmų planas“, veiksmų</w:t>
                        </w:r>
                        <w:r w:rsidRPr="00927410">
                          <w:rPr>
                            <w:iCs/>
                            <w:sz w:val="20"/>
                          </w:rPr>
                          <w:t>.</w:t>
                        </w:r>
                      </w:p>
                    </w:tc>
                    <w:tc>
                      <w:tcPr>
                        <w:tcW w:w="640" w:type="pct"/>
                        <w:tcBorders>
                          <w:top w:val="single" w:sz="6" w:space="0" w:color="000000"/>
                          <w:left w:val="single" w:sz="6" w:space="0" w:color="000000"/>
                          <w:bottom w:val="single" w:sz="6" w:space="0" w:color="000000"/>
                          <w:right w:val="single" w:sz="6" w:space="0" w:color="000000"/>
                        </w:tcBorders>
                      </w:tcPr>
                      <w:p w14:paraId="36B9E8E7" w14:textId="77777777" w:rsidR="00480800" w:rsidRPr="00927410" w:rsidRDefault="00480800" w:rsidP="00480800">
                        <w:pPr>
                          <w:jc w:val="center"/>
                          <w:rPr>
                            <w:sz w:val="20"/>
                          </w:rPr>
                        </w:pPr>
                        <w:r w:rsidRPr="00927410">
                          <w:rPr>
                            <w:sz w:val="20"/>
                          </w:rPr>
                          <w:t>-</w:t>
                        </w:r>
                      </w:p>
                    </w:tc>
                    <w:tc>
                      <w:tcPr>
                        <w:tcW w:w="644" w:type="pct"/>
                        <w:tcBorders>
                          <w:top w:val="single" w:sz="6" w:space="0" w:color="000000"/>
                          <w:left w:val="single" w:sz="6" w:space="0" w:color="000000"/>
                          <w:bottom w:val="single" w:sz="6" w:space="0" w:color="000000"/>
                          <w:right w:val="single" w:sz="6" w:space="0" w:color="000000"/>
                        </w:tcBorders>
                      </w:tcPr>
                      <w:p w14:paraId="1528AD8D" w14:textId="77777777" w:rsidR="00480800" w:rsidRPr="00927410" w:rsidRDefault="00480800" w:rsidP="00480800">
                        <w:pPr>
                          <w:jc w:val="center"/>
                          <w:rPr>
                            <w:sz w:val="20"/>
                          </w:rPr>
                        </w:pPr>
                        <w:r w:rsidRPr="00927410">
                          <w:rPr>
                            <w:sz w:val="20"/>
                          </w:rPr>
                          <w:t>-</w:t>
                        </w:r>
                      </w:p>
                    </w:tc>
                    <w:tc>
                      <w:tcPr>
                        <w:tcW w:w="802" w:type="pct"/>
                        <w:tcBorders>
                          <w:top w:val="single" w:sz="6" w:space="0" w:color="000000"/>
                          <w:left w:val="single" w:sz="6" w:space="0" w:color="000000"/>
                          <w:bottom w:val="single" w:sz="6" w:space="0" w:color="000000"/>
                          <w:right w:val="single" w:sz="6" w:space="0" w:color="000000"/>
                        </w:tcBorders>
                      </w:tcPr>
                      <w:p w14:paraId="5496C693" w14:textId="77777777" w:rsidR="00480800" w:rsidRPr="00927410" w:rsidRDefault="00480800" w:rsidP="00480800">
                        <w:pPr>
                          <w:jc w:val="center"/>
                          <w:rPr>
                            <w:sz w:val="20"/>
                          </w:rPr>
                        </w:pPr>
                        <w:r w:rsidRPr="00927410">
                          <w:rPr>
                            <w:sz w:val="20"/>
                          </w:rPr>
                          <w:t>-</w:t>
                        </w:r>
                      </w:p>
                    </w:tc>
                  </w:tr>
                </w:tbl>
                <w:p w14:paraId="193E691F" w14:textId="77777777" w:rsidR="00480800" w:rsidRPr="00927410" w:rsidRDefault="00480800" w:rsidP="00480800">
                  <w:pPr>
                    <w:rPr>
                      <w:rFonts w:ascii="Times New Roman" w:hAnsi="Times New Roman" w:cs="Times New Roman"/>
                    </w:rPr>
                  </w:pPr>
                </w:p>
              </w:tc>
            </w:tr>
          </w:tbl>
          <w:p w14:paraId="45D97A38" w14:textId="77777777" w:rsidR="00336943" w:rsidRPr="00927410" w:rsidRDefault="00336943" w:rsidP="00FC09AB">
            <w:pPr>
              <w:rPr>
                <w:b/>
                <w:bCs/>
                <w:iCs/>
                <w:szCs w:val="24"/>
              </w:rPr>
            </w:pPr>
          </w:p>
          <w:p w14:paraId="4972F4AB" w14:textId="77777777" w:rsidR="00927410" w:rsidRDefault="00927410" w:rsidP="00FC09AB">
            <w:pPr>
              <w:rPr>
                <w:b/>
                <w:bCs/>
                <w:iCs/>
                <w:szCs w:val="24"/>
              </w:rPr>
            </w:pPr>
          </w:p>
          <w:p w14:paraId="7DB3E128" w14:textId="3E87DEA3" w:rsidR="00480800" w:rsidRPr="00927410" w:rsidRDefault="00480800" w:rsidP="00FC09AB">
            <w:pPr>
              <w:rPr>
                <w:rFonts w:eastAsiaTheme="minorHAnsi"/>
                <w:b/>
                <w:bCs/>
                <w:sz w:val="22"/>
                <w:szCs w:val="22"/>
              </w:rPr>
            </w:pPr>
            <w:r w:rsidRPr="00927410">
              <w:rPr>
                <w:b/>
                <w:bCs/>
                <w:iCs/>
                <w:szCs w:val="24"/>
              </w:rPr>
              <w:t>10.</w:t>
            </w:r>
            <w:r w:rsidR="00F614F6" w:rsidRPr="00927410">
              <w:rPr>
                <w:b/>
                <w:bCs/>
                <w:iCs/>
                <w:szCs w:val="24"/>
              </w:rPr>
              <w:t>2</w:t>
            </w:r>
            <w:r w:rsidRPr="00927410">
              <w:rPr>
                <w:b/>
                <w:bCs/>
                <w:iCs/>
                <w:szCs w:val="24"/>
              </w:rPr>
              <w:t>.</w:t>
            </w:r>
            <w:r w:rsidRPr="00927410">
              <w:rPr>
                <w:iCs/>
                <w:szCs w:val="24"/>
              </w:rPr>
              <w:t xml:space="preserve"> </w:t>
            </w:r>
            <w:r w:rsidR="00FC09AB" w:rsidRPr="00927410">
              <w:rPr>
                <w:rFonts w:eastAsiaTheme="minorHAnsi"/>
                <w:b/>
                <w:bCs/>
                <w:sz w:val="22"/>
                <w:szCs w:val="22"/>
              </w:rPr>
              <w:t>Projektų prioritetiniai atrankos kriterijai</w:t>
            </w:r>
          </w:p>
          <w:p w14:paraId="04EC457B" w14:textId="77777777" w:rsidR="00336943" w:rsidRPr="00927410" w:rsidRDefault="00336943" w:rsidP="00FC09AB">
            <w:pPr>
              <w:rPr>
                <w:rFonts w:eastAsiaTheme="minorHAnsi"/>
                <w:b/>
                <w:bCs/>
                <w:sz w:val="22"/>
                <w:szCs w:val="22"/>
              </w:rPr>
            </w:pPr>
          </w:p>
          <w:p w14:paraId="4C8669BC" w14:textId="0124D960" w:rsidR="009B05AF" w:rsidRPr="00927410" w:rsidRDefault="00503FF6" w:rsidP="006A3C9E">
            <w:pPr>
              <w:jc w:val="both"/>
              <w:rPr>
                <w:iCs/>
                <w:szCs w:val="24"/>
              </w:rPr>
            </w:pPr>
            <w:r w:rsidRPr="00927410">
              <w:rPr>
                <w:iCs/>
                <w:szCs w:val="24"/>
              </w:rPr>
              <w:t>Prie kiekvieno kriterijaus nurodomas galimas surinkti didžiausias balų skaičius</w:t>
            </w:r>
            <w:r w:rsidR="009D7848" w:rsidRPr="00927410">
              <w:rPr>
                <w:iCs/>
                <w:szCs w:val="24"/>
              </w:rPr>
              <w:t xml:space="preserve"> pagal tą kriterijų</w:t>
            </w:r>
            <w:r w:rsidRPr="00927410">
              <w:rPr>
                <w:iCs/>
                <w:szCs w:val="24"/>
              </w:rPr>
              <w:t xml:space="preserve">. </w:t>
            </w:r>
          </w:p>
          <w:p w14:paraId="52433116" w14:textId="25743124" w:rsidR="009B05AF" w:rsidRPr="00927410" w:rsidRDefault="00503FF6" w:rsidP="006A3C9E">
            <w:pPr>
              <w:jc w:val="both"/>
              <w:rPr>
                <w:iCs/>
                <w:szCs w:val="24"/>
              </w:rPr>
            </w:pPr>
            <w:r w:rsidRPr="00927410">
              <w:rPr>
                <w:iCs/>
                <w:szCs w:val="24"/>
              </w:rPr>
              <w:t xml:space="preserve">Didžiausia projektui galima skirti balų suma – 100 balų. </w:t>
            </w:r>
          </w:p>
          <w:p w14:paraId="6406D499" w14:textId="3C3BD18B" w:rsidR="009A4257" w:rsidRDefault="009D7848" w:rsidP="00C461D8">
            <w:pPr>
              <w:jc w:val="both"/>
              <w:rPr>
                <w:iCs/>
                <w:szCs w:val="24"/>
              </w:rPr>
            </w:pPr>
            <w:r w:rsidRPr="00927410">
              <w:rPr>
                <w:iCs/>
                <w:szCs w:val="24"/>
              </w:rPr>
              <w:lastRenderedPageBreak/>
              <w:t xml:space="preserve">Minimali balų suma – </w:t>
            </w:r>
            <w:r w:rsidR="00A00535">
              <w:rPr>
                <w:iCs/>
                <w:szCs w:val="24"/>
              </w:rPr>
              <w:t>5</w:t>
            </w:r>
            <w:r w:rsidR="002E359E" w:rsidRPr="00927410">
              <w:rPr>
                <w:iCs/>
                <w:szCs w:val="24"/>
              </w:rPr>
              <w:t xml:space="preserve">0 </w:t>
            </w:r>
            <w:r w:rsidRPr="00927410">
              <w:rPr>
                <w:iCs/>
                <w:szCs w:val="24"/>
              </w:rPr>
              <w:t xml:space="preserve">balų. </w:t>
            </w:r>
            <w:r w:rsidR="00503FF6" w:rsidRPr="00927410">
              <w:rPr>
                <w:iCs/>
                <w:szCs w:val="24"/>
              </w:rPr>
              <w:t>Projektai, kurie naudos ir kokybės vertinimo etape nesurenka nustatytos minimalios balų sumos, nėra tinkami finansuoti ir PĮP atmetami.</w:t>
            </w:r>
          </w:p>
          <w:tbl>
            <w:tblPr>
              <w:tblW w:w="15189" w:type="dxa"/>
              <w:tblLayout w:type="fixed"/>
              <w:tblLook w:val="00A0" w:firstRow="1" w:lastRow="0" w:firstColumn="1" w:lastColumn="0" w:noHBand="0" w:noVBand="0"/>
            </w:tblPr>
            <w:tblGrid>
              <w:gridCol w:w="426"/>
              <w:gridCol w:w="1101"/>
              <w:gridCol w:w="2551"/>
              <w:gridCol w:w="5846"/>
              <w:gridCol w:w="709"/>
              <w:gridCol w:w="4556"/>
            </w:tblGrid>
            <w:tr w:rsidR="00DF1C09" w:rsidRPr="00FA12A1" w14:paraId="349F870A" w14:textId="77777777" w:rsidTr="00127F0D">
              <w:tc>
                <w:tcPr>
                  <w:tcW w:w="426" w:type="dxa"/>
                  <w:tcBorders>
                    <w:top w:val="single" w:sz="6" w:space="0" w:color="000000"/>
                    <w:left w:val="single" w:sz="6" w:space="0" w:color="000000"/>
                    <w:bottom w:val="single" w:sz="6" w:space="0" w:color="000000"/>
                    <w:right w:val="single" w:sz="6" w:space="0" w:color="000000"/>
                  </w:tcBorders>
                  <w:shd w:val="clear" w:color="auto" w:fill="C0E1FF"/>
                  <w:hideMark/>
                </w:tcPr>
                <w:p w14:paraId="044E8B62" w14:textId="77777777" w:rsidR="00DF1C09" w:rsidRPr="00FA0CF8" w:rsidRDefault="00DF1C09" w:rsidP="00DF1C09">
                  <w:pPr>
                    <w:jc w:val="center"/>
                    <w:rPr>
                      <w:b/>
                      <w:sz w:val="20"/>
                    </w:rPr>
                  </w:pPr>
                  <w:r w:rsidRPr="00FA0CF8">
                    <w:rPr>
                      <w:b/>
                      <w:sz w:val="20"/>
                    </w:rPr>
                    <w:t>Eil.</w:t>
                  </w:r>
                </w:p>
                <w:p w14:paraId="5445D7D0" w14:textId="77777777" w:rsidR="00DF1C09" w:rsidRPr="00FA0CF8" w:rsidRDefault="00DF1C09" w:rsidP="00DF1C09">
                  <w:pPr>
                    <w:jc w:val="center"/>
                    <w:rPr>
                      <w:b/>
                      <w:sz w:val="20"/>
                    </w:rPr>
                  </w:pPr>
                  <w:r w:rsidRPr="00FA0CF8">
                    <w:rPr>
                      <w:b/>
                      <w:sz w:val="20"/>
                    </w:rPr>
                    <w:t>Nr.</w:t>
                  </w:r>
                </w:p>
              </w:tc>
              <w:tc>
                <w:tcPr>
                  <w:tcW w:w="1101" w:type="dxa"/>
                  <w:tcBorders>
                    <w:top w:val="single" w:sz="6" w:space="0" w:color="000000"/>
                    <w:left w:val="single" w:sz="6" w:space="0" w:color="000000"/>
                    <w:bottom w:val="single" w:sz="6" w:space="0" w:color="000000"/>
                    <w:right w:val="single" w:sz="6" w:space="0" w:color="000000"/>
                  </w:tcBorders>
                  <w:shd w:val="clear" w:color="auto" w:fill="C0E1FF"/>
                  <w:hideMark/>
                </w:tcPr>
                <w:p w14:paraId="16751CA8" w14:textId="77777777" w:rsidR="00DF1C09" w:rsidRPr="00FA0CF8" w:rsidRDefault="00DF1C09" w:rsidP="00DF1C09">
                  <w:pPr>
                    <w:jc w:val="center"/>
                    <w:rPr>
                      <w:b/>
                      <w:sz w:val="20"/>
                    </w:rPr>
                  </w:pPr>
                  <w:r w:rsidRPr="00FA0CF8">
                    <w:rPr>
                      <w:b/>
                      <w:sz w:val="20"/>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hideMark/>
                </w:tcPr>
                <w:p w14:paraId="25D9278F" w14:textId="77777777" w:rsidR="00DF1C09" w:rsidRPr="00FA0CF8" w:rsidRDefault="00DF1C09" w:rsidP="00DF1C09">
                  <w:pPr>
                    <w:jc w:val="center"/>
                    <w:rPr>
                      <w:b/>
                      <w:sz w:val="20"/>
                    </w:rPr>
                  </w:pPr>
                  <w:r w:rsidRPr="00FA0CF8">
                    <w:rPr>
                      <w:b/>
                      <w:sz w:val="20"/>
                    </w:rPr>
                    <w:t>Kriterijus</w:t>
                  </w:r>
                </w:p>
              </w:tc>
              <w:tc>
                <w:tcPr>
                  <w:tcW w:w="5846" w:type="dxa"/>
                  <w:tcBorders>
                    <w:top w:val="single" w:sz="6" w:space="0" w:color="000000"/>
                    <w:left w:val="single" w:sz="6" w:space="0" w:color="000000"/>
                    <w:bottom w:val="single" w:sz="6" w:space="0" w:color="000000"/>
                    <w:right w:val="single" w:sz="6" w:space="0" w:color="000000"/>
                  </w:tcBorders>
                  <w:shd w:val="clear" w:color="auto" w:fill="C0E1FF"/>
                  <w:hideMark/>
                </w:tcPr>
                <w:p w14:paraId="16CF5A37" w14:textId="77777777" w:rsidR="00DF1C09" w:rsidRPr="00FA0CF8" w:rsidRDefault="00DF1C09" w:rsidP="00DF1C09">
                  <w:pPr>
                    <w:jc w:val="center"/>
                    <w:rPr>
                      <w:b/>
                      <w:sz w:val="20"/>
                    </w:rPr>
                  </w:pPr>
                  <w:r w:rsidRPr="00FA0CF8">
                    <w:rPr>
                      <w:b/>
                      <w:sz w:val="20"/>
                    </w:rPr>
                    <w:t xml:space="preserve">Kriterijaus </w:t>
                  </w:r>
                  <w:r>
                    <w:rPr>
                      <w:b/>
                      <w:sz w:val="20"/>
                    </w:rPr>
                    <w:t>detalizacija</w:t>
                  </w:r>
                </w:p>
              </w:tc>
              <w:tc>
                <w:tcPr>
                  <w:tcW w:w="709" w:type="dxa"/>
                  <w:tcBorders>
                    <w:top w:val="single" w:sz="6" w:space="0" w:color="000000"/>
                    <w:left w:val="single" w:sz="6" w:space="0" w:color="000000"/>
                    <w:bottom w:val="single" w:sz="6" w:space="0" w:color="000000"/>
                    <w:right w:val="single" w:sz="6" w:space="0" w:color="000000"/>
                  </w:tcBorders>
                  <w:shd w:val="clear" w:color="auto" w:fill="C0E1FF"/>
                  <w:hideMark/>
                </w:tcPr>
                <w:p w14:paraId="2BC4AB7A" w14:textId="77777777" w:rsidR="00DF1C09" w:rsidRPr="00FA0CF8" w:rsidRDefault="00DF1C09" w:rsidP="00DF1C09">
                  <w:pPr>
                    <w:jc w:val="center"/>
                    <w:rPr>
                      <w:b/>
                      <w:sz w:val="20"/>
                    </w:rPr>
                  </w:pPr>
                  <w:r w:rsidRPr="00E54A82">
                    <w:rPr>
                      <w:b/>
                      <w:sz w:val="20"/>
                    </w:rPr>
                    <w:t>Skiriamų balų skaičius</w:t>
                  </w:r>
                </w:p>
              </w:tc>
              <w:tc>
                <w:tcPr>
                  <w:tcW w:w="4556" w:type="dxa"/>
                  <w:tcBorders>
                    <w:top w:val="single" w:sz="6" w:space="0" w:color="000000"/>
                    <w:left w:val="single" w:sz="6" w:space="0" w:color="000000"/>
                    <w:bottom w:val="single" w:sz="4" w:space="0" w:color="auto"/>
                    <w:right w:val="single" w:sz="6" w:space="0" w:color="000000"/>
                  </w:tcBorders>
                  <w:shd w:val="clear" w:color="auto" w:fill="C0E1FF"/>
                  <w:hideMark/>
                </w:tcPr>
                <w:p w14:paraId="32F32357" w14:textId="77777777" w:rsidR="00DF1C09" w:rsidRPr="00FA0CF8" w:rsidRDefault="00DF1C09" w:rsidP="00DF1C09">
                  <w:pPr>
                    <w:jc w:val="center"/>
                    <w:rPr>
                      <w:b/>
                      <w:sz w:val="20"/>
                    </w:rPr>
                  </w:pPr>
                  <w:r w:rsidRPr="00E54A82">
                    <w:rPr>
                      <w:b/>
                      <w:sz w:val="20"/>
                    </w:rPr>
                    <w:t>Pagrindimas</w:t>
                  </w:r>
                </w:p>
              </w:tc>
            </w:tr>
            <w:tr w:rsidR="00DF1C09" w:rsidRPr="008F5853" w14:paraId="010F2D28" w14:textId="77777777" w:rsidTr="00127F0D">
              <w:trPr>
                <w:trHeight w:val="899"/>
              </w:trPr>
              <w:tc>
                <w:tcPr>
                  <w:tcW w:w="426" w:type="dxa"/>
                  <w:vMerge w:val="restart"/>
                  <w:tcBorders>
                    <w:top w:val="single" w:sz="6" w:space="0" w:color="000000"/>
                    <w:left w:val="single" w:sz="6" w:space="0" w:color="000000"/>
                    <w:right w:val="single" w:sz="6" w:space="0" w:color="000000"/>
                  </w:tcBorders>
                </w:tcPr>
                <w:p w14:paraId="670C5A94" w14:textId="77777777" w:rsidR="00DF1C09" w:rsidRPr="00257F60" w:rsidRDefault="00DF1C09" w:rsidP="00DF1C09">
                  <w:pPr>
                    <w:jc w:val="both"/>
                    <w:rPr>
                      <w:sz w:val="20"/>
                      <w:lang w:val="en-US"/>
                    </w:rPr>
                  </w:pPr>
                  <w:r>
                    <w:rPr>
                      <w:sz w:val="20"/>
                      <w:lang w:val="en-US"/>
                    </w:rPr>
                    <w:t>1.</w:t>
                  </w:r>
                </w:p>
              </w:tc>
              <w:tc>
                <w:tcPr>
                  <w:tcW w:w="1101" w:type="dxa"/>
                  <w:vMerge w:val="restart"/>
                  <w:tcBorders>
                    <w:top w:val="single" w:sz="6" w:space="0" w:color="000000"/>
                    <w:left w:val="single" w:sz="6" w:space="0" w:color="000000"/>
                    <w:right w:val="single" w:sz="6" w:space="0" w:color="000000"/>
                  </w:tcBorders>
                </w:tcPr>
                <w:p w14:paraId="5FFBD8B3" w14:textId="77777777" w:rsidR="00DF1C09" w:rsidRPr="00354E3D" w:rsidRDefault="00DF1C09" w:rsidP="00DF1C09">
                  <w:pPr>
                    <w:jc w:val="both"/>
                    <w:rPr>
                      <w:sz w:val="18"/>
                      <w:szCs w:val="18"/>
                    </w:rPr>
                  </w:pPr>
                  <w:r w:rsidRPr="00354E3D">
                    <w:rPr>
                      <w:sz w:val="18"/>
                      <w:szCs w:val="18"/>
                    </w:rPr>
                    <w:t>Prioritetinis</w:t>
                  </w:r>
                </w:p>
              </w:tc>
              <w:tc>
                <w:tcPr>
                  <w:tcW w:w="2551" w:type="dxa"/>
                  <w:vMerge w:val="restart"/>
                  <w:tcBorders>
                    <w:top w:val="single" w:sz="6" w:space="0" w:color="000000"/>
                    <w:left w:val="single" w:sz="6" w:space="0" w:color="000000"/>
                    <w:right w:val="single" w:sz="6" w:space="0" w:color="000000"/>
                  </w:tcBorders>
                </w:tcPr>
                <w:p w14:paraId="5BB52B4F" w14:textId="77777777" w:rsidR="00DF1C09" w:rsidRPr="008F5853" w:rsidRDefault="00DF1C09" w:rsidP="00DF1C09">
                  <w:pPr>
                    <w:pStyle w:val="Sraopastraipa"/>
                    <w:numPr>
                      <w:ilvl w:val="1"/>
                      <w:numId w:val="24"/>
                    </w:numPr>
                    <w:tabs>
                      <w:tab w:val="left" w:pos="453"/>
                    </w:tabs>
                    <w:ind w:left="28" w:hanging="28"/>
                    <w:rPr>
                      <w:sz w:val="20"/>
                    </w:rPr>
                  </w:pPr>
                  <w:r w:rsidRPr="00CB75EA">
                    <w:rPr>
                      <w:sz w:val="20"/>
                    </w:rPr>
                    <w:t>Projektu sprendžiama Pagėgių miesto 2024-202</w:t>
                  </w:r>
                  <w:r>
                    <w:rPr>
                      <w:sz w:val="20"/>
                    </w:rPr>
                    <w:t>8</w:t>
                  </w:r>
                  <w:r w:rsidRPr="00CB75EA">
                    <w:rPr>
                      <w:sz w:val="20"/>
                    </w:rPr>
                    <w:t xml:space="preserve"> metų</w:t>
                  </w:r>
                  <w:r>
                    <w:rPr>
                      <w:sz w:val="20"/>
                    </w:rPr>
                    <w:t xml:space="preserve"> </w:t>
                  </w:r>
                  <w:r w:rsidRPr="00CB75EA">
                    <w:rPr>
                      <w:sz w:val="20"/>
                    </w:rPr>
                    <w:t>vietos plėtros</w:t>
                  </w:r>
                  <w:r>
                    <w:rPr>
                      <w:sz w:val="20"/>
                    </w:rPr>
                    <w:t xml:space="preserve"> </w:t>
                  </w:r>
                  <w:r w:rsidRPr="00CB75EA">
                    <w:rPr>
                      <w:sz w:val="20"/>
                    </w:rPr>
                    <w:t>strategijoje (toliau –</w:t>
                  </w:r>
                  <w:r>
                    <w:rPr>
                      <w:sz w:val="20"/>
                    </w:rPr>
                    <w:t xml:space="preserve"> </w:t>
                  </w:r>
                  <w:r w:rsidRPr="00CB75EA">
                    <w:rPr>
                      <w:sz w:val="20"/>
                    </w:rPr>
                    <w:t>VPS) identifikuota</w:t>
                  </w:r>
                  <w:r>
                    <w:rPr>
                      <w:sz w:val="20"/>
                    </w:rPr>
                    <w:t xml:space="preserve"> </w:t>
                  </w:r>
                  <w:r w:rsidRPr="00CB75EA">
                    <w:rPr>
                      <w:sz w:val="20"/>
                    </w:rPr>
                    <w:t>problema(-</w:t>
                  </w:r>
                  <w:proofErr w:type="spellStart"/>
                  <w:r w:rsidRPr="00CB75EA">
                    <w:rPr>
                      <w:sz w:val="20"/>
                    </w:rPr>
                    <w:t>os</w:t>
                  </w:r>
                  <w:proofErr w:type="spellEnd"/>
                  <w:r w:rsidRPr="00CB75EA">
                    <w:rPr>
                      <w:sz w:val="20"/>
                    </w:rPr>
                    <w:t>)</w:t>
                  </w:r>
                </w:p>
              </w:tc>
              <w:tc>
                <w:tcPr>
                  <w:tcW w:w="5846" w:type="dxa"/>
                  <w:tcBorders>
                    <w:top w:val="single" w:sz="6" w:space="0" w:color="000000"/>
                    <w:left w:val="single" w:sz="6" w:space="0" w:color="000000"/>
                    <w:bottom w:val="single" w:sz="4" w:space="0" w:color="auto"/>
                    <w:right w:val="single" w:sz="6" w:space="0" w:color="000000"/>
                  </w:tcBorders>
                </w:tcPr>
                <w:p w14:paraId="504B5F33" w14:textId="77777777" w:rsidR="00DF1C09" w:rsidRPr="00517BFD" w:rsidRDefault="00DF1C09" w:rsidP="00DF1C09">
                  <w:pPr>
                    <w:pStyle w:val="Sraopastraipa"/>
                    <w:numPr>
                      <w:ilvl w:val="2"/>
                      <w:numId w:val="24"/>
                    </w:numPr>
                    <w:tabs>
                      <w:tab w:val="left" w:pos="35"/>
                      <w:tab w:val="left" w:pos="460"/>
                    </w:tabs>
                    <w:ind w:left="35" w:hanging="35"/>
                    <w:jc w:val="both"/>
                    <w:rPr>
                      <w:sz w:val="20"/>
                    </w:rPr>
                  </w:pPr>
                  <w:r>
                    <w:rPr>
                      <w:sz w:val="20"/>
                    </w:rPr>
                    <w:t xml:space="preserve"> </w:t>
                  </w:r>
                  <w:r w:rsidRPr="00CB75EA">
                    <w:rPr>
                      <w:sz w:val="20"/>
                    </w:rPr>
                    <w:t xml:space="preserve">Projektu sprendžiama problema/- </w:t>
                  </w:r>
                  <w:proofErr w:type="spellStart"/>
                  <w:r w:rsidRPr="00CB75EA">
                    <w:rPr>
                      <w:sz w:val="20"/>
                    </w:rPr>
                    <w:t>os</w:t>
                  </w:r>
                  <w:proofErr w:type="spellEnd"/>
                  <w:r w:rsidRPr="00CB75EA">
                    <w:rPr>
                      <w:sz w:val="20"/>
                    </w:rPr>
                    <w:t xml:space="preserve"> nenurodyta ir/ar nepagrįsta arba nesusijusi su VPS nurodytomis problemomis, kurias siekiama spręsti ir konkrečiu VPS veiksmu, pagal kurį paskelbtas kvietimas.</w:t>
                  </w:r>
                </w:p>
              </w:tc>
              <w:tc>
                <w:tcPr>
                  <w:tcW w:w="709" w:type="dxa"/>
                  <w:tcBorders>
                    <w:top w:val="single" w:sz="6" w:space="0" w:color="000000"/>
                    <w:left w:val="single" w:sz="6" w:space="0" w:color="000000"/>
                    <w:bottom w:val="single" w:sz="4" w:space="0" w:color="auto"/>
                    <w:right w:val="single" w:sz="4" w:space="0" w:color="auto"/>
                  </w:tcBorders>
                  <w:vAlign w:val="center"/>
                </w:tcPr>
                <w:p w14:paraId="768FF7C6" w14:textId="77777777" w:rsidR="00DF1C09" w:rsidRPr="008F5853" w:rsidRDefault="00DF1C09" w:rsidP="00DF1C09">
                  <w:pPr>
                    <w:jc w:val="center"/>
                    <w:rPr>
                      <w:sz w:val="20"/>
                    </w:rPr>
                  </w:pPr>
                  <w:r>
                    <w:rPr>
                      <w:sz w:val="20"/>
                      <w:lang w:val="pt-BR"/>
                    </w:rPr>
                    <w:t>0</w:t>
                  </w:r>
                </w:p>
                <w:p w14:paraId="0C215561" w14:textId="77777777" w:rsidR="00DF1C09" w:rsidRPr="008F5853" w:rsidRDefault="00DF1C09" w:rsidP="00DF1C09">
                  <w:pPr>
                    <w:jc w:val="center"/>
                    <w:rPr>
                      <w:sz w:val="20"/>
                    </w:rPr>
                  </w:pPr>
                </w:p>
              </w:tc>
              <w:tc>
                <w:tcPr>
                  <w:tcW w:w="4556" w:type="dxa"/>
                  <w:vMerge w:val="restart"/>
                  <w:tcBorders>
                    <w:top w:val="single" w:sz="4" w:space="0" w:color="auto"/>
                    <w:left w:val="single" w:sz="4" w:space="0" w:color="auto"/>
                    <w:bottom w:val="single" w:sz="4" w:space="0" w:color="auto"/>
                    <w:right w:val="single" w:sz="4" w:space="0" w:color="auto"/>
                  </w:tcBorders>
                </w:tcPr>
                <w:p w14:paraId="75D513D2" w14:textId="77777777" w:rsidR="00DF1C09" w:rsidRDefault="00DF1C09" w:rsidP="00DF1C09">
                  <w:pPr>
                    <w:rPr>
                      <w:sz w:val="20"/>
                    </w:rPr>
                  </w:pPr>
                  <w:r w:rsidRPr="00C036D4">
                    <w:rPr>
                      <w:sz w:val="20"/>
                    </w:rPr>
                    <w:t xml:space="preserve">Projektas atitinka šį prioritetinį projektų atrankos kriterijų, jei </w:t>
                  </w:r>
                  <w:r w:rsidRPr="00D05276">
                    <w:rPr>
                      <w:sz w:val="20"/>
                    </w:rPr>
                    <w:t>Pareiškėjas projekto įgyvendinimo plano (toliau – PĮP) dalyje „Projektu sprendžiamos problemos“ aiškiai nurod</w:t>
                  </w:r>
                  <w:r>
                    <w:rPr>
                      <w:sz w:val="20"/>
                    </w:rPr>
                    <w:t>o</w:t>
                  </w:r>
                  <w:r w:rsidRPr="00D05276">
                    <w:rPr>
                      <w:sz w:val="20"/>
                    </w:rPr>
                    <w:t xml:space="preserve"> ir apraš</w:t>
                  </w:r>
                  <w:r>
                    <w:rPr>
                      <w:sz w:val="20"/>
                    </w:rPr>
                    <w:t>o</w:t>
                  </w:r>
                  <w:r w:rsidRPr="00D05276">
                    <w:rPr>
                      <w:sz w:val="20"/>
                    </w:rPr>
                    <w:t>, kokį VPS tikslą, uždavinį bei veiksmą atitinka projektas, kokia/-</w:t>
                  </w:r>
                  <w:proofErr w:type="spellStart"/>
                  <w:r w:rsidRPr="00D05276">
                    <w:rPr>
                      <w:sz w:val="20"/>
                    </w:rPr>
                    <w:t>os</w:t>
                  </w:r>
                  <w:proofErr w:type="spellEnd"/>
                  <w:r w:rsidRPr="00D05276">
                    <w:rPr>
                      <w:sz w:val="20"/>
                    </w:rPr>
                    <w:t xml:space="preserve">  problema/-</w:t>
                  </w:r>
                  <w:proofErr w:type="spellStart"/>
                  <w:r w:rsidRPr="00D05276">
                    <w:rPr>
                      <w:sz w:val="20"/>
                    </w:rPr>
                    <w:t>os</w:t>
                  </w:r>
                  <w:proofErr w:type="spellEnd"/>
                  <w:r w:rsidRPr="00D05276">
                    <w:rPr>
                      <w:sz w:val="20"/>
                    </w:rPr>
                    <w:t xml:space="preserve"> būtų sprendžiama/-</w:t>
                  </w:r>
                  <w:proofErr w:type="spellStart"/>
                  <w:r w:rsidRPr="00D05276">
                    <w:rPr>
                      <w:sz w:val="20"/>
                    </w:rPr>
                    <w:t>os</w:t>
                  </w:r>
                  <w:proofErr w:type="spellEnd"/>
                  <w:r w:rsidRPr="00D05276">
                    <w:rPr>
                      <w:sz w:val="20"/>
                    </w:rPr>
                    <w:t xml:space="preserve"> įgyvendinant projektą, aprašyti priežastis, lėmusias projekto įgyvendinimą ir aiškiai nurodyti, kaip VPS iškeltas problemas projektas spręs.</w:t>
                  </w:r>
                </w:p>
                <w:p w14:paraId="0A66583A" w14:textId="77777777" w:rsidR="00DF1C09" w:rsidRDefault="00DF1C09" w:rsidP="00DF1C09">
                  <w:pPr>
                    <w:rPr>
                      <w:sz w:val="20"/>
                    </w:rPr>
                  </w:pPr>
                </w:p>
                <w:p w14:paraId="13536325" w14:textId="77777777" w:rsidR="00DF1C09" w:rsidRPr="008F5853" w:rsidRDefault="00DF1C09" w:rsidP="00DF1C09">
                  <w:pPr>
                    <w:rPr>
                      <w:sz w:val="20"/>
                    </w:rPr>
                  </w:pPr>
                  <w:r w:rsidRPr="00C036D4">
                    <w:rPr>
                      <w:sz w:val="20"/>
                    </w:rPr>
                    <w:t>Kriterijus vertinamas PĮP pateikimo dienai</w:t>
                  </w:r>
                </w:p>
              </w:tc>
            </w:tr>
            <w:tr w:rsidR="00DF1C09" w:rsidRPr="008F5853" w14:paraId="6249CE22" w14:textId="77777777" w:rsidTr="00127F0D">
              <w:trPr>
                <w:trHeight w:val="803"/>
              </w:trPr>
              <w:tc>
                <w:tcPr>
                  <w:tcW w:w="426" w:type="dxa"/>
                  <w:vMerge/>
                  <w:tcBorders>
                    <w:left w:val="single" w:sz="6" w:space="0" w:color="000000"/>
                    <w:right w:val="single" w:sz="6" w:space="0" w:color="000000"/>
                  </w:tcBorders>
                </w:tcPr>
                <w:p w14:paraId="3E43F92D" w14:textId="77777777" w:rsidR="00DF1C09" w:rsidRPr="00D05276" w:rsidRDefault="00DF1C09" w:rsidP="00DF1C09">
                  <w:pPr>
                    <w:jc w:val="both"/>
                    <w:rPr>
                      <w:sz w:val="20"/>
                    </w:rPr>
                  </w:pPr>
                </w:p>
              </w:tc>
              <w:tc>
                <w:tcPr>
                  <w:tcW w:w="1101" w:type="dxa"/>
                  <w:vMerge/>
                  <w:tcBorders>
                    <w:left w:val="single" w:sz="6" w:space="0" w:color="000000"/>
                    <w:right w:val="single" w:sz="6" w:space="0" w:color="000000"/>
                  </w:tcBorders>
                </w:tcPr>
                <w:p w14:paraId="50BAFC2E" w14:textId="77777777" w:rsidR="00DF1C09" w:rsidRPr="00354E3D" w:rsidRDefault="00DF1C09" w:rsidP="00DF1C09">
                  <w:pPr>
                    <w:jc w:val="both"/>
                    <w:rPr>
                      <w:sz w:val="18"/>
                      <w:szCs w:val="18"/>
                    </w:rPr>
                  </w:pPr>
                </w:p>
              </w:tc>
              <w:tc>
                <w:tcPr>
                  <w:tcW w:w="2551" w:type="dxa"/>
                  <w:vMerge/>
                  <w:tcBorders>
                    <w:left w:val="single" w:sz="6" w:space="0" w:color="000000"/>
                    <w:right w:val="single" w:sz="6" w:space="0" w:color="000000"/>
                  </w:tcBorders>
                </w:tcPr>
                <w:p w14:paraId="306944EE" w14:textId="77777777" w:rsidR="00DF1C09" w:rsidRDefault="00DF1C09" w:rsidP="00DF1C09">
                  <w:pPr>
                    <w:jc w:val="both"/>
                    <w:rPr>
                      <w:sz w:val="20"/>
                    </w:rPr>
                  </w:pPr>
                </w:p>
              </w:tc>
              <w:tc>
                <w:tcPr>
                  <w:tcW w:w="5846" w:type="dxa"/>
                  <w:tcBorders>
                    <w:top w:val="single" w:sz="4" w:space="0" w:color="auto"/>
                    <w:left w:val="single" w:sz="6" w:space="0" w:color="000000"/>
                    <w:bottom w:val="nil"/>
                    <w:right w:val="single" w:sz="6" w:space="0" w:color="000000"/>
                  </w:tcBorders>
                </w:tcPr>
                <w:p w14:paraId="51863E98" w14:textId="77777777" w:rsidR="00DF1C09" w:rsidRPr="00CB75EA" w:rsidRDefault="00DF1C09" w:rsidP="00DF1C09">
                  <w:pPr>
                    <w:pStyle w:val="Sraopastraipa"/>
                    <w:numPr>
                      <w:ilvl w:val="2"/>
                      <w:numId w:val="20"/>
                    </w:numPr>
                    <w:tabs>
                      <w:tab w:val="left" w:pos="456"/>
                      <w:tab w:val="left" w:pos="598"/>
                    </w:tabs>
                    <w:ind w:left="31" w:firstLine="0"/>
                    <w:jc w:val="both"/>
                    <w:rPr>
                      <w:sz w:val="20"/>
                    </w:rPr>
                  </w:pPr>
                  <w:r w:rsidRPr="00CB75EA">
                    <w:rPr>
                      <w:sz w:val="20"/>
                    </w:rPr>
                    <w:t xml:space="preserve">Projektu sprendžiama problema/- </w:t>
                  </w:r>
                  <w:proofErr w:type="spellStart"/>
                  <w:r w:rsidRPr="00CB75EA">
                    <w:rPr>
                      <w:sz w:val="20"/>
                    </w:rPr>
                    <w:t>os</w:t>
                  </w:r>
                  <w:proofErr w:type="spellEnd"/>
                  <w:r w:rsidRPr="00CB75EA">
                    <w:rPr>
                      <w:sz w:val="20"/>
                    </w:rPr>
                    <w:t xml:space="preserve"> susijusi su bent viena VPS nurodyta problema ir konkrečiu VPS veiksmu, pagal kurį paskelbtas kvietimas, tačiau nėra aprašytos ir nurodytos priežastys, lėmusios projekto įgyvendinimą</w:t>
                  </w:r>
                  <w:r>
                    <w:rPr>
                      <w:sz w:val="20"/>
                    </w:rPr>
                    <w:t xml:space="preserve"> </w:t>
                  </w:r>
                </w:p>
              </w:tc>
              <w:tc>
                <w:tcPr>
                  <w:tcW w:w="709" w:type="dxa"/>
                  <w:tcBorders>
                    <w:top w:val="single" w:sz="4" w:space="0" w:color="auto"/>
                    <w:left w:val="single" w:sz="6" w:space="0" w:color="000000"/>
                    <w:right w:val="single" w:sz="4" w:space="0" w:color="auto"/>
                  </w:tcBorders>
                  <w:vAlign w:val="center"/>
                </w:tcPr>
                <w:p w14:paraId="261C28C8" w14:textId="77777777" w:rsidR="00DF1C09" w:rsidRDefault="00DF1C09" w:rsidP="00DF1C09">
                  <w:pPr>
                    <w:jc w:val="center"/>
                    <w:rPr>
                      <w:sz w:val="20"/>
                    </w:rPr>
                  </w:pPr>
                  <w:r>
                    <w:rPr>
                      <w:sz w:val="20"/>
                    </w:rPr>
                    <w:t>10</w:t>
                  </w:r>
                </w:p>
              </w:tc>
              <w:tc>
                <w:tcPr>
                  <w:tcW w:w="4556" w:type="dxa"/>
                  <w:vMerge/>
                  <w:tcBorders>
                    <w:top w:val="single" w:sz="4" w:space="0" w:color="auto"/>
                    <w:left w:val="single" w:sz="4" w:space="0" w:color="auto"/>
                    <w:bottom w:val="single" w:sz="4" w:space="0" w:color="auto"/>
                    <w:right w:val="single" w:sz="4" w:space="0" w:color="auto"/>
                  </w:tcBorders>
                </w:tcPr>
                <w:p w14:paraId="21555926" w14:textId="77777777" w:rsidR="00DF1C09" w:rsidRPr="00C036D4" w:rsidRDefault="00DF1C09" w:rsidP="00DF1C09">
                  <w:pPr>
                    <w:jc w:val="both"/>
                    <w:rPr>
                      <w:sz w:val="20"/>
                    </w:rPr>
                  </w:pPr>
                </w:p>
              </w:tc>
            </w:tr>
            <w:tr w:rsidR="00DF1C09" w:rsidRPr="008F5853" w14:paraId="0CFEFE24" w14:textId="77777777" w:rsidTr="00127F0D">
              <w:trPr>
                <w:trHeight w:val="803"/>
              </w:trPr>
              <w:tc>
                <w:tcPr>
                  <w:tcW w:w="426" w:type="dxa"/>
                  <w:vMerge/>
                  <w:tcBorders>
                    <w:left w:val="single" w:sz="6" w:space="0" w:color="000000"/>
                    <w:right w:val="single" w:sz="6" w:space="0" w:color="000000"/>
                  </w:tcBorders>
                </w:tcPr>
                <w:p w14:paraId="4475EB8F" w14:textId="77777777" w:rsidR="00DF1C09" w:rsidRPr="00CB75EA" w:rsidRDefault="00DF1C09" w:rsidP="00DF1C09">
                  <w:pPr>
                    <w:jc w:val="both"/>
                    <w:rPr>
                      <w:sz w:val="20"/>
                    </w:rPr>
                  </w:pPr>
                </w:p>
              </w:tc>
              <w:tc>
                <w:tcPr>
                  <w:tcW w:w="1101" w:type="dxa"/>
                  <w:vMerge/>
                  <w:tcBorders>
                    <w:left w:val="single" w:sz="6" w:space="0" w:color="000000"/>
                    <w:right w:val="single" w:sz="6" w:space="0" w:color="000000"/>
                  </w:tcBorders>
                </w:tcPr>
                <w:p w14:paraId="7ADA946D" w14:textId="77777777" w:rsidR="00DF1C09" w:rsidRPr="00354E3D" w:rsidRDefault="00DF1C09" w:rsidP="00DF1C09">
                  <w:pPr>
                    <w:jc w:val="both"/>
                    <w:rPr>
                      <w:sz w:val="18"/>
                      <w:szCs w:val="18"/>
                    </w:rPr>
                  </w:pPr>
                </w:p>
              </w:tc>
              <w:tc>
                <w:tcPr>
                  <w:tcW w:w="2551" w:type="dxa"/>
                  <w:vMerge/>
                  <w:tcBorders>
                    <w:left w:val="single" w:sz="6" w:space="0" w:color="000000"/>
                    <w:right w:val="single" w:sz="6" w:space="0" w:color="000000"/>
                  </w:tcBorders>
                </w:tcPr>
                <w:p w14:paraId="2E7D24BE" w14:textId="77777777" w:rsidR="00DF1C09" w:rsidRDefault="00DF1C09" w:rsidP="00DF1C09">
                  <w:pPr>
                    <w:jc w:val="both"/>
                    <w:rPr>
                      <w:sz w:val="20"/>
                    </w:rPr>
                  </w:pPr>
                </w:p>
              </w:tc>
              <w:tc>
                <w:tcPr>
                  <w:tcW w:w="5846" w:type="dxa"/>
                  <w:tcBorders>
                    <w:top w:val="single" w:sz="4" w:space="0" w:color="auto"/>
                    <w:left w:val="single" w:sz="6" w:space="0" w:color="000000"/>
                    <w:bottom w:val="nil"/>
                    <w:right w:val="single" w:sz="6" w:space="0" w:color="000000"/>
                  </w:tcBorders>
                </w:tcPr>
                <w:p w14:paraId="11F74C57" w14:textId="77777777" w:rsidR="00DF1C09" w:rsidRPr="00CB75EA" w:rsidRDefault="00DF1C09" w:rsidP="00DF1C09">
                  <w:pPr>
                    <w:pStyle w:val="Sraopastraipa"/>
                    <w:numPr>
                      <w:ilvl w:val="2"/>
                      <w:numId w:val="20"/>
                    </w:numPr>
                    <w:tabs>
                      <w:tab w:val="left" w:pos="456"/>
                      <w:tab w:val="left" w:pos="598"/>
                    </w:tabs>
                    <w:ind w:left="31" w:firstLine="0"/>
                    <w:jc w:val="both"/>
                    <w:rPr>
                      <w:sz w:val="20"/>
                    </w:rPr>
                  </w:pPr>
                  <w:r w:rsidRPr="00CB75EA">
                    <w:rPr>
                      <w:sz w:val="20"/>
                    </w:rPr>
                    <w:t xml:space="preserve">Projektu sprendžiama problema/- </w:t>
                  </w:r>
                  <w:proofErr w:type="spellStart"/>
                  <w:r w:rsidRPr="00CB75EA">
                    <w:rPr>
                      <w:sz w:val="20"/>
                    </w:rPr>
                    <w:t>os</w:t>
                  </w:r>
                  <w:proofErr w:type="spellEnd"/>
                  <w:r w:rsidRPr="00CB75EA">
                    <w:rPr>
                      <w:sz w:val="20"/>
                    </w:rPr>
                    <w:t xml:space="preserve"> susijusi su bent viena VPS nurodyta problema ir konkrečiu VPS veiksmu, pagal kurį paskelbtas kvietimas, aiškiai</w:t>
                  </w:r>
                  <w:r>
                    <w:rPr>
                      <w:sz w:val="20"/>
                    </w:rPr>
                    <w:t xml:space="preserve"> </w:t>
                  </w:r>
                  <w:r w:rsidRPr="00517BFD">
                    <w:rPr>
                      <w:sz w:val="20"/>
                    </w:rPr>
                    <w:t>aprašytos ir nurodytos priežastys, lėmusios projekto įgyvendinimą</w:t>
                  </w:r>
                </w:p>
              </w:tc>
              <w:tc>
                <w:tcPr>
                  <w:tcW w:w="709" w:type="dxa"/>
                  <w:tcBorders>
                    <w:top w:val="single" w:sz="4" w:space="0" w:color="auto"/>
                    <w:left w:val="single" w:sz="6" w:space="0" w:color="000000"/>
                    <w:right w:val="single" w:sz="4" w:space="0" w:color="auto"/>
                  </w:tcBorders>
                  <w:vAlign w:val="center"/>
                </w:tcPr>
                <w:p w14:paraId="57386BBD" w14:textId="77777777" w:rsidR="00DF1C09" w:rsidRDefault="00DF1C09" w:rsidP="00DF1C09">
                  <w:pPr>
                    <w:jc w:val="center"/>
                    <w:rPr>
                      <w:sz w:val="20"/>
                    </w:rPr>
                  </w:pPr>
                  <w:r>
                    <w:rPr>
                      <w:sz w:val="20"/>
                    </w:rPr>
                    <w:t>20</w:t>
                  </w:r>
                </w:p>
              </w:tc>
              <w:tc>
                <w:tcPr>
                  <w:tcW w:w="4556" w:type="dxa"/>
                  <w:vMerge/>
                  <w:tcBorders>
                    <w:top w:val="single" w:sz="4" w:space="0" w:color="auto"/>
                    <w:left w:val="single" w:sz="4" w:space="0" w:color="auto"/>
                    <w:bottom w:val="single" w:sz="4" w:space="0" w:color="auto"/>
                    <w:right w:val="single" w:sz="4" w:space="0" w:color="auto"/>
                  </w:tcBorders>
                </w:tcPr>
                <w:p w14:paraId="2A8A0C1A" w14:textId="77777777" w:rsidR="00DF1C09" w:rsidRPr="00C036D4" w:rsidRDefault="00DF1C09" w:rsidP="00DF1C09">
                  <w:pPr>
                    <w:jc w:val="both"/>
                    <w:rPr>
                      <w:sz w:val="20"/>
                    </w:rPr>
                  </w:pPr>
                </w:p>
              </w:tc>
            </w:tr>
            <w:tr w:rsidR="00DF1C09" w:rsidRPr="008F5853" w14:paraId="6AF72E4E" w14:textId="77777777" w:rsidTr="00127F0D">
              <w:trPr>
                <w:trHeight w:val="803"/>
              </w:trPr>
              <w:tc>
                <w:tcPr>
                  <w:tcW w:w="426" w:type="dxa"/>
                  <w:vMerge/>
                  <w:tcBorders>
                    <w:left w:val="single" w:sz="6" w:space="0" w:color="000000"/>
                    <w:bottom w:val="single" w:sz="4" w:space="0" w:color="auto"/>
                    <w:right w:val="single" w:sz="6" w:space="0" w:color="000000"/>
                  </w:tcBorders>
                </w:tcPr>
                <w:p w14:paraId="2D686380" w14:textId="77777777" w:rsidR="00DF1C09" w:rsidRPr="00CB75EA" w:rsidRDefault="00DF1C09" w:rsidP="00DF1C09">
                  <w:pPr>
                    <w:jc w:val="both"/>
                    <w:rPr>
                      <w:sz w:val="20"/>
                    </w:rPr>
                  </w:pPr>
                </w:p>
              </w:tc>
              <w:tc>
                <w:tcPr>
                  <w:tcW w:w="1101" w:type="dxa"/>
                  <w:vMerge/>
                  <w:tcBorders>
                    <w:left w:val="single" w:sz="6" w:space="0" w:color="000000"/>
                    <w:bottom w:val="single" w:sz="4" w:space="0" w:color="auto"/>
                    <w:right w:val="single" w:sz="6" w:space="0" w:color="000000"/>
                  </w:tcBorders>
                </w:tcPr>
                <w:p w14:paraId="18BDF6BA" w14:textId="77777777" w:rsidR="00DF1C09" w:rsidRPr="00354E3D" w:rsidRDefault="00DF1C09" w:rsidP="00DF1C09">
                  <w:pPr>
                    <w:jc w:val="both"/>
                    <w:rPr>
                      <w:sz w:val="18"/>
                      <w:szCs w:val="18"/>
                    </w:rPr>
                  </w:pPr>
                </w:p>
              </w:tc>
              <w:tc>
                <w:tcPr>
                  <w:tcW w:w="2551" w:type="dxa"/>
                  <w:vMerge/>
                  <w:tcBorders>
                    <w:left w:val="single" w:sz="6" w:space="0" w:color="000000"/>
                    <w:bottom w:val="single" w:sz="4" w:space="0" w:color="auto"/>
                    <w:right w:val="single" w:sz="6" w:space="0" w:color="000000"/>
                  </w:tcBorders>
                </w:tcPr>
                <w:p w14:paraId="4AAEED26" w14:textId="77777777" w:rsidR="00DF1C09" w:rsidRDefault="00DF1C09" w:rsidP="00DF1C09">
                  <w:pPr>
                    <w:jc w:val="both"/>
                    <w:rPr>
                      <w:sz w:val="20"/>
                    </w:rPr>
                  </w:pPr>
                </w:p>
              </w:tc>
              <w:tc>
                <w:tcPr>
                  <w:tcW w:w="5846" w:type="dxa"/>
                  <w:tcBorders>
                    <w:top w:val="single" w:sz="4" w:space="0" w:color="auto"/>
                    <w:left w:val="single" w:sz="6" w:space="0" w:color="000000"/>
                    <w:bottom w:val="single" w:sz="4" w:space="0" w:color="auto"/>
                    <w:right w:val="single" w:sz="6" w:space="0" w:color="000000"/>
                  </w:tcBorders>
                </w:tcPr>
                <w:p w14:paraId="33CCB1C2" w14:textId="77777777" w:rsidR="00DF1C09" w:rsidRPr="00CB75EA" w:rsidRDefault="00DF1C09" w:rsidP="00DF1C09">
                  <w:pPr>
                    <w:pStyle w:val="Sraopastraipa"/>
                    <w:numPr>
                      <w:ilvl w:val="2"/>
                      <w:numId w:val="20"/>
                    </w:numPr>
                    <w:tabs>
                      <w:tab w:val="left" w:pos="456"/>
                      <w:tab w:val="left" w:pos="598"/>
                    </w:tabs>
                    <w:ind w:left="31" w:firstLine="0"/>
                    <w:jc w:val="both"/>
                    <w:rPr>
                      <w:sz w:val="20"/>
                    </w:rPr>
                  </w:pPr>
                  <w:r w:rsidRPr="00517BFD">
                    <w:rPr>
                      <w:sz w:val="20"/>
                    </w:rPr>
                    <w:t xml:space="preserve">Projektu sprendžiama problema/- </w:t>
                  </w:r>
                  <w:proofErr w:type="spellStart"/>
                  <w:r w:rsidRPr="00517BFD">
                    <w:rPr>
                      <w:sz w:val="20"/>
                    </w:rPr>
                    <w:t>os</w:t>
                  </w:r>
                  <w:proofErr w:type="spellEnd"/>
                  <w:r w:rsidRPr="00517BFD">
                    <w:rPr>
                      <w:sz w:val="20"/>
                    </w:rPr>
                    <w:t xml:space="preserve"> susijusi su daugiau nei viena VPS nurodyta problema ir konkrečiu VPS veiksmų, pagal kurį paskelbtas kvietimas, aiškiai aprašytos ir nurodytos priežastys, lėmusios projekto įgyvendinimą</w:t>
                  </w:r>
                </w:p>
              </w:tc>
              <w:tc>
                <w:tcPr>
                  <w:tcW w:w="709" w:type="dxa"/>
                  <w:tcBorders>
                    <w:top w:val="single" w:sz="4" w:space="0" w:color="auto"/>
                    <w:left w:val="single" w:sz="6" w:space="0" w:color="000000"/>
                    <w:bottom w:val="single" w:sz="4" w:space="0" w:color="auto"/>
                    <w:right w:val="single" w:sz="4" w:space="0" w:color="auto"/>
                  </w:tcBorders>
                  <w:vAlign w:val="center"/>
                </w:tcPr>
                <w:p w14:paraId="4ECC28FB" w14:textId="77777777" w:rsidR="00DF1C09" w:rsidRDefault="00DF1C09" w:rsidP="00DF1C09">
                  <w:pPr>
                    <w:jc w:val="center"/>
                    <w:rPr>
                      <w:sz w:val="20"/>
                    </w:rPr>
                  </w:pPr>
                  <w:r>
                    <w:rPr>
                      <w:sz w:val="20"/>
                    </w:rPr>
                    <w:t>30</w:t>
                  </w:r>
                </w:p>
              </w:tc>
              <w:tc>
                <w:tcPr>
                  <w:tcW w:w="4556" w:type="dxa"/>
                  <w:vMerge/>
                  <w:tcBorders>
                    <w:top w:val="single" w:sz="4" w:space="0" w:color="auto"/>
                    <w:left w:val="single" w:sz="4" w:space="0" w:color="auto"/>
                    <w:bottom w:val="single" w:sz="4" w:space="0" w:color="auto"/>
                    <w:right w:val="single" w:sz="4" w:space="0" w:color="auto"/>
                  </w:tcBorders>
                </w:tcPr>
                <w:p w14:paraId="094D064B" w14:textId="77777777" w:rsidR="00DF1C09" w:rsidRPr="00C036D4" w:rsidRDefault="00DF1C09" w:rsidP="00DF1C09">
                  <w:pPr>
                    <w:jc w:val="both"/>
                    <w:rPr>
                      <w:sz w:val="20"/>
                    </w:rPr>
                  </w:pPr>
                </w:p>
              </w:tc>
            </w:tr>
            <w:tr w:rsidR="00DF1C09" w:rsidRPr="008F5853" w14:paraId="08CA5DB8" w14:textId="77777777" w:rsidTr="00127F0D">
              <w:trPr>
                <w:trHeight w:val="482"/>
              </w:trPr>
              <w:tc>
                <w:tcPr>
                  <w:tcW w:w="426" w:type="dxa"/>
                  <w:vMerge w:val="restart"/>
                  <w:tcBorders>
                    <w:top w:val="single" w:sz="4" w:space="0" w:color="auto"/>
                    <w:left w:val="single" w:sz="6" w:space="0" w:color="000000"/>
                    <w:bottom w:val="single" w:sz="4" w:space="0" w:color="auto"/>
                    <w:right w:val="single" w:sz="6" w:space="0" w:color="000000"/>
                  </w:tcBorders>
                </w:tcPr>
                <w:p w14:paraId="27B855FB" w14:textId="77777777" w:rsidR="00DF1C09" w:rsidRPr="008F5853" w:rsidRDefault="00DF1C09" w:rsidP="00DF1C09">
                  <w:pPr>
                    <w:jc w:val="both"/>
                    <w:rPr>
                      <w:sz w:val="20"/>
                      <w:lang w:val="en-US"/>
                    </w:rPr>
                  </w:pPr>
                  <w:r w:rsidRPr="008F5853">
                    <w:rPr>
                      <w:sz w:val="20"/>
                      <w:lang w:val="en-US"/>
                    </w:rPr>
                    <w:t xml:space="preserve">2. </w:t>
                  </w:r>
                </w:p>
              </w:tc>
              <w:tc>
                <w:tcPr>
                  <w:tcW w:w="1101" w:type="dxa"/>
                  <w:vMerge w:val="restart"/>
                  <w:tcBorders>
                    <w:top w:val="single" w:sz="4" w:space="0" w:color="auto"/>
                    <w:left w:val="single" w:sz="6" w:space="0" w:color="000000"/>
                    <w:bottom w:val="single" w:sz="4" w:space="0" w:color="auto"/>
                    <w:right w:val="single" w:sz="6" w:space="0" w:color="000000"/>
                  </w:tcBorders>
                </w:tcPr>
                <w:p w14:paraId="65C74A89" w14:textId="77777777" w:rsidR="00DF1C09" w:rsidRPr="00354E3D" w:rsidRDefault="00DF1C09" w:rsidP="00DF1C09">
                  <w:pPr>
                    <w:jc w:val="both"/>
                    <w:rPr>
                      <w:sz w:val="18"/>
                      <w:szCs w:val="18"/>
                    </w:rPr>
                  </w:pPr>
                  <w:r w:rsidRPr="00354E3D">
                    <w:rPr>
                      <w:sz w:val="18"/>
                      <w:szCs w:val="18"/>
                    </w:rPr>
                    <w:t>Prioritetinis</w:t>
                  </w:r>
                </w:p>
                <w:p w14:paraId="29834722" w14:textId="77777777" w:rsidR="00DF1C09" w:rsidRPr="00354E3D" w:rsidRDefault="00DF1C09" w:rsidP="00DF1C09">
                  <w:pPr>
                    <w:rPr>
                      <w:sz w:val="18"/>
                      <w:szCs w:val="18"/>
                    </w:rPr>
                  </w:pPr>
                </w:p>
                <w:p w14:paraId="2C4CA344" w14:textId="77777777" w:rsidR="00DF1C09" w:rsidRPr="00354E3D" w:rsidRDefault="00DF1C09" w:rsidP="00DF1C09">
                  <w:pPr>
                    <w:rPr>
                      <w:sz w:val="18"/>
                      <w:szCs w:val="18"/>
                    </w:rPr>
                  </w:pPr>
                </w:p>
              </w:tc>
              <w:tc>
                <w:tcPr>
                  <w:tcW w:w="2551" w:type="dxa"/>
                  <w:vMerge w:val="restart"/>
                  <w:tcBorders>
                    <w:top w:val="single" w:sz="4" w:space="0" w:color="auto"/>
                    <w:left w:val="single" w:sz="6" w:space="0" w:color="000000"/>
                    <w:bottom w:val="single" w:sz="4" w:space="0" w:color="auto"/>
                    <w:right w:val="single" w:sz="6" w:space="0" w:color="000000"/>
                  </w:tcBorders>
                </w:tcPr>
                <w:p w14:paraId="13203F39" w14:textId="77777777" w:rsidR="00DF1C09" w:rsidRDefault="00DF1C09" w:rsidP="00DF1C09">
                  <w:pPr>
                    <w:rPr>
                      <w:sz w:val="20"/>
                    </w:rPr>
                  </w:pPr>
                  <w:r>
                    <w:rPr>
                      <w:sz w:val="20"/>
                    </w:rPr>
                    <w:t>2.1. P</w:t>
                  </w:r>
                  <w:r w:rsidRPr="00547D86">
                    <w:rPr>
                      <w:sz w:val="20"/>
                    </w:rPr>
                    <w:t>areiškėjas yra jauno verslo subjektas</w:t>
                  </w:r>
                  <w:r>
                    <w:rPr>
                      <w:sz w:val="20"/>
                    </w:rPr>
                    <w:t xml:space="preserve"> (jauno verslo subjektas laikomas iki 3 metų veikiantis subjektas)</w:t>
                  </w:r>
                </w:p>
                <w:p w14:paraId="5726272D" w14:textId="77777777" w:rsidR="00DF1C09" w:rsidRDefault="00DF1C09" w:rsidP="00DF1C09">
                  <w:pPr>
                    <w:rPr>
                      <w:sz w:val="20"/>
                    </w:rPr>
                  </w:pPr>
                </w:p>
                <w:p w14:paraId="6DB9CF66" w14:textId="77777777" w:rsidR="00DF1C09" w:rsidRPr="008F5853" w:rsidRDefault="00DF1C09" w:rsidP="00DF1C09">
                  <w:pPr>
                    <w:rPr>
                      <w:sz w:val="20"/>
                    </w:rPr>
                  </w:pPr>
                </w:p>
              </w:tc>
              <w:tc>
                <w:tcPr>
                  <w:tcW w:w="5846" w:type="dxa"/>
                  <w:tcBorders>
                    <w:top w:val="single" w:sz="4" w:space="0" w:color="auto"/>
                    <w:left w:val="single" w:sz="6" w:space="0" w:color="000000"/>
                    <w:bottom w:val="single" w:sz="4" w:space="0" w:color="auto"/>
                    <w:right w:val="single" w:sz="4" w:space="0" w:color="auto"/>
                  </w:tcBorders>
                  <w:vAlign w:val="center"/>
                </w:tcPr>
                <w:p w14:paraId="0C566508" w14:textId="77777777" w:rsidR="00DF1C09" w:rsidRPr="008F5853" w:rsidRDefault="00DF1C09" w:rsidP="00DF1C09">
                  <w:pPr>
                    <w:jc w:val="both"/>
                    <w:rPr>
                      <w:sz w:val="20"/>
                    </w:rPr>
                  </w:pPr>
                  <w:r>
                    <w:rPr>
                      <w:sz w:val="20"/>
                    </w:rPr>
                    <w:t>2.1.1. Pareiškėjas nėra jauno verslo subjektas.</w:t>
                  </w:r>
                </w:p>
              </w:tc>
              <w:tc>
                <w:tcPr>
                  <w:tcW w:w="709" w:type="dxa"/>
                  <w:tcBorders>
                    <w:top w:val="single" w:sz="4" w:space="0" w:color="auto"/>
                    <w:left w:val="single" w:sz="4" w:space="0" w:color="auto"/>
                    <w:bottom w:val="single" w:sz="4" w:space="0" w:color="auto"/>
                    <w:right w:val="single" w:sz="4" w:space="0" w:color="auto"/>
                  </w:tcBorders>
                  <w:vAlign w:val="center"/>
                </w:tcPr>
                <w:p w14:paraId="696EA9D0" w14:textId="77777777" w:rsidR="00DF1C09" w:rsidRPr="008F5853" w:rsidRDefault="00DF1C09" w:rsidP="00DF1C09">
                  <w:pPr>
                    <w:jc w:val="center"/>
                    <w:rPr>
                      <w:sz w:val="20"/>
                    </w:rPr>
                  </w:pPr>
                  <w:r>
                    <w:rPr>
                      <w:sz w:val="20"/>
                    </w:rPr>
                    <w:t>0</w:t>
                  </w:r>
                </w:p>
                <w:p w14:paraId="55757C75" w14:textId="77777777" w:rsidR="00DF1C09" w:rsidRPr="008F5853" w:rsidRDefault="00DF1C09" w:rsidP="00DF1C09">
                  <w:pPr>
                    <w:jc w:val="center"/>
                    <w:rPr>
                      <w:sz w:val="20"/>
                    </w:rPr>
                  </w:pPr>
                </w:p>
              </w:tc>
              <w:tc>
                <w:tcPr>
                  <w:tcW w:w="4556" w:type="dxa"/>
                  <w:vMerge w:val="restart"/>
                  <w:tcBorders>
                    <w:top w:val="single" w:sz="4" w:space="0" w:color="auto"/>
                    <w:left w:val="single" w:sz="4" w:space="0" w:color="auto"/>
                    <w:bottom w:val="single" w:sz="4" w:space="0" w:color="auto"/>
                    <w:right w:val="single" w:sz="4" w:space="0" w:color="auto"/>
                  </w:tcBorders>
                </w:tcPr>
                <w:p w14:paraId="173483ED" w14:textId="77777777" w:rsidR="00DF1C09" w:rsidRPr="008F5853" w:rsidRDefault="00DF1C09" w:rsidP="00DF1C09">
                  <w:pPr>
                    <w:jc w:val="both"/>
                    <w:rPr>
                      <w:sz w:val="20"/>
                    </w:rPr>
                  </w:pPr>
                  <w:r w:rsidRPr="008F5853">
                    <w:rPr>
                      <w:iCs/>
                      <w:sz w:val="20"/>
                    </w:rPr>
                    <w:t xml:space="preserve">Projektas atitinka šį prioritetinį projektų atrankos kriterijų, jei </w:t>
                  </w:r>
                </w:p>
                <w:p w14:paraId="54B5D265" w14:textId="77777777" w:rsidR="00DF1C09" w:rsidRDefault="00DF1C09" w:rsidP="00DF1C09">
                  <w:pPr>
                    <w:jc w:val="both"/>
                    <w:rPr>
                      <w:sz w:val="20"/>
                    </w:rPr>
                  </w:pPr>
                  <w:r w:rsidRPr="008F5853">
                    <w:rPr>
                      <w:sz w:val="20"/>
                    </w:rPr>
                    <w:t xml:space="preserve">Pareiškėjas </w:t>
                  </w:r>
                  <w:r>
                    <w:rPr>
                      <w:sz w:val="20"/>
                    </w:rPr>
                    <w:t>yra jauno verslo subjektas (</w:t>
                  </w:r>
                  <w:r w:rsidRPr="00C37D2D">
                    <w:rPr>
                      <w:sz w:val="20"/>
                    </w:rPr>
                    <w:t xml:space="preserve">jei ši įmonė ne anksčiau kaip prieš </w:t>
                  </w:r>
                  <w:r>
                    <w:rPr>
                      <w:sz w:val="20"/>
                    </w:rPr>
                    <w:t>tr</w:t>
                  </w:r>
                  <w:r w:rsidRPr="00C37D2D">
                    <w:rPr>
                      <w:sz w:val="20"/>
                    </w:rPr>
                    <w:t>ejus metus yra įregistruota Juridinių asmenų registre</w:t>
                  </w:r>
                  <w:r>
                    <w:rPr>
                      <w:sz w:val="20"/>
                    </w:rPr>
                    <w:t>, bei pateikia registracijos pažymėjimą).</w:t>
                  </w:r>
                </w:p>
                <w:p w14:paraId="5E55487A" w14:textId="77777777" w:rsidR="00DF1C09" w:rsidRPr="008F5853" w:rsidRDefault="00DF1C09" w:rsidP="00DF1C09">
                  <w:pPr>
                    <w:jc w:val="both"/>
                    <w:rPr>
                      <w:sz w:val="20"/>
                    </w:rPr>
                  </w:pPr>
                  <w:r w:rsidRPr="008F5853">
                    <w:rPr>
                      <w:i/>
                      <w:iCs/>
                      <w:sz w:val="20"/>
                    </w:rPr>
                    <w:t xml:space="preserve">Kriterijus </w:t>
                  </w:r>
                  <w:r>
                    <w:rPr>
                      <w:i/>
                      <w:iCs/>
                      <w:sz w:val="20"/>
                    </w:rPr>
                    <w:t>vertinamas PĮP pateikimo dienai</w:t>
                  </w:r>
                </w:p>
              </w:tc>
            </w:tr>
            <w:tr w:rsidR="00DF1C09" w:rsidRPr="008F5853" w14:paraId="2BE636B3" w14:textId="77777777" w:rsidTr="00127F0D">
              <w:trPr>
                <w:trHeight w:val="423"/>
              </w:trPr>
              <w:tc>
                <w:tcPr>
                  <w:tcW w:w="426" w:type="dxa"/>
                  <w:vMerge/>
                  <w:tcBorders>
                    <w:top w:val="single" w:sz="6" w:space="0" w:color="000000"/>
                    <w:left w:val="single" w:sz="6" w:space="0" w:color="000000"/>
                    <w:bottom w:val="single" w:sz="4" w:space="0" w:color="auto"/>
                    <w:right w:val="single" w:sz="6" w:space="0" w:color="000000"/>
                  </w:tcBorders>
                </w:tcPr>
                <w:p w14:paraId="567A16D0" w14:textId="77777777" w:rsidR="00DF1C09" w:rsidRPr="008F5853" w:rsidRDefault="00DF1C09" w:rsidP="00DF1C09">
                  <w:pPr>
                    <w:jc w:val="both"/>
                    <w:rPr>
                      <w:sz w:val="20"/>
                    </w:rPr>
                  </w:pPr>
                </w:p>
              </w:tc>
              <w:tc>
                <w:tcPr>
                  <w:tcW w:w="1101" w:type="dxa"/>
                  <w:vMerge/>
                  <w:tcBorders>
                    <w:top w:val="single" w:sz="6" w:space="0" w:color="000000"/>
                    <w:left w:val="single" w:sz="6" w:space="0" w:color="000000"/>
                    <w:bottom w:val="single" w:sz="4" w:space="0" w:color="auto"/>
                    <w:right w:val="single" w:sz="6" w:space="0" w:color="000000"/>
                  </w:tcBorders>
                </w:tcPr>
                <w:p w14:paraId="24CA0188" w14:textId="77777777" w:rsidR="00DF1C09" w:rsidRPr="00354E3D" w:rsidRDefault="00DF1C09" w:rsidP="00DF1C09">
                  <w:pPr>
                    <w:jc w:val="both"/>
                    <w:rPr>
                      <w:sz w:val="18"/>
                      <w:szCs w:val="18"/>
                    </w:rPr>
                  </w:pPr>
                </w:p>
              </w:tc>
              <w:tc>
                <w:tcPr>
                  <w:tcW w:w="2551" w:type="dxa"/>
                  <w:vMerge/>
                  <w:tcBorders>
                    <w:top w:val="single" w:sz="4" w:space="0" w:color="auto"/>
                    <w:left w:val="single" w:sz="6" w:space="0" w:color="000000"/>
                    <w:bottom w:val="single" w:sz="4" w:space="0" w:color="auto"/>
                    <w:right w:val="single" w:sz="6" w:space="0" w:color="000000"/>
                  </w:tcBorders>
                </w:tcPr>
                <w:p w14:paraId="74A97B52" w14:textId="77777777" w:rsidR="00DF1C09" w:rsidRPr="008F5853" w:rsidRDefault="00DF1C09" w:rsidP="00DF1C09">
                  <w:pPr>
                    <w:jc w:val="both"/>
                    <w:rPr>
                      <w:sz w:val="20"/>
                    </w:rPr>
                  </w:pPr>
                </w:p>
              </w:tc>
              <w:tc>
                <w:tcPr>
                  <w:tcW w:w="5846" w:type="dxa"/>
                  <w:tcBorders>
                    <w:top w:val="single" w:sz="4" w:space="0" w:color="auto"/>
                    <w:left w:val="single" w:sz="6" w:space="0" w:color="000000"/>
                    <w:bottom w:val="single" w:sz="4" w:space="0" w:color="auto"/>
                    <w:right w:val="single" w:sz="4" w:space="0" w:color="auto"/>
                  </w:tcBorders>
                  <w:vAlign w:val="center"/>
                </w:tcPr>
                <w:p w14:paraId="24ECEC7B" w14:textId="77777777" w:rsidR="00DF1C09" w:rsidRPr="008F5853" w:rsidRDefault="00DF1C09" w:rsidP="00DF1C09">
                  <w:pPr>
                    <w:jc w:val="both"/>
                    <w:rPr>
                      <w:sz w:val="20"/>
                    </w:rPr>
                  </w:pPr>
                  <w:r>
                    <w:rPr>
                      <w:sz w:val="20"/>
                    </w:rPr>
                    <w:t>2.1.2. Pareiškėjas yra jauno verslo subjektas.</w:t>
                  </w:r>
                </w:p>
              </w:tc>
              <w:tc>
                <w:tcPr>
                  <w:tcW w:w="709" w:type="dxa"/>
                  <w:tcBorders>
                    <w:top w:val="single" w:sz="4" w:space="0" w:color="auto"/>
                    <w:left w:val="single" w:sz="4" w:space="0" w:color="auto"/>
                    <w:bottom w:val="single" w:sz="4" w:space="0" w:color="auto"/>
                    <w:right w:val="single" w:sz="4" w:space="0" w:color="auto"/>
                  </w:tcBorders>
                  <w:vAlign w:val="center"/>
                </w:tcPr>
                <w:p w14:paraId="3038EF8B" w14:textId="77777777" w:rsidR="00DF1C09" w:rsidRPr="008F5853" w:rsidRDefault="00DF1C09" w:rsidP="00DF1C09">
                  <w:pPr>
                    <w:jc w:val="center"/>
                    <w:rPr>
                      <w:sz w:val="20"/>
                    </w:rPr>
                  </w:pPr>
                  <w:r>
                    <w:rPr>
                      <w:sz w:val="20"/>
                      <w:lang w:val="en-US"/>
                    </w:rPr>
                    <w:t>25</w:t>
                  </w:r>
                </w:p>
              </w:tc>
              <w:tc>
                <w:tcPr>
                  <w:tcW w:w="4556" w:type="dxa"/>
                  <w:vMerge/>
                  <w:tcBorders>
                    <w:top w:val="single" w:sz="4" w:space="0" w:color="auto"/>
                    <w:left w:val="single" w:sz="4" w:space="0" w:color="auto"/>
                    <w:bottom w:val="single" w:sz="4" w:space="0" w:color="auto"/>
                    <w:right w:val="single" w:sz="4" w:space="0" w:color="auto"/>
                  </w:tcBorders>
                </w:tcPr>
                <w:p w14:paraId="134A7E91" w14:textId="77777777" w:rsidR="00DF1C09" w:rsidRPr="008F5853" w:rsidRDefault="00DF1C09" w:rsidP="00DF1C09">
                  <w:pPr>
                    <w:jc w:val="center"/>
                    <w:rPr>
                      <w:sz w:val="20"/>
                    </w:rPr>
                  </w:pPr>
                </w:p>
              </w:tc>
            </w:tr>
            <w:tr w:rsidR="00DF1C09" w:rsidRPr="008F5853" w14:paraId="487F74FE" w14:textId="77777777" w:rsidTr="00127F0D">
              <w:trPr>
                <w:trHeight w:val="699"/>
              </w:trPr>
              <w:tc>
                <w:tcPr>
                  <w:tcW w:w="426" w:type="dxa"/>
                  <w:vMerge/>
                  <w:tcBorders>
                    <w:top w:val="single" w:sz="6" w:space="0" w:color="000000"/>
                    <w:left w:val="single" w:sz="6" w:space="0" w:color="000000"/>
                    <w:bottom w:val="single" w:sz="4" w:space="0" w:color="auto"/>
                    <w:right w:val="single" w:sz="6" w:space="0" w:color="000000"/>
                  </w:tcBorders>
                </w:tcPr>
                <w:p w14:paraId="39CD4972" w14:textId="77777777" w:rsidR="00DF1C09" w:rsidRPr="008F5853" w:rsidRDefault="00DF1C09" w:rsidP="00DF1C09">
                  <w:pPr>
                    <w:jc w:val="both"/>
                    <w:rPr>
                      <w:sz w:val="20"/>
                    </w:rPr>
                  </w:pPr>
                </w:p>
              </w:tc>
              <w:tc>
                <w:tcPr>
                  <w:tcW w:w="1101" w:type="dxa"/>
                  <w:vMerge/>
                  <w:tcBorders>
                    <w:top w:val="single" w:sz="6" w:space="0" w:color="000000"/>
                    <w:left w:val="single" w:sz="6" w:space="0" w:color="000000"/>
                    <w:bottom w:val="single" w:sz="4" w:space="0" w:color="auto"/>
                    <w:right w:val="single" w:sz="6" w:space="0" w:color="000000"/>
                  </w:tcBorders>
                </w:tcPr>
                <w:p w14:paraId="13875AC8" w14:textId="77777777" w:rsidR="00DF1C09" w:rsidRPr="00354E3D" w:rsidRDefault="00DF1C09" w:rsidP="00DF1C09">
                  <w:pPr>
                    <w:jc w:val="both"/>
                    <w:rPr>
                      <w:sz w:val="18"/>
                      <w:szCs w:val="18"/>
                    </w:rPr>
                  </w:pPr>
                </w:p>
              </w:tc>
              <w:tc>
                <w:tcPr>
                  <w:tcW w:w="2551" w:type="dxa"/>
                  <w:vMerge/>
                  <w:tcBorders>
                    <w:top w:val="single" w:sz="4" w:space="0" w:color="auto"/>
                    <w:left w:val="single" w:sz="6" w:space="0" w:color="000000"/>
                    <w:bottom w:val="single" w:sz="4" w:space="0" w:color="auto"/>
                    <w:right w:val="single" w:sz="6" w:space="0" w:color="000000"/>
                  </w:tcBorders>
                </w:tcPr>
                <w:p w14:paraId="4AB25F41" w14:textId="77777777" w:rsidR="00DF1C09" w:rsidRPr="008F5853" w:rsidRDefault="00DF1C09" w:rsidP="00DF1C09">
                  <w:pPr>
                    <w:rPr>
                      <w:sz w:val="20"/>
                    </w:rPr>
                  </w:pPr>
                </w:p>
              </w:tc>
              <w:tc>
                <w:tcPr>
                  <w:tcW w:w="5846" w:type="dxa"/>
                  <w:tcBorders>
                    <w:top w:val="single" w:sz="4" w:space="0" w:color="auto"/>
                    <w:left w:val="single" w:sz="6" w:space="0" w:color="000000"/>
                    <w:right w:val="single" w:sz="4" w:space="0" w:color="auto"/>
                  </w:tcBorders>
                </w:tcPr>
                <w:p w14:paraId="37FD2E16" w14:textId="77777777" w:rsidR="00DF1C09" w:rsidRPr="008F5853" w:rsidRDefault="00DF1C09" w:rsidP="00DF1C09">
                  <w:pPr>
                    <w:jc w:val="both"/>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DDC3EF" w14:textId="77777777" w:rsidR="00DF1C09" w:rsidRPr="008F5853" w:rsidRDefault="00DF1C09" w:rsidP="00DF1C09">
                  <w:pPr>
                    <w:jc w:val="center"/>
                    <w:rPr>
                      <w:sz w:val="20"/>
                    </w:rPr>
                  </w:pPr>
                </w:p>
              </w:tc>
              <w:tc>
                <w:tcPr>
                  <w:tcW w:w="4556" w:type="dxa"/>
                  <w:vMerge/>
                  <w:tcBorders>
                    <w:top w:val="single" w:sz="4" w:space="0" w:color="auto"/>
                    <w:left w:val="single" w:sz="4" w:space="0" w:color="auto"/>
                    <w:bottom w:val="single" w:sz="4" w:space="0" w:color="auto"/>
                    <w:right w:val="single" w:sz="4" w:space="0" w:color="auto"/>
                  </w:tcBorders>
                </w:tcPr>
                <w:p w14:paraId="04B2554F" w14:textId="77777777" w:rsidR="00DF1C09" w:rsidRPr="008F5853" w:rsidRDefault="00DF1C09" w:rsidP="00DF1C09">
                  <w:pPr>
                    <w:jc w:val="center"/>
                    <w:rPr>
                      <w:sz w:val="20"/>
                    </w:rPr>
                  </w:pPr>
                </w:p>
              </w:tc>
            </w:tr>
            <w:tr w:rsidR="00DF1C09" w:rsidRPr="008F5853" w14:paraId="2F892BCE" w14:textId="77777777" w:rsidTr="00127F0D">
              <w:trPr>
                <w:trHeight w:val="976"/>
              </w:trPr>
              <w:tc>
                <w:tcPr>
                  <w:tcW w:w="426" w:type="dxa"/>
                  <w:vMerge w:val="restart"/>
                  <w:tcBorders>
                    <w:top w:val="single" w:sz="4" w:space="0" w:color="auto"/>
                    <w:left w:val="single" w:sz="4" w:space="0" w:color="auto"/>
                    <w:right w:val="single" w:sz="4" w:space="0" w:color="auto"/>
                  </w:tcBorders>
                </w:tcPr>
                <w:p w14:paraId="5CB7FE14" w14:textId="77777777" w:rsidR="00DF1C09" w:rsidRDefault="00DF1C09" w:rsidP="00DF1C09">
                  <w:pPr>
                    <w:jc w:val="both"/>
                    <w:rPr>
                      <w:sz w:val="20"/>
                      <w:lang w:val="en-US"/>
                    </w:rPr>
                  </w:pPr>
                  <w:r>
                    <w:rPr>
                      <w:sz w:val="20"/>
                      <w:lang w:val="en-US"/>
                    </w:rPr>
                    <w:t>3.</w:t>
                  </w:r>
                </w:p>
              </w:tc>
              <w:tc>
                <w:tcPr>
                  <w:tcW w:w="1101" w:type="dxa"/>
                  <w:vMerge w:val="restart"/>
                  <w:tcBorders>
                    <w:top w:val="single" w:sz="4" w:space="0" w:color="auto"/>
                    <w:left w:val="single" w:sz="4" w:space="0" w:color="auto"/>
                    <w:right w:val="single" w:sz="4" w:space="0" w:color="auto"/>
                  </w:tcBorders>
                </w:tcPr>
                <w:p w14:paraId="199B1BE3" w14:textId="77777777" w:rsidR="00DF1C09" w:rsidRPr="00354E3D" w:rsidRDefault="00DF1C09" w:rsidP="00DF1C09">
                  <w:pPr>
                    <w:jc w:val="both"/>
                    <w:rPr>
                      <w:sz w:val="18"/>
                      <w:szCs w:val="18"/>
                    </w:rPr>
                  </w:pPr>
                  <w:r w:rsidRPr="00354E3D">
                    <w:rPr>
                      <w:sz w:val="18"/>
                      <w:szCs w:val="18"/>
                    </w:rPr>
                    <w:t>Prioritetinis</w:t>
                  </w:r>
                </w:p>
              </w:tc>
              <w:tc>
                <w:tcPr>
                  <w:tcW w:w="2551" w:type="dxa"/>
                  <w:vMerge w:val="restart"/>
                  <w:tcBorders>
                    <w:top w:val="single" w:sz="4" w:space="0" w:color="auto"/>
                    <w:left w:val="single" w:sz="4" w:space="0" w:color="auto"/>
                    <w:right w:val="single" w:sz="4" w:space="0" w:color="auto"/>
                  </w:tcBorders>
                </w:tcPr>
                <w:p w14:paraId="6E89860A" w14:textId="77777777" w:rsidR="00DF1C09" w:rsidRPr="00FB38CE" w:rsidRDefault="00DF1C09" w:rsidP="00DF1C09">
                  <w:pPr>
                    <w:jc w:val="both"/>
                    <w:rPr>
                      <w:sz w:val="20"/>
                    </w:rPr>
                  </w:pPr>
                  <w:r>
                    <w:rPr>
                      <w:sz w:val="20"/>
                    </w:rPr>
                    <w:t>3.1.</w:t>
                  </w:r>
                  <w:r w:rsidRPr="00CB75EA">
                    <w:rPr>
                      <w:sz w:val="20"/>
                    </w:rPr>
                    <w:t xml:space="preserve"> Socialinio verslo plano ir Verslo plano finansinės skaičiuoklės parengimo kokybė</w:t>
                  </w:r>
                </w:p>
              </w:tc>
              <w:tc>
                <w:tcPr>
                  <w:tcW w:w="5846" w:type="dxa"/>
                  <w:tcBorders>
                    <w:top w:val="single" w:sz="4" w:space="0" w:color="auto"/>
                    <w:left w:val="single" w:sz="4" w:space="0" w:color="auto"/>
                    <w:bottom w:val="single" w:sz="4" w:space="0" w:color="auto"/>
                    <w:right w:val="single" w:sz="4" w:space="0" w:color="auto"/>
                  </w:tcBorders>
                </w:tcPr>
                <w:p w14:paraId="2CE81EC7" w14:textId="77777777" w:rsidR="00DF1C09" w:rsidRPr="008F5853" w:rsidRDefault="00DF1C09" w:rsidP="00DF1C09">
                  <w:pPr>
                    <w:jc w:val="both"/>
                    <w:rPr>
                      <w:iCs/>
                      <w:sz w:val="20"/>
                    </w:rPr>
                  </w:pPr>
                  <w:r>
                    <w:rPr>
                      <w:sz w:val="20"/>
                    </w:rPr>
                    <w:t xml:space="preserve">3.1.1. </w:t>
                  </w:r>
                  <w:r w:rsidRPr="00CB75EA">
                    <w:rPr>
                      <w:sz w:val="20"/>
                    </w:rPr>
                    <w:t>socialinio verslo planas ir verslo plano finansinė skaičiuoklė yra parengti laikantis nustatytų formų, tačiau formos užpildytos neišsamiai. Verslo idėja, vizija, misija ir tikslai nepakankamai aiškiai suformuluoti ir nevisiškai pagrįsti per kitų dalių aprašymus bei skaičiavimus, yra sunku suprasti, kaip jie bus pasiekti.</w:t>
                  </w:r>
                </w:p>
              </w:tc>
              <w:tc>
                <w:tcPr>
                  <w:tcW w:w="709" w:type="dxa"/>
                  <w:tcBorders>
                    <w:top w:val="single" w:sz="4" w:space="0" w:color="auto"/>
                    <w:left w:val="single" w:sz="4" w:space="0" w:color="auto"/>
                    <w:bottom w:val="single" w:sz="4" w:space="0" w:color="auto"/>
                    <w:right w:val="single" w:sz="4" w:space="0" w:color="auto"/>
                  </w:tcBorders>
                  <w:vAlign w:val="center"/>
                </w:tcPr>
                <w:p w14:paraId="5FF1768F" w14:textId="77777777" w:rsidR="00DF1C09" w:rsidRPr="00ED7528" w:rsidRDefault="00DF1C09" w:rsidP="00DF1C09">
                  <w:pPr>
                    <w:jc w:val="center"/>
                    <w:rPr>
                      <w:sz w:val="20"/>
                      <w:lang w:val="en-US"/>
                    </w:rPr>
                  </w:pPr>
                  <w:r w:rsidRPr="00ED7528">
                    <w:rPr>
                      <w:sz w:val="20"/>
                    </w:rPr>
                    <w:t>0</w:t>
                  </w:r>
                </w:p>
              </w:tc>
              <w:tc>
                <w:tcPr>
                  <w:tcW w:w="4556" w:type="dxa"/>
                  <w:vMerge w:val="restart"/>
                  <w:tcBorders>
                    <w:top w:val="single" w:sz="4" w:space="0" w:color="auto"/>
                    <w:left w:val="single" w:sz="4" w:space="0" w:color="auto"/>
                    <w:right w:val="single" w:sz="4" w:space="0" w:color="auto"/>
                  </w:tcBorders>
                </w:tcPr>
                <w:p w14:paraId="4D5E239D" w14:textId="77777777" w:rsidR="00DF1C09" w:rsidRPr="00D05276" w:rsidRDefault="00DF1C09" w:rsidP="00DF1C09">
                  <w:pPr>
                    <w:rPr>
                      <w:sz w:val="20"/>
                    </w:rPr>
                  </w:pPr>
                  <w:r w:rsidRPr="00D05276">
                    <w:rPr>
                      <w:sz w:val="20"/>
                    </w:rPr>
                    <w:t xml:space="preserve">Pareiškėjas turi užpildyti ir kartu PĮP pateikti priedus  – Socialinio verslo planą ir Verslo plano finansinę skaičiuoklę. Socialinio verslo plano  ir Verslo plano finansinės skaičiuoklės formos yra pildomos tokios, kokios yra patvirtintos Lietuvos Respublikos vidaus reikalų ministro 2023 m. lapkričio 27 d. įsakymu Nr. 1V-756 patvirtintų Socialinio verslo paramos, įgyvendinant 2021–2027 metų Europos Sąjungos </w:t>
                  </w:r>
                  <w:r w:rsidRPr="00D05276">
                    <w:rPr>
                      <w:sz w:val="20"/>
                    </w:rPr>
                    <w:lastRenderedPageBreak/>
                    <w:t>fondų investicijų programą, taisyklių 2 ir 4 prieduose. Socialinio verslo plane turi būti aiškiai išdėstyti socialinio verslo plėtros (ar pradžios) tikslai, veiksmų planas, įvertintas juridinio asmens finansinis tvarumas, pagrįstas veiklų, kurioms prašomas finansavimas, poreikis, jų nauda bei galimybės, kurios padėtų socialinio verslo plėtrai ir (ar) stabilumui užtikrinti gavus finansavimą. Finansinis pagrindimas turi būti pateiktas Verslo plano finansinėje skaičiuoklėje.</w:t>
                  </w:r>
                </w:p>
              </w:tc>
            </w:tr>
            <w:tr w:rsidR="00DF1C09" w:rsidRPr="008F5853" w14:paraId="4B1D5A37" w14:textId="77777777" w:rsidTr="00127F0D">
              <w:trPr>
                <w:trHeight w:val="846"/>
              </w:trPr>
              <w:tc>
                <w:tcPr>
                  <w:tcW w:w="426" w:type="dxa"/>
                  <w:vMerge/>
                  <w:tcBorders>
                    <w:left w:val="single" w:sz="4" w:space="0" w:color="auto"/>
                    <w:right w:val="single" w:sz="4" w:space="0" w:color="auto"/>
                  </w:tcBorders>
                </w:tcPr>
                <w:p w14:paraId="3C625BA6" w14:textId="77777777" w:rsidR="00DF1C09" w:rsidRPr="00912B39" w:rsidRDefault="00DF1C09" w:rsidP="00DF1C09">
                  <w:pPr>
                    <w:jc w:val="both"/>
                    <w:rPr>
                      <w:sz w:val="20"/>
                      <w:lang w:val="pt-BR"/>
                    </w:rPr>
                  </w:pPr>
                </w:p>
              </w:tc>
              <w:tc>
                <w:tcPr>
                  <w:tcW w:w="1101" w:type="dxa"/>
                  <w:vMerge/>
                  <w:tcBorders>
                    <w:left w:val="single" w:sz="4" w:space="0" w:color="auto"/>
                    <w:right w:val="single" w:sz="4" w:space="0" w:color="auto"/>
                  </w:tcBorders>
                </w:tcPr>
                <w:p w14:paraId="2462B2AB" w14:textId="77777777" w:rsidR="00DF1C09" w:rsidRPr="00354E3D" w:rsidRDefault="00DF1C09" w:rsidP="00DF1C09">
                  <w:pPr>
                    <w:jc w:val="both"/>
                    <w:rPr>
                      <w:sz w:val="18"/>
                      <w:szCs w:val="18"/>
                    </w:rPr>
                  </w:pPr>
                </w:p>
              </w:tc>
              <w:tc>
                <w:tcPr>
                  <w:tcW w:w="2551" w:type="dxa"/>
                  <w:vMerge/>
                  <w:tcBorders>
                    <w:left w:val="single" w:sz="4" w:space="0" w:color="auto"/>
                    <w:right w:val="single" w:sz="4" w:space="0" w:color="auto"/>
                  </w:tcBorders>
                </w:tcPr>
                <w:p w14:paraId="796D08E8" w14:textId="77777777" w:rsidR="00DF1C09" w:rsidRPr="00D25D14" w:rsidRDefault="00DF1C09" w:rsidP="00DF1C09">
                  <w:pPr>
                    <w:jc w:val="both"/>
                  </w:pPr>
                </w:p>
              </w:tc>
              <w:tc>
                <w:tcPr>
                  <w:tcW w:w="5846" w:type="dxa"/>
                  <w:tcBorders>
                    <w:top w:val="single" w:sz="4" w:space="0" w:color="auto"/>
                    <w:left w:val="single" w:sz="4" w:space="0" w:color="auto"/>
                    <w:bottom w:val="single" w:sz="4" w:space="0" w:color="auto"/>
                    <w:right w:val="single" w:sz="4" w:space="0" w:color="auto"/>
                  </w:tcBorders>
                </w:tcPr>
                <w:p w14:paraId="66FBB4B9" w14:textId="77777777" w:rsidR="00DF1C09" w:rsidRPr="008F5853" w:rsidRDefault="00DF1C09" w:rsidP="00DF1C09">
                  <w:pPr>
                    <w:jc w:val="both"/>
                    <w:rPr>
                      <w:iCs/>
                      <w:sz w:val="20"/>
                    </w:rPr>
                  </w:pPr>
                  <w:r>
                    <w:rPr>
                      <w:sz w:val="20"/>
                    </w:rPr>
                    <w:t xml:space="preserve">3.1.2. </w:t>
                  </w:r>
                  <w:r w:rsidRPr="00CB75EA">
                    <w:rPr>
                      <w:sz w:val="20"/>
                    </w:rPr>
                    <w:t xml:space="preserve">socialinio verslo planas ir verslo plano finansinė skaičiuoklė yra parengti laikantis nustatytų formų, formos užpildytos pakankamai išsamiai, verslo idėja, vizija, misija ir tikslai yra gana aiškiai </w:t>
                  </w:r>
                  <w:r w:rsidRPr="00CB75EA">
                    <w:rPr>
                      <w:sz w:val="20"/>
                    </w:rPr>
                    <w:lastRenderedPageBreak/>
                    <w:t>suformuluoti, logiški ir pakankamai pagrįsti per kitų dalių aprašymus bei skaičiavimus, pakankamai lengva suprasti, kaip jie bus pasiekti</w:t>
                  </w: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1511491" w14:textId="77777777" w:rsidR="00DF1C09" w:rsidRPr="00ED7528" w:rsidRDefault="00DF1C09" w:rsidP="00DF1C09">
                  <w:pPr>
                    <w:jc w:val="center"/>
                    <w:rPr>
                      <w:sz w:val="20"/>
                    </w:rPr>
                  </w:pPr>
                  <w:r>
                    <w:rPr>
                      <w:sz w:val="20"/>
                    </w:rPr>
                    <w:lastRenderedPageBreak/>
                    <w:t>10</w:t>
                  </w:r>
                </w:p>
              </w:tc>
              <w:tc>
                <w:tcPr>
                  <w:tcW w:w="4556" w:type="dxa"/>
                  <w:vMerge/>
                  <w:tcBorders>
                    <w:left w:val="single" w:sz="4" w:space="0" w:color="auto"/>
                    <w:right w:val="single" w:sz="4" w:space="0" w:color="auto"/>
                  </w:tcBorders>
                </w:tcPr>
                <w:p w14:paraId="7E8EE613" w14:textId="77777777" w:rsidR="00DF1C09" w:rsidRDefault="00DF1C09" w:rsidP="00DF1C09">
                  <w:pPr>
                    <w:jc w:val="center"/>
                    <w:rPr>
                      <w:sz w:val="20"/>
                    </w:rPr>
                  </w:pPr>
                </w:p>
              </w:tc>
            </w:tr>
            <w:tr w:rsidR="00DF1C09" w:rsidRPr="008F5853" w14:paraId="03378901" w14:textId="77777777" w:rsidTr="00127F0D">
              <w:trPr>
                <w:trHeight w:val="831"/>
              </w:trPr>
              <w:tc>
                <w:tcPr>
                  <w:tcW w:w="426" w:type="dxa"/>
                  <w:vMerge/>
                  <w:tcBorders>
                    <w:left w:val="single" w:sz="4" w:space="0" w:color="auto"/>
                    <w:bottom w:val="single" w:sz="4" w:space="0" w:color="auto"/>
                    <w:right w:val="single" w:sz="4" w:space="0" w:color="auto"/>
                  </w:tcBorders>
                </w:tcPr>
                <w:p w14:paraId="401ADECD" w14:textId="77777777" w:rsidR="00DF1C09" w:rsidRDefault="00DF1C09" w:rsidP="00DF1C09">
                  <w:pPr>
                    <w:jc w:val="both"/>
                    <w:rPr>
                      <w:sz w:val="20"/>
                      <w:lang w:val="en-US"/>
                    </w:rPr>
                  </w:pPr>
                </w:p>
              </w:tc>
              <w:tc>
                <w:tcPr>
                  <w:tcW w:w="1101" w:type="dxa"/>
                  <w:vMerge/>
                  <w:tcBorders>
                    <w:left w:val="single" w:sz="4" w:space="0" w:color="auto"/>
                    <w:bottom w:val="single" w:sz="4" w:space="0" w:color="auto"/>
                    <w:right w:val="single" w:sz="4" w:space="0" w:color="auto"/>
                  </w:tcBorders>
                </w:tcPr>
                <w:p w14:paraId="61E22ABF" w14:textId="77777777" w:rsidR="00DF1C09" w:rsidRPr="00354E3D" w:rsidRDefault="00DF1C09" w:rsidP="00DF1C09">
                  <w:pPr>
                    <w:jc w:val="both"/>
                    <w:rPr>
                      <w:sz w:val="18"/>
                      <w:szCs w:val="18"/>
                    </w:rPr>
                  </w:pPr>
                </w:p>
              </w:tc>
              <w:tc>
                <w:tcPr>
                  <w:tcW w:w="2551" w:type="dxa"/>
                  <w:vMerge/>
                  <w:tcBorders>
                    <w:left w:val="single" w:sz="4" w:space="0" w:color="auto"/>
                    <w:bottom w:val="single" w:sz="4" w:space="0" w:color="auto"/>
                    <w:right w:val="single" w:sz="4" w:space="0" w:color="auto"/>
                  </w:tcBorders>
                </w:tcPr>
                <w:p w14:paraId="3C8EDE25" w14:textId="77777777" w:rsidR="00DF1C09" w:rsidRPr="00D25D14" w:rsidRDefault="00DF1C09" w:rsidP="00DF1C09">
                  <w:pPr>
                    <w:jc w:val="both"/>
                  </w:pPr>
                </w:p>
              </w:tc>
              <w:tc>
                <w:tcPr>
                  <w:tcW w:w="5846" w:type="dxa"/>
                  <w:tcBorders>
                    <w:top w:val="single" w:sz="4" w:space="0" w:color="auto"/>
                    <w:left w:val="single" w:sz="4" w:space="0" w:color="auto"/>
                    <w:bottom w:val="single" w:sz="4" w:space="0" w:color="auto"/>
                    <w:right w:val="single" w:sz="4" w:space="0" w:color="auto"/>
                  </w:tcBorders>
                </w:tcPr>
                <w:p w14:paraId="4FECF57A" w14:textId="77777777" w:rsidR="00DF1C09" w:rsidRPr="008F5853" w:rsidRDefault="00DF1C09" w:rsidP="00DF1C09">
                  <w:pPr>
                    <w:jc w:val="both"/>
                    <w:rPr>
                      <w:iCs/>
                      <w:sz w:val="20"/>
                    </w:rPr>
                  </w:pPr>
                  <w:r>
                    <w:rPr>
                      <w:sz w:val="20"/>
                    </w:rPr>
                    <w:t xml:space="preserve">3.1.3. </w:t>
                  </w:r>
                  <w:r w:rsidRPr="00CB75EA">
                    <w:rPr>
                      <w:sz w:val="20"/>
                    </w:rPr>
                    <w:t>socialinio verslo planas ir verslo plano finansinė skaičiuoklė yra parengti laikantis nustatytų formų, formos užpildytos labai išsamiai. Verslo idėja, vizija, misija ir tikslai yra labai aiškiai suformuluoti, logiški ir nuodugniai pagrįsti per kitų dalių aprašymus bei</w:t>
                  </w:r>
                  <w:r>
                    <w:rPr>
                      <w:sz w:val="20"/>
                    </w:rPr>
                    <w:t xml:space="preserve"> </w:t>
                  </w:r>
                  <w:r w:rsidRPr="00CB75EA">
                    <w:rPr>
                      <w:sz w:val="20"/>
                    </w:rPr>
                    <w:t>skaičiavimus, labai lengva suprasti, kaip jie bus pasiekti</w:t>
                  </w: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0922076" w14:textId="77777777" w:rsidR="00DF1C09" w:rsidRPr="00ED7528" w:rsidRDefault="00DF1C09" w:rsidP="00DF1C09">
                  <w:pPr>
                    <w:jc w:val="center"/>
                    <w:rPr>
                      <w:sz w:val="20"/>
                    </w:rPr>
                  </w:pPr>
                  <w:r>
                    <w:rPr>
                      <w:sz w:val="20"/>
                    </w:rPr>
                    <w:t>20</w:t>
                  </w:r>
                </w:p>
              </w:tc>
              <w:tc>
                <w:tcPr>
                  <w:tcW w:w="4556" w:type="dxa"/>
                  <w:vMerge/>
                  <w:tcBorders>
                    <w:left w:val="single" w:sz="4" w:space="0" w:color="auto"/>
                    <w:bottom w:val="single" w:sz="4" w:space="0" w:color="auto"/>
                    <w:right w:val="single" w:sz="4" w:space="0" w:color="auto"/>
                  </w:tcBorders>
                </w:tcPr>
                <w:p w14:paraId="10F4323A" w14:textId="77777777" w:rsidR="00DF1C09" w:rsidRDefault="00DF1C09" w:rsidP="00DF1C09">
                  <w:pPr>
                    <w:jc w:val="center"/>
                    <w:rPr>
                      <w:sz w:val="20"/>
                    </w:rPr>
                  </w:pPr>
                </w:p>
              </w:tc>
            </w:tr>
            <w:tr w:rsidR="00DF1C09" w:rsidRPr="008F5853" w14:paraId="11D29FB6" w14:textId="77777777" w:rsidTr="00127F0D">
              <w:trPr>
                <w:trHeight w:val="842"/>
              </w:trPr>
              <w:tc>
                <w:tcPr>
                  <w:tcW w:w="426" w:type="dxa"/>
                  <w:vMerge w:val="restart"/>
                  <w:tcBorders>
                    <w:top w:val="single" w:sz="4" w:space="0" w:color="auto"/>
                    <w:left w:val="single" w:sz="4" w:space="0" w:color="auto"/>
                    <w:right w:val="single" w:sz="4" w:space="0" w:color="auto"/>
                  </w:tcBorders>
                </w:tcPr>
                <w:p w14:paraId="048FAC1B" w14:textId="77777777" w:rsidR="00DF1C09" w:rsidRPr="008F5853" w:rsidRDefault="00DF1C09" w:rsidP="00DF1C09">
                  <w:pPr>
                    <w:jc w:val="both"/>
                    <w:rPr>
                      <w:sz w:val="20"/>
                      <w:lang w:val="en-US"/>
                    </w:rPr>
                  </w:pPr>
                  <w:r>
                    <w:rPr>
                      <w:sz w:val="20"/>
                      <w:lang w:val="en-US"/>
                    </w:rPr>
                    <w:t>4.</w:t>
                  </w:r>
                </w:p>
              </w:tc>
              <w:tc>
                <w:tcPr>
                  <w:tcW w:w="1101" w:type="dxa"/>
                  <w:vMerge w:val="restart"/>
                  <w:tcBorders>
                    <w:top w:val="single" w:sz="4" w:space="0" w:color="auto"/>
                    <w:left w:val="single" w:sz="4" w:space="0" w:color="auto"/>
                    <w:right w:val="single" w:sz="4" w:space="0" w:color="auto"/>
                  </w:tcBorders>
                </w:tcPr>
                <w:p w14:paraId="16CA38E4" w14:textId="77777777" w:rsidR="00DF1C09" w:rsidRPr="00354E3D" w:rsidRDefault="00DF1C09" w:rsidP="00DF1C09">
                  <w:pPr>
                    <w:jc w:val="both"/>
                    <w:rPr>
                      <w:sz w:val="18"/>
                      <w:szCs w:val="18"/>
                    </w:rPr>
                  </w:pPr>
                  <w:r w:rsidRPr="00354E3D">
                    <w:rPr>
                      <w:sz w:val="18"/>
                      <w:szCs w:val="18"/>
                    </w:rPr>
                    <w:t>Prioritetinis</w:t>
                  </w:r>
                </w:p>
              </w:tc>
              <w:tc>
                <w:tcPr>
                  <w:tcW w:w="2551" w:type="dxa"/>
                  <w:vMerge w:val="restart"/>
                  <w:tcBorders>
                    <w:top w:val="single" w:sz="4" w:space="0" w:color="auto"/>
                    <w:left w:val="single" w:sz="4" w:space="0" w:color="auto"/>
                    <w:right w:val="single" w:sz="4" w:space="0" w:color="auto"/>
                  </w:tcBorders>
                </w:tcPr>
                <w:p w14:paraId="66F54C52" w14:textId="77777777" w:rsidR="00DF1C09" w:rsidRPr="008F5853" w:rsidRDefault="00DF1C09" w:rsidP="00DF1C09">
                  <w:pPr>
                    <w:jc w:val="both"/>
                    <w:rPr>
                      <w:sz w:val="20"/>
                    </w:rPr>
                  </w:pPr>
                  <w:r>
                    <w:rPr>
                      <w:sz w:val="20"/>
                    </w:rPr>
                    <w:t xml:space="preserve">4.1. </w:t>
                  </w:r>
                  <w:r w:rsidRPr="00DD5A34">
                    <w:t>Tikslinių grupių</w:t>
                  </w:r>
                  <w:r w:rsidRPr="00342DAB">
                    <w:rPr>
                      <w:vertAlign w:val="superscript"/>
                    </w:rPr>
                    <w:t>1</w:t>
                  </w:r>
                  <w:r w:rsidRPr="00DD5A34">
                    <w:t>, kurioms poveikį darys PĮP planuojamas socialinis verslas, rūšių skaičius</w:t>
                  </w:r>
                </w:p>
              </w:tc>
              <w:tc>
                <w:tcPr>
                  <w:tcW w:w="5846" w:type="dxa"/>
                  <w:tcBorders>
                    <w:top w:val="single" w:sz="4" w:space="0" w:color="auto"/>
                    <w:left w:val="single" w:sz="4" w:space="0" w:color="auto"/>
                    <w:right w:val="single" w:sz="4" w:space="0" w:color="auto"/>
                  </w:tcBorders>
                </w:tcPr>
                <w:p w14:paraId="6B7DDE02" w14:textId="77777777" w:rsidR="00DF1C09" w:rsidRPr="008F5853" w:rsidRDefault="00DF1C09" w:rsidP="00DF1C09">
                  <w:pPr>
                    <w:jc w:val="both"/>
                    <w:rPr>
                      <w:sz w:val="20"/>
                    </w:rPr>
                  </w:pPr>
                  <w:r>
                    <w:rPr>
                      <w:sz w:val="20"/>
                    </w:rPr>
                    <w:t xml:space="preserve">4.1.1. </w:t>
                  </w:r>
                  <w:r w:rsidRPr="00DD5A34">
                    <w:t>PĮP nurodyta, kad socialinis verslas darys poveikį 1 (vienai) tikslinei grupei ir poveikis yra pagrįstas</w:t>
                  </w:r>
                </w:p>
              </w:tc>
              <w:tc>
                <w:tcPr>
                  <w:tcW w:w="709" w:type="dxa"/>
                  <w:tcBorders>
                    <w:top w:val="single" w:sz="4" w:space="0" w:color="auto"/>
                    <w:left w:val="single" w:sz="4" w:space="0" w:color="auto"/>
                    <w:right w:val="single" w:sz="4" w:space="0" w:color="auto"/>
                  </w:tcBorders>
                  <w:vAlign w:val="center"/>
                </w:tcPr>
                <w:p w14:paraId="56BAF0C1" w14:textId="77777777" w:rsidR="00DF1C09" w:rsidRPr="002B5AA3" w:rsidRDefault="00DF1C09" w:rsidP="00DF1C09">
                  <w:pPr>
                    <w:jc w:val="center"/>
                    <w:rPr>
                      <w:sz w:val="20"/>
                    </w:rPr>
                  </w:pPr>
                  <w:r>
                    <w:rPr>
                      <w:sz w:val="20"/>
                      <w:lang w:val="en-US"/>
                    </w:rPr>
                    <w:t>5</w:t>
                  </w:r>
                </w:p>
              </w:tc>
              <w:tc>
                <w:tcPr>
                  <w:tcW w:w="4556" w:type="dxa"/>
                  <w:vMerge w:val="restart"/>
                  <w:tcBorders>
                    <w:top w:val="single" w:sz="4" w:space="0" w:color="auto"/>
                    <w:left w:val="single" w:sz="4" w:space="0" w:color="auto"/>
                    <w:bottom w:val="single" w:sz="4" w:space="0" w:color="auto"/>
                    <w:right w:val="single" w:sz="4" w:space="0" w:color="auto"/>
                  </w:tcBorders>
                </w:tcPr>
                <w:p w14:paraId="5CB30A08" w14:textId="77777777" w:rsidR="00DF1C09" w:rsidRDefault="00DF1C09" w:rsidP="00DF1C09">
                  <w:pPr>
                    <w:pStyle w:val="Default"/>
                    <w:jc w:val="both"/>
                  </w:pPr>
                  <w:r>
                    <w:rPr>
                      <w:sz w:val="22"/>
                      <w:szCs w:val="22"/>
                    </w:rPr>
                    <w:t xml:space="preserve">Pareiškėjas PĮP dalyje „Projektu sprendžiamos problemos“ ir PĮP priede „Socialinio verslo planas“ turi aiškiai išvardinti, kokioms tikslinėms grupėms socialinis verslas darys poveikį ir pateikti išsamų paaiškinimą, koks poveikis kiekvienai tikslinei grupei yra planuojamas (kas pasikeis įgyvendinant projektą ir po jo įgyvendinimo). </w:t>
                  </w:r>
                </w:p>
                <w:p w14:paraId="5B94C0A7" w14:textId="77777777" w:rsidR="00DF1C09" w:rsidRPr="008F5853" w:rsidRDefault="00DF1C09" w:rsidP="00DF1C09">
                  <w:pPr>
                    <w:jc w:val="both"/>
                    <w:rPr>
                      <w:sz w:val="20"/>
                    </w:rPr>
                  </w:pPr>
                </w:p>
                <w:p w14:paraId="74AFA826" w14:textId="77777777" w:rsidR="00DF1C09" w:rsidRPr="008F5853" w:rsidRDefault="00DF1C09" w:rsidP="00DF1C09">
                  <w:pPr>
                    <w:rPr>
                      <w:sz w:val="20"/>
                    </w:rPr>
                  </w:pPr>
                  <w:r w:rsidRPr="008F5853">
                    <w:rPr>
                      <w:i/>
                      <w:iCs/>
                      <w:sz w:val="20"/>
                    </w:rPr>
                    <w:t xml:space="preserve">Kriterijus </w:t>
                  </w:r>
                  <w:r>
                    <w:rPr>
                      <w:i/>
                      <w:iCs/>
                      <w:sz w:val="20"/>
                    </w:rPr>
                    <w:t>vertinamas PĮP pateikimo dienai</w:t>
                  </w:r>
                </w:p>
              </w:tc>
            </w:tr>
            <w:tr w:rsidR="00DF1C09" w:rsidRPr="008F5853" w14:paraId="4021F590" w14:textId="77777777" w:rsidTr="00127F0D">
              <w:trPr>
                <w:trHeight w:val="502"/>
              </w:trPr>
              <w:tc>
                <w:tcPr>
                  <w:tcW w:w="426" w:type="dxa"/>
                  <w:vMerge/>
                  <w:tcBorders>
                    <w:left w:val="single" w:sz="4" w:space="0" w:color="auto"/>
                    <w:right w:val="single" w:sz="4" w:space="0" w:color="auto"/>
                  </w:tcBorders>
                </w:tcPr>
                <w:p w14:paraId="5845BDCA" w14:textId="77777777" w:rsidR="00DF1C09" w:rsidRPr="00912B39" w:rsidRDefault="00DF1C09" w:rsidP="00DF1C09">
                  <w:pPr>
                    <w:jc w:val="both"/>
                    <w:rPr>
                      <w:sz w:val="20"/>
                      <w:lang w:val="pt-BR"/>
                    </w:rPr>
                  </w:pPr>
                </w:p>
              </w:tc>
              <w:tc>
                <w:tcPr>
                  <w:tcW w:w="1101" w:type="dxa"/>
                  <w:vMerge/>
                  <w:tcBorders>
                    <w:left w:val="single" w:sz="4" w:space="0" w:color="auto"/>
                    <w:right w:val="single" w:sz="4" w:space="0" w:color="auto"/>
                  </w:tcBorders>
                </w:tcPr>
                <w:p w14:paraId="068EE2D3" w14:textId="77777777" w:rsidR="00DF1C09" w:rsidRPr="00354E3D" w:rsidRDefault="00DF1C09" w:rsidP="00DF1C09">
                  <w:pPr>
                    <w:jc w:val="both"/>
                    <w:rPr>
                      <w:sz w:val="18"/>
                      <w:szCs w:val="18"/>
                    </w:rPr>
                  </w:pPr>
                </w:p>
              </w:tc>
              <w:tc>
                <w:tcPr>
                  <w:tcW w:w="2551" w:type="dxa"/>
                  <w:vMerge/>
                  <w:tcBorders>
                    <w:left w:val="single" w:sz="4" w:space="0" w:color="auto"/>
                    <w:right w:val="single" w:sz="4" w:space="0" w:color="auto"/>
                  </w:tcBorders>
                </w:tcPr>
                <w:p w14:paraId="32A07678" w14:textId="77777777" w:rsidR="00DF1C09" w:rsidRDefault="00DF1C09" w:rsidP="00DF1C09">
                  <w:pPr>
                    <w:jc w:val="both"/>
                    <w:rPr>
                      <w:sz w:val="20"/>
                    </w:rPr>
                  </w:pPr>
                </w:p>
              </w:tc>
              <w:tc>
                <w:tcPr>
                  <w:tcW w:w="5846" w:type="dxa"/>
                  <w:tcBorders>
                    <w:top w:val="single" w:sz="4" w:space="0" w:color="auto"/>
                    <w:left w:val="single" w:sz="4" w:space="0" w:color="auto"/>
                    <w:bottom w:val="single" w:sz="4" w:space="0" w:color="auto"/>
                    <w:right w:val="single" w:sz="4" w:space="0" w:color="auto"/>
                  </w:tcBorders>
                </w:tcPr>
                <w:p w14:paraId="50EDADD0" w14:textId="77777777" w:rsidR="00DF1C09" w:rsidRDefault="00DF1C09" w:rsidP="00DF1C09">
                  <w:pPr>
                    <w:jc w:val="both"/>
                    <w:rPr>
                      <w:sz w:val="20"/>
                    </w:rPr>
                  </w:pPr>
                  <w:r>
                    <w:rPr>
                      <w:sz w:val="20"/>
                    </w:rPr>
                    <w:t xml:space="preserve">4.1.2. </w:t>
                  </w:r>
                  <w:r w:rsidRPr="00DD5A34">
                    <w:t>PĮP nurodyta, kad socialinis verslas darys poveikį 2 (dviem) riziką patirti tikslinėms grupėms ir poveikis yra pagrįstas</w:t>
                  </w:r>
                </w:p>
              </w:tc>
              <w:tc>
                <w:tcPr>
                  <w:tcW w:w="709" w:type="dxa"/>
                  <w:tcBorders>
                    <w:top w:val="single" w:sz="4" w:space="0" w:color="auto"/>
                    <w:left w:val="single" w:sz="4" w:space="0" w:color="auto"/>
                    <w:bottom w:val="single" w:sz="4" w:space="0" w:color="auto"/>
                    <w:right w:val="single" w:sz="4" w:space="0" w:color="auto"/>
                  </w:tcBorders>
                  <w:vAlign w:val="center"/>
                </w:tcPr>
                <w:p w14:paraId="4931E4B2" w14:textId="77777777" w:rsidR="00DF1C09" w:rsidRDefault="00DF1C09" w:rsidP="00DF1C09">
                  <w:pPr>
                    <w:jc w:val="center"/>
                    <w:rPr>
                      <w:sz w:val="20"/>
                      <w:lang w:val="en-US"/>
                    </w:rPr>
                  </w:pPr>
                  <w:r>
                    <w:rPr>
                      <w:sz w:val="20"/>
                      <w:lang w:val="en-US"/>
                    </w:rPr>
                    <w:t>10</w:t>
                  </w:r>
                </w:p>
              </w:tc>
              <w:tc>
                <w:tcPr>
                  <w:tcW w:w="4556" w:type="dxa"/>
                  <w:vMerge/>
                  <w:tcBorders>
                    <w:left w:val="single" w:sz="4" w:space="0" w:color="auto"/>
                    <w:bottom w:val="single" w:sz="4" w:space="0" w:color="auto"/>
                    <w:right w:val="single" w:sz="4" w:space="0" w:color="auto"/>
                  </w:tcBorders>
                </w:tcPr>
                <w:p w14:paraId="1A1F5C3B" w14:textId="77777777" w:rsidR="00DF1C09" w:rsidRPr="008F5853" w:rsidRDefault="00DF1C09" w:rsidP="00DF1C09">
                  <w:pPr>
                    <w:jc w:val="both"/>
                    <w:rPr>
                      <w:iCs/>
                      <w:sz w:val="20"/>
                    </w:rPr>
                  </w:pPr>
                </w:p>
              </w:tc>
            </w:tr>
            <w:tr w:rsidR="00DF1C09" w:rsidRPr="008F5853" w14:paraId="1CF20447" w14:textId="77777777" w:rsidTr="00127F0D">
              <w:trPr>
                <w:trHeight w:val="488"/>
              </w:trPr>
              <w:tc>
                <w:tcPr>
                  <w:tcW w:w="426" w:type="dxa"/>
                  <w:vMerge/>
                  <w:tcBorders>
                    <w:left w:val="single" w:sz="4" w:space="0" w:color="auto"/>
                    <w:bottom w:val="single" w:sz="4" w:space="0" w:color="auto"/>
                    <w:right w:val="single" w:sz="4" w:space="0" w:color="auto"/>
                  </w:tcBorders>
                </w:tcPr>
                <w:p w14:paraId="71D65CA4" w14:textId="77777777" w:rsidR="00DF1C09" w:rsidRPr="00912B39" w:rsidRDefault="00DF1C09" w:rsidP="00DF1C09">
                  <w:pPr>
                    <w:jc w:val="both"/>
                    <w:rPr>
                      <w:sz w:val="20"/>
                      <w:lang w:val="pt-BR"/>
                    </w:rPr>
                  </w:pPr>
                </w:p>
              </w:tc>
              <w:tc>
                <w:tcPr>
                  <w:tcW w:w="1101" w:type="dxa"/>
                  <w:vMerge/>
                  <w:tcBorders>
                    <w:left w:val="single" w:sz="4" w:space="0" w:color="auto"/>
                    <w:bottom w:val="single" w:sz="4" w:space="0" w:color="auto"/>
                    <w:right w:val="single" w:sz="4" w:space="0" w:color="auto"/>
                  </w:tcBorders>
                </w:tcPr>
                <w:p w14:paraId="47ACFCC8" w14:textId="77777777" w:rsidR="00DF1C09" w:rsidRPr="00354E3D" w:rsidRDefault="00DF1C09" w:rsidP="00DF1C09">
                  <w:pPr>
                    <w:jc w:val="both"/>
                    <w:rPr>
                      <w:sz w:val="18"/>
                      <w:szCs w:val="18"/>
                    </w:rPr>
                  </w:pPr>
                </w:p>
              </w:tc>
              <w:tc>
                <w:tcPr>
                  <w:tcW w:w="2551" w:type="dxa"/>
                  <w:vMerge/>
                  <w:tcBorders>
                    <w:left w:val="single" w:sz="4" w:space="0" w:color="auto"/>
                    <w:bottom w:val="single" w:sz="4" w:space="0" w:color="auto"/>
                    <w:right w:val="single" w:sz="4" w:space="0" w:color="auto"/>
                  </w:tcBorders>
                </w:tcPr>
                <w:p w14:paraId="526A7293" w14:textId="77777777" w:rsidR="00DF1C09" w:rsidRDefault="00DF1C09" w:rsidP="00DF1C09">
                  <w:pPr>
                    <w:jc w:val="both"/>
                    <w:rPr>
                      <w:sz w:val="20"/>
                    </w:rPr>
                  </w:pPr>
                </w:p>
              </w:tc>
              <w:tc>
                <w:tcPr>
                  <w:tcW w:w="5846" w:type="dxa"/>
                  <w:tcBorders>
                    <w:top w:val="single" w:sz="4" w:space="0" w:color="auto"/>
                    <w:left w:val="single" w:sz="4" w:space="0" w:color="auto"/>
                    <w:bottom w:val="single" w:sz="4" w:space="0" w:color="auto"/>
                    <w:right w:val="single" w:sz="4" w:space="0" w:color="auto"/>
                  </w:tcBorders>
                </w:tcPr>
                <w:p w14:paraId="58BA5D26" w14:textId="77777777" w:rsidR="00DF1C09" w:rsidRDefault="00DF1C09" w:rsidP="00DF1C09">
                  <w:pPr>
                    <w:jc w:val="both"/>
                    <w:rPr>
                      <w:sz w:val="20"/>
                    </w:rPr>
                  </w:pPr>
                  <w:r>
                    <w:rPr>
                      <w:sz w:val="20"/>
                    </w:rPr>
                    <w:t xml:space="preserve">4.1.3. </w:t>
                  </w:r>
                  <w:r w:rsidRPr="00DD5A34">
                    <w:t>PĮP nurodyta, kad socialinis verslas darys poveikį 3 (trims) ir daugiau tikslinių grupių ir poveikis yra pagrįstas</w:t>
                  </w:r>
                </w:p>
              </w:tc>
              <w:tc>
                <w:tcPr>
                  <w:tcW w:w="709" w:type="dxa"/>
                  <w:tcBorders>
                    <w:top w:val="single" w:sz="4" w:space="0" w:color="auto"/>
                    <w:left w:val="single" w:sz="4" w:space="0" w:color="auto"/>
                    <w:bottom w:val="single" w:sz="4" w:space="0" w:color="auto"/>
                    <w:right w:val="single" w:sz="4" w:space="0" w:color="auto"/>
                  </w:tcBorders>
                  <w:vAlign w:val="center"/>
                </w:tcPr>
                <w:p w14:paraId="00945C4A" w14:textId="77777777" w:rsidR="00DF1C09" w:rsidRPr="00912B39" w:rsidRDefault="00DF1C09" w:rsidP="00DF1C09">
                  <w:pPr>
                    <w:jc w:val="center"/>
                    <w:rPr>
                      <w:sz w:val="20"/>
                      <w:lang w:val="pt-BR"/>
                    </w:rPr>
                  </w:pPr>
                  <w:r>
                    <w:rPr>
                      <w:sz w:val="20"/>
                      <w:lang w:val="pt-BR"/>
                    </w:rPr>
                    <w:t>15</w:t>
                  </w:r>
                </w:p>
              </w:tc>
              <w:tc>
                <w:tcPr>
                  <w:tcW w:w="4556" w:type="dxa"/>
                  <w:vMerge/>
                  <w:tcBorders>
                    <w:left w:val="single" w:sz="4" w:space="0" w:color="auto"/>
                    <w:bottom w:val="single" w:sz="4" w:space="0" w:color="auto"/>
                    <w:right w:val="single" w:sz="4" w:space="0" w:color="auto"/>
                  </w:tcBorders>
                </w:tcPr>
                <w:p w14:paraId="56A5426C" w14:textId="77777777" w:rsidR="00DF1C09" w:rsidRPr="008F5853" w:rsidRDefault="00DF1C09" w:rsidP="00DF1C09">
                  <w:pPr>
                    <w:jc w:val="both"/>
                    <w:rPr>
                      <w:iCs/>
                      <w:sz w:val="20"/>
                    </w:rPr>
                  </w:pPr>
                </w:p>
              </w:tc>
            </w:tr>
            <w:tr w:rsidR="00DF1C09" w:rsidRPr="008F5853" w14:paraId="688B6E55" w14:textId="77777777" w:rsidTr="00127F0D">
              <w:trPr>
                <w:trHeight w:val="850"/>
              </w:trPr>
              <w:tc>
                <w:tcPr>
                  <w:tcW w:w="426" w:type="dxa"/>
                  <w:vMerge w:val="restart"/>
                  <w:tcBorders>
                    <w:top w:val="single" w:sz="4" w:space="0" w:color="auto"/>
                    <w:left w:val="single" w:sz="4" w:space="0" w:color="auto"/>
                    <w:bottom w:val="single" w:sz="4" w:space="0" w:color="auto"/>
                    <w:right w:val="single" w:sz="4" w:space="0" w:color="auto"/>
                  </w:tcBorders>
                </w:tcPr>
                <w:p w14:paraId="0B9ACAF9" w14:textId="77777777" w:rsidR="00DF1C09" w:rsidRDefault="00DF1C09" w:rsidP="00DF1C09">
                  <w:pPr>
                    <w:jc w:val="both"/>
                    <w:rPr>
                      <w:sz w:val="20"/>
                      <w:lang w:val="pt-BR"/>
                    </w:rPr>
                  </w:pPr>
                  <w:r>
                    <w:rPr>
                      <w:sz w:val="20"/>
                      <w:lang w:val="pt-BR"/>
                    </w:rPr>
                    <w:t xml:space="preserve">5. </w:t>
                  </w:r>
                </w:p>
                <w:p w14:paraId="4C696841" w14:textId="77777777" w:rsidR="00DF1C09" w:rsidRDefault="00DF1C09" w:rsidP="00DF1C09">
                  <w:pPr>
                    <w:jc w:val="both"/>
                    <w:rPr>
                      <w:sz w:val="20"/>
                      <w:lang w:val="pt-BR"/>
                    </w:rPr>
                  </w:pPr>
                </w:p>
                <w:p w14:paraId="02D16F7E" w14:textId="77777777" w:rsidR="00DF1C09" w:rsidRDefault="00DF1C09" w:rsidP="00DF1C09">
                  <w:pPr>
                    <w:jc w:val="both"/>
                    <w:rPr>
                      <w:sz w:val="20"/>
                      <w:lang w:val="pt-BR"/>
                    </w:rPr>
                  </w:pPr>
                </w:p>
                <w:p w14:paraId="37AEDB23" w14:textId="77777777" w:rsidR="00DF1C09" w:rsidRDefault="00DF1C09" w:rsidP="00DF1C09">
                  <w:pPr>
                    <w:jc w:val="both"/>
                    <w:rPr>
                      <w:sz w:val="20"/>
                      <w:lang w:val="pt-BR"/>
                    </w:rPr>
                  </w:pPr>
                </w:p>
                <w:p w14:paraId="4A19A78E" w14:textId="77777777" w:rsidR="00DF1C09" w:rsidRPr="00912B39" w:rsidRDefault="00DF1C09" w:rsidP="00DF1C09">
                  <w:pPr>
                    <w:jc w:val="both"/>
                    <w:rPr>
                      <w:sz w:val="20"/>
                      <w:lang w:val="pt-BR"/>
                    </w:rPr>
                  </w:pPr>
                </w:p>
              </w:tc>
              <w:tc>
                <w:tcPr>
                  <w:tcW w:w="1101" w:type="dxa"/>
                  <w:vMerge w:val="restart"/>
                  <w:tcBorders>
                    <w:top w:val="single" w:sz="4" w:space="0" w:color="auto"/>
                    <w:left w:val="single" w:sz="4" w:space="0" w:color="auto"/>
                    <w:bottom w:val="single" w:sz="4" w:space="0" w:color="auto"/>
                    <w:right w:val="single" w:sz="4" w:space="0" w:color="auto"/>
                  </w:tcBorders>
                </w:tcPr>
                <w:p w14:paraId="553DDB43" w14:textId="77777777" w:rsidR="00DF1C09" w:rsidRPr="00354E3D" w:rsidRDefault="00DF1C09" w:rsidP="00DF1C09">
                  <w:pPr>
                    <w:jc w:val="both"/>
                    <w:rPr>
                      <w:sz w:val="18"/>
                      <w:szCs w:val="18"/>
                    </w:rPr>
                  </w:pPr>
                  <w:r w:rsidRPr="00354E3D">
                    <w:rPr>
                      <w:sz w:val="18"/>
                      <w:szCs w:val="18"/>
                    </w:rPr>
                    <w:t>Prioritetinis</w:t>
                  </w:r>
                </w:p>
                <w:p w14:paraId="411169AA" w14:textId="77777777" w:rsidR="00DF1C09" w:rsidRPr="00354E3D" w:rsidRDefault="00DF1C09" w:rsidP="00DF1C09">
                  <w:pPr>
                    <w:jc w:val="both"/>
                    <w:rPr>
                      <w:sz w:val="18"/>
                      <w:szCs w:val="18"/>
                    </w:rPr>
                  </w:pPr>
                </w:p>
                <w:p w14:paraId="540F6DCE" w14:textId="77777777" w:rsidR="00DF1C09" w:rsidRPr="00354E3D" w:rsidRDefault="00DF1C09" w:rsidP="00DF1C09">
                  <w:pPr>
                    <w:jc w:val="both"/>
                    <w:rPr>
                      <w:sz w:val="18"/>
                      <w:szCs w:val="18"/>
                    </w:rPr>
                  </w:pPr>
                </w:p>
                <w:p w14:paraId="6EF469E0" w14:textId="77777777" w:rsidR="00DF1C09" w:rsidRPr="00354E3D" w:rsidRDefault="00DF1C09" w:rsidP="00DF1C09">
                  <w:pPr>
                    <w:jc w:val="both"/>
                    <w:rPr>
                      <w:sz w:val="18"/>
                      <w:szCs w:val="18"/>
                    </w:rPr>
                  </w:pPr>
                </w:p>
                <w:p w14:paraId="318EA1C0" w14:textId="77777777" w:rsidR="00DF1C09" w:rsidRPr="00354E3D" w:rsidRDefault="00DF1C09" w:rsidP="00DF1C09">
                  <w:pPr>
                    <w:jc w:val="both"/>
                    <w:rPr>
                      <w:sz w:val="18"/>
                      <w:szCs w:val="18"/>
                    </w:rPr>
                  </w:pPr>
                </w:p>
              </w:tc>
              <w:tc>
                <w:tcPr>
                  <w:tcW w:w="2551" w:type="dxa"/>
                  <w:vMerge w:val="restart"/>
                  <w:tcBorders>
                    <w:top w:val="single" w:sz="4" w:space="0" w:color="auto"/>
                    <w:left w:val="single" w:sz="4" w:space="0" w:color="auto"/>
                    <w:right w:val="single" w:sz="4" w:space="0" w:color="auto"/>
                  </w:tcBorders>
                </w:tcPr>
                <w:p w14:paraId="47E00177" w14:textId="77777777" w:rsidR="00DF1C09" w:rsidRDefault="00DF1C09" w:rsidP="00DF1C09">
                  <w:pPr>
                    <w:jc w:val="both"/>
                    <w:rPr>
                      <w:sz w:val="20"/>
                    </w:rPr>
                  </w:pPr>
                  <w:r>
                    <w:rPr>
                      <w:sz w:val="20"/>
                    </w:rPr>
                    <w:t xml:space="preserve">5.1. </w:t>
                  </w:r>
                  <w:r w:rsidRPr="00881DAB">
                    <w:rPr>
                      <w:sz w:val="20"/>
                    </w:rPr>
                    <w:t xml:space="preserve">Vietos plėtros projektu įgyvendinamos inovatyvios socialinio verslo ekonominės veiklos ir/ar priemonės vietos </w:t>
                  </w:r>
                </w:p>
                <w:p w14:paraId="77A50D57" w14:textId="77777777" w:rsidR="00DF1C09" w:rsidRDefault="00DF1C09" w:rsidP="00DF1C09">
                  <w:pPr>
                    <w:jc w:val="both"/>
                    <w:rPr>
                      <w:sz w:val="20"/>
                    </w:rPr>
                  </w:pPr>
                  <w:r w:rsidRPr="00881DAB">
                    <w:rPr>
                      <w:sz w:val="20"/>
                    </w:rPr>
                    <w:t>plėtros strategijos tikslinės teritorijos mastu (laikoma, kad inovatyvi socialinio</w:t>
                  </w:r>
                  <w:r>
                    <w:rPr>
                      <w:sz w:val="20"/>
                    </w:rPr>
                    <w:t xml:space="preserve"> </w:t>
                  </w:r>
                  <w:r w:rsidRPr="00881DAB">
                    <w:rPr>
                      <w:sz w:val="20"/>
                    </w:rPr>
                    <w:t xml:space="preserve">verslo ekonominė veikla ir/ar priemonė yra tokia, kuri kvietimo paskelbimo dienai nėra teikiama </w:t>
                  </w:r>
                  <w:r>
                    <w:rPr>
                      <w:sz w:val="20"/>
                    </w:rPr>
                    <w:t>Pagėgių</w:t>
                  </w:r>
                  <w:r w:rsidRPr="00881DAB">
                    <w:rPr>
                      <w:sz w:val="20"/>
                    </w:rPr>
                    <w:t xml:space="preserve"> miesto </w:t>
                  </w:r>
                  <w:r w:rsidRPr="007A1744">
                    <w:rPr>
                      <w:sz w:val="20"/>
                    </w:rPr>
                    <w:t>VVG teritorijoje)</w:t>
                  </w:r>
                </w:p>
              </w:tc>
              <w:tc>
                <w:tcPr>
                  <w:tcW w:w="5846" w:type="dxa"/>
                  <w:tcBorders>
                    <w:top w:val="single" w:sz="4" w:space="0" w:color="auto"/>
                    <w:left w:val="single" w:sz="4" w:space="0" w:color="auto"/>
                    <w:bottom w:val="single" w:sz="4" w:space="0" w:color="auto"/>
                    <w:right w:val="single" w:sz="4" w:space="0" w:color="auto"/>
                  </w:tcBorders>
                </w:tcPr>
                <w:p w14:paraId="11FDBE04" w14:textId="77777777" w:rsidR="00DF1C09" w:rsidRDefault="00DF1C09" w:rsidP="00DF1C09">
                  <w:pPr>
                    <w:jc w:val="both"/>
                    <w:rPr>
                      <w:sz w:val="20"/>
                    </w:rPr>
                  </w:pPr>
                </w:p>
                <w:p w14:paraId="4E6F5939" w14:textId="77777777" w:rsidR="00DF1C09" w:rsidRDefault="00DF1C09" w:rsidP="00DF1C09">
                  <w:pPr>
                    <w:jc w:val="both"/>
                    <w:rPr>
                      <w:sz w:val="20"/>
                    </w:rPr>
                  </w:pPr>
                  <w:r>
                    <w:rPr>
                      <w:sz w:val="20"/>
                    </w:rPr>
                    <w:t xml:space="preserve">5.1.1. </w:t>
                  </w:r>
                  <w:r w:rsidRPr="00881DAB">
                    <w:rPr>
                      <w:sz w:val="20"/>
                    </w:rPr>
                    <w:t>Planuojamos pradėti vykdyti socialinio verslo ekonominės veiklos ir/ar priemonės nėra inovatyvios</w:t>
                  </w:r>
                  <w:r>
                    <w:rPr>
                      <w:sz w:val="20"/>
                    </w:rPr>
                    <w:t xml:space="preserve"> VPS teritorijos mastu.</w:t>
                  </w:r>
                </w:p>
                <w:p w14:paraId="20BEBB46" w14:textId="77777777" w:rsidR="00DF1C09" w:rsidRDefault="00DF1C09" w:rsidP="00DF1C09">
                  <w:pP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231E8E" w14:textId="77777777" w:rsidR="00DF1C09" w:rsidRPr="008F5853" w:rsidRDefault="00DF1C09" w:rsidP="00DF1C09">
                  <w:pPr>
                    <w:jc w:val="center"/>
                    <w:rPr>
                      <w:sz w:val="20"/>
                    </w:rPr>
                  </w:pPr>
                  <w:r>
                    <w:rPr>
                      <w:sz w:val="20"/>
                    </w:rPr>
                    <w:t>0</w:t>
                  </w:r>
                </w:p>
                <w:p w14:paraId="6E581B47" w14:textId="77777777" w:rsidR="00DF1C09" w:rsidRPr="007A1744" w:rsidRDefault="00DF1C09" w:rsidP="00DF1C09">
                  <w:pPr>
                    <w:jc w:val="center"/>
                    <w:rPr>
                      <w:sz w:val="20"/>
                    </w:rPr>
                  </w:pPr>
                </w:p>
              </w:tc>
              <w:tc>
                <w:tcPr>
                  <w:tcW w:w="4556" w:type="dxa"/>
                  <w:vMerge w:val="restart"/>
                  <w:tcBorders>
                    <w:top w:val="single" w:sz="4" w:space="0" w:color="auto"/>
                    <w:left w:val="single" w:sz="4" w:space="0" w:color="auto"/>
                    <w:bottom w:val="single" w:sz="4" w:space="0" w:color="auto"/>
                    <w:right w:val="single" w:sz="4" w:space="0" w:color="auto"/>
                  </w:tcBorders>
                </w:tcPr>
                <w:p w14:paraId="451B7000" w14:textId="77777777" w:rsidR="00DF1C09" w:rsidRPr="008F5853" w:rsidRDefault="00DF1C09" w:rsidP="00DF1C09">
                  <w:pPr>
                    <w:jc w:val="both"/>
                    <w:rPr>
                      <w:sz w:val="20"/>
                    </w:rPr>
                  </w:pPr>
                  <w:r w:rsidRPr="008F5853">
                    <w:rPr>
                      <w:iCs/>
                      <w:sz w:val="20"/>
                    </w:rPr>
                    <w:t xml:space="preserve">Projektas atitinka šį prioritetinį projektų atrankos kriterijų, jei </w:t>
                  </w:r>
                </w:p>
                <w:p w14:paraId="48A4778E" w14:textId="77777777" w:rsidR="00DF1C09" w:rsidRPr="008F5853" w:rsidRDefault="00DF1C09" w:rsidP="00DF1C09">
                  <w:pPr>
                    <w:jc w:val="both"/>
                    <w:rPr>
                      <w:iCs/>
                      <w:sz w:val="20"/>
                    </w:rPr>
                  </w:pPr>
                  <w:r>
                    <w:rPr>
                      <w:sz w:val="20"/>
                    </w:rPr>
                    <w:t xml:space="preserve"> </w:t>
                  </w:r>
                  <w:r w:rsidRPr="00D80D99">
                    <w:rPr>
                      <w:sz w:val="20"/>
                    </w:rPr>
                    <w:t>planuojama teikti inovatyvios</w:t>
                  </w:r>
                  <w:r>
                    <w:rPr>
                      <w:sz w:val="20"/>
                    </w:rPr>
                    <w:t xml:space="preserve">, VPS </w:t>
                  </w:r>
                  <w:r w:rsidRPr="00881DAB">
                    <w:rPr>
                      <w:sz w:val="20"/>
                    </w:rPr>
                    <w:t>tikslinės teritorijos mastu</w:t>
                  </w:r>
                  <w:r>
                    <w:rPr>
                      <w:sz w:val="20"/>
                    </w:rPr>
                    <w:t>,</w:t>
                  </w:r>
                  <w:r w:rsidRPr="00D80D99">
                    <w:rPr>
                      <w:sz w:val="20"/>
                    </w:rPr>
                    <w:t xml:space="preserve"> socialinio verslo ekonominės veiklos ir/ar priemonės,</w:t>
                  </w:r>
                  <w:r>
                    <w:rPr>
                      <w:sz w:val="20"/>
                    </w:rPr>
                    <w:t xml:space="preserve"> PĮP aiškiai pagrįstas veiklų ir/ar priemonių inovatyvumas, bei aiškiai ir pagrįstai </w:t>
                  </w:r>
                  <w:r w:rsidRPr="00D80D99">
                    <w:rPr>
                      <w:sz w:val="20"/>
                    </w:rPr>
                    <w:t>aprašyt</w:t>
                  </w:r>
                  <w:r>
                    <w:rPr>
                      <w:sz w:val="20"/>
                    </w:rPr>
                    <w:t xml:space="preserve">i, </w:t>
                  </w:r>
                  <w:r w:rsidRPr="00D80D99">
                    <w:rPr>
                      <w:sz w:val="20"/>
                    </w:rPr>
                    <w:t>kodėl tokia paslauga reikalinga VVG teritorijoje.</w:t>
                  </w:r>
                </w:p>
              </w:tc>
            </w:tr>
            <w:tr w:rsidR="00DF1C09" w:rsidRPr="008F5853" w14:paraId="574B66A8" w14:textId="77777777" w:rsidTr="00127F0D">
              <w:trPr>
                <w:trHeight w:val="986"/>
              </w:trPr>
              <w:tc>
                <w:tcPr>
                  <w:tcW w:w="426" w:type="dxa"/>
                  <w:vMerge/>
                  <w:tcBorders>
                    <w:top w:val="single" w:sz="4" w:space="0" w:color="auto"/>
                    <w:left w:val="single" w:sz="4" w:space="0" w:color="auto"/>
                    <w:bottom w:val="single" w:sz="4" w:space="0" w:color="auto"/>
                    <w:right w:val="single" w:sz="4" w:space="0" w:color="auto"/>
                  </w:tcBorders>
                </w:tcPr>
                <w:p w14:paraId="4814945C" w14:textId="77777777" w:rsidR="00DF1C09" w:rsidRPr="007A1744" w:rsidRDefault="00DF1C09" w:rsidP="00DF1C09">
                  <w:pPr>
                    <w:jc w:val="both"/>
                    <w:rPr>
                      <w:sz w:val="20"/>
                    </w:rPr>
                  </w:pPr>
                </w:p>
              </w:tc>
              <w:tc>
                <w:tcPr>
                  <w:tcW w:w="1101" w:type="dxa"/>
                  <w:vMerge/>
                  <w:tcBorders>
                    <w:top w:val="single" w:sz="4" w:space="0" w:color="auto"/>
                    <w:left w:val="single" w:sz="4" w:space="0" w:color="auto"/>
                    <w:bottom w:val="single" w:sz="4" w:space="0" w:color="auto"/>
                    <w:right w:val="single" w:sz="4" w:space="0" w:color="auto"/>
                  </w:tcBorders>
                </w:tcPr>
                <w:p w14:paraId="588C7353" w14:textId="77777777" w:rsidR="00DF1C09" w:rsidRPr="008F5853" w:rsidRDefault="00DF1C09" w:rsidP="00DF1C09">
                  <w:pPr>
                    <w:jc w:val="both"/>
                    <w:rPr>
                      <w:sz w:val="20"/>
                    </w:rPr>
                  </w:pPr>
                </w:p>
              </w:tc>
              <w:tc>
                <w:tcPr>
                  <w:tcW w:w="2551" w:type="dxa"/>
                  <w:vMerge/>
                  <w:tcBorders>
                    <w:left w:val="single" w:sz="4" w:space="0" w:color="auto"/>
                    <w:bottom w:val="single" w:sz="4" w:space="0" w:color="auto"/>
                    <w:right w:val="single" w:sz="4" w:space="0" w:color="auto"/>
                  </w:tcBorders>
                </w:tcPr>
                <w:p w14:paraId="1F311231" w14:textId="77777777" w:rsidR="00DF1C09" w:rsidRDefault="00DF1C09" w:rsidP="00DF1C09">
                  <w:pPr>
                    <w:jc w:val="both"/>
                    <w:rPr>
                      <w:sz w:val="20"/>
                    </w:rPr>
                  </w:pPr>
                </w:p>
              </w:tc>
              <w:tc>
                <w:tcPr>
                  <w:tcW w:w="5846" w:type="dxa"/>
                  <w:tcBorders>
                    <w:top w:val="single" w:sz="4" w:space="0" w:color="auto"/>
                    <w:left w:val="single" w:sz="4" w:space="0" w:color="auto"/>
                    <w:bottom w:val="single" w:sz="4" w:space="0" w:color="auto"/>
                    <w:right w:val="single" w:sz="4" w:space="0" w:color="auto"/>
                  </w:tcBorders>
                </w:tcPr>
                <w:p w14:paraId="3893AFE0" w14:textId="77777777" w:rsidR="00DF1C09" w:rsidRDefault="00DF1C09" w:rsidP="00DF1C09">
                  <w:pPr>
                    <w:jc w:val="both"/>
                    <w:rPr>
                      <w:sz w:val="20"/>
                    </w:rPr>
                  </w:pPr>
                </w:p>
                <w:p w14:paraId="14CF088F" w14:textId="77777777" w:rsidR="00DF1C09" w:rsidRDefault="00DF1C09" w:rsidP="00DF1C09">
                  <w:pPr>
                    <w:jc w:val="both"/>
                    <w:rPr>
                      <w:sz w:val="20"/>
                    </w:rPr>
                  </w:pPr>
                  <w:r>
                    <w:rPr>
                      <w:sz w:val="20"/>
                    </w:rPr>
                    <w:t xml:space="preserve">5.1.2. </w:t>
                  </w:r>
                  <w:r w:rsidRPr="00881DAB">
                    <w:rPr>
                      <w:sz w:val="20"/>
                    </w:rPr>
                    <w:t>Planuojama pradėti vykdyti inovatyvi</w:t>
                  </w:r>
                  <w:r>
                    <w:rPr>
                      <w:sz w:val="20"/>
                    </w:rPr>
                    <w:t xml:space="preserve">, VPS teritorijos mastu, </w:t>
                  </w:r>
                  <w:r w:rsidRPr="00881DAB">
                    <w:rPr>
                      <w:sz w:val="20"/>
                    </w:rPr>
                    <w:t xml:space="preserve"> socialinio verslo ekonominė veikla ir/ar priemonė ir toks paslaugos poreikis aiškiai pagrįstas</w:t>
                  </w:r>
                  <w:r>
                    <w:rPr>
                      <w:sz w:val="20"/>
                    </w:rPr>
                    <w:t>.</w:t>
                  </w:r>
                </w:p>
              </w:tc>
              <w:tc>
                <w:tcPr>
                  <w:tcW w:w="709" w:type="dxa"/>
                  <w:tcBorders>
                    <w:top w:val="single" w:sz="4" w:space="0" w:color="auto"/>
                    <w:left w:val="single" w:sz="4" w:space="0" w:color="auto"/>
                    <w:right w:val="single" w:sz="4" w:space="0" w:color="auto"/>
                  </w:tcBorders>
                  <w:vAlign w:val="center"/>
                </w:tcPr>
                <w:p w14:paraId="658803CE" w14:textId="77777777" w:rsidR="00DF1C09" w:rsidRPr="007A1744" w:rsidRDefault="00DF1C09" w:rsidP="00DF1C09">
                  <w:pPr>
                    <w:jc w:val="center"/>
                    <w:rPr>
                      <w:sz w:val="20"/>
                    </w:rPr>
                  </w:pPr>
                  <w:r w:rsidRPr="00DF1C09">
                    <w:rPr>
                      <w:sz w:val="20"/>
                    </w:rPr>
                    <w:t>10</w:t>
                  </w:r>
                </w:p>
              </w:tc>
              <w:tc>
                <w:tcPr>
                  <w:tcW w:w="4556" w:type="dxa"/>
                  <w:vMerge/>
                  <w:tcBorders>
                    <w:top w:val="single" w:sz="4" w:space="0" w:color="auto"/>
                    <w:left w:val="single" w:sz="4" w:space="0" w:color="auto"/>
                    <w:bottom w:val="single" w:sz="4" w:space="0" w:color="auto"/>
                    <w:right w:val="single" w:sz="4" w:space="0" w:color="auto"/>
                  </w:tcBorders>
                </w:tcPr>
                <w:p w14:paraId="2E06D5F8" w14:textId="77777777" w:rsidR="00DF1C09" w:rsidRPr="008F5853" w:rsidRDefault="00DF1C09" w:rsidP="00DF1C09">
                  <w:pPr>
                    <w:jc w:val="both"/>
                    <w:rPr>
                      <w:iCs/>
                      <w:sz w:val="20"/>
                    </w:rPr>
                  </w:pPr>
                </w:p>
              </w:tc>
            </w:tr>
          </w:tbl>
          <w:p w14:paraId="3BECE27A" w14:textId="77777777" w:rsidR="00DF1C09" w:rsidRPr="00927410" w:rsidRDefault="00DF1C09" w:rsidP="00C461D8">
            <w:pPr>
              <w:jc w:val="both"/>
              <w:rPr>
                <w:iCs/>
                <w:szCs w:val="24"/>
              </w:rPr>
            </w:pPr>
          </w:p>
          <w:p w14:paraId="1D6AFA90" w14:textId="6CA1FE84" w:rsidR="000E1DB3" w:rsidRPr="00DF1C09" w:rsidRDefault="00DF1C09" w:rsidP="00DF1C09">
            <w:pPr>
              <w:rPr>
                <w:iCs/>
                <w:sz w:val="18"/>
                <w:szCs w:val="18"/>
              </w:rPr>
            </w:pPr>
            <w:r w:rsidRPr="00342DAB">
              <w:rPr>
                <w:iCs/>
                <w:sz w:val="20"/>
                <w:vertAlign w:val="superscript"/>
              </w:rPr>
              <w:t>1</w:t>
            </w:r>
            <w:r w:rsidRPr="00342DAB">
              <w:rPr>
                <w:iCs/>
                <w:sz w:val="20"/>
              </w:rPr>
              <w:t xml:space="preserve"> </w:t>
            </w:r>
            <w:r w:rsidRPr="00342DAB">
              <w:rPr>
                <w:iCs/>
                <w:sz w:val="18"/>
                <w:szCs w:val="18"/>
              </w:rPr>
              <w:t xml:space="preserve">Tikslinės grupės yra suprantamos taip, kaip nurodyta Lietuvos Respublikos vidaus reikalų ministro 2022 m. rugpjūčio 17 d. įsakymu Nr. 1V-536 patvirtinto 2022–2030 metų Viešojo valdymo plėtros programos pažangos priemonės Nr. 01-004-08-04-01 „Didinti visuomenės įsitraukimą į vietos problemų sprendimą“ aprašo 4 priedo 4.1 papunktyje. </w:t>
            </w:r>
          </w:p>
        </w:tc>
      </w:tr>
      <w:tr w:rsidR="004939F2" w:rsidRPr="00FA12A1" w14:paraId="3A9B07B2" w14:textId="77777777" w:rsidTr="004B55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15446" w:type="dxa"/>
            <w:tcBorders>
              <w:top w:val="single" w:sz="4" w:space="0" w:color="auto"/>
              <w:left w:val="single" w:sz="4" w:space="0" w:color="auto"/>
              <w:bottom w:val="single" w:sz="4" w:space="0" w:color="auto"/>
              <w:right w:val="single" w:sz="4" w:space="0" w:color="auto"/>
            </w:tcBorders>
          </w:tcPr>
          <w:p w14:paraId="5A5C1193" w14:textId="77777777" w:rsidR="00C461D8" w:rsidRDefault="00C461D8" w:rsidP="00CD6F8C">
            <w:pPr>
              <w:rPr>
                <w:iCs/>
                <w:szCs w:val="24"/>
              </w:rPr>
            </w:pPr>
          </w:p>
          <w:p w14:paraId="41C195C2" w14:textId="79867A48" w:rsidR="00C461D8" w:rsidRPr="00927410" w:rsidRDefault="00C461D8" w:rsidP="00CD6F8C">
            <w:pPr>
              <w:rPr>
                <w:iCs/>
                <w:sz w:val="22"/>
                <w:szCs w:val="22"/>
              </w:rPr>
            </w:pPr>
            <w:r w:rsidRPr="00927410">
              <w:rPr>
                <w:iCs/>
                <w:sz w:val="22"/>
                <w:szCs w:val="22"/>
              </w:rPr>
              <w:t xml:space="preserve">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w:t>
            </w:r>
            <w:r w:rsidRPr="00927410">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481"/>
      </w:tblGrid>
      <w:tr w:rsidR="00EB0F8F" w:rsidRPr="008F7CAC" w14:paraId="3471268F" w14:textId="77777777" w:rsidTr="006A3C9E">
        <w:tc>
          <w:tcPr>
            <w:tcW w:w="15021"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6A3C9E">
        <w:tc>
          <w:tcPr>
            <w:tcW w:w="15021"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3D52D823"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FB3A5C">
              <w:t>74</w:t>
            </w:r>
            <w:r w:rsidR="00AE31C1">
              <w:t> </w:t>
            </w:r>
            <w:r w:rsidR="00FB3A5C">
              <w:t>9</w:t>
            </w:r>
            <w:r w:rsidR="00AE31C1">
              <w:t xml:space="preserve">00,00 </w:t>
            </w:r>
            <w:r w:rsidR="00BD0390" w:rsidRPr="008F7CAC">
              <w:rPr>
                <w:szCs w:val="24"/>
              </w:rPr>
              <w:t>Eur.</w:t>
            </w:r>
          </w:p>
          <w:p w14:paraId="020C61C7" w14:textId="26F62412" w:rsidR="00806DEF" w:rsidRPr="00AE31C1"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w:t>
            </w:r>
            <w:r w:rsidR="00BD0390" w:rsidRPr="00AE31C1">
              <w:rPr>
                <w:szCs w:val="24"/>
              </w:rPr>
              <w:t>daugiau kaip 92 proc. visų tinkamų finansuoti projekto išlaidų.</w:t>
            </w:r>
          </w:p>
          <w:p w14:paraId="2DAA91B2" w14:textId="5B07DD17" w:rsidR="0054707C" w:rsidRPr="00AE31C1" w:rsidRDefault="00806DEF" w:rsidP="003B7DEE">
            <w:pPr>
              <w:pStyle w:val="Sraopastraipa"/>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AE31C1" w:rsidRPr="00AE31C1">
              <w:rPr>
                <w:szCs w:val="24"/>
              </w:rPr>
              <w:t>8</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6A3C9E">
        <w:trPr>
          <w:trHeight w:val="349"/>
        </w:trPr>
        <w:tc>
          <w:tcPr>
            <w:tcW w:w="15021"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6A3C9E">
        <w:tc>
          <w:tcPr>
            <w:tcW w:w="15021"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6A3C9E">
        <w:tc>
          <w:tcPr>
            <w:tcW w:w="15021" w:type="dxa"/>
            <w:gridSpan w:val="5"/>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6A3C9E">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481" w:type="dxa"/>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6A3C9E">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481" w:type="dxa"/>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6A3C9E">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481" w:type="dxa"/>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6A3C9E">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481" w:type="dxa"/>
            <w:vMerge/>
            <w:vAlign w:val="center"/>
          </w:tcPr>
          <w:p w14:paraId="31ABCCFB" w14:textId="77777777" w:rsidR="00EB3242" w:rsidRPr="008F7CAC" w:rsidRDefault="00EB3242" w:rsidP="00B9263D">
            <w:pPr>
              <w:rPr>
                <w:szCs w:val="24"/>
              </w:rPr>
            </w:pPr>
          </w:p>
        </w:tc>
      </w:tr>
      <w:tr w:rsidR="00EB3242" w:rsidRPr="008F7CAC" w14:paraId="29062C04" w14:textId="77777777" w:rsidTr="006A3C9E">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be PVM</w:t>
            </w:r>
          </w:p>
        </w:tc>
        <w:tc>
          <w:tcPr>
            <w:tcW w:w="6481" w:type="dxa"/>
            <w:vMerge/>
            <w:vAlign w:val="center"/>
          </w:tcPr>
          <w:p w14:paraId="25AE4127" w14:textId="77777777" w:rsidR="00EB3242" w:rsidRPr="008F7CAC" w:rsidRDefault="00EB3242" w:rsidP="00B9263D">
            <w:pPr>
              <w:rPr>
                <w:szCs w:val="24"/>
              </w:rPr>
            </w:pPr>
          </w:p>
        </w:tc>
      </w:tr>
      <w:tr w:rsidR="00EB3242" w:rsidRPr="008F7CAC" w14:paraId="716A77B6" w14:textId="77777777" w:rsidTr="006A3C9E">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481" w:type="dxa"/>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CA37" w14:textId="77777777" w:rsidR="003A07E0" w:rsidRDefault="003A07E0">
      <w:pPr>
        <w:rPr>
          <w:sz w:val="22"/>
          <w:szCs w:val="22"/>
        </w:rPr>
      </w:pPr>
      <w:r>
        <w:rPr>
          <w:sz w:val="22"/>
          <w:szCs w:val="22"/>
        </w:rPr>
        <w:separator/>
      </w:r>
    </w:p>
  </w:endnote>
  <w:endnote w:type="continuationSeparator" w:id="0">
    <w:p w14:paraId="3A7B73C8" w14:textId="77777777" w:rsidR="003A07E0" w:rsidRDefault="003A07E0">
      <w:pPr>
        <w:rPr>
          <w:sz w:val="22"/>
          <w:szCs w:val="22"/>
        </w:rPr>
      </w:pPr>
      <w:r>
        <w:rPr>
          <w:sz w:val="22"/>
          <w:szCs w:val="22"/>
        </w:rPr>
        <w:continuationSeparator/>
      </w:r>
    </w:p>
  </w:endnote>
  <w:endnote w:type="continuationNotice" w:id="1">
    <w:p w14:paraId="324F3C0F" w14:textId="77777777" w:rsidR="003A07E0" w:rsidRDefault="003A07E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AF13" w14:textId="77777777" w:rsidR="003A07E0" w:rsidRDefault="003A07E0">
      <w:pPr>
        <w:rPr>
          <w:sz w:val="22"/>
          <w:szCs w:val="22"/>
        </w:rPr>
      </w:pPr>
      <w:r>
        <w:rPr>
          <w:sz w:val="22"/>
          <w:szCs w:val="22"/>
        </w:rPr>
        <w:separator/>
      </w:r>
    </w:p>
  </w:footnote>
  <w:footnote w:type="continuationSeparator" w:id="0">
    <w:p w14:paraId="72AE4E4D" w14:textId="77777777" w:rsidR="003A07E0" w:rsidRDefault="003A07E0">
      <w:pPr>
        <w:rPr>
          <w:sz w:val="22"/>
          <w:szCs w:val="22"/>
        </w:rPr>
      </w:pPr>
      <w:r>
        <w:rPr>
          <w:sz w:val="22"/>
          <w:szCs w:val="22"/>
        </w:rPr>
        <w:continuationSeparator/>
      </w:r>
    </w:p>
  </w:footnote>
  <w:footnote w:type="continuationNotice" w:id="1">
    <w:p w14:paraId="7FCBFF7B" w14:textId="77777777" w:rsidR="003A07E0" w:rsidRDefault="003A07E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5901140F" w14:textId="77777777" w:rsidR="007E3EC2" w:rsidRDefault="007E3EC2" w:rsidP="007E3EC2">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14CC7A78" w14:textId="77777777" w:rsidR="001159E0" w:rsidRDefault="001159E0" w:rsidP="001159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BB4F66"/>
    <w:multiLevelType w:val="multilevel"/>
    <w:tmpl w:val="E41A689A"/>
    <w:lvl w:ilvl="0">
      <w:start w:val="1"/>
      <w:numFmt w:val="decimal"/>
      <w:lvlText w:val="%1."/>
      <w:lvlJc w:val="left"/>
      <w:pPr>
        <w:ind w:left="720" w:hanging="360"/>
      </w:pPr>
      <w:rPr>
        <w:rFonts w:hint="default"/>
      </w:rPr>
    </w:lvl>
    <w:lvl w:ilvl="1">
      <w:start w:val="1"/>
      <w:numFmt w:val="decimal"/>
      <w:isLgl/>
      <w:lvlText w:val="%1.%2."/>
      <w:lvlJc w:val="left"/>
      <w:pPr>
        <w:ind w:left="833" w:hanging="473"/>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6" w15:restartNumberingAfterBreak="0">
    <w:nsid w:val="2D1B0F48"/>
    <w:multiLevelType w:val="hybridMultilevel"/>
    <w:tmpl w:val="009EF326"/>
    <w:lvl w:ilvl="0" w:tplc="C3F2C184">
      <w:start w:val="1"/>
      <w:numFmt w:val="decimal"/>
      <w:lvlText w:val="%1."/>
      <w:lvlJc w:val="left"/>
      <w:pPr>
        <w:ind w:left="720" w:hanging="360"/>
      </w:pPr>
    </w:lvl>
    <w:lvl w:ilvl="1" w:tplc="5A6A0C32">
      <w:start w:val="1"/>
      <w:numFmt w:val="decimal"/>
      <w:lvlText w:val="%2."/>
      <w:lvlJc w:val="left"/>
      <w:pPr>
        <w:ind w:left="720" w:hanging="360"/>
      </w:pPr>
    </w:lvl>
    <w:lvl w:ilvl="2" w:tplc="58681150">
      <w:start w:val="1"/>
      <w:numFmt w:val="decimal"/>
      <w:lvlText w:val="%3."/>
      <w:lvlJc w:val="left"/>
      <w:pPr>
        <w:ind w:left="720" w:hanging="360"/>
      </w:pPr>
    </w:lvl>
    <w:lvl w:ilvl="3" w:tplc="7F4042BC">
      <w:start w:val="1"/>
      <w:numFmt w:val="decimal"/>
      <w:lvlText w:val="%4."/>
      <w:lvlJc w:val="left"/>
      <w:pPr>
        <w:ind w:left="720" w:hanging="360"/>
      </w:pPr>
    </w:lvl>
    <w:lvl w:ilvl="4" w:tplc="B48E4246">
      <w:start w:val="1"/>
      <w:numFmt w:val="decimal"/>
      <w:lvlText w:val="%5."/>
      <w:lvlJc w:val="left"/>
      <w:pPr>
        <w:ind w:left="720" w:hanging="360"/>
      </w:pPr>
    </w:lvl>
    <w:lvl w:ilvl="5" w:tplc="085CEE62">
      <w:start w:val="1"/>
      <w:numFmt w:val="decimal"/>
      <w:lvlText w:val="%6."/>
      <w:lvlJc w:val="left"/>
      <w:pPr>
        <w:ind w:left="720" w:hanging="360"/>
      </w:pPr>
    </w:lvl>
    <w:lvl w:ilvl="6" w:tplc="DB32956C">
      <w:start w:val="1"/>
      <w:numFmt w:val="decimal"/>
      <w:lvlText w:val="%7."/>
      <w:lvlJc w:val="left"/>
      <w:pPr>
        <w:ind w:left="720" w:hanging="360"/>
      </w:pPr>
    </w:lvl>
    <w:lvl w:ilvl="7" w:tplc="B60EDE2C">
      <w:start w:val="1"/>
      <w:numFmt w:val="decimal"/>
      <w:lvlText w:val="%8."/>
      <w:lvlJc w:val="left"/>
      <w:pPr>
        <w:ind w:left="720" w:hanging="360"/>
      </w:pPr>
    </w:lvl>
    <w:lvl w:ilvl="8" w:tplc="F5DEC678">
      <w:start w:val="1"/>
      <w:numFmt w:val="decimal"/>
      <w:lvlText w:val="%9."/>
      <w:lvlJc w:val="left"/>
      <w:pPr>
        <w:ind w:left="720" w:hanging="360"/>
      </w:pPr>
    </w:lvl>
  </w:abstractNum>
  <w:abstractNum w:abstractNumId="7"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58535E"/>
    <w:multiLevelType w:val="multilevel"/>
    <w:tmpl w:val="B58897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060EAC"/>
    <w:multiLevelType w:val="hybridMultilevel"/>
    <w:tmpl w:val="038C83E4"/>
    <w:lvl w:ilvl="0" w:tplc="65B41300">
      <w:start w:val="1"/>
      <w:numFmt w:val="decimal"/>
      <w:lvlText w:val="%1."/>
      <w:lvlJc w:val="left"/>
      <w:pPr>
        <w:ind w:left="1020" w:hanging="360"/>
      </w:pPr>
    </w:lvl>
    <w:lvl w:ilvl="1" w:tplc="38707866">
      <w:start w:val="1"/>
      <w:numFmt w:val="decimal"/>
      <w:lvlText w:val="%2."/>
      <w:lvlJc w:val="left"/>
      <w:pPr>
        <w:ind w:left="1020" w:hanging="360"/>
      </w:pPr>
    </w:lvl>
    <w:lvl w:ilvl="2" w:tplc="75106B0C">
      <w:start w:val="1"/>
      <w:numFmt w:val="decimal"/>
      <w:lvlText w:val="%3."/>
      <w:lvlJc w:val="left"/>
      <w:pPr>
        <w:ind w:left="1020" w:hanging="360"/>
      </w:pPr>
    </w:lvl>
    <w:lvl w:ilvl="3" w:tplc="1C449B4E">
      <w:start w:val="1"/>
      <w:numFmt w:val="decimal"/>
      <w:lvlText w:val="%4."/>
      <w:lvlJc w:val="left"/>
      <w:pPr>
        <w:ind w:left="1020" w:hanging="360"/>
      </w:pPr>
    </w:lvl>
    <w:lvl w:ilvl="4" w:tplc="809A2CF0">
      <w:start w:val="1"/>
      <w:numFmt w:val="decimal"/>
      <w:lvlText w:val="%5."/>
      <w:lvlJc w:val="left"/>
      <w:pPr>
        <w:ind w:left="1020" w:hanging="360"/>
      </w:pPr>
    </w:lvl>
    <w:lvl w:ilvl="5" w:tplc="4CC0F152">
      <w:start w:val="1"/>
      <w:numFmt w:val="decimal"/>
      <w:lvlText w:val="%6."/>
      <w:lvlJc w:val="left"/>
      <w:pPr>
        <w:ind w:left="1020" w:hanging="360"/>
      </w:pPr>
    </w:lvl>
    <w:lvl w:ilvl="6" w:tplc="A12212C6">
      <w:start w:val="1"/>
      <w:numFmt w:val="decimal"/>
      <w:lvlText w:val="%7."/>
      <w:lvlJc w:val="left"/>
      <w:pPr>
        <w:ind w:left="1020" w:hanging="360"/>
      </w:pPr>
    </w:lvl>
    <w:lvl w:ilvl="7" w:tplc="9BC451D6">
      <w:start w:val="1"/>
      <w:numFmt w:val="decimal"/>
      <w:lvlText w:val="%8."/>
      <w:lvlJc w:val="left"/>
      <w:pPr>
        <w:ind w:left="1020" w:hanging="360"/>
      </w:pPr>
    </w:lvl>
    <w:lvl w:ilvl="8" w:tplc="D6C86AF4">
      <w:start w:val="1"/>
      <w:numFmt w:val="decimal"/>
      <w:lvlText w:val="%9."/>
      <w:lvlJc w:val="left"/>
      <w:pPr>
        <w:ind w:left="1020" w:hanging="360"/>
      </w:pPr>
    </w:lvl>
  </w:abstractNum>
  <w:abstractNum w:abstractNumId="14" w15:restartNumberingAfterBreak="0">
    <w:nsid w:val="62523A18"/>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405309"/>
    <w:multiLevelType w:val="multilevel"/>
    <w:tmpl w:val="74D2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95B0F5E"/>
    <w:multiLevelType w:val="multilevel"/>
    <w:tmpl w:val="206E95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EC2B03"/>
    <w:multiLevelType w:val="multilevel"/>
    <w:tmpl w:val="BF9AF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CF5F2D"/>
    <w:multiLevelType w:val="hybridMultilevel"/>
    <w:tmpl w:val="0000649E"/>
    <w:lvl w:ilvl="0" w:tplc="0D106382">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2" w15:restartNumberingAfterBreak="0">
    <w:nsid w:val="7BEF44AB"/>
    <w:multiLevelType w:val="multilevel"/>
    <w:tmpl w:val="607AA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4"/>
  </w:num>
  <w:num w:numId="2" w16cid:durableId="407848583">
    <w:abstractNumId w:val="18"/>
  </w:num>
  <w:num w:numId="3" w16cid:durableId="1447776720">
    <w:abstractNumId w:val="15"/>
  </w:num>
  <w:num w:numId="4" w16cid:durableId="1380940372">
    <w:abstractNumId w:val="10"/>
  </w:num>
  <w:num w:numId="5" w16cid:durableId="1349991961">
    <w:abstractNumId w:val="2"/>
  </w:num>
  <w:num w:numId="6" w16cid:durableId="88426931">
    <w:abstractNumId w:val="7"/>
  </w:num>
  <w:num w:numId="7" w16cid:durableId="310792040">
    <w:abstractNumId w:val="19"/>
  </w:num>
  <w:num w:numId="8" w16cid:durableId="247619997">
    <w:abstractNumId w:val="1"/>
  </w:num>
  <w:num w:numId="9" w16cid:durableId="1979409254">
    <w:abstractNumId w:val="11"/>
  </w:num>
  <w:num w:numId="10" w16cid:durableId="674502919">
    <w:abstractNumId w:val="22"/>
  </w:num>
  <w:num w:numId="11" w16cid:durableId="443035141">
    <w:abstractNumId w:val="8"/>
  </w:num>
  <w:num w:numId="12" w16cid:durableId="890963154">
    <w:abstractNumId w:val="9"/>
  </w:num>
  <w:num w:numId="13" w16cid:durableId="2138254804">
    <w:abstractNumId w:val="3"/>
  </w:num>
  <w:num w:numId="14" w16cid:durableId="1834686933">
    <w:abstractNumId w:val="23"/>
  </w:num>
  <w:num w:numId="15" w16cid:durableId="1797865837">
    <w:abstractNumId w:val="17"/>
  </w:num>
  <w:num w:numId="16" w16cid:durableId="1131363136">
    <w:abstractNumId w:val="0"/>
  </w:num>
  <w:num w:numId="17" w16cid:durableId="181358852">
    <w:abstractNumId w:val="12"/>
  </w:num>
  <w:num w:numId="18" w16cid:durableId="1197737632">
    <w:abstractNumId w:val="6"/>
  </w:num>
  <w:num w:numId="19" w16cid:durableId="1205676858">
    <w:abstractNumId w:val="13"/>
  </w:num>
  <w:num w:numId="20" w16cid:durableId="179663044">
    <w:abstractNumId w:val="5"/>
  </w:num>
  <w:num w:numId="21" w16cid:durableId="395401238">
    <w:abstractNumId w:val="16"/>
  </w:num>
  <w:num w:numId="22" w16cid:durableId="1293441219">
    <w:abstractNumId w:val="21"/>
  </w:num>
  <w:num w:numId="23" w16cid:durableId="1572883646">
    <w:abstractNumId w:val="14"/>
  </w:num>
  <w:num w:numId="24" w16cid:durableId="115769623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3B1C"/>
    <w:rsid w:val="00004B53"/>
    <w:rsid w:val="00012735"/>
    <w:rsid w:val="00022126"/>
    <w:rsid w:val="00024605"/>
    <w:rsid w:val="00040A69"/>
    <w:rsid w:val="000450A7"/>
    <w:rsid w:val="00055F13"/>
    <w:rsid w:val="00060278"/>
    <w:rsid w:val="000607C9"/>
    <w:rsid w:val="00064287"/>
    <w:rsid w:val="00070F1A"/>
    <w:rsid w:val="00073302"/>
    <w:rsid w:val="000748F4"/>
    <w:rsid w:val="00082530"/>
    <w:rsid w:val="000A11BD"/>
    <w:rsid w:val="000A2E1F"/>
    <w:rsid w:val="000A6552"/>
    <w:rsid w:val="000B0670"/>
    <w:rsid w:val="000C4049"/>
    <w:rsid w:val="000D50C9"/>
    <w:rsid w:val="000E1D83"/>
    <w:rsid w:val="000E1DB3"/>
    <w:rsid w:val="00106D00"/>
    <w:rsid w:val="00110769"/>
    <w:rsid w:val="001159E0"/>
    <w:rsid w:val="00121F78"/>
    <w:rsid w:val="00125405"/>
    <w:rsid w:val="001261CB"/>
    <w:rsid w:val="00127F0D"/>
    <w:rsid w:val="00132942"/>
    <w:rsid w:val="001350F6"/>
    <w:rsid w:val="001404FD"/>
    <w:rsid w:val="00140825"/>
    <w:rsid w:val="0014131F"/>
    <w:rsid w:val="00147D40"/>
    <w:rsid w:val="00151A7F"/>
    <w:rsid w:val="00151CD9"/>
    <w:rsid w:val="0015401B"/>
    <w:rsid w:val="001571C2"/>
    <w:rsid w:val="0016612F"/>
    <w:rsid w:val="00176687"/>
    <w:rsid w:val="001831E0"/>
    <w:rsid w:val="00186053"/>
    <w:rsid w:val="001908F7"/>
    <w:rsid w:val="00191C19"/>
    <w:rsid w:val="001941D2"/>
    <w:rsid w:val="0019426B"/>
    <w:rsid w:val="001A0010"/>
    <w:rsid w:val="001A11C6"/>
    <w:rsid w:val="001A6ED3"/>
    <w:rsid w:val="001A72CB"/>
    <w:rsid w:val="001B24FD"/>
    <w:rsid w:val="001B623F"/>
    <w:rsid w:val="001C1B55"/>
    <w:rsid w:val="001D19BC"/>
    <w:rsid w:val="001D4DB3"/>
    <w:rsid w:val="001E0C04"/>
    <w:rsid w:val="001E0D05"/>
    <w:rsid w:val="001E1B45"/>
    <w:rsid w:val="001E298C"/>
    <w:rsid w:val="001E4CA2"/>
    <w:rsid w:val="001F470B"/>
    <w:rsid w:val="001F51ED"/>
    <w:rsid w:val="00206320"/>
    <w:rsid w:val="00216DF9"/>
    <w:rsid w:val="0022022E"/>
    <w:rsid w:val="00221C39"/>
    <w:rsid w:val="002233E5"/>
    <w:rsid w:val="0022768A"/>
    <w:rsid w:val="00230674"/>
    <w:rsid w:val="00236B83"/>
    <w:rsid w:val="00241321"/>
    <w:rsid w:val="00247167"/>
    <w:rsid w:val="002476DF"/>
    <w:rsid w:val="00253511"/>
    <w:rsid w:val="002536CD"/>
    <w:rsid w:val="00261F17"/>
    <w:rsid w:val="002717B0"/>
    <w:rsid w:val="00272564"/>
    <w:rsid w:val="00277AE4"/>
    <w:rsid w:val="002817C3"/>
    <w:rsid w:val="00286105"/>
    <w:rsid w:val="00286927"/>
    <w:rsid w:val="00287EB6"/>
    <w:rsid w:val="002A3ECB"/>
    <w:rsid w:val="002A61A4"/>
    <w:rsid w:val="002A708C"/>
    <w:rsid w:val="002B0A8A"/>
    <w:rsid w:val="002B1BAB"/>
    <w:rsid w:val="002B219C"/>
    <w:rsid w:val="002B6657"/>
    <w:rsid w:val="002C0013"/>
    <w:rsid w:val="002C0F85"/>
    <w:rsid w:val="002D2F27"/>
    <w:rsid w:val="002D5A8A"/>
    <w:rsid w:val="002E359E"/>
    <w:rsid w:val="002E5B4B"/>
    <w:rsid w:val="002E5FEF"/>
    <w:rsid w:val="002E731A"/>
    <w:rsid w:val="002F066D"/>
    <w:rsid w:val="00301D3F"/>
    <w:rsid w:val="00306578"/>
    <w:rsid w:val="003066A8"/>
    <w:rsid w:val="00315290"/>
    <w:rsid w:val="003157F5"/>
    <w:rsid w:val="00316D89"/>
    <w:rsid w:val="003202E7"/>
    <w:rsid w:val="00322E38"/>
    <w:rsid w:val="003319AE"/>
    <w:rsid w:val="00331CB1"/>
    <w:rsid w:val="00336943"/>
    <w:rsid w:val="00341545"/>
    <w:rsid w:val="003421D1"/>
    <w:rsid w:val="00344BE8"/>
    <w:rsid w:val="003450C7"/>
    <w:rsid w:val="00345C2C"/>
    <w:rsid w:val="00350441"/>
    <w:rsid w:val="00350AAE"/>
    <w:rsid w:val="00354D6D"/>
    <w:rsid w:val="00355585"/>
    <w:rsid w:val="0036102D"/>
    <w:rsid w:val="0036331E"/>
    <w:rsid w:val="0036555B"/>
    <w:rsid w:val="003723B4"/>
    <w:rsid w:val="00372C0C"/>
    <w:rsid w:val="00373C73"/>
    <w:rsid w:val="00383811"/>
    <w:rsid w:val="00383E19"/>
    <w:rsid w:val="00387B07"/>
    <w:rsid w:val="003A07E0"/>
    <w:rsid w:val="003A3D57"/>
    <w:rsid w:val="003A5E74"/>
    <w:rsid w:val="003A6C61"/>
    <w:rsid w:val="003A6F31"/>
    <w:rsid w:val="003B587E"/>
    <w:rsid w:val="003B77F2"/>
    <w:rsid w:val="003B7A4C"/>
    <w:rsid w:val="003B7DEE"/>
    <w:rsid w:val="003C6147"/>
    <w:rsid w:val="003C6C92"/>
    <w:rsid w:val="003D01A3"/>
    <w:rsid w:val="003D3935"/>
    <w:rsid w:val="003D793A"/>
    <w:rsid w:val="003E7105"/>
    <w:rsid w:val="003F1A78"/>
    <w:rsid w:val="00406940"/>
    <w:rsid w:val="00412466"/>
    <w:rsid w:val="00414AAF"/>
    <w:rsid w:val="0042336F"/>
    <w:rsid w:val="004454E5"/>
    <w:rsid w:val="00451493"/>
    <w:rsid w:val="004555D1"/>
    <w:rsid w:val="0046185B"/>
    <w:rsid w:val="00461B66"/>
    <w:rsid w:val="00461C72"/>
    <w:rsid w:val="00463394"/>
    <w:rsid w:val="00466E85"/>
    <w:rsid w:val="0047381D"/>
    <w:rsid w:val="004764D4"/>
    <w:rsid w:val="00476781"/>
    <w:rsid w:val="00477FA0"/>
    <w:rsid w:val="00480800"/>
    <w:rsid w:val="00486C32"/>
    <w:rsid w:val="004874F6"/>
    <w:rsid w:val="0049010C"/>
    <w:rsid w:val="00490447"/>
    <w:rsid w:val="00490A6F"/>
    <w:rsid w:val="004939F2"/>
    <w:rsid w:val="0049416E"/>
    <w:rsid w:val="00494670"/>
    <w:rsid w:val="004A6A0F"/>
    <w:rsid w:val="004B5567"/>
    <w:rsid w:val="004C040B"/>
    <w:rsid w:val="004C07E2"/>
    <w:rsid w:val="004C19E7"/>
    <w:rsid w:val="004C6DA0"/>
    <w:rsid w:val="004D2BD7"/>
    <w:rsid w:val="004D5F3F"/>
    <w:rsid w:val="004F18CE"/>
    <w:rsid w:val="004F1933"/>
    <w:rsid w:val="004F624D"/>
    <w:rsid w:val="00501957"/>
    <w:rsid w:val="00503FF6"/>
    <w:rsid w:val="00507C90"/>
    <w:rsid w:val="00522406"/>
    <w:rsid w:val="00522E5B"/>
    <w:rsid w:val="005330F6"/>
    <w:rsid w:val="00541AAF"/>
    <w:rsid w:val="00543395"/>
    <w:rsid w:val="0054707C"/>
    <w:rsid w:val="00551920"/>
    <w:rsid w:val="005524B4"/>
    <w:rsid w:val="00554B9C"/>
    <w:rsid w:val="00560C40"/>
    <w:rsid w:val="00561220"/>
    <w:rsid w:val="00565A06"/>
    <w:rsid w:val="00565FED"/>
    <w:rsid w:val="00570C16"/>
    <w:rsid w:val="00571CE0"/>
    <w:rsid w:val="00572689"/>
    <w:rsid w:val="00577C90"/>
    <w:rsid w:val="0058238A"/>
    <w:rsid w:val="005825EB"/>
    <w:rsid w:val="00582A5D"/>
    <w:rsid w:val="00583AC6"/>
    <w:rsid w:val="00584C84"/>
    <w:rsid w:val="00585B82"/>
    <w:rsid w:val="005A2BF4"/>
    <w:rsid w:val="005A49D2"/>
    <w:rsid w:val="005B41D8"/>
    <w:rsid w:val="005B4596"/>
    <w:rsid w:val="005B6E53"/>
    <w:rsid w:val="005C3468"/>
    <w:rsid w:val="005C3913"/>
    <w:rsid w:val="005D2867"/>
    <w:rsid w:val="005E54F8"/>
    <w:rsid w:val="005E6C60"/>
    <w:rsid w:val="005F66D5"/>
    <w:rsid w:val="006035EC"/>
    <w:rsid w:val="006074C5"/>
    <w:rsid w:val="00616A13"/>
    <w:rsid w:val="0061798A"/>
    <w:rsid w:val="00627F0F"/>
    <w:rsid w:val="006308A6"/>
    <w:rsid w:val="00632570"/>
    <w:rsid w:val="006368AB"/>
    <w:rsid w:val="006416E8"/>
    <w:rsid w:val="00643997"/>
    <w:rsid w:val="00645B64"/>
    <w:rsid w:val="00647A8A"/>
    <w:rsid w:val="00652684"/>
    <w:rsid w:val="006546EE"/>
    <w:rsid w:val="006629CC"/>
    <w:rsid w:val="00663693"/>
    <w:rsid w:val="006716EB"/>
    <w:rsid w:val="0067589C"/>
    <w:rsid w:val="006812F1"/>
    <w:rsid w:val="00686C84"/>
    <w:rsid w:val="00697A5D"/>
    <w:rsid w:val="006A0A02"/>
    <w:rsid w:val="006A3C9E"/>
    <w:rsid w:val="006A461B"/>
    <w:rsid w:val="006A5331"/>
    <w:rsid w:val="006A5F63"/>
    <w:rsid w:val="006A7E34"/>
    <w:rsid w:val="006B1819"/>
    <w:rsid w:val="006B36EC"/>
    <w:rsid w:val="006C3C96"/>
    <w:rsid w:val="006D2B8F"/>
    <w:rsid w:val="006D3ACC"/>
    <w:rsid w:val="006D46EC"/>
    <w:rsid w:val="006D48CC"/>
    <w:rsid w:val="006D7C90"/>
    <w:rsid w:val="006E4783"/>
    <w:rsid w:val="006E5087"/>
    <w:rsid w:val="006E7FAD"/>
    <w:rsid w:val="00702FCE"/>
    <w:rsid w:val="00703F08"/>
    <w:rsid w:val="0070572C"/>
    <w:rsid w:val="007108E9"/>
    <w:rsid w:val="00720D05"/>
    <w:rsid w:val="007218EB"/>
    <w:rsid w:val="00723B21"/>
    <w:rsid w:val="007253B4"/>
    <w:rsid w:val="0074727B"/>
    <w:rsid w:val="00757F67"/>
    <w:rsid w:val="00762598"/>
    <w:rsid w:val="007713A3"/>
    <w:rsid w:val="0078187A"/>
    <w:rsid w:val="00781B32"/>
    <w:rsid w:val="007832BB"/>
    <w:rsid w:val="007858AA"/>
    <w:rsid w:val="007865C0"/>
    <w:rsid w:val="007938BD"/>
    <w:rsid w:val="0079663E"/>
    <w:rsid w:val="007B0C3D"/>
    <w:rsid w:val="007B4560"/>
    <w:rsid w:val="007B5705"/>
    <w:rsid w:val="007B5E00"/>
    <w:rsid w:val="007B699C"/>
    <w:rsid w:val="007C156D"/>
    <w:rsid w:val="007C29FA"/>
    <w:rsid w:val="007C4C50"/>
    <w:rsid w:val="007D2405"/>
    <w:rsid w:val="007D275D"/>
    <w:rsid w:val="007D3DFA"/>
    <w:rsid w:val="007D7351"/>
    <w:rsid w:val="007E099E"/>
    <w:rsid w:val="007E0AA5"/>
    <w:rsid w:val="007E30D6"/>
    <w:rsid w:val="007E3EC2"/>
    <w:rsid w:val="007F0C09"/>
    <w:rsid w:val="007F1076"/>
    <w:rsid w:val="007F2F8B"/>
    <w:rsid w:val="007F32B7"/>
    <w:rsid w:val="007F3E10"/>
    <w:rsid w:val="007F50C5"/>
    <w:rsid w:val="00800380"/>
    <w:rsid w:val="00803289"/>
    <w:rsid w:val="008035F0"/>
    <w:rsid w:val="00806DEF"/>
    <w:rsid w:val="00810954"/>
    <w:rsid w:val="008152FD"/>
    <w:rsid w:val="008170DD"/>
    <w:rsid w:val="008212A3"/>
    <w:rsid w:val="008313ED"/>
    <w:rsid w:val="00835D8E"/>
    <w:rsid w:val="0084403D"/>
    <w:rsid w:val="00844FF3"/>
    <w:rsid w:val="00853EEF"/>
    <w:rsid w:val="008544FD"/>
    <w:rsid w:val="00864BA3"/>
    <w:rsid w:val="00866255"/>
    <w:rsid w:val="00874774"/>
    <w:rsid w:val="008757F9"/>
    <w:rsid w:val="008772C0"/>
    <w:rsid w:val="00882EEC"/>
    <w:rsid w:val="00884F5C"/>
    <w:rsid w:val="0089361F"/>
    <w:rsid w:val="00895FF0"/>
    <w:rsid w:val="00897ADC"/>
    <w:rsid w:val="008A3104"/>
    <w:rsid w:val="008A576A"/>
    <w:rsid w:val="008B5EA6"/>
    <w:rsid w:val="008C0C04"/>
    <w:rsid w:val="008C0F39"/>
    <w:rsid w:val="008C7E41"/>
    <w:rsid w:val="008D634C"/>
    <w:rsid w:val="008F03EB"/>
    <w:rsid w:val="008F0492"/>
    <w:rsid w:val="008F6DA1"/>
    <w:rsid w:val="008F6F88"/>
    <w:rsid w:val="008F7CAC"/>
    <w:rsid w:val="00903601"/>
    <w:rsid w:val="0090385B"/>
    <w:rsid w:val="0091230C"/>
    <w:rsid w:val="00920BEA"/>
    <w:rsid w:val="00925FF7"/>
    <w:rsid w:val="00927410"/>
    <w:rsid w:val="009305EA"/>
    <w:rsid w:val="0093670F"/>
    <w:rsid w:val="00940B2D"/>
    <w:rsid w:val="00945079"/>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7848"/>
    <w:rsid w:val="009E1E50"/>
    <w:rsid w:val="009F3388"/>
    <w:rsid w:val="009F5772"/>
    <w:rsid w:val="00A00535"/>
    <w:rsid w:val="00A009E3"/>
    <w:rsid w:val="00A00DDE"/>
    <w:rsid w:val="00A01440"/>
    <w:rsid w:val="00A12531"/>
    <w:rsid w:val="00A142BC"/>
    <w:rsid w:val="00A3259D"/>
    <w:rsid w:val="00A361B0"/>
    <w:rsid w:val="00A43387"/>
    <w:rsid w:val="00A45224"/>
    <w:rsid w:val="00A464A0"/>
    <w:rsid w:val="00A50B35"/>
    <w:rsid w:val="00A52AC9"/>
    <w:rsid w:val="00A534CF"/>
    <w:rsid w:val="00A55655"/>
    <w:rsid w:val="00A55F89"/>
    <w:rsid w:val="00A57C98"/>
    <w:rsid w:val="00A624B0"/>
    <w:rsid w:val="00A6631C"/>
    <w:rsid w:val="00A72798"/>
    <w:rsid w:val="00A732B0"/>
    <w:rsid w:val="00A80D43"/>
    <w:rsid w:val="00A864DD"/>
    <w:rsid w:val="00A913CE"/>
    <w:rsid w:val="00A91A2E"/>
    <w:rsid w:val="00AA0DB4"/>
    <w:rsid w:val="00AA30B4"/>
    <w:rsid w:val="00AA3657"/>
    <w:rsid w:val="00AA3D2B"/>
    <w:rsid w:val="00AB15B6"/>
    <w:rsid w:val="00AB3995"/>
    <w:rsid w:val="00AB530C"/>
    <w:rsid w:val="00AB6668"/>
    <w:rsid w:val="00AB690C"/>
    <w:rsid w:val="00AC3ECB"/>
    <w:rsid w:val="00AD610F"/>
    <w:rsid w:val="00AE31C1"/>
    <w:rsid w:val="00AE6620"/>
    <w:rsid w:val="00AF2183"/>
    <w:rsid w:val="00B01A40"/>
    <w:rsid w:val="00B026F3"/>
    <w:rsid w:val="00B048AF"/>
    <w:rsid w:val="00B13214"/>
    <w:rsid w:val="00B211A4"/>
    <w:rsid w:val="00B219C0"/>
    <w:rsid w:val="00B22B4E"/>
    <w:rsid w:val="00B23CF8"/>
    <w:rsid w:val="00B2761D"/>
    <w:rsid w:val="00B27D20"/>
    <w:rsid w:val="00B34A9B"/>
    <w:rsid w:val="00B3773B"/>
    <w:rsid w:val="00B37D41"/>
    <w:rsid w:val="00B40D61"/>
    <w:rsid w:val="00B43174"/>
    <w:rsid w:val="00B43CA7"/>
    <w:rsid w:val="00B50B0F"/>
    <w:rsid w:val="00B51C43"/>
    <w:rsid w:val="00B53FE7"/>
    <w:rsid w:val="00B542F3"/>
    <w:rsid w:val="00B6590D"/>
    <w:rsid w:val="00B65CB7"/>
    <w:rsid w:val="00B73FD4"/>
    <w:rsid w:val="00B7472C"/>
    <w:rsid w:val="00B775BC"/>
    <w:rsid w:val="00B80605"/>
    <w:rsid w:val="00B8720B"/>
    <w:rsid w:val="00BA1FDE"/>
    <w:rsid w:val="00BB19CA"/>
    <w:rsid w:val="00BB6DC6"/>
    <w:rsid w:val="00BB756B"/>
    <w:rsid w:val="00BC5EEF"/>
    <w:rsid w:val="00BD0390"/>
    <w:rsid w:val="00BD5748"/>
    <w:rsid w:val="00BE0E93"/>
    <w:rsid w:val="00BE119B"/>
    <w:rsid w:val="00BF2A15"/>
    <w:rsid w:val="00BF33DD"/>
    <w:rsid w:val="00C00596"/>
    <w:rsid w:val="00C0490B"/>
    <w:rsid w:val="00C10A8F"/>
    <w:rsid w:val="00C1176B"/>
    <w:rsid w:val="00C156C0"/>
    <w:rsid w:val="00C17A8B"/>
    <w:rsid w:val="00C20F0F"/>
    <w:rsid w:val="00C222C1"/>
    <w:rsid w:val="00C25F28"/>
    <w:rsid w:val="00C3408F"/>
    <w:rsid w:val="00C375A9"/>
    <w:rsid w:val="00C426EB"/>
    <w:rsid w:val="00C461D8"/>
    <w:rsid w:val="00C46B5E"/>
    <w:rsid w:val="00C53FE0"/>
    <w:rsid w:val="00C6271D"/>
    <w:rsid w:val="00C66DCA"/>
    <w:rsid w:val="00C7022D"/>
    <w:rsid w:val="00C73722"/>
    <w:rsid w:val="00C8369A"/>
    <w:rsid w:val="00C94987"/>
    <w:rsid w:val="00C97404"/>
    <w:rsid w:val="00CA4A35"/>
    <w:rsid w:val="00CA575E"/>
    <w:rsid w:val="00CB10DA"/>
    <w:rsid w:val="00CB25F2"/>
    <w:rsid w:val="00CB71CA"/>
    <w:rsid w:val="00CB7E0A"/>
    <w:rsid w:val="00CC120C"/>
    <w:rsid w:val="00CC13F2"/>
    <w:rsid w:val="00CC2144"/>
    <w:rsid w:val="00CC24F4"/>
    <w:rsid w:val="00CC2760"/>
    <w:rsid w:val="00CD5145"/>
    <w:rsid w:val="00CD52B7"/>
    <w:rsid w:val="00CD6738"/>
    <w:rsid w:val="00CD6F1E"/>
    <w:rsid w:val="00CE15F4"/>
    <w:rsid w:val="00CE3C43"/>
    <w:rsid w:val="00CE593D"/>
    <w:rsid w:val="00CF5DED"/>
    <w:rsid w:val="00D013D1"/>
    <w:rsid w:val="00D01921"/>
    <w:rsid w:val="00D0268C"/>
    <w:rsid w:val="00D074AE"/>
    <w:rsid w:val="00D1304F"/>
    <w:rsid w:val="00D15D78"/>
    <w:rsid w:val="00D2189C"/>
    <w:rsid w:val="00D3576B"/>
    <w:rsid w:val="00D3629C"/>
    <w:rsid w:val="00D378CD"/>
    <w:rsid w:val="00D43096"/>
    <w:rsid w:val="00D43702"/>
    <w:rsid w:val="00D46473"/>
    <w:rsid w:val="00D575BE"/>
    <w:rsid w:val="00D74323"/>
    <w:rsid w:val="00D743DF"/>
    <w:rsid w:val="00D85119"/>
    <w:rsid w:val="00D877C4"/>
    <w:rsid w:val="00D9039E"/>
    <w:rsid w:val="00D95A42"/>
    <w:rsid w:val="00DA0541"/>
    <w:rsid w:val="00DA0C3B"/>
    <w:rsid w:val="00DA1202"/>
    <w:rsid w:val="00DA7FCB"/>
    <w:rsid w:val="00DC3849"/>
    <w:rsid w:val="00DC5D67"/>
    <w:rsid w:val="00DC6D2E"/>
    <w:rsid w:val="00DD55B0"/>
    <w:rsid w:val="00DD5D68"/>
    <w:rsid w:val="00DE1334"/>
    <w:rsid w:val="00DE1DC5"/>
    <w:rsid w:val="00DE22B7"/>
    <w:rsid w:val="00DF1C09"/>
    <w:rsid w:val="00DF2B0B"/>
    <w:rsid w:val="00DF3454"/>
    <w:rsid w:val="00DF6CCB"/>
    <w:rsid w:val="00E01734"/>
    <w:rsid w:val="00E05FDF"/>
    <w:rsid w:val="00E11C10"/>
    <w:rsid w:val="00E124FA"/>
    <w:rsid w:val="00E15B5E"/>
    <w:rsid w:val="00E216D8"/>
    <w:rsid w:val="00E2182E"/>
    <w:rsid w:val="00E257FA"/>
    <w:rsid w:val="00E273D1"/>
    <w:rsid w:val="00E32271"/>
    <w:rsid w:val="00E42686"/>
    <w:rsid w:val="00E627FC"/>
    <w:rsid w:val="00E6597E"/>
    <w:rsid w:val="00E71694"/>
    <w:rsid w:val="00E717E0"/>
    <w:rsid w:val="00E73473"/>
    <w:rsid w:val="00E75580"/>
    <w:rsid w:val="00E7588D"/>
    <w:rsid w:val="00E7680B"/>
    <w:rsid w:val="00E80D3C"/>
    <w:rsid w:val="00E84028"/>
    <w:rsid w:val="00E854D2"/>
    <w:rsid w:val="00E90E9F"/>
    <w:rsid w:val="00E958D1"/>
    <w:rsid w:val="00E972E6"/>
    <w:rsid w:val="00EA01DE"/>
    <w:rsid w:val="00EB04B2"/>
    <w:rsid w:val="00EB0F8F"/>
    <w:rsid w:val="00EB17B5"/>
    <w:rsid w:val="00EB3242"/>
    <w:rsid w:val="00EC2014"/>
    <w:rsid w:val="00EC2FF6"/>
    <w:rsid w:val="00EC5F8F"/>
    <w:rsid w:val="00EC6580"/>
    <w:rsid w:val="00ED02AD"/>
    <w:rsid w:val="00ED5CBD"/>
    <w:rsid w:val="00EE5EE6"/>
    <w:rsid w:val="00EE7CE3"/>
    <w:rsid w:val="00EF328B"/>
    <w:rsid w:val="00EF7309"/>
    <w:rsid w:val="00F0395F"/>
    <w:rsid w:val="00F113AA"/>
    <w:rsid w:val="00F211EC"/>
    <w:rsid w:val="00F22C1B"/>
    <w:rsid w:val="00F2384B"/>
    <w:rsid w:val="00F26406"/>
    <w:rsid w:val="00F26D31"/>
    <w:rsid w:val="00F31AF6"/>
    <w:rsid w:val="00F37B6D"/>
    <w:rsid w:val="00F4402E"/>
    <w:rsid w:val="00F46D01"/>
    <w:rsid w:val="00F50893"/>
    <w:rsid w:val="00F508F9"/>
    <w:rsid w:val="00F54A90"/>
    <w:rsid w:val="00F614F6"/>
    <w:rsid w:val="00F621BD"/>
    <w:rsid w:val="00F624E9"/>
    <w:rsid w:val="00F63904"/>
    <w:rsid w:val="00F63FC7"/>
    <w:rsid w:val="00F722C8"/>
    <w:rsid w:val="00F85EA3"/>
    <w:rsid w:val="00F9076E"/>
    <w:rsid w:val="00FA038E"/>
    <w:rsid w:val="00FB07C6"/>
    <w:rsid w:val="00FB1D15"/>
    <w:rsid w:val="00FB3A5C"/>
    <w:rsid w:val="00FB653C"/>
    <w:rsid w:val="00FC09AB"/>
    <w:rsid w:val="00FE1F54"/>
    <w:rsid w:val="00FE7DB9"/>
    <w:rsid w:val="00FF409F"/>
    <w:rsid w:val="00FF4623"/>
    <w:rsid w:val="00FF54F8"/>
    <w:rsid w:val="00FF5AE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nhideWhenUsed/>
    <w:qFormat/>
    <w:rsid w:val="00643997"/>
    <w:rPr>
      <w:sz w:val="16"/>
      <w:szCs w:val="16"/>
    </w:rPr>
  </w:style>
  <w:style w:type="paragraph" w:styleId="Komentarotekstas">
    <w:name w:val="annotation text"/>
    <w:aliases w:val=" Char"/>
    <w:basedOn w:val="prastasis"/>
    <w:link w:val="KomentarotekstasDiagrama"/>
    <w:unhideWhenUsed/>
    <w:rsid w:val="00643997"/>
    <w:rPr>
      <w:sz w:val="20"/>
    </w:rPr>
  </w:style>
  <w:style w:type="character" w:customStyle="1" w:styleId="KomentarotekstasDiagrama">
    <w:name w:val="Komentaro tekstas Diagrama"/>
    <w:aliases w:val=" Char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table" w:styleId="Lentelstinklelis">
    <w:name w:val="Table Grid"/>
    <w:basedOn w:val="prastojilente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939F2"/>
  </w:style>
  <w:style w:type="character" w:styleId="Perirtashipersaitas">
    <w:name w:val="FollowedHyperlink"/>
    <w:basedOn w:val="Numatytasispastraiposriftas"/>
    <w:semiHidden/>
    <w:unhideWhenUsed/>
    <w:rsid w:val="00AA0DB4"/>
    <w:rPr>
      <w:color w:val="954F72" w:themeColor="followedHyperlink"/>
      <w:u w:val="single"/>
    </w:rPr>
  </w:style>
  <w:style w:type="character" w:customStyle="1" w:styleId="normaltextrun">
    <w:name w:val="normaltextrun"/>
    <w:basedOn w:val="Numatytasispastraiposriftas"/>
    <w:rsid w:val="0047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40411162">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4445188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295451269">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407218689">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52987549">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27470</Words>
  <Characters>15659</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ASUS VIVOBOOK</cp:lastModifiedBy>
  <cp:revision>25</cp:revision>
  <dcterms:created xsi:type="dcterms:W3CDTF">2025-04-08T14:35:00Z</dcterms:created>
  <dcterms:modified xsi:type="dcterms:W3CDTF">2025-10-13T14:48:00Z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