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BD" w:rsidRPr="000E74FA" w:rsidRDefault="00945ABD" w:rsidP="00945ABD">
      <w:pPr>
        <w:ind w:left="5245"/>
        <w:rPr>
          <w:b/>
          <w:bCs/>
        </w:rPr>
      </w:pPr>
      <w:r w:rsidRPr="000E74FA">
        <w:t>Pagėgių savivaldybės turizmo paslaugų plėtros programų įgyvendinimui lėšų skyrimo ir panaudojimo tvarkos aprašo</w:t>
      </w:r>
      <w:r w:rsidRPr="000E74FA">
        <w:rPr>
          <w:b/>
          <w:bCs/>
        </w:rPr>
        <w:t xml:space="preserve">                                                                                                    priedas</w:t>
      </w:r>
    </w:p>
    <w:p w:rsidR="00945ABD" w:rsidRPr="000E74FA" w:rsidRDefault="00945ABD" w:rsidP="00945ABD">
      <w:pPr>
        <w:ind w:left="6237"/>
        <w:rPr>
          <w:b/>
          <w:bCs/>
        </w:rPr>
      </w:pPr>
    </w:p>
    <w:p w:rsidR="00945ABD" w:rsidRPr="000E74FA" w:rsidRDefault="00945ABD" w:rsidP="00945ABD">
      <w:pPr>
        <w:jc w:val="center"/>
        <w:rPr>
          <w:b/>
          <w:bCs/>
        </w:rPr>
      </w:pPr>
      <w:r w:rsidRPr="000E74FA">
        <w:rPr>
          <w:b/>
          <w:bCs/>
        </w:rPr>
        <w:t>PROGRAMA LĖŠŲ GAVIMUI, PAGĖGIŲ SAVIVALDYBĖS TURIZMO PASLAUGŲ PLĖTROS PROGRAMOS ĮGYVENDINIMUI</w:t>
      </w:r>
    </w:p>
    <w:p w:rsidR="00945ABD" w:rsidRPr="000E74FA" w:rsidRDefault="00945ABD" w:rsidP="00945ABD">
      <w:pPr>
        <w:jc w:val="center"/>
      </w:pPr>
    </w:p>
    <w:p w:rsidR="00945ABD" w:rsidRPr="000E74FA" w:rsidRDefault="00945ABD" w:rsidP="00945ABD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ind w:hanging="11"/>
        <w:textAlignment w:val="auto"/>
      </w:pPr>
      <w:r w:rsidRPr="000E74FA">
        <w:rPr>
          <w:b/>
          <w:bCs/>
        </w:rPr>
        <w:t>PROGRAMOS UŽDAVINIO PAVADINIMAS</w:t>
      </w:r>
      <w:r w:rsidRPr="000E74FA">
        <w:t xml:space="preserve"> </w:t>
      </w:r>
    </w:p>
    <w:p w:rsidR="00945ABD" w:rsidRPr="000E74FA" w:rsidRDefault="00945ABD" w:rsidP="00945ABD">
      <w:pPr>
        <w:tabs>
          <w:tab w:val="num" w:pos="709"/>
        </w:tabs>
      </w:pPr>
    </w:p>
    <w:p w:rsidR="00945ABD" w:rsidRPr="000E74FA" w:rsidRDefault="00945ABD" w:rsidP="00945ABD">
      <w:pPr>
        <w:tabs>
          <w:tab w:val="num" w:pos="709"/>
        </w:tabs>
      </w:pPr>
      <w:r w:rsidRPr="000E74FA">
        <w:t>PAGĖGIŲ SAVIVALDYBĖS TURIZMO PASLAUGŲ PLĖTROS PROGRAMA</w:t>
      </w:r>
    </w:p>
    <w:p w:rsidR="00945ABD" w:rsidRPr="000E74FA" w:rsidRDefault="00945ABD" w:rsidP="00945ABD">
      <w:pPr>
        <w:tabs>
          <w:tab w:val="num" w:pos="709"/>
        </w:tabs>
      </w:pPr>
    </w:p>
    <w:p w:rsidR="00945ABD" w:rsidRPr="000E74FA" w:rsidRDefault="00945ABD" w:rsidP="00945ABD">
      <w:pPr>
        <w:tabs>
          <w:tab w:val="num" w:pos="709"/>
        </w:tabs>
      </w:pPr>
    </w:p>
    <w:p w:rsidR="00945ABD" w:rsidRPr="000E74FA" w:rsidRDefault="00945ABD" w:rsidP="00945ABD">
      <w:pPr>
        <w:tabs>
          <w:tab w:val="num" w:pos="709"/>
        </w:tabs>
        <w:rPr>
          <w:b/>
          <w:bCs/>
        </w:rPr>
      </w:pPr>
      <w:r w:rsidRPr="000E74FA">
        <w:rPr>
          <w:b/>
          <w:bCs/>
        </w:rPr>
        <w:t xml:space="preserve">2. PROGRAMOS PAVADINIMAS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/>
    <w:p w:rsidR="00945ABD" w:rsidRPr="000E74FA" w:rsidRDefault="00945ABD" w:rsidP="00945ABD">
      <w:pPr>
        <w:tabs>
          <w:tab w:val="left" w:pos="284"/>
        </w:tabs>
        <w:ind w:left="-11"/>
        <w:rPr>
          <w:b/>
          <w:bCs/>
        </w:rPr>
      </w:pPr>
      <w:r w:rsidRPr="000E74FA">
        <w:rPr>
          <w:b/>
          <w:bCs/>
        </w:rPr>
        <w:t xml:space="preserve">3. INFORMACIJA APIE PROGRAMOS VYKDYTOJUS </w:t>
      </w:r>
    </w:p>
    <w:p w:rsidR="00945ABD" w:rsidRPr="000E74FA" w:rsidRDefault="00945ABD" w:rsidP="00945ABD">
      <w:pPr>
        <w:tabs>
          <w:tab w:val="right" w:leader="dot" w:pos="9639"/>
        </w:tabs>
      </w:pPr>
    </w:p>
    <w:p w:rsidR="00945ABD" w:rsidRPr="000E74FA" w:rsidRDefault="00945ABD" w:rsidP="00945ABD">
      <w:pPr>
        <w:tabs>
          <w:tab w:val="right" w:leader="dot" w:pos="9639"/>
        </w:tabs>
      </w:pPr>
      <w:r w:rsidRPr="000E74FA">
        <w:t xml:space="preserve">3.1. Programos vykdytojas 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 xml:space="preserve"> (juridinio asmens, teikiančio programą, pavadinimas, įmonės kodas)</w:t>
      </w:r>
    </w:p>
    <w:p w:rsidR="00945ABD" w:rsidRPr="000E74FA" w:rsidRDefault="00945ABD" w:rsidP="00945ABD">
      <w:pPr>
        <w:tabs>
          <w:tab w:val="right" w:leader="dot" w:pos="9639"/>
        </w:tabs>
      </w:pPr>
    </w:p>
    <w:p w:rsidR="00945ABD" w:rsidRPr="000E74FA" w:rsidRDefault="00945ABD" w:rsidP="00945ABD">
      <w:pPr>
        <w:tabs>
          <w:tab w:val="right" w:leader="dot" w:pos="7655"/>
          <w:tab w:val="right" w:leader="dot" w:pos="9639"/>
        </w:tabs>
      </w:pPr>
      <w:r w:rsidRPr="000E74FA">
        <w:tab/>
      </w: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>(buveinės adresas, pašto kodas)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 xml:space="preserve">(telefonas, el. paštas)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>(juridinio asmens vadovo vardas, pavardė)</w:t>
      </w:r>
    </w:p>
    <w:p w:rsidR="00945ABD" w:rsidRPr="000E74FA" w:rsidRDefault="00945ABD" w:rsidP="00945ABD">
      <w:pPr>
        <w:jc w:val="center"/>
      </w:pPr>
    </w:p>
    <w:p w:rsidR="00945ABD" w:rsidRPr="000E74FA" w:rsidRDefault="00945ABD" w:rsidP="00945ABD">
      <w:r w:rsidRPr="000E74FA">
        <w:t xml:space="preserve">3.2. Programos vadovas (kontaktinis asmuo)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>(vardas, pavardė)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>(adresas susirašinėti, telefonas, el. paštas)</w:t>
      </w:r>
    </w:p>
    <w:p w:rsidR="00945ABD" w:rsidRPr="000E74FA" w:rsidRDefault="00945ABD" w:rsidP="00945ABD">
      <w:pPr>
        <w:rPr>
          <w:b/>
          <w:bCs/>
        </w:rPr>
      </w:pPr>
      <w:r w:rsidRPr="000E74FA">
        <w:br/>
      </w:r>
      <w:r w:rsidRPr="000E74FA">
        <w:rPr>
          <w:b/>
          <w:bCs/>
        </w:rPr>
        <w:t xml:space="preserve">4. INFORMACIJA APIE PROGRAMĄ </w:t>
      </w:r>
    </w:p>
    <w:p w:rsidR="00945ABD" w:rsidRPr="000E74FA" w:rsidRDefault="00945ABD" w:rsidP="00945ABD">
      <w:pPr>
        <w:tabs>
          <w:tab w:val="left" w:pos="426"/>
        </w:tabs>
        <w:rPr>
          <w:b/>
          <w:bCs/>
        </w:rPr>
      </w:pPr>
      <w:r w:rsidRPr="000E74FA">
        <w:t xml:space="preserve"> </w:t>
      </w:r>
    </w:p>
    <w:p w:rsidR="00945ABD" w:rsidRPr="000E74FA" w:rsidRDefault="00945ABD" w:rsidP="00945ABD">
      <w:r w:rsidRPr="000E74FA">
        <w:t>4.1. Programos įgyvendinimo terminai</w:t>
      </w:r>
    </w:p>
    <w:p w:rsidR="00945ABD" w:rsidRPr="000E74FA" w:rsidRDefault="00945ABD" w:rsidP="00945ABD">
      <w:r w:rsidRPr="000E74FA">
        <w:t xml:space="preserve"> </w:t>
      </w:r>
    </w:p>
    <w:p w:rsidR="00945ABD" w:rsidRPr="000E74FA" w:rsidRDefault="00945ABD" w:rsidP="00945ABD">
      <w:r w:rsidRPr="000E74FA">
        <w:t xml:space="preserve">Programos pradžia  20 ..... m. ....................... d. </w:t>
      </w:r>
    </w:p>
    <w:p w:rsidR="00945ABD" w:rsidRPr="000E74FA" w:rsidRDefault="00945ABD" w:rsidP="00945ABD">
      <w:pPr>
        <w:tabs>
          <w:tab w:val="left" w:pos="2505"/>
        </w:tabs>
      </w:pPr>
      <w:r w:rsidRPr="000E74FA">
        <w:t>Programos pabaiga  20 ..... m. ...................... d.</w:t>
      </w:r>
    </w:p>
    <w:p w:rsidR="00945ABD" w:rsidRPr="000E74FA" w:rsidRDefault="00945ABD" w:rsidP="00945ABD"/>
    <w:p w:rsidR="00945ABD" w:rsidRPr="000E74FA" w:rsidRDefault="00945ABD" w:rsidP="00945ABD">
      <w:pPr>
        <w:keepNext/>
        <w:keepLines/>
        <w:tabs>
          <w:tab w:val="left" w:pos="5245"/>
        </w:tabs>
        <w:spacing w:before="200"/>
        <w:outlineLvl w:val="6"/>
      </w:pPr>
      <w:r w:rsidRPr="000E74FA">
        <w:t xml:space="preserve">4.2. Programos įgyvendinimo vieta </w:t>
      </w:r>
    </w:p>
    <w:p w:rsidR="00945ABD" w:rsidRPr="000E74FA" w:rsidRDefault="00945ABD" w:rsidP="00945ABD">
      <w:pPr>
        <w:tabs>
          <w:tab w:val="left" w:leader="dot" w:pos="4253"/>
          <w:tab w:val="left" w:pos="5245"/>
          <w:tab w:val="right" w:leader="dot" w:pos="9639"/>
        </w:tabs>
      </w:pPr>
      <w:r w:rsidRPr="000E74FA">
        <w:tab/>
      </w: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>(teritorija, kaimai, miestai)</w:t>
      </w:r>
    </w:p>
    <w:p w:rsidR="00945ABD" w:rsidRPr="000E74FA" w:rsidRDefault="00945ABD" w:rsidP="00945ABD"/>
    <w:p w:rsidR="00945ABD" w:rsidRPr="000E74FA" w:rsidRDefault="00945ABD" w:rsidP="00945ABD">
      <w:pPr>
        <w:keepNext/>
        <w:keepLines/>
        <w:tabs>
          <w:tab w:val="left" w:pos="4678"/>
        </w:tabs>
        <w:spacing w:before="200"/>
        <w:outlineLvl w:val="2"/>
      </w:pPr>
      <w:r w:rsidRPr="000E74FA">
        <w:lastRenderedPageBreak/>
        <w:t xml:space="preserve">4.3. Projekto įgyvendinimo forma </w:t>
      </w:r>
    </w:p>
    <w:p w:rsidR="00945ABD" w:rsidRPr="000E74FA" w:rsidRDefault="00945ABD" w:rsidP="00945ABD"/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 xml:space="preserve"> (renginiai, šventės, parodos, leidiniai, ar kt.)</w:t>
      </w:r>
    </w:p>
    <w:p w:rsidR="00945ABD" w:rsidRPr="000E74FA" w:rsidRDefault="00945ABD" w:rsidP="00945ABD"/>
    <w:p w:rsidR="00945ABD" w:rsidRPr="000E74FA" w:rsidRDefault="00945ABD" w:rsidP="00945ABD">
      <w:r w:rsidRPr="000E74FA">
        <w:t xml:space="preserve">4.4. Trumpas programos veiklų apibūdinimas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keepNext/>
        <w:keepLines/>
        <w:tabs>
          <w:tab w:val="left" w:pos="5245"/>
        </w:tabs>
        <w:spacing w:before="200"/>
        <w:outlineLvl w:val="6"/>
        <w:rPr>
          <w:rFonts w:ascii="Calibri Light" w:hAnsi="Calibri Light"/>
        </w:rPr>
      </w:pPr>
    </w:p>
    <w:p w:rsidR="00945ABD" w:rsidRPr="000E74FA" w:rsidRDefault="00945ABD" w:rsidP="00945ABD">
      <w:pPr>
        <w:keepNext/>
        <w:keepLines/>
        <w:tabs>
          <w:tab w:val="left" w:pos="5245"/>
        </w:tabs>
        <w:spacing w:before="200" w:line="276" w:lineRule="auto"/>
        <w:outlineLvl w:val="6"/>
      </w:pPr>
      <w:r w:rsidRPr="000E74FA">
        <w:t xml:space="preserve">4.5. Programai reikalinga bendra lėšų suma (eurais) </w:t>
      </w:r>
    </w:p>
    <w:p w:rsidR="00945ABD" w:rsidRPr="000E74FA" w:rsidRDefault="00945ABD" w:rsidP="00945ABD">
      <w:pPr>
        <w:tabs>
          <w:tab w:val="left" w:leader="dot" w:pos="4253"/>
          <w:tab w:val="left" w:pos="5245"/>
          <w:tab w:val="right" w:leader="dot" w:pos="9639"/>
        </w:tabs>
        <w:spacing w:line="276" w:lineRule="auto"/>
      </w:pPr>
    </w:p>
    <w:p w:rsidR="00945ABD" w:rsidRPr="000E74FA" w:rsidRDefault="00945ABD" w:rsidP="00945ABD">
      <w:pPr>
        <w:tabs>
          <w:tab w:val="left" w:leader="dot" w:pos="4253"/>
          <w:tab w:val="left" w:pos="5245"/>
          <w:tab w:val="right" w:leader="dot" w:pos="9639"/>
        </w:tabs>
        <w:spacing w:line="276" w:lineRule="auto"/>
      </w:pPr>
      <w:r w:rsidRPr="000E74FA">
        <w:tab/>
      </w:r>
    </w:p>
    <w:p w:rsidR="00945ABD" w:rsidRPr="000E74FA" w:rsidRDefault="00945ABD" w:rsidP="00945ABD"/>
    <w:p w:rsidR="00945ABD" w:rsidRPr="000E74FA" w:rsidRDefault="00945ABD" w:rsidP="00945ABD">
      <w:pPr>
        <w:keepNext/>
        <w:keepLines/>
        <w:tabs>
          <w:tab w:val="left" w:pos="5245"/>
        </w:tabs>
        <w:spacing w:before="200"/>
        <w:outlineLvl w:val="6"/>
      </w:pPr>
      <w:r w:rsidRPr="000E74FA">
        <w:t>4.6. Iš Pagėgių savivaldybės biudžeto prašoma suma (eurais)</w:t>
      </w:r>
    </w:p>
    <w:p w:rsidR="00945ABD" w:rsidRPr="000E74FA" w:rsidRDefault="00945ABD" w:rsidP="00945ABD">
      <w:pPr>
        <w:tabs>
          <w:tab w:val="left" w:pos="5245"/>
          <w:tab w:val="left" w:pos="5954"/>
        </w:tabs>
      </w:pPr>
    </w:p>
    <w:p w:rsidR="00945ABD" w:rsidRPr="000E74FA" w:rsidRDefault="00945ABD" w:rsidP="00945ABD">
      <w:pPr>
        <w:tabs>
          <w:tab w:val="left" w:leader="dot" w:pos="4253"/>
          <w:tab w:val="left" w:pos="5245"/>
          <w:tab w:val="right" w:leader="dot" w:pos="9639"/>
        </w:tabs>
      </w:pPr>
      <w:r w:rsidRPr="000E74FA">
        <w:tab/>
      </w:r>
    </w:p>
    <w:p w:rsidR="00945ABD" w:rsidRPr="000E74FA" w:rsidRDefault="00945ABD" w:rsidP="00945ABD"/>
    <w:p w:rsidR="00945ABD" w:rsidRPr="000E74FA" w:rsidRDefault="00945ABD" w:rsidP="00945ABD">
      <w:pPr>
        <w:keepNext/>
        <w:keepLines/>
        <w:spacing w:before="200"/>
        <w:outlineLvl w:val="2"/>
        <w:rPr>
          <w:b/>
          <w:bCs/>
        </w:rPr>
      </w:pPr>
      <w:r w:rsidRPr="000E74FA">
        <w:rPr>
          <w:b/>
          <w:bCs/>
        </w:rPr>
        <w:t xml:space="preserve">5.  DETALUS PROGRAMOS APRAŠYMAS </w:t>
      </w:r>
    </w:p>
    <w:p w:rsidR="00945ABD" w:rsidRPr="000E74FA" w:rsidRDefault="00945ABD" w:rsidP="00945ABD"/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  <w:r w:rsidRPr="000E74FA">
        <w:t xml:space="preserve">5.1. Programos tikslas (-ai)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</w:p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  <w:r w:rsidRPr="000E74FA">
        <w:t>5.2. Programos uždaviniai ir priemonės tikslui (-</w:t>
      </w:r>
      <w:proofErr w:type="spellStart"/>
      <w:r w:rsidRPr="000E74FA">
        <w:t>ams</w:t>
      </w:r>
      <w:proofErr w:type="spellEnd"/>
      <w:r w:rsidRPr="000E74FA">
        <w:t>) pasiekti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</w:p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  <w:r w:rsidRPr="000E74FA">
        <w:t>5.3. Programos įgyvendinimo etapai ir terminai, (renginių, veiklos programa)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8A2863" w:rsidRDefault="00945ABD" w:rsidP="00945ABD">
      <w:pPr>
        <w:overflowPunct/>
        <w:autoSpaceDE/>
        <w:autoSpaceDN/>
        <w:adjustRightInd/>
        <w:spacing w:after="120"/>
        <w:textAlignment w:val="auto"/>
      </w:pPr>
      <w:r w:rsidRPr="008A2863">
        <w:lastRenderedPageBreak/>
        <w:t xml:space="preserve">5.4. Laukiami rezultatai </w:t>
      </w:r>
    </w:p>
    <w:p w:rsidR="00945ABD" w:rsidRPr="008A2863" w:rsidRDefault="00945ABD" w:rsidP="00945ABD">
      <w:pPr>
        <w:tabs>
          <w:tab w:val="left" w:pos="7230"/>
        </w:tabs>
        <w:rPr>
          <w:i/>
          <w:iCs/>
          <w:sz w:val="20"/>
        </w:rPr>
      </w:pPr>
      <w:r w:rsidRPr="008A2863">
        <w:rPr>
          <w:i/>
          <w:iCs/>
          <w:sz w:val="20"/>
        </w:rPr>
        <w:t>(Planuojami rezultatai turi būti realūs ir įvykdomi, sudarantys galimybę įvertinti programos efektyvumą. Rezultatai turi būti orientuoti į kvietime nurodytus ir planuojamus pasiekti rezultatus. Pvz., lankytojų skaičius, renginių skaičius, dalyvaujančių skaičius, poveikis tam tikroms visuomenės grupėms ir pan.)</w:t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  <w:r w:rsidRPr="008A2863">
        <w:tab/>
      </w:r>
    </w:p>
    <w:p w:rsidR="00945ABD" w:rsidRPr="008A2863" w:rsidRDefault="00945ABD" w:rsidP="00945ABD">
      <w:pPr>
        <w:tabs>
          <w:tab w:val="right" w:leader="dot" w:pos="9639"/>
        </w:tabs>
      </w:pPr>
    </w:p>
    <w:p w:rsidR="00945ABD" w:rsidRPr="008A2863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  <w:r w:rsidRPr="008A2863">
        <w:t>5.5. Numatomas programos veiklos ir rezultatų viešojo informavimo priemonių planas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</w:p>
    <w:p w:rsidR="00945ABD" w:rsidRPr="000E74FA" w:rsidRDefault="00945ABD" w:rsidP="00945ABD">
      <w:pPr>
        <w:overflowPunct/>
        <w:autoSpaceDE/>
        <w:autoSpaceDN/>
        <w:adjustRightInd/>
        <w:spacing w:after="120" w:line="360" w:lineRule="auto"/>
        <w:textAlignment w:val="auto"/>
      </w:pPr>
      <w:r w:rsidRPr="000E74FA">
        <w:t>5.6. Programos tęstinumo galimybės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  <w:r w:rsidRPr="000E74FA">
        <w:tab/>
      </w:r>
    </w:p>
    <w:p w:rsidR="00945ABD" w:rsidRPr="000E74FA" w:rsidRDefault="00945ABD" w:rsidP="00945ABD">
      <w:pPr>
        <w:tabs>
          <w:tab w:val="num" w:pos="360"/>
        </w:tabs>
        <w:spacing w:line="360" w:lineRule="auto"/>
        <w:ind w:hanging="360"/>
      </w:pPr>
    </w:p>
    <w:p w:rsidR="00945ABD" w:rsidRPr="000E74FA" w:rsidRDefault="00945ABD" w:rsidP="00945ABD">
      <w:r w:rsidRPr="000E74FA">
        <w:t xml:space="preserve">5.7. Programos vykdytojai, jų kvalifikacija ir patirtis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overflowPunct/>
        <w:autoSpaceDE/>
        <w:autoSpaceDN/>
        <w:adjustRightInd/>
        <w:spacing w:after="120"/>
        <w:textAlignment w:val="auto"/>
      </w:pPr>
    </w:p>
    <w:p w:rsidR="00945ABD" w:rsidRPr="000E74FA" w:rsidRDefault="00945ABD" w:rsidP="00945ABD">
      <w:pPr>
        <w:overflowPunct/>
        <w:autoSpaceDE/>
        <w:autoSpaceDN/>
        <w:adjustRightInd/>
        <w:spacing w:after="120"/>
        <w:textAlignment w:val="auto"/>
      </w:pPr>
      <w:r w:rsidRPr="000E74FA">
        <w:t>5.8. Programai vykdyti turimi ištekliai</w:t>
      </w:r>
    </w:p>
    <w:p w:rsidR="00945ABD" w:rsidRPr="000E74FA" w:rsidRDefault="00945ABD" w:rsidP="00945ABD">
      <w:pPr>
        <w:tabs>
          <w:tab w:val="left" w:pos="7230"/>
        </w:tabs>
        <w:rPr>
          <w:i/>
          <w:iCs/>
          <w:sz w:val="20"/>
        </w:rPr>
      </w:pPr>
      <w:r w:rsidRPr="000E74FA">
        <w:rPr>
          <w:i/>
          <w:iCs/>
          <w:sz w:val="20"/>
        </w:rPr>
        <w:t xml:space="preserve">(Patalpos, transportas, lėšos, žmogiškieji ištekliai ir kt. organizatorių turimi ištekliai) 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0E74FA" w:rsidRDefault="00945ABD" w:rsidP="00945ABD">
      <w:pPr>
        <w:tabs>
          <w:tab w:val="num" w:pos="360"/>
        </w:tabs>
      </w:pPr>
    </w:p>
    <w:p w:rsidR="00945ABD" w:rsidRPr="000E74FA" w:rsidRDefault="00945ABD" w:rsidP="00945ABD">
      <w:pPr>
        <w:tabs>
          <w:tab w:val="num" w:pos="360"/>
        </w:tabs>
      </w:pPr>
      <w:r w:rsidRPr="000E74FA">
        <w:t>5.9. Programos partneriai, jų vaidmuo programoje</w:t>
      </w:r>
    </w:p>
    <w:p w:rsidR="00945ABD" w:rsidRPr="000E74FA" w:rsidRDefault="00945ABD" w:rsidP="00945ABD">
      <w:pPr>
        <w:tabs>
          <w:tab w:val="right" w:leader="dot" w:pos="9639"/>
        </w:tabs>
      </w:pPr>
      <w:r w:rsidRPr="000E74FA">
        <w:tab/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>
      <w:pPr>
        <w:tabs>
          <w:tab w:val="num" w:pos="360"/>
        </w:tabs>
        <w:jc w:val="both"/>
      </w:pPr>
    </w:p>
    <w:p w:rsidR="00945ABD" w:rsidRPr="008A2863" w:rsidRDefault="00945ABD" w:rsidP="00945ABD">
      <w:pPr>
        <w:jc w:val="both"/>
        <w:rPr>
          <w:szCs w:val="24"/>
        </w:rPr>
      </w:pPr>
      <w:r w:rsidRPr="008A2863">
        <w:t xml:space="preserve">5.10. Programos atitiktis </w:t>
      </w:r>
      <w:r w:rsidRPr="008A2863">
        <w:rPr>
          <w:spacing w:val="-2"/>
        </w:rPr>
        <w:t xml:space="preserve">Pagėgių savivaldybės </w:t>
      </w:r>
      <w:r w:rsidRPr="00527415">
        <w:rPr>
          <w:spacing w:val="-3"/>
        </w:rPr>
        <w:t>strateginio plėtros plano</w:t>
      </w:r>
      <w:r w:rsidRPr="008A2863">
        <w:rPr>
          <w:spacing w:val="-3"/>
        </w:rPr>
        <w:t xml:space="preserve"> </w:t>
      </w:r>
      <w:r w:rsidRPr="008A2863">
        <w:rPr>
          <w:bCs/>
          <w:szCs w:val="24"/>
        </w:rPr>
        <w:t xml:space="preserve">1.2. tikslui „Turizmo plėtra ir rekreacinio patrauklumo didinimas“ ir </w:t>
      </w:r>
      <w:r w:rsidRPr="0044092F">
        <w:rPr>
          <w:bCs/>
          <w:szCs w:val="24"/>
        </w:rPr>
        <w:t>1.2.1. uždavin</w:t>
      </w:r>
      <w:r w:rsidRPr="008A2863">
        <w:rPr>
          <w:bCs/>
          <w:szCs w:val="24"/>
        </w:rPr>
        <w:t>iui „</w:t>
      </w:r>
      <w:r w:rsidRPr="0044092F">
        <w:rPr>
          <w:szCs w:val="24"/>
        </w:rPr>
        <w:t>Plėtoti turizmo infrastruktūrą, įvairinti turizmo paslaugas, jų kokybę ir prieinamumą</w:t>
      </w:r>
      <w:r w:rsidRPr="008A2863">
        <w:rPr>
          <w:szCs w:val="24"/>
        </w:rPr>
        <w:t>“ bei kvietimo reikalavimams.</w:t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>
      <w:pPr>
        <w:tabs>
          <w:tab w:val="right" w:leader="dot" w:pos="9639"/>
        </w:tabs>
      </w:pPr>
      <w:r w:rsidRPr="008A2863">
        <w:tab/>
      </w:r>
    </w:p>
    <w:p w:rsidR="00945ABD" w:rsidRPr="008A2863" w:rsidRDefault="00945ABD" w:rsidP="00945ABD"/>
    <w:p w:rsidR="00945ABD" w:rsidRPr="00DF1F2F" w:rsidRDefault="00945ABD" w:rsidP="00945ABD">
      <w:pPr>
        <w:keepNext/>
        <w:keepLines/>
        <w:spacing w:before="200"/>
        <w:outlineLvl w:val="2"/>
      </w:pPr>
      <w:r w:rsidRPr="00DF1F2F">
        <w:lastRenderedPageBreak/>
        <w:t>5.11. Kiti projekto finansavimo šaltiniai</w:t>
      </w:r>
    </w:p>
    <w:p w:rsidR="00945ABD" w:rsidRPr="00DF1F2F" w:rsidRDefault="00945ABD" w:rsidP="00945ABD">
      <w:pPr>
        <w:tabs>
          <w:tab w:val="right" w:leader="dot" w:pos="4820"/>
          <w:tab w:val="right" w:leader="dot" w:pos="6237"/>
          <w:tab w:val="right" w:pos="7371"/>
          <w:tab w:val="right" w:pos="9356"/>
        </w:tabs>
        <w:ind w:right="282"/>
        <w:jc w:val="right"/>
        <w:rPr>
          <w:i/>
          <w:iCs/>
          <w:sz w:val="20"/>
        </w:rPr>
      </w:pPr>
      <w:r w:rsidRPr="00DF1F2F">
        <w:rPr>
          <w:i/>
          <w:iCs/>
          <w:sz w:val="20"/>
        </w:rPr>
        <w:t>(Pažymėti)</w:t>
      </w:r>
    </w:p>
    <w:p w:rsidR="00945ABD" w:rsidRPr="00DF1F2F" w:rsidRDefault="00945ABD" w:rsidP="00945ABD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</w:pPr>
      <w:r w:rsidRPr="00DF1F2F">
        <w:tab/>
        <w:t xml:space="preserve"> Suma </w:t>
      </w:r>
      <w:r w:rsidRPr="00DF1F2F">
        <w:tab/>
        <w:t xml:space="preserve"> </w:t>
      </w:r>
      <w:r w:rsidRPr="00DF1F2F">
        <w:tab/>
        <w:t xml:space="preserve"> Suteikta </w:t>
      </w:r>
      <w:bookmarkStart w:id="0" w:name="Tikrinti2"/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  <w:bookmarkEnd w:id="0"/>
      <w:r w:rsidRPr="00DF1F2F">
        <w:tab/>
        <w:t xml:space="preserve">   Laukiama atsakymo </w:t>
      </w: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</w:p>
    <w:p w:rsidR="00945ABD" w:rsidRPr="00DF1F2F" w:rsidRDefault="00945ABD" w:rsidP="00945ABD">
      <w:pPr>
        <w:tabs>
          <w:tab w:val="right" w:leader="dot" w:pos="4253"/>
          <w:tab w:val="right" w:leader="dot" w:pos="5670"/>
          <w:tab w:val="right" w:pos="6804"/>
          <w:tab w:val="right" w:pos="9356"/>
        </w:tabs>
        <w:spacing w:line="360" w:lineRule="auto"/>
        <w:ind w:right="282"/>
      </w:pPr>
      <w:r w:rsidRPr="00DF1F2F">
        <w:tab/>
        <w:t xml:space="preserve"> Suma </w:t>
      </w:r>
      <w:r w:rsidRPr="00DF1F2F">
        <w:tab/>
        <w:t xml:space="preserve"> </w:t>
      </w:r>
      <w:r w:rsidRPr="00DF1F2F">
        <w:tab/>
        <w:t xml:space="preserve"> Suteikta </w:t>
      </w: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  <w:r w:rsidRPr="00DF1F2F">
        <w:tab/>
        <w:t xml:space="preserve">   Planuojamos lėšos  </w:t>
      </w: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</w:p>
    <w:p w:rsidR="00945ABD" w:rsidRPr="00DF1F2F" w:rsidRDefault="00945ABD" w:rsidP="00945ABD">
      <w:pPr>
        <w:tabs>
          <w:tab w:val="left" w:pos="7230"/>
        </w:tabs>
        <w:ind w:right="282"/>
        <w:jc w:val="right"/>
        <w:rPr>
          <w:i/>
          <w:iCs/>
          <w:sz w:val="20"/>
        </w:rPr>
      </w:pPr>
      <w:r w:rsidRPr="00DF1F2F">
        <w:rPr>
          <w:i/>
          <w:iCs/>
          <w:sz w:val="20"/>
        </w:rPr>
        <w:t xml:space="preserve"> (Jeigu nurodote, kad parama suteikta, prašome pridėti tai patvirtinančių dokumentų kopijas)</w:t>
      </w:r>
    </w:p>
    <w:p w:rsidR="00945ABD" w:rsidRPr="00DF1F2F" w:rsidRDefault="00945ABD" w:rsidP="00945ABD">
      <w:pPr>
        <w:tabs>
          <w:tab w:val="left" w:pos="7230"/>
        </w:tabs>
        <w:ind w:right="282"/>
        <w:jc w:val="right"/>
        <w:rPr>
          <w:i/>
          <w:iCs/>
          <w:sz w:val="20"/>
        </w:rPr>
      </w:pPr>
      <w:r w:rsidRPr="00DF1F2F">
        <w:rPr>
          <w:i/>
          <w:iCs/>
          <w:sz w:val="20"/>
        </w:rPr>
        <w:t>(Nurodyti datą, kada numatoma gauti atsakymą, nereikalingus ištrinti)</w:t>
      </w:r>
    </w:p>
    <w:p w:rsidR="00945ABD" w:rsidRPr="00DF1F2F" w:rsidRDefault="00945ABD" w:rsidP="00945ABD">
      <w:pPr>
        <w:widowControl w:val="0"/>
        <w:jc w:val="both"/>
      </w:pPr>
    </w:p>
    <w:p w:rsidR="00945ABD" w:rsidRPr="00DF1F2F" w:rsidRDefault="00945ABD" w:rsidP="00945ABD">
      <w:pPr>
        <w:widowControl w:val="0"/>
        <w:jc w:val="both"/>
      </w:pPr>
      <w:r w:rsidRPr="00DF1F2F">
        <w:t xml:space="preserve">5.12. Numatoma, kad programos veiklos bus: </w:t>
      </w:r>
    </w:p>
    <w:p w:rsidR="00945ABD" w:rsidRPr="00DF1F2F" w:rsidRDefault="00945ABD" w:rsidP="00945ABD">
      <w:pPr>
        <w:widowControl w:val="0"/>
        <w:jc w:val="both"/>
      </w:pP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  <w:r w:rsidRPr="00DF1F2F">
        <w:t xml:space="preserve"> mokamos    </w:t>
      </w: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  <w:r w:rsidRPr="00DF1F2F">
        <w:t xml:space="preserve">  nemokamos   </w:t>
      </w:r>
      <w:r w:rsidRPr="00DF1F2F">
        <w:fldChar w:fldCharType="begin">
          <w:ffData>
            <w:name w:val="Tikrinti2"/>
            <w:enabled/>
            <w:calcOnExit w:val="0"/>
            <w:checkBox>
              <w:sizeAuto/>
              <w:default w:val="0"/>
            </w:checkBox>
          </w:ffData>
        </w:fldChar>
      </w:r>
      <w:r w:rsidRPr="00DF1F2F">
        <w:instrText xml:space="preserve"> FORMCHECKBOX </w:instrText>
      </w:r>
      <w:r w:rsidRPr="00DF1F2F">
        <w:fldChar w:fldCharType="separate"/>
      </w:r>
      <w:r w:rsidRPr="00DF1F2F">
        <w:fldChar w:fldCharType="end"/>
      </w:r>
      <w:r w:rsidRPr="00DF1F2F">
        <w:t xml:space="preserve">  dar nežinoma </w:t>
      </w:r>
    </w:p>
    <w:p w:rsidR="00945ABD" w:rsidRPr="00DF1F2F" w:rsidRDefault="00945ABD" w:rsidP="00945ABD">
      <w:pPr>
        <w:widowControl w:val="0"/>
        <w:jc w:val="both"/>
      </w:pPr>
    </w:p>
    <w:p w:rsidR="00945ABD" w:rsidRPr="00DF1F2F" w:rsidRDefault="00945ABD" w:rsidP="00945ABD">
      <w:pPr>
        <w:widowControl w:val="0"/>
        <w:jc w:val="both"/>
      </w:pPr>
      <w:r w:rsidRPr="00DF1F2F">
        <w:t>5.13. Planuojamų programos mokamų veiklų, jeigu tokių bus, pajamų dydis:</w:t>
      </w:r>
    </w:p>
    <w:p w:rsidR="00945ABD" w:rsidRPr="00DF1F2F" w:rsidRDefault="00945ABD" w:rsidP="00945ABD">
      <w:pPr>
        <w:tabs>
          <w:tab w:val="right" w:leader="dot" w:pos="9639"/>
        </w:tabs>
      </w:pPr>
      <w:r w:rsidRPr="00DF1F2F">
        <w:tab/>
      </w:r>
    </w:p>
    <w:p w:rsidR="00945ABD" w:rsidRPr="00DF1F2F" w:rsidRDefault="00945ABD" w:rsidP="00945ABD">
      <w:pPr>
        <w:tabs>
          <w:tab w:val="right" w:leader="dot" w:pos="9639"/>
        </w:tabs>
      </w:pPr>
      <w:r w:rsidRPr="00DF1F2F">
        <w:tab/>
      </w:r>
    </w:p>
    <w:p w:rsidR="00945ABD" w:rsidRPr="00DF1F2F" w:rsidRDefault="00945ABD" w:rsidP="00945ABD">
      <w:pPr>
        <w:widowControl w:val="0"/>
        <w:jc w:val="both"/>
      </w:pPr>
      <w:r w:rsidRPr="00DF1F2F">
        <w:t>(išvardinti mokamas veiklas)</w:t>
      </w:r>
    </w:p>
    <w:p w:rsidR="00945ABD" w:rsidRPr="00DF1F2F" w:rsidRDefault="00945ABD" w:rsidP="00945ABD">
      <w:pPr>
        <w:tabs>
          <w:tab w:val="num" w:pos="360"/>
        </w:tabs>
        <w:jc w:val="both"/>
      </w:pPr>
    </w:p>
    <w:p w:rsidR="00945ABD" w:rsidRPr="00DF1F2F" w:rsidRDefault="00945ABD" w:rsidP="00945ABD">
      <w:pPr>
        <w:tabs>
          <w:tab w:val="num" w:pos="360"/>
        </w:tabs>
        <w:jc w:val="both"/>
      </w:pPr>
      <w:r w:rsidRPr="00DF1F2F">
        <w:t>5.14. Pagėgių savivaldybės finansuotos ankstesnės, to paties vykdytojo, programos</w:t>
      </w:r>
    </w:p>
    <w:p w:rsidR="00945ABD" w:rsidRPr="00DF1F2F" w:rsidRDefault="00945ABD" w:rsidP="00945ABD">
      <w:pPr>
        <w:widowControl w:val="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2757"/>
        <w:gridCol w:w="1247"/>
        <w:gridCol w:w="1107"/>
        <w:gridCol w:w="1067"/>
        <w:gridCol w:w="2745"/>
      </w:tblGrid>
      <w:tr w:rsidR="00945ABD" w:rsidRPr="00DF1F2F" w:rsidTr="00CF5D1B">
        <w:trPr>
          <w:trHeight w:val="135"/>
        </w:trPr>
        <w:tc>
          <w:tcPr>
            <w:tcW w:w="534" w:type="dxa"/>
            <w:vMerge w:val="restart"/>
          </w:tcPr>
          <w:p w:rsidR="00945ABD" w:rsidRPr="00DF1F2F" w:rsidRDefault="00945ABD" w:rsidP="00CF5D1B">
            <w:pPr>
              <w:spacing w:line="135" w:lineRule="atLeast"/>
              <w:jc w:val="center"/>
            </w:pPr>
            <w:r w:rsidRPr="00DF1F2F">
              <w:rPr>
                <w:sz w:val="22"/>
                <w:szCs w:val="22"/>
                <w:lang w:eastAsia="lt-LT"/>
              </w:rPr>
              <w:t>Eil.  Nr.</w:t>
            </w:r>
          </w:p>
        </w:tc>
        <w:tc>
          <w:tcPr>
            <w:tcW w:w="2804" w:type="dxa"/>
            <w:vMerge w:val="restart"/>
          </w:tcPr>
          <w:p w:rsidR="00945ABD" w:rsidRPr="00DF1F2F" w:rsidRDefault="00945ABD" w:rsidP="00CF5D1B">
            <w:pPr>
              <w:spacing w:line="135" w:lineRule="atLeast"/>
              <w:jc w:val="center"/>
            </w:pPr>
            <w:r w:rsidRPr="00DF1F2F">
              <w:rPr>
                <w:sz w:val="22"/>
                <w:szCs w:val="22"/>
                <w:lang w:eastAsia="lt-LT"/>
              </w:rPr>
              <w:t>Programa</w:t>
            </w:r>
          </w:p>
        </w:tc>
        <w:tc>
          <w:tcPr>
            <w:tcW w:w="3478" w:type="dxa"/>
            <w:gridSpan w:val="3"/>
          </w:tcPr>
          <w:p w:rsidR="00945ABD" w:rsidRPr="00DF1F2F" w:rsidRDefault="00945ABD" w:rsidP="00CF5D1B">
            <w:pPr>
              <w:spacing w:line="135" w:lineRule="atLeast"/>
              <w:jc w:val="center"/>
              <w:rPr>
                <w:lang w:eastAsia="lt-LT"/>
              </w:rPr>
            </w:pPr>
            <w:r w:rsidRPr="00DF1F2F">
              <w:rPr>
                <w:sz w:val="22"/>
                <w:szCs w:val="22"/>
                <w:lang w:eastAsia="lt-LT"/>
              </w:rPr>
              <w:t>Vykdymo metai</w:t>
            </w:r>
          </w:p>
          <w:p w:rsidR="00945ABD" w:rsidRPr="00DF1F2F" w:rsidRDefault="00945ABD" w:rsidP="00CF5D1B">
            <w:pPr>
              <w:spacing w:line="135" w:lineRule="atLeast"/>
              <w:jc w:val="center"/>
              <w:rPr>
                <w:lang w:eastAsia="lt-LT"/>
              </w:rPr>
            </w:pPr>
            <w:r w:rsidRPr="00DF1F2F">
              <w:rPr>
                <w:i/>
                <w:iCs/>
                <w:sz w:val="22"/>
                <w:szCs w:val="22"/>
                <w:lang w:eastAsia="lt-LT"/>
              </w:rPr>
              <w:t>(pateikti paskutinių trejų metų duomenis)</w:t>
            </w:r>
          </w:p>
          <w:p w:rsidR="00945ABD" w:rsidRPr="00DF1F2F" w:rsidRDefault="00945ABD" w:rsidP="00CF5D1B">
            <w:pPr>
              <w:spacing w:line="135" w:lineRule="atLeast"/>
              <w:jc w:val="center"/>
            </w:pPr>
            <w:r w:rsidRPr="00DF1F2F">
              <w:rPr>
                <w:sz w:val="22"/>
                <w:szCs w:val="22"/>
                <w:lang w:eastAsia="lt-LT"/>
              </w:rPr>
              <w:t>Savivaldybės skirta suma</w:t>
            </w:r>
          </w:p>
        </w:tc>
        <w:tc>
          <w:tcPr>
            <w:tcW w:w="2790" w:type="dxa"/>
            <w:vMerge w:val="restart"/>
          </w:tcPr>
          <w:p w:rsidR="00945ABD" w:rsidRPr="00DF1F2F" w:rsidRDefault="00945ABD" w:rsidP="00CF5D1B">
            <w:pPr>
              <w:spacing w:line="135" w:lineRule="atLeast"/>
              <w:jc w:val="center"/>
            </w:pPr>
            <w:r w:rsidRPr="00DF1F2F">
              <w:rPr>
                <w:sz w:val="22"/>
                <w:szCs w:val="22"/>
                <w:lang w:eastAsia="lt-LT"/>
              </w:rPr>
              <w:t>Programa, pagal kurią buvo gautos lėšos</w:t>
            </w:r>
          </w:p>
        </w:tc>
      </w:tr>
      <w:tr w:rsidR="00945ABD" w:rsidRPr="00DF1F2F" w:rsidTr="00CF5D1B">
        <w:trPr>
          <w:trHeight w:val="135"/>
        </w:trPr>
        <w:tc>
          <w:tcPr>
            <w:tcW w:w="534" w:type="dxa"/>
            <w:vMerge/>
          </w:tcPr>
          <w:p w:rsidR="00945ABD" w:rsidRPr="00DF1F2F" w:rsidRDefault="00945ABD" w:rsidP="00CF5D1B"/>
        </w:tc>
        <w:tc>
          <w:tcPr>
            <w:tcW w:w="2804" w:type="dxa"/>
            <w:vMerge/>
          </w:tcPr>
          <w:p w:rsidR="00945ABD" w:rsidRPr="00DF1F2F" w:rsidRDefault="00945ABD" w:rsidP="00CF5D1B"/>
        </w:tc>
        <w:tc>
          <w:tcPr>
            <w:tcW w:w="1266" w:type="dxa"/>
          </w:tcPr>
          <w:p w:rsidR="00945ABD" w:rsidRPr="00DF1F2F" w:rsidRDefault="00945ABD" w:rsidP="00CF5D1B">
            <w:pPr>
              <w:spacing w:line="135" w:lineRule="atLeast"/>
              <w:jc w:val="center"/>
            </w:pPr>
          </w:p>
        </w:tc>
        <w:tc>
          <w:tcPr>
            <w:tcW w:w="1126" w:type="dxa"/>
          </w:tcPr>
          <w:p w:rsidR="00945ABD" w:rsidRPr="00DF1F2F" w:rsidRDefault="00945ABD" w:rsidP="00CF5D1B">
            <w:pPr>
              <w:spacing w:line="135" w:lineRule="atLeast"/>
              <w:jc w:val="center"/>
            </w:pPr>
          </w:p>
        </w:tc>
        <w:tc>
          <w:tcPr>
            <w:tcW w:w="1086" w:type="dxa"/>
          </w:tcPr>
          <w:p w:rsidR="00945ABD" w:rsidRPr="00DF1F2F" w:rsidRDefault="00945ABD" w:rsidP="00CF5D1B">
            <w:pPr>
              <w:spacing w:line="135" w:lineRule="atLeast"/>
              <w:jc w:val="center"/>
            </w:pPr>
          </w:p>
        </w:tc>
        <w:tc>
          <w:tcPr>
            <w:tcW w:w="2790" w:type="dxa"/>
            <w:vMerge/>
          </w:tcPr>
          <w:p w:rsidR="00945ABD" w:rsidRPr="00DF1F2F" w:rsidRDefault="00945ABD" w:rsidP="00CF5D1B"/>
        </w:tc>
      </w:tr>
      <w:tr w:rsidR="00945ABD" w:rsidRPr="00DF1F2F" w:rsidTr="00CF5D1B">
        <w:trPr>
          <w:trHeight w:val="135"/>
        </w:trPr>
        <w:tc>
          <w:tcPr>
            <w:tcW w:w="534" w:type="dxa"/>
          </w:tcPr>
          <w:p w:rsidR="00945ABD" w:rsidRPr="00DF1F2F" w:rsidRDefault="00945ABD" w:rsidP="00CF5D1B">
            <w:pPr>
              <w:spacing w:line="312" w:lineRule="auto"/>
            </w:pPr>
          </w:p>
        </w:tc>
        <w:tc>
          <w:tcPr>
            <w:tcW w:w="2804" w:type="dxa"/>
          </w:tcPr>
          <w:p w:rsidR="00945ABD" w:rsidRPr="00DF1F2F" w:rsidRDefault="00945ABD" w:rsidP="00CF5D1B">
            <w:pPr>
              <w:spacing w:line="312" w:lineRule="auto"/>
            </w:pPr>
          </w:p>
        </w:tc>
        <w:tc>
          <w:tcPr>
            <w:tcW w:w="1266" w:type="dxa"/>
          </w:tcPr>
          <w:p w:rsidR="00945ABD" w:rsidRPr="00DF1F2F" w:rsidRDefault="00945ABD" w:rsidP="00CF5D1B">
            <w:pPr>
              <w:spacing w:line="312" w:lineRule="auto"/>
            </w:pPr>
          </w:p>
        </w:tc>
        <w:tc>
          <w:tcPr>
            <w:tcW w:w="1126" w:type="dxa"/>
          </w:tcPr>
          <w:p w:rsidR="00945ABD" w:rsidRPr="00DF1F2F" w:rsidRDefault="00945ABD" w:rsidP="00CF5D1B">
            <w:pPr>
              <w:spacing w:line="312" w:lineRule="auto"/>
            </w:pPr>
          </w:p>
        </w:tc>
        <w:tc>
          <w:tcPr>
            <w:tcW w:w="1086" w:type="dxa"/>
          </w:tcPr>
          <w:p w:rsidR="00945ABD" w:rsidRPr="00DF1F2F" w:rsidRDefault="00945ABD" w:rsidP="00CF5D1B">
            <w:pPr>
              <w:spacing w:line="312" w:lineRule="auto"/>
            </w:pPr>
          </w:p>
        </w:tc>
        <w:tc>
          <w:tcPr>
            <w:tcW w:w="2790" w:type="dxa"/>
          </w:tcPr>
          <w:p w:rsidR="00945ABD" w:rsidRPr="00DF1F2F" w:rsidRDefault="00945ABD" w:rsidP="00CF5D1B">
            <w:pPr>
              <w:spacing w:line="312" w:lineRule="auto"/>
            </w:pPr>
          </w:p>
        </w:tc>
      </w:tr>
      <w:tr w:rsidR="00945ABD" w:rsidRPr="00DF1F2F" w:rsidTr="00CF5D1B">
        <w:trPr>
          <w:trHeight w:val="135"/>
        </w:trPr>
        <w:tc>
          <w:tcPr>
            <w:tcW w:w="53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80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26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12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08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790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</w:tr>
      <w:tr w:rsidR="00945ABD" w:rsidRPr="00DF1F2F" w:rsidTr="00CF5D1B">
        <w:trPr>
          <w:trHeight w:val="135"/>
        </w:trPr>
        <w:tc>
          <w:tcPr>
            <w:tcW w:w="53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80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26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12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08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790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</w:tr>
      <w:tr w:rsidR="00945ABD" w:rsidRPr="00DF1F2F" w:rsidTr="00CF5D1B">
        <w:trPr>
          <w:trHeight w:val="135"/>
        </w:trPr>
        <w:tc>
          <w:tcPr>
            <w:tcW w:w="53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804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26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12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1086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  <w:tc>
          <w:tcPr>
            <w:tcW w:w="2790" w:type="dxa"/>
          </w:tcPr>
          <w:p w:rsidR="00945ABD" w:rsidRPr="00DF1F2F" w:rsidRDefault="00945ABD" w:rsidP="00CF5D1B">
            <w:pPr>
              <w:spacing w:line="312" w:lineRule="auto"/>
              <w:rPr>
                <w:b/>
                <w:bCs/>
              </w:rPr>
            </w:pPr>
          </w:p>
        </w:tc>
      </w:tr>
    </w:tbl>
    <w:p w:rsidR="00945ABD" w:rsidRPr="00DF1F2F" w:rsidRDefault="00945ABD" w:rsidP="00945ABD"/>
    <w:p w:rsidR="00945ABD" w:rsidRPr="00DF1F2F" w:rsidRDefault="00945ABD" w:rsidP="00945ABD">
      <w:pPr>
        <w:widowControl w:val="0"/>
        <w:rPr>
          <w:b/>
          <w:bCs/>
        </w:rPr>
      </w:pPr>
      <w:r w:rsidRPr="00DF1F2F">
        <w:rPr>
          <w:b/>
          <w:bCs/>
        </w:rPr>
        <w:t>6. . DETALI VISO PROGRAMOS IŠLAIDŲ SĄMATA</w:t>
      </w:r>
    </w:p>
    <w:p w:rsidR="00945ABD" w:rsidRPr="00DF1F2F" w:rsidRDefault="00945ABD" w:rsidP="00945ABD">
      <w:pPr>
        <w:widowControl w:val="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417"/>
        <w:gridCol w:w="1418"/>
        <w:gridCol w:w="1701"/>
      </w:tblGrid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  <w:r w:rsidRPr="00DF1F2F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4395" w:type="dxa"/>
          </w:tcPr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  <w:r w:rsidRPr="00DF1F2F">
              <w:rPr>
                <w:b/>
                <w:bCs/>
                <w:i/>
                <w:iCs/>
              </w:rPr>
              <w:t>Išlaidų pavadinimas</w:t>
            </w:r>
          </w:p>
        </w:tc>
        <w:tc>
          <w:tcPr>
            <w:tcW w:w="1417" w:type="dxa"/>
          </w:tcPr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  <w:r w:rsidRPr="00DF1F2F">
              <w:rPr>
                <w:b/>
                <w:bCs/>
                <w:i/>
                <w:iCs/>
              </w:rPr>
              <w:t>Kiekis</w:t>
            </w:r>
          </w:p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  <w:r w:rsidRPr="00DF1F2F">
              <w:rPr>
                <w:b/>
                <w:bCs/>
                <w:i/>
                <w:iCs/>
              </w:rPr>
              <w:t>Reikalinga visa suma</w:t>
            </w:r>
          </w:p>
        </w:tc>
        <w:tc>
          <w:tcPr>
            <w:tcW w:w="1701" w:type="dxa"/>
          </w:tcPr>
          <w:p w:rsidR="00945ABD" w:rsidRPr="00DF1F2F" w:rsidRDefault="00945ABD" w:rsidP="00CF5D1B">
            <w:pPr>
              <w:jc w:val="center"/>
              <w:rPr>
                <w:b/>
                <w:bCs/>
                <w:i/>
                <w:iCs/>
              </w:rPr>
            </w:pPr>
            <w:r w:rsidRPr="00DF1F2F">
              <w:rPr>
                <w:b/>
                <w:bCs/>
                <w:i/>
                <w:iCs/>
              </w:rPr>
              <w:t>Iš Savivaldybės biudžeto prašoma suma</w:t>
            </w:r>
          </w:p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rPr>
                <w:b/>
                <w:bCs/>
              </w:rPr>
            </w:pPr>
            <w:r w:rsidRPr="00DF1F2F">
              <w:rPr>
                <w:b/>
                <w:bCs/>
              </w:rPr>
              <w:t xml:space="preserve">1. Programos administravimo išlaidos </w:t>
            </w:r>
            <w:r w:rsidRPr="00DF1F2F">
              <w:rPr>
                <w:i/>
                <w:iCs/>
                <w:sz w:val="20"/>
              </w:rPr>
              <w:t>(darbuotojų, programos veiklų įgyvendintojų, atlyginimai, mokesčiai ir kt.)</w:t>
            </w: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1.1.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 xml:space="preserve">1.2. 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1.3.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1.4.</w:t>
            </w:r>
          </w:p>
        </w:tc>
        <w:tc>
          <w:tcPr>
            <w:tcW w:w="4395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1.5.</w:t>
            </w:r>
          </w:p>
        </w:tc>
        <w:tc>
          <w:tcPr>
            <w:tcW w:w="4395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</w:tr>
      <w:tr w:rsidR="00945ABD" w:rsidRPr="00DF1F2F" w:rsidTr="00CF5D1B">
        <w:trPr>
          <w:cantSplit/>
        </w:trPr>
        <w:tc>
          <w:tcPr>
            <w:tcW w:w="6487" w:type="dxa"/>
            <w:gridSpan w:val="3"/>
          </w:tcPr>
          <w:p w:rsidR="00945ABD" w:rsidRPr="00DF1F2F" w:rsidRDefault="00945ABD" w:rsidP="00CF5D1B">
            <w:pPr>
              <w:ind w:firstLine="567"/>
            </w:pPr>
            <w:r w:rsidRPr="00DF1F2F">
              <w:rPr>
                <w:b/>
                <w:bCs/>
                <w:i/>
                <w:iCs/>
              </w:rPr>
              <w:t>Iš viso</w:t>
            </w:r>
          </w:p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rPr>
                <w:b/>
                <w:bCs/>
              </w:rPr>
            </w:pPr>
            <w:r w:rsidRPr="00DF1F2F">
              <w:rPr>
                <w:b/>
                <w:bCs/>
              </w:rPr>
              <w:t xml:space="preserve">2. Prekių išlaidos </w:t>
            </w:r>
            <w:r w:rsidRPr="00DF1F2F">
              <w:rPr>
                <w:i/>
                <w:iCs/>
                <w:sz w:val="20"/>
              </w:rPr>
              <w:t>programos veikloms ir tikslams pasiekti būtinų prekių įsigijimas)</w:t>
            </w: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 xml:space="preserve">2.1. 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lastRenderedPageBreak/>
              <w:t xml:space="preserve">2.2. 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2.3.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487" w:type="dxa"/>
            <w:gridSpan w:val="3"/>
          </w:tcPr>
          <w:p w:rsidR="00945ABD" w:rsidRPr="00DF1F2F" w:rsidRDefault="00945ABD" w:rsidP="00CF5D1B">
            <w:pPr>
              <w:ind w:firstLine="567"/>
            </w:pPr>
            <w:r w:rsidRPr="00DF1F2F">
              <w:rPr>
                <w:b/>
                <w:bCs/>
                <w:i/>
                <w:iCs/>
              </w:rPr>
              <w:t>Iš viso</w:t>
            </w:r>
          </w:p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rPr>
                <w:b/>
                <w:bCs/>
              </w:rPr>
            </w:pPr>
            <w:r w:rsidRPr="00DF1F2F">
              <w:rPr>
                <w:b/>
                <w:bCs/>
              </w:rPr>
              <w:t xml:space="preserve">3. Paslaugų išlaidos </w:t>
            </w:r>
            <w:r w:rsidRPr="00DF1F2F">
              <w:rPr>
                <w:i/>
                <w:iCs/>
                <w:sz w:val="20"/>
              </w:rPr>
              <w:t>(veiklų organizavimo transporto, technikos, reklamos, ryšių, komunalinių, leidybos ir kt. paslaugų išlaidos)</w:t>
            </w: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3.1.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3.2.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3.3.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ind w:firstLine="567"/>
            </w:pPr>
            <w:r w:rsidRPr="00DF1F2F">
              <w:rPr>
                <w:b/>
                <w:bCs/>
                <w:i/>
                <w:iCs/>
              </w:rPr>
              <w:t>Iš viso</w:t>
            </w:r>
          </w:p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rPr>
                <w:b/>
                <w:bCs/>
              </w:rPr>
            </w:pPr>
            <w:r w:rsidRPr="00DF1F2F">
              <w:rPr>
                <w:b/>
                <w:bCs/>
              </w:rPr>
              <w:t>4. Trumpalaikio turto įsigijimas, nuoma</w:t>
            </w: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4.1.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4.2.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4.3.</w:t>
            </w:r>
          </w:p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/>
        </w:tc>
        <w:tc>
          <w:tcPr>
            <w:tcW w:w="1417" w:type="dxa"/>
          </w:tcPr>
          <w:p w:rsidR="00945ABD" w:rsidRPr="00DF1F2F" w:rsidRDefault="00945ABD" w:rsidP="00CF5D1B"/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ind w:firstLine="567"/>
            </w:pPr>
            <w:r w:rsidRPr="00DF1F2F">
              <w:rPr>
                <w:b/>
                <w:bCs/>
                <w:i/>
                <w:iCs/>
              </w:rPr>
              <w:t>Iš viso</w:t>
            </w:r>
          </w:p>
        </w:tc>
      </w:tr>
      <w:tr w:rsidR="00945ABD" w:rsidRPr="00DF1F2F" w:rsidTr="00CF5D1B">
        <w:trPr>
          <w:cantSplit/>
        </w:trPr>
        <w:tc>
          <w:tcPr>
            <w:tcW w:w="9606" w:type="dxa"/>
            <w:gridSpan w:val="5"/>
          </w:tcPr>
          <w:p w:rsidR="00945ABD" w:rsidRPr="00DF1F2F" w:rsidRDefault="00945ABD" w:rsidP="00CF5D1B">
            <w:pPr>
              <w:jc w:val="both"/>
              <w:rPr>
                <w:b/>
                <w:bCs/>
              </w:rPr>
            </w:pPr>
            <w:r w:rsidRPr="00DF1F2F">
              <w:rPr>
                <w:b/>
                <w:bCs/>
              </w:rPr>
              <w:t xml:space="preserve">5. Nenumatytos išlaidos </w:t>
            </w:r>
            <w:r w:rsidRPr="00DF1F2F">
              <w:rPr>
                <w:i/>
                <w:iCs/>
                <w:sz w:val="20"/>
              </w:rPr>
              <w:t>(iki 10 proc. projekto vertės:  projekto tikslams pasiekti būtinos, kituose punktuose nenurodytos, išlaidos)</w:t>
            </w: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>
            <w:r w:rsidRPr="00DF1F2F">
              <w:t>5.1.</w:t>
            </w:r>
          </w:p>
        </w:tc>
        <w:tc>
          <w:tcPr>
            <w:tcW w:w="4395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</w:tr>
      <w:tr w:rsidR="00945ABD" w:rsidRPr="00DF1F2F" w:rsidTr="00CF5D1B">
        <w:trPr>
          <w:cantSplit/>
        </w:trPr>
        <w:tc>
          <w:tcPr>
            <w:tcW w:w="675" w:type="dxa"/>
          </w:tcPr>
          <w:p w:rsidR="00945ABD" w:rsidRPr="00DF1F2F" w:rsidRDefault="00945ABD" w:rsidP="00CF5D1B"/>
        </w:tc>
        <w:tc>
          <w:tcPr>
            <w:tcW w:w="4395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945ABD" w:rsidRPr="00DF1F2F" w:rsidRDefault="00945ABD" w:rsidP="00CF5D1B">
            <w:pPr>
              <w:rPr>
                <w:b/>
                <w:bCs/>
              </w:rPr>
            </w:pPr>
          </w:p>
        </w:tc>
      </w:tr>
      <w:tr w:rsidR="00945ABD" w:rsidRPr="00DF1F2F" w:rsidTr="00CF5D1B">
        <w:trPr>
          <w:cantSplit/>
        </w:trPr>
        <w:tc>
          <w:tcPr>
            <w:tcW w:w="6487" w:type="dxa"/>
            <w:gridSpan w:val="3"/>
          </w:tcPr>
          <w:p w:rsidR="00945ABD" w:rsidRPr="00DF1F2F" w:rsidRDefault="00945ABD" w:rsidP="00CF5D1B">
            <w:pPr>
              <w:ind w:firstLine="567"/>
            </w:pPr>
            <w:r w:rsidRPr="00DF1F2F">
              <w:rPr>
                <w:b/>
                <w:bCs/>
                <w:i/>
                <w:iCs/>
              </w:rPr>
              <w:t>Iš viso</w:t>
            </w:r>
          </w:p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  <w:tr w:rsidR="00945ABD" w:rsidRPr="00DF1F2F" w:rsidTr="00CF5D1B">
        <w:trPr>
          <w:cantSplit/>
        </w:trPr>
        <w:tc>
          <w:tcPr>
            <w:tcW w:w="6487" w:type="dxa"/>
            <w:gridSpan w:val="3"/>
          </w:tcPr>
          <w:p w:rsidR="00945ABD" w:rsidRPr="00DF1F2F" w:rsidRDefault="00945ABD" w:rsidP="00CF5D1B">
            <w:pPr>
              <w:rPr>
                <w:b/>
                <w:bCs/>
              </w:rPr>
            </w:pPr>
            <w:r w:rsidRPr="00DF1F2F">
              <w:rPr>
                <w:b/>
                <w:bCs/>
              </w:rPr>
              <w:t>IŠ VISO PROJEKTUI</w:t>
            </w:r>
          </w:p>
        </w:tc>
        <w:tc>
          <w:tcPr>
            <w:tcW w:w="1418" w:type="dxa"/>
          </w:tcPr>
          <w:p w:rsidR="00945ABD" w:rsidRPr="00DF1F2F" w:rsidRDefault="00945ABD" w:rsidP="00CF5D1B"/>
        </w:tc>
        <w:tc>
          <w:tcPr>
            <w:tcW w:w="1701" w:type="dxa"/>
          </w:tcPr>
          <w:p w:rsidR="00945ABD" w:rsidRPr="00DF1F2F" w:rsidRDefault="00945ABD" w:rsidP="00CF5D1B"/>
        </w:tc>
      </w:tr>
    </w:tbl>
    <w:p w:rsidR="00945ABD" w:rsidRPr="00DF1F2F" w:rsidRDefault="00945ABD" w:rsidP="00945ABD">
      <w:pPr>
        <w:jc w:val="both"/>
      </w:pPr>
      <w:r w:rsidRPr="00DF1F2F">
        <w:t>Programos įgyvendinimui tinkamos išlaidos: darbo užmokestis su  mokesčiais, transporto išlaidos, kanceliarinės išlaidos, ryšių ir komunalinės išlaidos, trumpalaikio turto įsigijimo išlaidos, leidybos ir kitos būtinos veiklai išlaidos.</w:t>
      </w:r>
    </w:p>
    <w:p w:rsidR="00945ABD" w:rsidRDefault="00945ABD" w:rsidP="00945ABD">
      <w:pPr>
        <w:tabs>
          <w:tab w:val="left" w:pos="7371"/>
        </w:tabs>
        <w:rPr>
          <w:b/>
          <w:bCs/>
        </w:rPr>
      </w:pPr>
      <w:r w:rsidRPr="00DF1F2F">
        <w:rPr>
          <w:b/>
          <w:bCs/>
        </w:rPr>
        <w:tab/>
      </w:r>
    </w:p>
    <w:p w:rsidR="00945ABD" w:rsidRPr="00DF1F2F" w:rsidRDefault="00945ABD" w:rsidP="00945ABD">
      <w:pPr>
        <w:keepNext/>
        <w:keepLines/>
        <w:spacing w:before="200"/>
        <w:outlineLvl w:val="2"/>
        <w:rPr>
          <w:b/>
          <w:bCs/>
        </w:rPr>
      </w:pPr>
      <w:r w:rsidRPr="00DF1F2F">
        <w:rPr>
          <w:b/>
          <w:bCs/>
        </w:rPr>
        <w:t>7. PAPILDOMI DOKUMENTAI IR KITA SVARBI INFORMACIJA</w:t>
      </w: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numPr>
          <w:ilvl w:val="0"/>
          <w:numId w:val="2"/>
        </w:numPr>
        <w:tabs>
          <w:tab w:val="num" w:pos="0"/>
          <w:tab w:val="left" w:pos="426"/>
        </w:tabs>
        <w:spacing w:line="276" w:lineRule="auto"/>
        <w:ind w:left="0" w:firstLine="142"/>
        <w:jc w:val="both"/>
        <w:rPr>
          <w:szCs w:val="24"/>
        </w:rPr>
      </w:pPr>
      <w:r w:rsidRPr="00DF1F2F">
        <w:rPr>
          <w:szCs w:val="24"/>
        </w:rPr>
        <w:t>Juridinio asmens registravimo pažymėjimo kopija patvirtinta organizacijos antspaudu ir vadovo parašu;  (1 egz. prie paraiškos originalo).</w:t>
      </w:r>
    </w:p>
    <w:p w:rsidR="00945ABD" w:rsidRPr="00DF1F2F" w:rsidRDefault="00945ABD" w:rsidP="00945ABD">
      <w:pPr>
        <w:numPr>
          <w:ilvl w:val="0"/>
          <w:numId w:val="2"/>
        </w:numPr>
        <w:tabs>
          <w:tab w:val="left" w:pos="567"/>
        </w:tabs>
        <w:ind w:left="284" w:hanging="142"/>
        <w:jc w:val="both"/>
        <w:rPr>
          <w:szCs w:val="24"/>
        </w:rPr>
      </w:pPr>
      <w:r w:rsidRPr="00DF1F2F">
        <w:rPr>
          <w:szCs w:val="24"/>
        </w:rPr>
        <w:t>Juridinio asmens įstatų kopija, patvirtinta organizacijos antspaudu ir vadovo parašu;</w:t>
      </w:r>
    </w:p>
    <w:p w:rsidR="00945ABD" w:rsidRPr="00DF1F2F" w:rsidRDefault="00945ABD" w:rsidP="00945ABD">
      <w:pPr>
        <w:numPr>
          <w:ilvl w:val="0"/>
          <w:numId w:val="2"/>
        </w:numPr>
        <w:tabs>
          <w:tab w:val="left" w:pos="567"/>
        </w:tabs>
        <w:ind w:left="142" w:firstLine="0"/>
        <w:jc w:val="both"/>
        <w:rPr>
          <w:szCs w:val="24"/>
        </w:rPr>
      </w:pPr>
      <w:r w:rsidRPr="00DF1F2F">
        <w:rPr>
          <w:szCs w:val="24"/>
        </w:rPr>
        <w:t>Banko rekvizitus įrodantys dokumentai, patvirtinti organizacijos antspaudu ir vadovo parašu;</w:t>
      </w:r>
    </w:p>
    <w:p w:rsidR="00945ABD" w:rsidRPr="00DF1F2F" w:rsidRDefault="00945ABD" w:rsidP="00945ABD">
      <w:pPr>
        <w:numPr>
          <w:ilvl w:val="0"/>
          <w:numId w:val="2"/>
        </w:numPr>
        <w:tabs>
          <w:tab w:val="left" w:pos="567"/>
        </w:tabs>
        <w:ind w:hanging="3098"/>
        <w:jc w:val="both"/>
        <w:rPr>
          <w:szCs w:val="24"/>
        </w:rPr>
      </w:pPr>
      <w:r w:rsidRPr="00DF1F2F">
        <w:rPr>
          <w:szCs w:val="24"/>
        </w:rPr>
        <w:t>Programos sąmata paskirstyta ketvirčiais.</w:t>
      </w:r>
    </w:p>
    <w:p w:rsidR="00945ABD" w:rsidRPr="00DF1F2F" w:rsidRDefault="00945ABD" w:rsidP="00945ABD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spacing w:line="276" w:lineRule="auto"/>
        <w:ind w:hanging="3098"/>
        <w:jc w:val="both"/>
        <w:textAlignment w:val="auto"/>
        <w:rPr>
          <w:szCs w:val="24"/>
        </w:rPr>
      </w:pPr>
      <w:r w:rsidRPr="00DF1F2F">
        <w:rPr>
          <w:szCs w:val="24"/>
        </w:rPr>
        <w:t xml:space="preserve">Dokumentai, pagrindžiantys iš kitų finansavimo šaltinių gaunamą dalinį finansavimą. </w:t>
      </w:r>
    </w:p>
    <w:p w:rsidR="00945ABD" w:rsidRPr="00DF1F2F" w:rsidRDefault="00945ABD" w:rsidP="00945ABD">
      <w:pPr>
        <w:numPr>
          <w:ilvl w:val="0"/>
          <w:numId w:val="2"/>
        </w:numPr>
        <w:tabs>
          <w:tab w:val="left" w:pos="567"/>
        </w:tabs>
        <w:overflowPunct/>
        <w:autoSpaceDE/>
        <w:autoSpaceDN/>
        <w:adjustRightInd/>
        <w:spacing w:line="276" w:lineRule="auto"/>
        <w:ind w:hanging="3098"/>
        <w:jc w:val="both"/>
        <w:textAlignment w:val="auto"/>
        <w:rPr>
          <w:szCs w:val="24"/>
        </w:rPr>
      </w:pPr>
      <w:r w:rsidRPr="00DF1F2F">
        <w:rPr>
          <w:szCs w:val="24"/>
        </w:rPr>
        <w:t>Kita, programos autorių nuomone, svarbi informacija, papildanti programos aprašymą.</w:t>
      </w: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spacing w:line="276" w:lineRule="auto"/>
        <w:jc w:val="both"/>
        <w:rPr>
          <w:szCs w:val="24"/>
        </w:rPr>
      </w:pPr>
      <w:r w:rsidRPr="00DF1F2F">
        <w:rPr>
          <w:b/>
          <w:bCs/>
          <w:szCs w:val="24"/>
        </w:rPr>
        <w:lastRenderedPageBreak/>
        <w:t xml:space="preserve">PASTABOS. </w:t>
      </w:r>
      <w:r w:rsidRPr="00DF1F2F">
        <w:rPr>
          <w:szCs w:val="24"/>
        </w:rPr>
        <w:t xml:space="preserve">Programa pateikiama: 1 originalas su vadovo parašais, antspaudais ir elektroninė visų dokumentų versija. Ranka užpildytos programos nepriimamos. </w:t>
      </w:r>
    </w:p>
    <w:p w:rsidR="00945ABD" w:rsidRPr="00DF1F2F" w:rsidRDefault="00945ABD" w:rsidP="00945ABD">
      <w:pPr>
        <w:spacing w:line="276" w:lineRule="auto"/>
        <w:jc w:val="both"/>
        <w:rPr>
          <w:szCs w:val="24"/>
        </w:rPr>
      </w:pPr>
      <w:r w:rsidRPr="00DF1F2F">
        <w:rPr>
          <w:szCs w:val="24"/>
        </w:rPr>
        <w:t>Programos vadovas prisiima atsakomybę už programoje pateiktų duomenų tikrumą ir teisingumą.</w:t>
      </w:r>
    </w:p>
    <w:p w:rsidR="00945ABD" w:rsidRPr="00DF1F2F" w:rsidRDefault="00945ABD" w:rsidP="00945ABD">
      <w:pPr>
        <w:spacing w:line="276" w:lineRule="auto"/>
        <w:jc w:val="both"/>
        <w:rPr>
          <w:szCs w:val="24"/>
        </w:rPr>
      </w:pPr>
      <w:r w:rsidRPr="00DF1F2F">
        <w:rPr>
          <w:szCs w:val="24"/>
        </w:rPr>
        <w:t xml:space="preserve">Programą vertinanti atrankos komisija, jei reikia, turi teisę paprašyti papildomų dokumentų (duomenų), įrodančių pateiktos informacijos pagrįstumą.  </w:t>
      </w:r>
    </w:p>
    <w:p w:rsidR="00945ABD" w:rsidRPr="00DF1F2F" w:rsidRDefault="00945ABD" w:rsidP="00945ABD">
      <w:pPr>
        <w:jc w:val="both"/>
        <w:rPr>
          <w:szCs w:val="24"/>
        </w:rPr>
      </w:pPr>
    </w:p>
    <w:p w:rsidR="00945ABD" w:rsidRPr="00DF1F2F" w:rsidRDefault="00945ABD" w:rsidP="00945ABD">
      <w:pPr>
        <w:jc w:val="both"/>
        <w:rPr>
          <w:b/>
          <w:bCs/>
          <w:szCs w:val="24"/>
        </w:rPr>
      </w:pPr>
      <w:r w:rsidRPr="00DF1F2F">
        <w:rPr>
          <w:b/>
          <w:bCs/>
          <w:szCs w:val="24"/>
        </w:rPr>
        <w:t>Tvirtinu, kad programoje pateikta informacija yra tiksli ir teisinga, programos vykdytojo veikla nėra sustabdyta, sąskaitos nėra areštuotos.</w:t>
      </w:r>
    </w:p>
    <w:p w:rsidR="00945ABD" w:rsidRPr="00DF1F2F" w:rsidRDefault="00945ABD" w:rsidP="00945ABD">
      <w:pPr>
        <w:jc w:val="both"/>
        <w:rPr>
          <w:b/>
          <w:bCs/>
          <w:szCs w:val="24"/>
        </w:rPr>
      </w:pPr>
    </w:p>
    <w:p w:rsidR="00945ABD" w:rsidRPr="00DF1F2F" w:rsidRDefault="00945ABD" w:rsidP="00945ABD">
      <w:pPr>
        <w:jc w:val="both"/>
        <w:rPr>
          <w:b/>
          <w:bCs/>
          <w:szCs w:val="24"/>
        </w:rPr>
      </w:pPr>
      <w:r w:rsidRPr="00DF1F2F">
        <w:rPr>
          <w:b/>
          <w:bCs/>
          <w:szCs w:val="24"/>
        </w:rPr>
        <w:t xml:space="preserve">Programa nėra padalyta į mažesnius projektus ar programas (vykdomus to paties ar kito vykdytojo), kur toms pačioms veikloms įgyvendinti būtų prašoma Savivaldybės lėšų pagal kitas programas. </w:t>
      </w:r>
    </w:p>
    <w:p w:rsidR="00945ABD" w:rsidRPr="00DF1F2F" w:rsidRDefault="00945ABD" w:rsidP="00945ABD">
      <w:pPr>
        <w:tabs>
          <w:tab w:val="right" w:leader="dot" w:pos="9639"/>
        </w:tabs>
        <w:rPr>
          <w:szCs w:val="24"/>
        </w:rPr>
      </w:pPr>
    </w:p>
    <w:p w:rsidR="00945ABD" w:rsidRPr="00DF1F2F" w:rsidRDefault="00945ABD" w:rsidP="00945ABD">
      <w:pPr>
        <w:tabs>
          <w:tab w:val="right" w:leader="dot" w:pos="9639"/>
        </w:tabs>
        <w:rPr>
          <w:szCs w:val="24"/>
        </w:rPr>
      </w:pPr>
      <w:r w:rsidRPr="00DF1F2F">
        <w:rPr>
          <w:szCs w:val="24"/>
        </w:rPr>
        <w:tab/>
      </w:r>
    </w:p>
    <w:p w:rsidR="00945ABD" w:rsidRPr="00DF1F2F" w:rsidRDefault="00945ABD" w:rsidP="00945ABD">
      <w:pPr>
        <w:keepNext/>
        <w:keepLines/>
        <w:tabs>
          <w:tab w:val="left" w:pos="8505"/>
        </w:tabs>
        <w:spacing w:before="200"/>
        <w:outlineLvl w:val="4"/>
        <w:rPr>
          <w:strike/>
          <w:szCs w:val="24"/>
        </w:rPr>
      </w:pPr>
      <w:r w:rsidRPr="00DF1F2F">
        <w:rPr>
          <w:szCs w:val="24"/>
        </w:rPr>
        <w:t xml:space="preserve">(juridinio asmens vadovo  vardas, pavardė)                                                        </w:t>
      </w:r>
      <w:r w:rsidRPr="00DF1F2F">
        <w:rPr>
          <w:szCs w:val="24"/>
        </w:rPr>
        <w:tab/>
      </w:r>
    </w:p>
    <w:p w:rsidR="00945ABD" w:rsidRPr="00DF1F2F" w:rsidRDefault="00945ABD" w:rsidP="00945ABD">
      <w:pPr>
        <w:tabs>
          <w:tab w:val="right" w:leader="dot" w:pos="9639"/>
        </w:tabs>
        <w:rPr>
          <w:szCs w:val="24"/>
        </w:rPr>
      </w:pPr>
    </w:p>
    <w:p w:rsidR="00945ABD" w:rsidRPr="00DF1F2F" w:rsidRDefault="00945ABD" w:rsidP="00945ABD">
      <w:pPr>
        <w:tabs>
          <w:tab w:val="right" w:leader="dot" w:pos="9639"/>
        </w:tabs>
        <w:rPr>
          <w:szCs w:val="24"/>
        </w:rPr>
      </w:pPr>
      <w:r w:rsidRPr="00DF1F2F">
        <w:rPr>
          <w:szCs w:val="24"/>
        </w:rPr>
        <w:tab/>
      </w:r>
    </w:p>
    <w:p w:rsidR="00945ABD" w:rsidRPr="00DF1F2F" w:rsidRDefault="00945ABD" w:rsidP="00945ABD">
      <w:pPr>
        <w:jc w:val="both"/>
        <w:rPr>
          <w:b/>
          <w:bCs/>
          <w:szCs w:val="24"/>
        </w:rPr>
      </w:pPr>
      <w:r w:rsidRPr="00DF1F2F">
        <w:rPr>
          <w:szCs w:val="24"/>
        </w:rPr>
        <w:t xml:space="preserve">(programos vadovo vardas, pavardė)                                                    </w:t>
      </w:r>
    </w:p>
    <w:p w:rsidR="00945ABD" w:rsidRPr="00DF1F2F" w:rsidRDefault="00945ABD" w:rsidP="00945ABD">
      <w:pPr>
        <w:rPr>
          <w:szCs w:val="24"/>
        </w:rPr>
      </w:pPr>
      <w:r w:rsidRPr="00DF1F2F">
        <w:rPr>
          <w:szCs w:val="24"/>
        </w:rPr>
        <w:t xml:space="preserve">                                                                                                  </w:t>
      </w: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rPr>
          <w:szCs w:val="24"/>
        </w:rPr>
      </w:pPr>
    </w:p>
    <w:p w:rsidR="00945ABD" w:rsidRPr="00DF1F2F" w:rsidRDefault="00945ABD" w:rsidP="00945ABD">
      <w:pPr>
        <w:rPr>
          <w:szCs w:val="24"/>
        </w:rPr>
      </w:pPr>
    </w:p>
    <w:p w:rsidR="00945ABD" w:rsidRDefault="00945ABD">
      <w:bookmarkStart w:id="1" w:name="_GoBack"/>
      <w:bookmarkEnd w:id="1"/>
    </w:p>
    <w:sectPr w:rsidR="0094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511F"/>
    <w:multiLevelType w:val="hybridMultilevel"/>
    <w:tmpl w:val="B428FA2A"/>
    <w:lvl w:ilvl="0" w:tplc="0427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" w15:restartNumberingAfterBreak="0">
    <w:nsid w:val="479552B1"/>
    <w:multiLevelType w:val="multilevel"/>
    <w:tmpl w:val="B8C87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BD"/>
    <w:rsid w:val="00661B73"/>
    <w:rsid w:val="0094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0A6A1-B980-467A-BFD6-B325FBD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A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2025-11-06T09:49:00Z</dcterms:created>
  <dcterms:modified xsi:type="dcterms:W3CDTF">2025-11-06T09:56:00Z</dcterms:modified>
</cp:coreProperties>
</file>