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A07" w:rsidRPr="00947204" w:rsidRDefault="003B4A07" w:rsidP="003B4A07">
      <w:pPr>
        <w:rPr>
          <w:i/>
          <w:lang w:val="lt-LT"/>
        </w:rPr>
      </w:pPr>
      <w:r w:rsidRPr="00947204">
        <w:rPr>
          <w:b/>
          <w:lang w:val="lt-LT"/>
        </w:rPr>
        <w:tab/>
      </w:r>
      <w:r w:rsidRPr="00947204">
        <w:rPr>
          <w:b/>
          <w:lang w:val="lt-LT"/>
        </w:rPr>
        <w:tab/>
      </w:r>
      <w:r w:rsidRPr="00947204">
        <w:rPr>
          <w:b/>
          <w:lang w:val="lt-LT"/>
        </w:rPr>
        <w:tab/>
      </w:r>
      <w:r>
        <w:rPr>
          <w:b/>
          <w:lang w:val="lt-LT"/>
        </w:rPr>
        <w:t xml:space="preserve">                                          </w:t>
      </w:r>
    </w:p>
    <w:p w:rsidR="003B4A07" w:rsidRPr="00107C1D" w:rsidRDefault="003B4A07" w:rsidP="00107C1D">
      <w:pPr>
        <w:jc w:val="both"/>
        <w:rPr>
          <w:lang w:val="lt-LT"/>
        </w:rPr>
      </w:pPr>
      <w:r w:rsidRPr="00947204">
        <w:rPr>
          <w:lang w:val="lt-LT"/>
        </w:rPr>
        <w:t xml:space="preserve">                                  </w:t>
      </w:r>
    </w:p>
    <w:tbl>
      <w:tblPr>
        <w:tblW w:w="0" w:type="auto"/>
        <w:tblInd w:w="108" w:type="dxa"/>
        <w:tblLayout w:type="fixed"/>
        <w:tblLook w:val="0000" w:firstRow="0" w:lastRow="0" w:firstColumn="0" w:lastColumn="0" w:noHBand="0" w:noVBand="0"/>
      </w:tblPr>
      <w:tblGrid>
        <w:gridCol w:w="9639"/>
      </w:tblGrid>
      <w:tr w:rsidR="003B4A07" w:rsidRPr="00947204" w:rsidTr="00A76CC9">
        <w:trPr>
          <w:trHeight w:val="797"/>
        </w:trPr>
        <w:tc>
          <w:tcPr>
            <w:tcW w:w="9639" w:type="dxa"/>
          </w:tcPr>
          <w:p w:rsidR="003B4A07" w:rsidRPr="00947204" w:rsidRDefault="003B4A07" w:rsidP="00A76CC9">
            <w:pPr>
              <w:tabs>
                <w:tab w:val="left" w:pos="1080"/>
              </w:tabs>
              <w:overflowPunct w:val="0"/>
              <w:autoSpaceDE w:val="0"/>
              <w:autoSpaceDN w:val="0"/>
              <w:adjustRightInd w:val="0"/>
              <w:spacing w:line="240" w:lineRule="atLeast"/>
              <w:jc w:val="center"/>
              <w:rPr>
                <w:lang w:val="lt-LT"/>
              </w:rPr>
            </w:pPr>
            <w:r w:rsidRPr="00947204">
              <w:rPr>
                <w:noProof/>
                <w:lang w:val="lt-LT" w:eastAsia="lt-LT"/>
              </w:rPr>
              <w:drawing>
                <wp:inline distT="0" distB="0" distL="0" distR="0">
                  <wp:extent cx="514350" cy="6667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gi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r w:rsidRPr="00947204">
              <w:rPr>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4554855</wp:posOffset>
                      </wp:positionH>
                      <wp:positionV relativeFrom="paragraph">
                        <wp:posOffset>-224155</wp:posOffset>
                      </wp:positionV>
                      <wp:extent cx="1524000" cy="304800"/>
                      <wp:effectExtent l="0" t="0" r="1905"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07" w:rsidRDefault="003B4A07" w:rsidP="003B4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58.65pt;margin-top:-17.65pt;width:12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" filled="f" stroked="f">
                      <v:textbox>
                        <w:txbxContent>
                          <w:p w:rsidR="003B4A07" w:rsidRDefault="003B4A07" w:rsidP="003B4A07"/>
                        </w:txbxContent>
                      </v:textbox>
                    </v:shape>
                  </w:pict>
                </mc:Fallback>
              </mc:AlternateContent>
            </w:r>
          </w:p>
        </w:tc>
      </w:tr>
      <w:tr w:rsidR="003B4A07" w:rsidRPr="00947204" w:rsidTr="00A76CC9">
        <w:trPr>
          <w:trHeight w:val="1599"/>
        </w:trPr>
        <w:tc>
          <w:tcPr>
            <w:tcW w:w="9639" w:type="dxa"/>
          </w:tcPr>
          <w:p w:rsidR="003B4A07" w:rsidRPr="00947204" w:rsidRDefault="003B4A07" w:rsidP="00A76CC9">
            <w:pPr>
              <w:keepNext/>
              <w:overflowPunct w:val="0"/>
              <w:autoSpaceDE w:val="0"/>
              <w:autoSpaceDN w:val="0"/>
              <w:adjustRightInd w:val="0"/>
              <w:spacing w:before="120"/>
              <w:jc w:val="center"/>
              <w:textAlignment w:val="baseline"/>
              <w:outlineLvl w:val="1"/>
              <w:rPr>
                <w:b/>
                <w:bCs/>
                <w:caps/>
                <w:lang w:val="lt-LT"/>
              </w:rPr>
            </w:pPr>
            <w:r w:rsidRPr="00947204">
              <w:rPr>
                <w:b/>
                <w:bCs/>
                <w:caps/>
                <w:lang w:val="lt-LT"/>
              </w:rPr>
              <w:t>Pagėgių savivaldybės taryba</w:t>
            </w:r>
          </w:p>
          <w:p w:rsidR="003B4A07" w:rsidRPr="00947204" w:rsidRDefault="003B4A07" w:rsidP="00A76CC9">
            <w:pPr>
              <w:rPr>
                <w:lang w:val="lt-LT"/>
              </w:rPr>
            </w:pPr>
          </w:p>
          <w:p w:rsidR="003B4A07" w:rsidRPr="00947204" w:rsidRDefault="003B4A07" w:rsidP="00A76CC9">
            <w:pPr>
              <w:jc w:val="center"/>
              <w:rPr>
                <w:b/>
                <w:bCs/>
                <w:caps/>
                <w:lang w:val="lt-LT"/>
              </w:rPr>
            </w:pPr>
            <w:r w:rsidRPr="00947204">
              <w:rPr>
                <w:b/>
                <w:bCs/>
                <w:caps/>
                <w:lang w:val="lt-LT"/>
              </w:rPr>
              <w:t>sprendimas</w:t>
            </w:r>
          </w:p>
          <w:p w:rsidR="003B4A07" w:rsidRPr="00947204" w:rsidRDefault="003B4A07" w:rsidP="003B4A07">
            <w:pPr>
              <w:tabs>
                <w:tab w:val="center" w:pos="4153"/>
                <w:tab w:val="right" w:pos="8306"/>
              </w:tabs>
              <w:ind w:right="-69"/>
              <w:jc w:val="center"/>
              <w:rPr>
                <w:lang w:val="lt-LT"/>
              </w:rPr>
            </w:pPr>
            <w:r w:rsidRPr="00947204">
              <w:rPr>
                <w:b/>
                <w:bCs/>
                <w:color w:val="000000"/>
                <w:lang w:val="lt-LT"/>
              </w:rPr>
              <w:t>DĖL PAGĖGIŲ SAVIVALDYBĖS ŠEIMOS GEROVĖS CENTRO</w:t>
            </w:r>
            <w:r>
              <w:rPr>
                <w:b/>
                <w:bCs/>
                <w:color w:val="000000"/>
                <w:lang w:val="lt-LT"/>
              </w:rPr>
              <w:t xml:space="preserve"> APSAUGOTO BŪSTO PASLAUGOS </w:t>
            </w:r>
            <w:r w:rsidRPr="00947204">
              <w:rPr>
                <w:b/>
                <w:bCs/>
                <w:color w:val="000000"/>
                <w:lang w:val="lt-LT"/>
              </w:rPr>
              <w:t>KAIN</w:t>
            </w:r>
            <w:r>
              <w:rPr>
                <w:b/>
                <w:bCs/>
                <w:color w:val="000000"/>
                <w:lang w:val="lt-LT"/>
              </w:rPr>
              <w:t xml:space="preserve">OS </w:t>
            </w:r>
            <w:r w:rsidRPr="00947204">
              <w:rPr>
                <w:b/>
                <w:bCs/>
                <w:color w:val="000000"/>
                <w:lang w:val="lt-LT"/>
              </w:rPr>
              <w:t>PATVIRTINIMO</w:t>
            </w:r>
          </w:p>
        </w:tc>
      </w:tr>
      <w:tr w:rsidR="003B4A07" w:rsidRPr="00947204" w:rsidTr="00A76CC9">
        <w:trPr>
          <w:trHeight w:val="843"/>
        </w:trPr>
        <w:tc>
          <w:tcPr>
            <w:tcW w:w="9639" w:type="dxa"/>
          </w:tcPr>
          <w:p w:rsidR="003B4A07" w:rsidRPr="00947204" w:rsidRDefault="003B4A07" w:rsidP="00A76CC9">
            <w:pPr>
              <w:keepNext/>
              <w:overflowPunct w:val="0"/>
              <w:autoSpaceDE w:val="0"/>
              <w:autoSpaceDN w:val="0"/>
              <w:adjustRightInd w:val="0"/>
              <w:spacing w:before="120"/>
              <w:jc w:val="center"/>
              <w:textAlignment w:val="baseline"/>
              <w:outlineLvl w:val="1"/>
              <w:rPr>
                <w:lang w:val="lt-LT"/>
              </w:rPr>
            </w:pPr>
            <w:r w:rsidRPr="00947204">
              <w:rPr>
                <w:lang w:val="lt-LT"/>
              </w:rPr>
              <w:t>202</w:t>
            </w:r>
            <w:r>
              <w:rPr>
                <w:lang w:val="lt-LT"/>
              </w:rPr>
              <w:t>6</w:t>
            </w:r>
            <w:r w:rsidRPr="00947204">
              <w:rPr>
                <w:lang w:val="lt-LT"/>
              </w:rPr>
              <w:t xml:space="preserve"> m. kovo </w:t>
            </w:r>
            <w:r w:rsidR="00093323">
              <w:rPr>
                <w:lang w:val="lt-LT"/>
              </w:rPr>
              <w:t>25 d. Nr. T-25</w:t>
            </w:r>
          </w:p>
          <w:p w:rsidR="003B4A07" w:rsidRPr="00947204" w:rsidRDefault="003B4A07" w:rsidP="00A76CC9">
            <w:pPr>
              <w:overflowPunct w:val="0"/>
              <w:autoSpaceDE w:val="0"/>
              <w:autoSpaceDN w:val="0"/>
              <w:adjustRightInd w:val="0"/>
              <w:jc w:val="center"/>
              <w:rPr>
                <w:lang w:val="lt-LT"/>
              </w:rPr>
            </w:pPr>
            <w:r w:rsidRPr="00947204">
              <w:rPr>
                <w:lang w:val="lt-LT"/>
              </w:rPr>
              <w:t>Pagėgiai</w:t>
            </w:r>
          </w:p>
        </w:tc>
      </w:tr>
    </w:tbl>
    <w:p w:rsidR="003B4A07" w:rsidRPr="00947204" w:rsidRDefault="003B4A07" w:rsidP="00093323">
      <w:pPr>
        <w:spacing w:line="360" w:lineRule="auto"/>
        <w:ind w:firstLine="851"/>
        <w:jc w:val="both"/>
        <w:rPr>
          <w:lang w:val="lt-LT"/>
        </w:rPr>
      </w:pPr>
      <w:r w:rsidRPr="00947204">
        <w:rPr>
          <w:lang w:val="lt-LT"/>
        </w:rPr>
        <w:t xml:space="preserve">Vadovaudamasi Lietuvos Respublikos vietos savivaldos </w:t>
      </w:r>
      <w:r w:rsidR="00107C1D">
        <w:rPr>
          <w:lang w:val="lt-LT"/>
        </w:rPr>
        <w:t>įstatymo 15 straipsnio 2 dalies</w:t>
      </w:r>
      <w:r w:rsidRPr="00947204">
        <w:rPr>
          <w:lang w:val="lt-LT"/>
        </w:rPr>
        <w:t xml:space="preserve"> 29 punk</w:t>
      </w:r>
      <w:r w:rsidR="00107C1D">
        <w:rPr>
          <w:lang w:val="lt-LT"/>
        </w:rPr>
        <w:t>tu, Socialinių paslaugų katalogu, patvirtintu</w:t>
      </w:r>
      <w:r w:rsidRPr="00947204">
        <w:rPr>
          <w:lang w:val="lt-LT"/>
        </w:rPr>
        <w:t xml:space="preserve"> Lietuvos Respublikos Socialinės apsaugos ir darbo ministro 2006 m. balandžio 5 d. įsakymu Nr. A1-93 „Dėl socialinių paslaugų katalogo patvirtinimo“</w:t>
      </w:r>
      <w:r w:rsidR="004812DE">
        <w:rPr>
          <w:lang w:val="lt-LT"/>
        </w:rPr>
        <w:t>,</w:t>
      </w:r>
      <w:r w:rsidRPr="00947204">
        <w:rPr>
          <w:lang w:val="lt-LT"/>
        </w:rPr>
        <w:t xml:space="preserve"> </w:t>
      </w:r>
      <w:r w:rsidR="005C139D">
        <w:rPr>
          <w:lang w:val="lt-LT"/>
        </w:rPr>
        <w:t>atsižvelgdama</w:t>
      </w:r>
      <w:r w:rsidR="005C139D">
        <w:rPr>
          <w:rFonts w:eastAsiaTheme="minorHAnsi"/>
        </w:rPr>
        <w:t xml:space="preserve"> į </w:t>
      </w:r>
      <w:proofErr w:type="spellStart"/>
      <w:r w:rsidR="004812DE">
        <w:rPr>
          <w:rFonts w:eastAsiaTheme="minorHAnsi"/>
        </w:rPr>
        <w:t>Pagėgių</w:t>
      </w:r>
      <w:proofErr w:type="spellEnd"/>
      <w:r w:rsidR="004812DE">
        <w:rPr>
          <w:rFonts w:eastAsiaTheme="minorHAnsi"/>
        </w:rPr>
        <w:t xml:space="preserve"> </w:t>
      </w:r>
      <w:proofErr w:type="spellStart"/>
      <w:r w:rsidR="004812DE">
        <w:rPr>
          <w:rFonts w:eastAsiaTheme="minorHAnsi"/>
        </w:rPr>
        <w:t>savivaldybės</w:t>
      </w:r>
      <w:proofErr w:type="spellEnd"/>
      <w:r w:rsidR="004812DE">
        <w:rPr>
          <w:rFonts w:eastAsiaTheme="minorHAnsi"/>
        </w:rPr>
        <w:t xml:space="preserve"> </w:t>
      </w:r>
      <w:proofErr w:type="spellStart"/>
      <w:r w:rsidR="004812DE">
        <w:rPr>
          <w:rFonts w:eastAsiaTheme="minorHAnsi"/>
        </w:rPr>
        <w:t>mero</w:t>
      </w:r>
      <w:proofErr w:type="spellEnd"/>
      <w:r w:rsidR="005C139D">
        <w:rPr>
          <w:rFonts w:eastAsiaTheme="minorHAnsi"/>
        </w:rPr>
        <w:t xml:space="preserve"> 2026 m. </w:t>
      </w:r>
      <w:proofErr w:type="spellStart"/>
      <w:r w:rsidR="005C139D">
        <w:rPr>
          <w:rFonts w:eastAsiaTheme="minorHAnsi"/>
        </w:rPr>
        <w:t>vasario</w:t>
      </w:r>
      <w:proofErr w:type="spellEnd"/>
      <w:r w:rsidR="005C139D">
        <w:rPr>
          <w:rFonts w:eastAsiaTheme="minorHAnsi"/>
        </w:rPr>
        <w:t xml:space="preserve"> 27 d. </w:t>
      </w:r>
      <w:proofErr w:type="spellStart"/>
      <w:r w:rsidR="005C139D">
        <w:rPr>
          <w:rFonts w:eastAsiaTheme="minorHAnsi"/>
        </w:rPr>
        <w:t>potvarkį</w:t>
      </w:r>
      <w:proofErr w:type="spellEnd"/>
      <w:r w:rsidR="004812DE">
        <w:rPr>
          <w:rFonts w:eastAsiaTheme="minorHAnsi"/>
        </w:rPr>
        <w:t xml:space="preserve"> Nr. M2-9 „</w:t>
      </w:r>
      <w:proofErr w:type="spellStart"/>
      <w:r w:rsidR="004812DE">
        <w:rPr>
          <w:rFonts w:eastAsiaTheme="minorHAnsi"/>
        </w:rPr>
        <w:t>Dėl</w:t>
      </w:r>
      <w:proofErr w:type="spellEnd"/>
      <w:r w:rsidR="004812DE">
        <w:rPr>
          <w:rFonts w:eastAsiaTheme="minorHAnsi"/>
        </w:rPr>
        <w:t xml:space="preserve"> </w:t>
      </w:r>
      <w:proofErr w:type="spellStart"/>
      <w:r w:rsidR="004812DE">
        <w:rPr>
          <w:rFonts w:eastAsiaTheme="minorHAnsi"/>
        </w:rPr>
        <w:t>pavedimo</w:t>
      </w:r>
      <w:proofErr w:type="spellEnd"/>
      <w:r w:rsidR="004812DE">
        <w:rPr>
          <w:rFonts w:eastAsiaTheme="minorHAnsi"/>
        </w:rPr>
        <w:t xml:space="preserve"> </w:t>
      </w:r>
      <w:proofErr w:type="spellStart"/>
      <w:r w:rsidR="004812DE">
        <w:rPr>
          <w:rFonts w:eastAsiaTheme="minorHAnsi"/>
        </w:rPr>
        <w:t>Danguolei</w:t>
      </w:r>
      <w:proofErr w:type="spellEnd"/>
      <w:r w:rsidR="004812DE">
        <w:rPr>
          <w:rFonts w:eastAsiaTheme="minorHAnsi"/>
        </w:rPr>
        <w:t xml:space="preserve"> </w:t>
      </w:r>
      <w:proofErr w:type="spellStart"/>
      <w:r w:rsidR="004812DE">
        <w:rPr>
          <w:rFonts w:eastAsiaTheme="minorHAnsi"/>
        </w:rPr>
        <w:t>Mikelienei</w:t>
      </w:r>
      <w:proofErr w:type="spellEnd"/>
      <w:r w:rsidR="004812DE">
        <w:rPr>
          <w:rFonts w:eastAsiaTheme="minorHAnsi"/>
        </w:rPr>
        <w:t xml:space="preserve"> </w:t>
      </w:r>
      <w:proofErr w:type="spellStart"/>
      <w:r w:rsidR="004812DE">
        <w:rPr>
          <w:rFonts w:eastAsiaTheme="minorHAnsi"/>
        </w:rPr>
        <w:t>pavaduoti</w:t>
      </w:r>
      <w:proofErr w:type="spellEnd"/>
      <w:r w:rsidR="004812DE">
        <w:rPr>
          <w:rFonts w:eastAsiaTheme="minorHAnsi"/>
        </w:rPr>
        <w:t xml:space="preserve"> </w:t>
      </w:r>
      <w:proofErr w:type="spellStart"/>
      <w:r w:rsidR="004812DE">
        <w:rPr>
          <w:rFonts w:eastAsiaTheme="minorHAnsi"/>
        </w:rPr>
        <w:t>administracijos</w:t>
      </w:r>
      <w:proofErr w:type="spellEnd"/>
      <w:r w:rsidR="004812DE">
        <w:rPr>
          <w:rFonts w:eastAsiaTheme="minorHAnsi"/>
        </w:rPr>
        <w:t xml:space="preserve"> </w:t>
      </w:r>
      <w:proofErr w:type="spellStart"/>
      <w:r w:rsidR="004812DE">
        <w:rPr>
          <w:rFonts w:eastAsiaTheme="minorHAnsi"/>
        </w:rPr>
        <w:t>direktorių</w:t>
      </w:r>
      <w:proofErr w:type="spellEnd"/>
      <w:r w:rsidR="004812DE">
        <w:rPr>
          <w:rFonts w:eastAsiaTheme="minorHAnsi"/>
        </w:rPr>
        <w:t>“</w:t>
      </w:r>
      <w:r w:rsidR="004812DE">
        <w:rPr>
          <w:bCs/>
        </w:rPr>
        <w:t xml:space="preserve"> </w:t>
      </w:r>
      <w:r w:rsidR="00D217CD">
        <w:rPr>
          <w:lang w:val="lt-LT"/>
        </w:rPr>
        <w:t xml:space="preserve">ir į  </w:t>
      </w:r>
      <w:r w:rsidRPr="00947204">
        <w:rPr>
          <w:lang w:val="lt-LT"/>
        </w:rPr>
        <w:t>Pagėgių savival</w:t>
      </w:r>
      <w:r w:rsidR="00E4299E">
        <w:rPr>
          <w:lang w:val="lt-LT"/>
        </w:rPr>
        <w:t>dybės šeimos gerovės centro 2026</w:t>
      </w:r>
      <w:r w:rsidRPr="00947204">
        <w:rPr>
          <w:lang w:val="lt-LT"/>
        </w:rPr>
        <w:t xml:space="preserve"> m. </w:t>
      </w:r>
      <w:r w:rsidR="00E4299E">
        <w:rPr>
          <w:lang w:val="lt-LT"/>
        </w:rPr>
        <w:t>k</w:t>
      </w:r>
      <w:bookmarkStart w:id="0" w:name="_GoBack"/>
      <w:bookmarkEnd w:id="0"/>
      <w:r w:rsidR="00E4299E">
        <w:rPr>
          <w:lang w:val="lt-LT"/>
        </w:rPr>
        <w:t xml:space="preserve">ovo 2 </w:t>
      </w:r>
      <w:r w:rsidRPr="00947204">
        <w:rPr>
          <w:lang w:val="lt-LT"/>
        </w:rPr>
        <w:t>d. raštą  Nr. S-1</w:t>
      </w:r>
      <w:r w:rsidR="00E4299E">
        <w:rPr>
          <w:lang w:val="lt-LT"/>
        </w:rPr>
        <w:t>9</w:t>
      </w:r>
      <w:r w:rsidRPr="00947204">
        <w:rPr>
          <w:lang w:val="lt-LT"/>
        </w:rPr>
        <w:t xml:space="preserve">0 „Dėl </w:t>
      </w:r>
      <w:r w:rsidR="00E4299E">
        <w:rPr>
          <w:lang w:val="lt-LT"/>
        </w:rPr>
        <w:t>apsaugoto būsto paslaugos kainos patvirtinimo“</w:t>
      </w:r>
      <w:r w:rsidR="00613B81" w:rsidRPr="00613B81">
        <w:rPr>
          <w:rFonts w:eastAsiaTheme="minorHAnsi"/>
          <w:lang w:val="lt-LT"/>
        </w:rPr>
        <w:t xml:space="preserve"> </w:t>
      </w:r>
      <w:r w:rsidRPr="00947204">
        <w:rPr>
          <w:lang w:val="lt-LT"/>
        </w:rPr>
        <w:t xml:space="preserve">  Pagėgių savivaldybės taryba  n u s p r e n d ž i a:</w:t>
      </w:r>
    </w:p>
    <w:p w:rsidR="00613B81" w:rsidRDefault="003B4A07" w:rsidP="00093323">
      <w:pPr>
        <w:numPr>
          <w:ilvl w:val="0"/>
          <w:numId w:val="2"/>
        </w:numPr>
        <w:tabs>
          <w:tab w:val="left" w:pos="993"/>
          <w:tab w:val="left" w:pos="1134"/>
        </w:tabs>
        <w:spacing w:line="360" w:lineRule="auto"/>
        <w:ind w:left="0" w:firstLine="851"/>
        <w:jc w:val="both"/>
        <w:rPr>
          <w:lang w:val="lt-LT"/>
        </w:rPr>
      </w:pPr>
      <w:r w:rsidRPr="00613B81">
        <w:rPr>
          <w:lang w:val="lt-LT"/>
        </w:rPr>
        <w:t xml:space="preserve">Patvirtinti Pagėgių savivaldybės šeimos gerovės centro </w:t>
      </w:r>
      <w:r w:rsidR="00613B81" w:rsidRPr="00613B81">
        <w:rPr>
          <w:lang w:val="lt-LT"/>
        </w:rPr>
        <w:t xml:space="preserve">apsaugoto būsto paslaugos kainą </w:t>
      </w:r>
      <w:r w:rsidR="00613B81">
        <w:rPr>
          <w:lang w:val="lt-LT"/>
        </w:rPr>
        <w:t>(</w:t>
      </w:r>
      <w:r w:rsidR="00613B81" w:rsidRPr="00613B81">
        <w:rPr>
          <w:lang w:val="lt-LT"/>
        </w:rPr>
        <w:t>vienam a</w:t>
      </w:r>
      <w:r w:rsidR="00613B81">
        <w:rPr>
          <w:lang w:val="lt-LT"/>
        </w:rPr>
        <w:t>smeniui ) 769,00 eurai / mėnesiui.</w:t>
      </w:r>
    </w:p>
    <w:p w:rsidR="003B4A07" w:rsidRPr="00613B81" w:rsidRDefault="00613B81" w:rsidP="00093323">
      <w:pPr>
        <w:tabs>
          <w:tab w:val="left" w:pos="993"/>
          <w:tab w:val="left" w:pos="1134"/>
        </w:tabs>
        <w:spacing w:line="360" w:lineRule="auto"/>
        <w:ind w:firstLine="142"/>
        <w:jc w:val="both"/>
        <w:rPr>
          <w:lang w:val="lt-LT"/>
        </w:rPr>
      </w:pPr>
      <w:r>
        <w:rPr>
          <w:lang w:val="lt-LT"/>
        </w:rPr>
        <w:t xml:space="preserve">            2.</w:t>
      </w:r>
      <w:r w:rsidR="003B4A07" w:rsidRPr="00613B81">
        <w:rPr>
          <w:lang w:val="lt-LT"/>
        </w:rPr>
        <w:t xml:space="preserve"> Sprendimą paskelbti Pagėgių savivaldybės interneto svetainėje www.pagegiai.lt.</w:t>
      </w:r>
    </w:p>
    <w:p w:rsidR="003B4A07" w:rsidRDefault="00613B81" w:rsidP="00093323">
      <w:pPr>
        <w:spacing w:line="360" w:lineRule="auto"/>
        <w:jc w:val="both"/>
        <w:rPr>
          <w:lang w:val="lt-LT" w:eastAsia="lt-LT"/>
        </w:rPr>
      </w:pPr>
      <w:r>
        <w:rPr>
          <w:lang w:val="lt-LT"/>
        </w:rPr>
        <w:t xml:space="preserve">              </w:t>
      </w:r>
      <w:r w:rsidR="003B4A07" w:rsidRPr="00947204">
        <w:rPr>
          <w:lang w:val="lt-LT"/>
        </w:rPr>
        <w:t>Šis sprendimas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r w:rsidR="003B4A07" w:rsidRPr="00947204">
        <w:rPr>
          <w:lang w:val="lt-LT" w:eastAsia="lt-LT"/>
        </w:rPr>
        <w:t xml:space="preserve"> ), arba per Lietuvos teismų elektroninių paslaugų portalą (</w:t>
      </w:r>
      <w:hyperlink r:id="rId7" w:history="1">
        <w:r w:rsidR="003B4A07" w:rsidRPr="00947204">
          <w:rPr>
            <w:u w:val="single"/>
            <w:lang w:val="lt-LT" w:eastAsia="lt-LT"/>
          </w:rPr>
          <w:t>https://e.teismas.lt</w:t>
        </w:r>
      </w:hyperlink>
      <w:r w:rsidR="003B4A07" w:rsidRPr="00947204">
        <w:rPr>
          <w:lang w:val="lt-LT" w:eastAsia="lt-LT"/>
        </w:rPr>
        <w:t>) Lietuvos Respublikos administracinių bylų teisenos įstatymo nustatyta tvarka.</w:t>
      </w:r>
    </w:p>
    <w:p w:rsidR="00E4299E" w:rsidRDefault="00E4299E" w:rsidP="00093323">
      <w:pPr>
        <w:spacing w:line="360" w:lineRule="auto"/>
        <w:jc w:val="both"/>
        <w:rPr>
          <w:lang w:val="lt-LT"/>
        </w:rPr>
      </w:pPr>
    </w:p>
    <w:p w:rsidR="00093323" w:rsidRDefault="00093323" w:rsidP="003B4A07">
      <w:pPr>
        <w:jc w:val="both"/>
        <w:rPr>
          <w:lang w:val="lt-LT"/>
        </w:rPr>
      </w:pPr>
    </w:p>
    <w:p w:rsidR="00093323" w:rsidRPr="00947204" w:rsidRDefault="00093323" w:rsidP="003B4A07">
      <w:pPr>
        <w:jc w:val="both"/>
        <w:rPr>
          <w:lang w:val="lt-LT"/>
        </w:rPr>
      </w:pPr>
    </w:p>
    <w:p w:rsidR="00107C1D" w:rsidRDefault="00107C1D" w:rsidP="003B4A07">
      <w:pPr>
        <w:jc w:val="both"/>
        <w:rPr>
          <w:lang w:val="lt-LT"/>
        </w:rPr>
      </w:pPr>
    </w:p>
    <w:p w:rsidR="00E4299E" w:rsidRPr="00947204" w:rsidRDefault="003B4A07" w:rsidP="003B4A07">
      <w:pPr>
        <w:jc w:val="both"/>
        <w:rPr>
          <w:lang w:val="lt-LT"/>
        </w:rPr>
      </w:pPr>
      <w:r w:rsidRPr="00947204">
        <w:rPr>
          <w:lang w:val="lt-LT"/>
        </w:rPr>
        <w:t xml:space="preserve">Savivaldybės meras                                                                                         Vaidas </w:t>
      </w:r>
      <w:proofErr w:type="spellStart"/>
      <w:r w:rsidRPr="00947204">
        <w:rPr>
          <w:lang w:val="lt-LT"/>
        </w:rPr>
        <w:t>Bendaravičius</w:t>
      </w:r>
      <w:proofErr w:type="spellEnd"/>
    </w:p>
    <w:p w:rsidR="00107C1D" w:rsidRDefault="00107C1D" w:rsidP="003B4A07">
      <w:pPr>
        <w:rPr>
          <w:lang w:val="lt-LT"/>
        </w:rPr>
      </w:pPr>
    </w:p>
    <w:p w:rsidR="00251E6E" w:rsidRPr="00947204" w:rsidRDefault="00251E6E" w:rsidP="0000499A">
      <w:pPr>
        <w:spacing w:line="276" w:lineRule="auto"/>
        <w:jc w:val="both"/>
        <w:rPr>
          <w:lang w:val="lt-LT"/>
        </w:rPr>
      </w:pPr>
    </w:p>
    <w:sectPr w:rsidR="00251E6E" w:rsidRPr="00947204" w:rsidSect="00107C1D">
      <w:pgSz w:w="11906" w:h="16838"/>
      <w:pgMar w:top="1134"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65AD9"/>
    <w:multiLevelType w:val="hybridMultilevel"/>
    <w:tmpl w:val="E5CA353E"/>
    <w:lvl w:ilvl="0" w:tplc="E91428CA">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43A54DDC"/>
    <w:multiLevelType w:val="hybridMultilevel"/>
    <w:tmpl w:val="FAF07E3A"/>
    <w:lvl w:ilvl="0" w:tplc="12A235A8">
      <w:start w:val="6"/>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5A151BAD"/>
    <w:multiLevelType w:val="hybridMultilevel"/>
    <w:tmpl w:val="5D54D3DC"/>
    <w:lvl w:ilvl="0" w:tplc="0427000F">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nsid w:val="7A8A50D6"/>
    <w:multiLevelType w:val="multilevel"/>
    <w:tmpl w:val="5A26D58E"/>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07"/>
    <w:rsid w:val="0000499A"/>
    <w:rsid w:val="00093323"/>
    <w:rsid w:val="000A29F6"/>
    <w:rsid w:val="001074EF"/>
    <w:rsid w:val="00107C1D"/>
    <w:rsid w:val="00240C3C"/>
    <w:rsid w:val="00251E6E"/>
    <w:rsid w:val="003B4A07"/>
    <w:rsid w:val="004812DE"/>
    <w:rsid w:val="005158AC"/>
    <w:rsid w:val="00590E62"/>
    <w:rsid w:val="005C139D"/>
    <w:rsid w:val="00613B81"/>
    <w:rsid w:val="00687371"/>
    <w:rsid w:val="007812F2"/>
    <w:rsid w:val="00927F40"/>
    <w:rsid w:val="00937CBD"/>
    <w:rsid w:val="00B15D17"/>
    <w:rsid w:val="00C16F42"/>
    <w:rsid w:val="00D217CD"/>
    <w:rsid w:val="00D60735"/>
    <w:rsid w:val="00E4299E"/>
    <w:rsid w:val="00E63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E336EF9-C66A-4B96-A5DA-5DBB8F9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A0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B4A07"/>
    <w:pPr>
      <w:overflowPunct w:val="0"/>
      <w:autoSpaceDE w:val="0"/>
      <w:autoSpaceDN w:val="0"/>
      <w:adjustRightInd w:val="0"/>
      <w:ind w:firstLine="1304"/>
      <w:jc w:val="both"/>
    </w:pPr>
    <w:rPr>
      <w:szCs w:val="20"/>
      <w:lang w:val="lt-LT"/>
    </w:rPr>
  </w:style>
  <w:style w:type="character" w:customStyle="1" w:styleId="PagrindiniotekstotraukaDiagrama">
    <w:name w:val="Pagrindinio teksto įtrauka Diagrama"/>
    <w:basedOn w:val="Numatytasispastraiposriftas"/>
    <w:link w:val="Pagrindiniotekstotrauka"/>
    <w:rsid w:val="003B4A07"/>
    <w:rPr>
      <w:rFonts w:ascii="Times New Roman" w:eastAsia="Times New Roman" w:hAnsi="Times New Roman" w:cs="Times New Roman"/>
      <w:sz w:val="24"/>
      <w:szCs w:val="20"/>
    </w:rPr>
  </w:style>
  <w:style w:type="character" w:styleId="Hipersaitas">
    <w:name w:val="Hyperlink"/>
    <w:rsid w:val="003B4A07"/>
    <w:rPr>
      <w:rFonts w:cs="Times New Roman"/>
      <w:color w:val="0000FF"/>
      <w:u w:val="single"/>
    </w:rPr>
  </w:style>
  <w:style w:type="paragraph" w:styleId="prastasiniatinklio">
    <w:name w:val="Normal (Web)"/>
    <w:basedOn w:val="prastasis"/>
    <w:uiPriority w:val="99"/>
    <w:rsid w:val="003B4A07"/>
    <w:pPr>
      <w:spacing w:before="100" w:beforeAutospacing="1" w:after="100" w:afterAutospacing="1"/>
    </w:pPr>
    <w:rPr>
      <w:lang w:val="en-US"/>
    </w:rPr>
  </w:style>
  <w:style w:type="paragraph" w:styleId="Sraopastraipa">
    <w:name w:val="List Paragraph"/>
    <w:basedOn w:val="prastasis"/>
    <w:uiPriority w:val="34"/>
    <w:qFormat/>
    <w:rsid w:val="00240C3C"/>
    <w:pPr>
      <w:spacing w:after="200" w:line="276" w:lineRule="auto"/>
      <w:ind w:left="720"/>
      <w:contextualSpacing/>
    </w:pPr>
    <w:rPr>
      <w:rFonts w:ascii="Calibri" w:hAnsi="Calibri"/>
      <w:sz w:val="22"/>
      <w:szCs w:val="22"/>
      <w:lang w:val="lt-LT" w:eastAsia="lt-LT"/>
    </w:rPr>
  </w:style>
  <w:style w:type="paragraph" w:styleId="Antrats">
    <w:name w:val="header"/>
    <w:basedOn w:val="prastasis"/>
    <w:link w:val="AntratsDiagrama"/>
    <w:unhideWhenUsed/>
    <w:rsid w:val="00D60735"/>
    <w:pPr>
      <w:tabs>
        <w:tab w:val="center" w:pos="4819"/>
        <w:tab w:val="right" w:pos="9638"/>
      </w:tabs>
    </w:pPr>
    <w:rPr>
      <w:rFonts w:eastAsia="SimSun"/>
      <w:lang w:val="lt-LT" w:eastAsia="zh-CN"/>
    </w:rPr>
  </w:style>
  <w:style w:type="character" w:customStyle="1" w:styleId="AntratsDiagrama">
    <w:name w:val="Antraštės Diagrama"/>
    <w:basedOn w:val="Numatytasispastraiposriftas"/>
    <w:link w:val="Antrats"/>
    <w:rsid w:val="00D60735"/>
    <w:rPr>
      <w:rFonts w:ascii="Times New Roman" w:eastAsia="SimSun" w:hAnsi="Times New Roman" w:cs="Times New Roman"/>
      <w:sz w:val="24"/>
      <w:szCs w:val="24"/>
      <w:lang w:eastAsia="zh-CN"/>
    </w:rPr>
  </w:style>
  <w:style w:type="character" w:customStyle="1" w:styleId="CharChar">
    <w:name w:val="Char Char"/>
    <w:uiPriority w:val="99"/>
    <w:rsid w:val="00D60735"/>
    <w:rPr>
      <w:b/>
      <w:bCs w:val="0"/>
      <w:sz w:val="24"/>
      <w:lang w:val="lt-LT" w:eastAsia="ar-SA" w:bidi="ar-SA"/>
    </w:rPr>
  </w:style>
  <w:style w:type="paragraph" w:styleId="Debesliotekstas">
    <w:name w:val="Balloon Text"/>
    <w:basedOn w:val="prastasis"/>
    <w:link w:val="DebesliotekstasDiagrama"/>
    <w:uiPriority w:val="99"/>
    <w:semiHidden/>
    <w:unhideWhenUsed/>
    <w:rsid w:val="00093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32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7016">
      <w:bodyDiv w:val="1"/>
      <w:marLeft w:val="0"/>
      <w:marRight w:val="0"/>
      <w:marTop w:val="0"/>
      <w:marBottom w:val="0"/>
      <w:divBdr>
        <w:top w:val="none" w:sz="0" w:space="0" w:color="auto"/>
        <w:left w:val="none" w:sz="0" w:space="0" w:color="auto"/>
        <w:bottom w:val="none" w:sz="0" w:space="0" w:color="auto"/>
        <w:right w:val="none" w:sz="0" w:space="0" w:color="auto"/>
      </w:divBdr>
    </w:div>
    <w:div w:id="972370119">
      <w:bodyDiv w:val="1"/>
      <w:marLeft w:val="0"/>
      <w:marRight w:val="0"/>
      <w:marTop w:val="0"/>
      <w:marBottom w:val="0"/>
      <w:divBdr>
        <w:top w:val="none" w:sz="0" w:space="0" w:color="auto"/>
        <w:left w:val="none" w:sz="0" w:space="0" w:color="auto"/>
        <w:bottom w:val="none" w:sz="0" w:space="0" w:color="auto"/>
        <w:right w:val="none" w:sz="0" w:space="0" w:color="auto"/>
      </w:divBdr>
    </w:div>
    <w:div w:id="1051004877">
      <w:bodyDiv w:val="1"/>
      <w:marLeft w:val="0"/>
      <w:marRight w:val="0"/>
      <w:marTop w:val="0"/>
      <w:marBottom w:val="0"/>
      <w:divBdr>
        <w:top w:val="none" w:sz="0" w:space="0" w:color="auto"/>
        <w:left w:val="none" w:sz="0" w:space="0" w:color="auto"/>
        <w:bottom w:val="none" w:sz="0" w:space="0" w:color="auto"/>
        <w:right w:val="none" w:sz="0" w:space="0" w:color="auto"/>
      </w:divBdr>
    </w:div>
    <w:div w:id="1342662323">
      <w:bodyDiv w:val="1"/>
      <w:marLeft w:val="0"/>
      <w:marRight w:val="0"/>
      <w:marTop w:val="0"/>
      <w:marBottom w:val="0"/>
      <w:divBdr>
        <w:top w:val="none" w:sz="0" w:space="0" w:color="auto"/>
        <w:left w:val="none" w:sz="0" w:space="0" w:color="auto"/>
        <w:bottom w:val="none" w:sz="0" w:space="0" w:color="auto"/>
        <w:right w:val="none" w:sz="0" w:space="0" w:color="auto"/>
      </w:divBdr>
    </w:div>
    <w:div w:id="20535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9B1E-7A01-4FBD-8433-6AF88363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2</cp:revision>
  <cp:lastPrinted>2026-03-30T14:02:00Z</cp:lastPrinted>
  <dcterms:created xsi:type="dcterms:W3CDTF">2026-03-30T14:02:00Z</dcterms:created>
  <dcterms:modified xsi:type="dcterms:W3CDTF">2026-03-30T14:02:00Z</dcterms:modified>
</cp:coreProperties>
</file>