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438B" w:rsidRDefault="005E2A44" w:rsidP="00956376">
      <w:pPr>
        <w:spacing w:line="360" w:lineRule="auto"/>
        <w:ind w:firstLine="567"/>
        <w:rPr>
          <w:rFonts w:ascii="Times New Roman" w:hAnsi="Times New Roman"/>
          <w:sz w:val="24"/>
          <w:szCs w:val="24"/>
        </w:rPr>
      </w:pPr>
      <w:r>
        <w:rPr>
          <w:rFonts w:ascii="Times New Roman" w:hAnsi="Times New Roman"/>
          <w:sz w:val="24"/>
          <w:szCs w:val="24"/>
        </w:rPr>
        <w:t xml:space="preserve"> </w:t>
      </w:r>
    </w:p>
    <w:p w:rsidR="00CB438B" w:rsidRPr="002564D0" w:rsidRDefault="00CB438B" w:rsidP="000510CE">
      <w:pPr>
        <w:spacing w:line="360" w:lineRule="auto"/>
        <w:ind w:firstLine="567"/>
        <w:rPr>
          <w:rFonts w:ascii="Times New Roman" w:hAnsi="Times New Roman"/>
          <w:sz w:val="24"/>
          <w:szCs w:val="24"/>
        </w:rPr>
      </w:pPr>
    </w:p>
    <w:p w:rsidR="00430129" w:rsidRPr="002564D0" w:rsidRDefault="00430129" w:rsidP="00CA5C94">
      <w:pPr>
        <w:spacing w:line="360" w:lineRule="auto"/>
        <w:ind w:firstLine="567"/>
        <w:jc w:val="center"/>
        <w:rPr>
          <w:rFonts w:ascii="Times New Roman" w:hAnsi="Times New Roman"/>
          <w:b/>
          <w:sz w:val="28"/>
          <w:szCs w:val="28"/>
          <w:lang w:val="lt-LT"/>
        </w:rPr>
      </w:pPr>
      <w:r w:rsidRPr="002564D0">
        <w:rPr>
          <w:rFonts w:ascii="Times New Roman" w:hAnsi="Times New Roman"/>
          <w:b/>
          <w:sz w:val="28"/>
          <w:szCs w:val="28"/>
          <w:lang w:val="lt-LT"/>
        </w:rPr>
        <w:t>Viešosios įstaigos</w:t>
      </w:r>
      <w:r w:rsidR="00A84CA5" w:rsidRPr="002564D0">
        <w:rPr>
          <w:rFonts w:ascii="Times New Roman" w:hAnsi="Times New Roman"/>
          <w:b/>
          <w:sz w:val="28"/>
          <w:szCs w:val="28"/>
          <w:lang w:val="lt-LT"/>
        </w:rPr>
        <w:t xml:space="preserve"> </w:t>
      </w:r>
      <w:r w:rsidR="00C158B6" w:rsidRPr="002564D0">
        <w:rPr>
          <w:rFonts w:ascii="Times New Roman" w:hAnsi="Times New Roman"/>
          <w:b/>
          <w:sz w:val="28"/>
          <w:szCs w:val="28"/>
          <w:lang w:val="lt-LT"/>
        </w:rPr>
        <w:t>„</w:t>
      </w:r>
      <w:r w:rsidR="00A84CA5" w:rsidRPr="002564D0">
        <w:rPr>
          <w:rFonts w:ascii="Times New Roman" w:hAnsi="Times New Roman"/>
          <w:b/>
          <w:sz w:val="28"/>
          <w:szCs w:val="28"/>
          <w:lang w:val="lt-LT"/>
        </w:rPr>
        <w:t>Pagėgių pirminės sveikatos priežiūros centr</w:t>
      </w:r>
      <w:r w:rsidR="00A30B9A" w:rsidRPr="002564D0">
        <w:rPr>
          <w:rFonts w:ascii="Times New Roman" w:hAnsi="Times New Roman"/>
          <w:b/>
          <w:sz w:val="28"/>
          <w:szCs w:val="28"/>
          <w:lang w:val="lt-LT"/>
        </w:rPr>
        <w:t>as</w:t>
      </w:r>
      <w:r w:rsidR="00C158B6" w:rsidRPr="002564D0">
        <w:rPr>
          <w:rFonts w:ascii="Times New Roman" w:hAnsi="Times New Roman"/>
          <w:b/>
          <w:sz w:val="28"/>
          <w:szCs w:val="28"/>
          <w:lang w:val="lt-LT"/>
        </w:rPr>
        <w:t>“</w:t>
      </w:r>
    </w:p>
    <w:p w:rsidR="009357A1" w:rsidRPr="002564D0" w:rsidRDefault="00430129" w:rsidP="00CA5C94">
      <w:pPr>
        <w:spacing w:line="360" w:lineRule="auto"/>
        <w:ind w:firstLine="567"/>
        <w:jc w:val="center"/>
        <w:rPr>
          <w:rFonts w:ascii="Times New Roman" w:hAnsi="Times New Roman"/>
          <w:b/>
          <w:sz w:val="28"/>
          <w:szCs w:val="28"/>
          <w:lang w:val="lt-LT"/>
        </w:rPr>
      </w:pPr>
      <w:r w:rsidRPr="002564D0">
        <w:rPr>
          <w:rFonts w:ascii="Times New Roman" w:hAnsi="Times New Roman"/>
          <w:b/>
          <w:sz w:val="28"/>
          <w:szCs w:val="28"/>
          <w:lang w:val="lt-LT"/>
        </w:rPr>
        <w:t>20</w:t>
      </w:r>
      <w:r w:rsidR="002C4AE6" w:rsidRPr="002564D0">
        <w:rPr>
          <w:rFonts w:ascii="Times New Roman" w:hAnsi="Times New Roman"/>
          <w:b/>
          <w:sz w:val="28"/>
          <w:szCs w:val="28"/>
          <w:lang w:val="lt-LT"/>
        </w:rPr>
        <w:t>2</w:t>
      </w:r>
      <w:r w:rsidR="006B0C92">
        <w:rPr>
          <w:rFonts w:ascii="Times New Roman" w:hAnsi="Times New Roman"/>
          <w:b/>
          <w:sz w:val="28"/>
          <w:szCs w:val="28"/>
          <w:lang w:val="lt-LT"/>
        </w:rPr>
        <w:t>5</w:t>
      </w:r>
      <w:r w:rsidRPr="002564D0">
        <w:rPr>
          <w:rFonts w:ascii="Times New Roman" w:hAnsi="Times New Roman"/>
          <w:b/>
          <w:sz w:val="28"/>
          <w:szCs w:val="28"/>
          <w:lang w:val="lt-LT"/>
        </w:rPr>
        <w:t xml:space="preserve"> metų  aiškinamasis raštas</w:t>
      </w:r>
    </w:p>
    <w:p w:rsidR="00CA5C94" w:rsidRPr="002564D0" w:rsidRDefault="00CA5C94" w:rsidP="00CA5C94">
      <w:pPr>
        <w:spacing w:line="360" w:lineRule="auto"/>
        <w:ind w:firstLine="567"/>
        <w:jc w:val="center"/>
        <w:rPr>
          <w:rFonts w:ascii="Times New Roman" w:hAnsi="Times New Roman"/>
          <w:sz w:val="24"/>
          <w:szCs w:val="24"/>
          <w:lang w:val="lt-LT"/>
        </w:rPr>
      </w:pPr>
    </w:p>
    <w:p w:rsidR="009357A1" w:rsidRPr="002564D0" w:rsidRDefault="009357A1" w:rsidP="00CA5C94">
      <w:pPr>
        <w:spacing w:line="360" w:lineRule="auto"/>
        <w:ind w:firstLine="567"/>
        <w:jc w:val="center"/>
        <w:rPr>
          <w:rFonts w:ascii="Times New Roman" w:hAnsi="Times New Roman"/>
          <w:sz w:val="24"/>
          <w:szCs w:val="24"/>
          <w:lang w:val="lt-LT"/>
        </w:rPr>
      </w:pPr>
      <w:r w:rsidRPr="002564D0">
        <w:rPr>
          <w:rFonts w:ascii="Times New Roman" w:hAnsi="Times New Roman"/>
          <w:sz w:val="24"/>
          <w:szCs w:val="24"/>
          <w:lang w:val="lt-LT"/>
        </w:rPr>
        <w:t>20</w:t>
      </w:r>
      <w:r w:rsidR="000B4769" w:rsidRPr="002564D0">
        <w:rPr>
          <w:rFonts w:ascii="Times New Roman" w:hAnsi="Times New Roman"/>
          <w:sz w:val="24"/>
          <w:szCs w:val="24"/>
          <w:lang w:val="lt-LT"/>
        </w:rPr>
        <w:t>2</w:t>
      </w:r>
      <w:r w:rsidR="006B0C92">
        <w:rPr>
          <w:rFonts w:ascii="Times New Roman" w:hAnsi="Times New Roman"/>
          <w:sz w:val="24"/>
          <w:szCs w:val="24"/>
          <w:lang w:val="lt-LT"/>
        </w:rPr>
        <w:t>6</w:t>
      </w:r>
      <w:r w:rsidRPr="002564D0">
        <w:rPr>
          <w:rFonts w:ascii="Times New Roman" w:hAnsi="Times New Roman"/>
          <w:sz w:val="24"/>
          <w:szCs w:val="24"/>
          <w:lang w:val="lt-LT"/>
        </w:rPr>
        <w:t xml:space="preserve"> m. </w:t>
      </w:r>
      <w:r w:rsidR="00DD3246" w:rsidRPr="002564D0">
        <w:rPr>
          <w:rFonts w:ascii="Times New Roman" w:hAnsi="Times New Roman"/>
          <w:sz w:val="24"/>
          <w:szCs w:val="24"/>
          <w:lang w:val="lt-LT"/>
        </w:rPr>
        <w:t>vasario 2</w:t>
      </w:r>
      <w:r w:rsidR="002F1B29">
        <w:rPr>
          <w:rFonts w:ascii="Times New Roman" w:hAnsi="Times New Roman"/>
          <w:sz w:val="24"/>
          <w:szCs w:val="24"/>
          <w:lang w:val="lt-LT"/>
        </w:rPr>
        <w:t>5</w:t>
      </w:r>
      <w:r w:rsidR="00CA5C94" w:rsidRPr="002564D0">
        <w:rPr>
          <w:rFonts w:ascii="Times New Roman" w:hAnsi="Times New Roman"/>
          <w:sz w:val="24"/>
          <w:szCs w:val="24"/>
          <w:lang w:val="lt-LT"/>
        </w:rPr>
        <w:t xml:space="preserve"> </w:t>
      </w:r>
      <w:r w:rsidRPr="002564D0">
        <w:rPr>
          <w:rFonts w:ascii="Times New Roman" w:hAnsi="Times New Roman"/>
          <w:sz w:val="24"/>
          <w:szCs w:val="24"/>
          <w:lang w:val="lt-LT"/>
        </w:rPr>
        <w:t>d.</w:t>
      </w:r>
    </w:p>
    <w:p w:rsidR="009357A1" w:rsidRPr="002564D0" w:rsidRDefault="00A84CA5" w:rsidP="00CA5C94">
      <w:pPr>
        <w:spacing w:line="360" w:lineRule="auto"/>
        <w:ind w:firstLine="567"/>
        <w:jc w:val="center"/>
        <w:rPr>
          <w:rFonts w:ascii="Times New Roman" w:hAnsi="Times New Roman"/>
          <w:sz w:val="24"/>
          <w:szCs w:val="24"/>
          <w:lang w:val="lt-LT"/>
        </w:rPr>
      </w:pPr>
      <w:r w:rsidRPr="002564D0">
        <w:rPr>
          <w:rFonts w:ascii="Times New Roman" w:hAnsi="Times New Roman"/>
          <w:sz w:val="24"/>
          <w:szCs w:val="24"/>
          <w:lang w:val="lt-LT"/>
        </w:rPr>
        <w:t>Pagėgiai</w:t>
      </w:r>
    </w:p>
    <w:p w:rsidR="00430129" w:rsidRPr="002564D0" w:rsidRDefault="00430129" w:rsidP="001F4A76">
      <w:pPr>
        <w:spacing w:line="360" w:lineRule="auto"/>
        <w:ind w:firstLine="567"/>
        <w:jc w:val="center"/>
        <w:rPr>
          <w:rFonts w:ascii="Times New Roman" w:hAnsi="Times New Roman"/>
          <w:sz w:val="24"/>
          <w:szCs w:val="24"/>
          <w:lang w:val="lt-LT"/>
        </w:rPr>
      </w:pPr>
    </w:p>
    <w:p w:rsidR="009D63EE" w:rsidRPr="002564D0" w:rsidRDefault="00CA5C94" w:rsidP="001F4A76">
      <w:pPr>
        <w:pStyle w:val="Sraopastraipa1"/>
        <w:spacing w:line="360" w:lineRule="auto"/>
        <w:ind w:left="0"/>
        <w:jc w:val="center"/>
        <w:rPr>
          <w:rFonts w:ascii="Times New Roman" w:hAnsi="Times New Roman"/>
          <w:b/>
          <w:sz w:val="24"/>
          <w:szCs w:val="24"/>
          <w:lang w:val="lt-LT"/>
        </w:rPr>
      </w:pPr>
      <w:r w:rsidRPr="002564D0">
        <w:rPr>
          <w:rFonts w:ascii="Times New Roman" w:hAnsi="Times New Roman"/>
          <w:b/>
          <w:sz w:val="24"/>
          <w:szCs w:val="24"/>
          <w:lang w:val="lt-LT"/>
        </w:rPr>
        <w:t xml:space="preserve">I. </w:t>
      </w:r>
      <w:r w:rsidR="00430129" w:rsidRPr="002564D0">
        <w:rPr>
          <w:rFonts w:ascii="Times New Roman" w:hAnsi="Times New Roman"/>
          <w:b/>
          <w:sz w:val="24"/>
          <w:szCs w:val="24"/>
          <w:lang w:val="lt-LT"/>
        </w:rPr>
        <w:t>B</w:t>
      </w:r>
      <w:r w:rsidR="00B8708D" w:rsidRPr="002564D0">
        <w:rPr>
          <w:rFonts w:ascii="Times New Roman" w:hAnsi="Times New Roman"/>
          <w:b/>
          <w:sz w:val="24"/>
          <w:szCs w:val="24"/>
          <w:lang w:val="lt-LT"/>
        </w:rPr>
        <w:t>ENDROJI DALIS</w:t>
      </w:r>
    </w:p>
    <w:p w:rsidR="001F4A76" w:rsidRPr="002564D0" w:rsidRDefault="001F4A76" w:rsidP="001F4A76">
      <w:pPr>
        <w:pStyle w:val="Sraopastraipa1"/>
        <w:ind w:left="0"/>
        <w:jc w:val="center"/>
        <w:rPr>
          <w:rFonts w:ascii="Times New Roman" w:hAnsi="Times New Roman"/>
          <w:sz w:val="24"/>
          <w:szCs w:val="24"/>
          <w:lang w:val="lt-LT"/>
        </w:rPr>
      </w:pPr>
    </w:p>
    <w:p w:rsidR="003347F0" w:rsidRPr="002564D0" w:rsidRDefault="003347F0" w:rsidP="001F4A76">
      <w:pPr>
        <w:pStyle w:val="Pagrindinistekstas"/>
        <w:spacing w:line="360" w:lineRule="auto"/>
        <w:ind w:firstLine="567"/>
        <w:jc w:val="both"/>
        <w:rPr>
          <w:sz w:val="24"/>
          <w:szCs w:val="24"/>
        </w:rPr>
      </w:pPr>
      <w:r w:rsidRPr="002564D0">
        <w:rPr>
          <w:sz w:val="24"/>
          <w:szCs w:val="24"/>
        </w:rPr>
        <w:t xml:space="preserve">Viešoji įstaiga </w:t>
      </w:r>
      <w:r w:rsidR="003A7312" w:rsidRPr="002564D0">
        <w:rPr>
          <w:sz w:val="24"/>
          <w:szCs w:val="24"/>
        </w:rPr>
        <w:t>„</w:t>
      </w:r>
      <w:r w:rsidR="00A84CA5" w:rsidRPr="002564D0">
        <w:rPr>
          <w:sz w:val="24"/>
          <w:szCs w:val="24"/>
        </w:rPr>
        <w:t>Pagėgių pirminės sveikatos priežiūros centras</w:t>
      </w:r>
      <w:r w:rsidR="003A7312" w:rsidRPr="002564D0">
        <w:rPr>
          <w:sz w:val="24"/>
          <w:szCs w:val="24"/>
        </w:rPr>
        <w:t>“</w:t>
      </w:r>
      <w:r w:rsidRPr="002564D0">
        <w:rPr>
          <w:sz w:val="24"/>
          <w:szCs w:val="24"/>
        </w:rPr>
        <w:t xml:space="preserve"> </w:t>
      </w:r>
      <w:r w:rsidR="00562202" w:rsidRPr="002564D0">
        <w:rPr>
          <w:sz w:val="24"/>
          <w:szCs w:val="24"/>
        </w:rPr>
        <w:t xml:space="preserve">(toliau – </w:t>
      </w:r>
      <w:r w:rsidR="00686547" w:rsidRPr="002564D0">
        <w:rPr>
          <w:sz w:val="24"/>
          <w:szCs w:val="24"/>
        </w:rPr>
        <w:t>Į</w:t>
      </w:r>
      <w:r w:rsidR="00562202" w:rsidRPr="002564D0">
        <w:rPr>
          <w:sz w:val="24"/>
          <w:szCs w:val="24"/>
        </w:rPr>
        <w:t xml:space="preserve">staiga) </w:t>
      </w:r>
      <w:r w:rsidRPr="002564D0">
        <w:rPr>
          <w:sz w:val="24"/>
          <w:szCs w:val="24"/>
        </w:rPr>
        <w:t xml:space="preserve">yra Lietuvos nacionalinės sveikatos sistemos iš </w:t>
      </w:r>
      <w:r w:rsidR="00A84CA5" w:rsidRPr="002564D0">
        <w:rPr>
          <w:sz w:val="24"/>
          <w:szCs w:val="24"/>
        </w:rPr>
        <w:t>Pagėgių</w:t>
      </w:r>
      <w:r w:rsidRPr="002564D0">
        <w:rPr>
          <w:sz w:val="24"/>
          <w:szCs w:val="24"/>
        </w:rPr>
        <w:t xml:space="preserve"> savivaldybės turto ir lėšų įsteigta viešoji asmens sveikatos priežiūros</w:t>
      </w:r>
      <w:r w:rsidR="007C0B9F" w:rsidRPr="002564D0">
        <w:rPr>
          <w:sz w:val="24"/>
          <w:szCs w:val="24"/>
        </w:rPr>
        <w:t xml:space="preserve"> įstaiga</w:t>
      </w:r>
      <w:r w:rsidRPr="002564D0">
        <w:rPr>
          <w:sz w:val="24"/>
          <w:szCs w:val="24"/>
        </w:rPr>
        <w:t xml:space="preserve">, teikianti  </w:t>
      </w:r>
      <w:r w:rsidR="00E402E0" w:rsidRPr="002564D0">
        <w:rPr>
          <w:sz w:val="24"/>
          <w:szCs w:val="24"/>
        </w:rPr>
        <w:t xml:space="preserve">asmens </w:t>
      </w:r>
      <w:r w:rsidRPr="002564D0">
        <w:rPr>
          <w:sz w:val="24"/>
          <w:szCs w:val="24"/>
        </w:rPr>
        <w:t>sveikatos priežiūros paslaugas pagal sutartis su</w:t>
      </w:r>
      <w:r w:rsidR="00A84CA5" w:rsidRPr="002564D0">
        <w:rPr>
          <w:sz w:val="24"/>
          <w:szCs w:val="24"/>
        </w:rPr>
        <w:t xml:space="preserve"> </w:t>
      </w:r>
      <w:r w:rsidR="002C3A35" w:rsidRPr="002564D0">
        <w:rPr>
          <w:sz w:val="24"/>
          <w:szCs w:val="24"/>
        </w:rPr>
        <w:t xml:space="preserve"> </w:t>
      </w:r>
      <w:r w:rsidR="00A84CA5" w:rsidRPr="002564D0">
        <w:rPr>
          <w:sz w:val="24"/>
          <w:szCs w:val="24"/>
        </w:rPr>
        <w:t xml:space="preserve">Klaipėdos </w:t>
      </w:r>
      <w:r w:rsidR="001F4A76" w:rsidRPr="002564D0">
        <w:rPr>
          <w:sz w:val="24"/>
          <w:szCs w:val="24"/>
        </w:rPr>
        <w:t>t</w:t>
      </w:r>
      <w:r w:rsidR="002C3A35" w:rsidRPr="002564D0">
        <w:rPr>
          <w:sz w:val="24"/>
          <w:szCs w:val="24"/>
        </w:rPr>
        <w:t>eritorine ligonių kasa ir kitais</w:t>
      </w:r>
      <w:r w:rsidRPr="002564D0">
        <w:rPr>
          <w:sz w:val="24"/>
          <w:szCs w:val="24"/>
        </w:rPr>
        <w:t xml:space="preserve"> užsakovais.</w:t>
      </w:r>
    </w:p>
    <w:p w:rsidR="005E28DD" w:rsidRPr="002564D0" w:rsidRDefault="003347F0" w:rsidP="001F4A76">
      <w:pPr>
        <w:pStyle w:val="Pagrindinistekstas"/>
        <w:spacing w:line="360" w:lineRule="auto"/>
        <w:ind w:firstLine="567"/>
        <w:jc w:val="both"/>
        <w:rPr>
          <w:sz w:val="24"/>
          <w:szCs w:val="24"/>
        </w:rPr>
      </w:pPr>
      <w:r w:rsidRPr="002564D0">
        <w:rPr>
          <w:sz w:val="24"/>
          <w:szCs w:val="24"/>
        </w:rPr>
        <w:t>Įstaiga savo veikloje vadovaujasi L</w:t>
      </w:r>
      <w:r w:rsidR="00562202" w:rsidRPr="002564D0">
        <w:rPr>
          <w:sz w:val="24"/>
          <w:szCs w:val="24"/>
        </w:rPr>
        <w:t>ietuvos Respublikos</w:t>
      </w:r>
      <w:r w:rsidR="001F4A76" w:rsidRPr="002564D0">
        <w:rPr>
          <w:sz w:val="24"/>
          <w:szCs w:val="24"/>
        </w:rPr>
        <w:t xml:space="preserve"> k</w:t>
      </w:r>
      <w:r w:rsidRPr="002564D0">
        <w:rPr>
          <w:sz w:val="24"/>
          <w:szCs w:val="24"/>
        </w:rPr>
        <w:t xml:space="preserve">onstitucija, </w:t>
      </w:r>
      <w:r w:rsidR="00562202" w:rsidRPr="002564D0">
        <w:rPr>
          <w:sz w:val="24"/>
          <w:szCs w:val="24"/>
        </w:rPr>
        <w:t xml:space="preserve">Lietuvos Respublikos </w:t>
      </w:r>
      <w:r w:rsidR="00686547" w:rsidRPr="002564D0">
        <w:rPr>
          <w:sz w:val="24"/>
          <w:szCs w:val="24"/>
        </w:rPr>
        <w:t>civiliniu kodeksu</w:t>
      </w:r>
      <w:r w:rsidR="00562202" w:rsidRPr="002564D0">
        <w:rPr>
          <w:sz w:val="24"/>
          <w:szCs w:val="24"/>
        </w:rPr>
        <w:t xml:space="preserve">, </w:t>
      </w:r>
      <w:r w:rsidR="00686547" w:rsidRPr="002564D0">
        <w:rPr>
          <w:sz w:val="24"/>
          <w:szCs w:val="24"/>
        </w:rPr>
        <w:t>Lietuvos Respublikos sveikatos priežiūros įstaigų įstatymu</w:t>
      </w:r>
      <w:r w:rsidR="00562202" w:rsidRPr="002564D0">
        <w:rPr>
          <w:sz w:val="24"/>
          <w:szCs w:val="24"/>
        </w:rPr>
        <w:t xml:space="preserve">, </w:t>
      </w:r>
      <w:r w:rsidR="00686547" w:rsidRPr="002564D0">
        <w:rPr>
          <w:sz w:val="24"/>
          <w:szCs w:val="24"/>
        </w:rPr>
        <w:t>Lietuvos Respublikos sveikatos sistemos įstatymu, Lietuvos Respublikos sveikatos draudimo įstatymu, Lietuvos Respublikos viešųjų įstaigų įstatymu, kitais įstatymais bei teisės aktais</w:t>
      </w:r>
      <w:r w:rsidR="001F4A76" w:rsidRPr="002564D0">
        <w:rPr>
          <w:sz w:val="24"/>
          <w:szCs w:val="24"/>
        </w:rPr>
        <w:t>, v</w:t>
      </w:r>
      <w:r w:rsidR="005E28DD" w:rsidRPr="002564D0">
        <w:rPr>
          <w:sz w:val="24"/>
          <w:szCs w:val="24"/>
        </w:rPr>
        <w:t>yriausybės nutarimais,</w:t>
      </w:r>
      <w:r w:rsidR="00686547" w:rsidRPr="002564D0">
        <w:rPr>
          <w:sz w:val="24"/>
          <w:szCs w:val="24"/>
        </w:rPr>
        <w:t xml:space="preserve"> </w:t>
      </w:r>
      <w:r w:rsidR="00562202" w:rsidRPr="002564D0">
        <w:rPr>
          <w:sz w:val="24"/>
          <w:szCs w:val="24"/>
        </w:rPr>
        <w:t xml:space="preserve">Pagėgių savivaldybės tarybos sprendimais, </w:t>
      </w:r>
      <w:r w:rsidR="001F4A76" w:rsidRPr="002564D0">
        <w:rPr>
          <w:sz w:val="24"/>
          <w:szCs w:val="24"/>
        </w:rPr>
        <w:t xml:space="preserve">mero potvarkiais, </w:t>
      </w:r>
      <w:r w:rsidR="00562202" w:rsidRPr="002564D0">
        <w:rPr>
          <w:sz w:val="24"/>
          <w:szCs w:val="24"/>
        </w:rPr>
        <w:t>administracijos direktoriaus įsakymais</w:t>
      </w:r>
      <w:r w:rsidR="00B15333" w:rsidRPr="002564D0">
        <w:rPr>
          <w:sz w:val="24"/>
          <w:szCs w:val="24"/>
        </w:rPr>
        <w:t>,</w:t>
      </w:r>
      <w:r w:rsidR="00562202" w:rsidRPr="002564D0">
        <w:rPr>
          <w:sz w:val="24"/>
          <w:szCs w:val="24"/>
        </w:rPr>
        <w:t xml:space="preserve"> Viešo</w:t>
      </w:r>
      <w:r w:rsidR="00B15333" w:rsidRPr="002564D0">
        <w:rPr>
          <w:sz w:val="24"/>
          <w:szCs w:val="24"/>
        </w:rPr>
        <w:t>sios</w:t>
      </w:r>
      <w:r w:rsidR="00562202" w:rsidRPr="002564D0">
        <w:rPr>
          <w:sz w:val="24"/>
          <w:szCs w:val="24"/>
        </w:rPr>
        <w:t xml:space="preserve"> įstaig</w:t>
      </w:r>
      <w:r w:rsidR="00B15333" w:rsidRPr="002564D0">
        <w:rPr>
          <w:sz w:val="24"/>
          <w:szCs w:val="24"/>
        </w:rPr>
        <w:t>os</w:t>
      </w:r>
      <w:r w:rsidR="00562202" w:rsidRPr="002564D0">
        <w:rPr>
          <w:sz w:val="24"/>
          <w:szCs w:val="24"/>
        </w:rPr>
        <w:t xml:space="preserve"> </w:t>
      </w:r>
      <w:r w:rsidR="005E28DD" w:rsidRPr="002564D0">
        <w:rPr>
          <w:sz w:val="24"/>
          <w:szCs w:val="24"/>
        </w:rPr>
        <w:t>„</w:t>
      </w:r>
      <w:r w:rsidR="00562202" w:rsidRPr="002564D0">
        <w:rPr>
          <w:sz w:val="24"/>
          <w:szCs w:val="24"/>
        </w:rPr>
        <w:t>Pagėgių pirminės sveikatos priežiūros centr</w:t>
      </w:r>
      <w:r w:rsidR="005E28DD" w:rsidRPr="002564D0">
        <w:rPr>
          <w:sz w:val="24"/>
          <w:szCs w:val="24"/>
        </w:rPr>
        <w:t>as“</w:t>
      </w:r>
      <w:r w:rsidR="00562202" w:rsidRPr="002564D0">
        <w:rPr>
          <w:sz w:val="24"/>
          <w:szCs w:val="24"/>
        </w:rPr>
        <w:t xml:space="preserve"> </w:t>
      </w:r>
      <w:r w:rsidRPr="002564D0">
        <w:rPr>
          <w:sz w:val="24"/>
          <w:szCs w:val="24"/>
        </w:rPr>
        <w:t>įstatais.</w:t>
      </w:r>
    </w:p>
    <w:p w:rsidR="00444244" w:rsidRPr="002564D0" w:rsidRDefault="00444244" w:rsidP="001F4A76">
      <w:pPr>
        <w:pStyle w:val="Pagrindinistekstas"/>
        <w:spacing w:line="360" w:lineRule="auto"/>
        <w:ind w:firstLine="567"/>
        <w:jc w:val="both"/>
        <w:rPr>
          <w:sz w:val="24"/>
          <w:szCs w:val="24"/>
        </w:rPr>
      </w:pPr>
      <w:r w:rsidRPr="002564D0">
        <w:rPr>
          <w:sz w:val="24"/>
          <w:szCs w:val="24"/>
        </w:rPr>
        <w:t>Įstaigos s</w:t>
      </w:r>
      <w:r w:rsidR="00F00A7F" w:rsidRPr="002564D0">
        <w:rPr>
          <w:sz w:val="24"/>
          <w:szCs w:val="24"/>
        </w:rPr>
        <w:t>teigėj</w:t>
      </w:r>
      <w:r w:rsidR="008D335B" w:rsidRPr="002564D0">
        <w:rPr>
          <w:sz w:val="24"/>
          <w:szCs w:val="24"/>
        </w:rPr>
        <w:t>as – Pagėgių savivaldybės taryba.</w:t>
      </w:r>
    </w:p>
    <w:p w:rsidR="00FD483B" w:rsidRPr="002564D0" w:rsidRDefault="00296CAB" w:rsidP="001F4A76">
      <w:pPr>
        <w:pStyle w:val="Pagrindinistekstas"/>
        <w:spacing w:line="360" w:lineRule="auto"/>
        <w:ind w:firstLine="567"/>
        <w:jc w:val="both"/>
        <w:rPr>
          <w:sz w:val="24"/>
          <w:szCs w:val="24"/>
        </w:rPr>
      </w:pPr>
      <w:r w:rsidRPr="002564D0">
        <w:rPr>
          <w:sz w:val="24"/>
          <w:szCs w:val="24"/>
        </w:rPr>
        <w:t>Įstaiga įregistruota</w:t>
      </w:r>
      <w:r w:rsidR="00201F1A" w:rsidRPr="002564D0">
        <w:rPr>
          <w:sz w:val="24"/>
          <w:szCs w:val="24"/>
        </w:rPr>
        <w:t xml:space="preserve"> Valstybės įmonės Registrų centre </w:t>
      </w:r>
      <w:r w:rsidR="00306090" w:rsidRPr="002564D0">
        <w:rPr>
          <w:sz w:val="24"/>
          <w:szCs w:val="24"/>
        </w:rPr>
        <w:t xml:space="preserve"> </w:t>
      </w:r>
      <w:r w:rsidR="00A84CA5" w:rsidRPr="002564D0">
        <w:rPr>
          <w:sz w:val="24"/>
          <w:szCs w:val="24"/>
        </w:rPr>
        <w:t>2000</w:t>
      </w:r>
      <w:r w:rsidR="00306090" w:rsidRPr="002564D0">
        <w:rPr>
          <w:sz w:val="24"/>
          <w:szCs w:val="24"/>
        </w:rPr>
        <w:t xml:space="preserve"> m.</w:t>
      </w:r>
      <w:r w:rsidR="00A84CA5" w:rsidRPr="002564D0">
        <w:rPr>
          <w:sz w:val="24"/>
          <w:szCs w:val="24"/>
        </w:rPr>
        <w:t xml:space="preserve"> kovo 1</w:t>
      </w:r>
      <w:r w:rsidR="00B15333" w:rsidRPr="002564D0">
        <w:rPr>
          <w:sz w:val="24"/>
          <w:szCs w:val="24"/>
        </w:rPr>
        <w:t xml:space="preserve"> d</w:t>
      </w:r>
      <w:r w:rsidRPr="002564D0">
        <w:rPr>
          <w:sz w:val="24"/>
          <w:szCs w:val="24"/>
        </w:rPr>
        <w:t>.</w:t>
      </w:r>
      <w:r w:rsidR="003762B8" w:rsidRPr="002564D0">
        <w:rPr>
          <w:sz w:val="24"/>
          <w:szCs w:val="24"/>
        </w:rPr>
        <w:t xml:space="preserve"> </w:t>
      </w:r>
      <w:r w:rsidR="00E402E0" w:rsidRPr="002564D0">
        <w:rPr>
          <w:sz w:val="24"/>
          <w:szCs w:val="24"/>
        </w:rPr>
        <w:t>k</w:t>
      </w:r>
      <w:r w:rsidRPr="002564D0">
        <w:rPr>
          <w:sz w:val="24"/>
          <w:szCs w:val="24"/>
        </w:rPr>
        <w:t>odas</w:t>
      </w:r>
      <w:r w:rsidR="007C0B9F" w:rsidRPr="002564D0">
        <w:rPr>
          <w:sz w:val="24"/>
          <w:szCs w:val="24"/>
        </w:rPr>
        <w:t xml:space="preserve"> –</w:t>
      </w:r>
      <w:r w:rsidR="003762B8" w:rsidRPr="002564D0">
        <w:rPr>
          <w:sz w:val="24"/>
          <w:szCs w:val="24"/>
        </w:rPr>
        <w:t xml:space="preserve"> 177391826.</w:t>
      </w:r>
      <w:r w:rsidR="007C0B9F" w:rsidRPr="002564D0">
        <w:rPr>
          <w:sz w:val="24"/>
          <w:szCs w:val="24"/>
        </w:rPr>
        <w:t xml:space="preserve"> </w:t>
      </w:r>
      <w:r w:rsidR="003762B8" w:rsidRPr="002564D0">
        <w:rPr>
          <w:sz w:val="24"/>
          <w:szCs w:val="24"/>
        </w:rPr>
        <w:t xml:space="preserve">VšĮ </w:t>
      </w:r>
      <w:r w:rsidR="003A7312" w:rsidRPr="002564D0">
        <w:rPr>
          <w:sz w:val="24"/>
          <w:szCs w:val="24"/>
        </w:rPr>
        <w:t>„</w:t>
      </w:r>
      <w:r w:rsidR="003762B8" w:rsidRPr="002564D0">
        <w:rPr>
          <w:sz w:val="24"/>
          <w:szCs w:val="24"/>
        </w:rPr>
        <w:t>Pagėgių pirminės sveikatos priežiūros centr</w:t>
      </w:r>
      <w:r w:rsidR="00A30B9A" w:rsidRPr="002564D0">
        <w:rPr>
          <w:sz w:val="24"/>
          <w:szCs w:val="24"/>
        </w:rPr>
        <w:t>as</w:t>
      </w:r>
      <w:r w:rsidR="003A7312" w:rsidRPr="002564D0">
        <w:rPr>
          <w:sz w:val="24"/>
          <w:szCs w:val="24"/>
        </w:rPr>
        <w:t>“</w:t>
      </w:r>
      <w:r w:rsidR="003762B8" w:rsidRPr="002564D0">
        <w:rPr>
          <w:sz w:val="24"/>
          <w:szCs w:val="24"/>
        </w:rPr>
        <w:t xml:space="preserve"> įstatai patvirtinti</w:t>
      </w:r>
      <w:r w:rsidR="003A7312" w:rsidRPr="002564D0">
        <w:rPr>
          <w:sz w:val="24"/>
          <w:szCs w:val="24"/>
        </w:rPr>
        <w:t xml:space="preserve"> </w:t>
      </w:r>
      <w:r w:rsidR="003A7312" w:rsidRPr="00E81D5D">
        <w:rPr>
          <w:sz w:val="24"/>
          <w:szCs w:val="24"/>
        </w:rPr>
        <w:t xml:space="preserve">Pagėgių savivaldybės </w:t>
      </w:r>
      <w:r w:rsidR="00E81D5D">
        <w:rPr>
          <w:sz w:val="24"/>
          <w:szCs w:val="24"/>
        </w:rPr>
        <w:t>tarybos</w:t>
      </w:r>
      <w:r w:rsidR="003A7312" w:rsidRPr="002B40CA">
        <w:rPr>
          <w:sz w:val="24"/>
          <w:szCs w:val="24"/>
        </w:rPr>
        <w:t xml:space="preserve"> </w:t>
      </w:r>
      <w:r w:rsidR="003762B8" w:rsidRPr="002564D0">
        <w:rPr>
          <w:sz w:val="24"/>
          <w:szCs w:val="24"/>
        </w:rPr>
        <w:t>20</w:t>
      </w:r>
      <w:r w:rsidR="00E81D5D">
        <w:rPr>
          <w:sz w:val="24"/>
          <w:szCs w:val="24"/>
        </w:rPr>
        <w:t>23</w:t>
      </w:r>
      <w:r w:rsidR="003762B8" w:rsidRPr="002564D0">
        <w:rPr>
          <w:sz w:val="24"/>
          <w:szCs w:val="24"/>
        </w:rPr>
        <w:t xml:space="preserve"> m. </w:t>
      </w:r>
      <w:r w:rsidR="00E81D5D">
        <w:rPr>
          <w:sz w:val="24"/>
          <w:szCs w:val="24"/>
        </w:rPr>
        <w:t>gruodžio 20</w:t>
      </w:r>
      <w:r w:rsidR="003762B8" w:rsidRPr="002564D0">
        <w:rPr>
          <w:sz w:val="24"/>
          <w:szCs w:val="24"/>
        </w:rPr>
        <w:t xml:space="preserve"> d.</w:t>
      </w:r>
      <w:r w:rsidR="00FD483B" w:rsidRPr="002564D0">
        <w:rPr>
          <w:sz w:val="24"/>
          <w:szCs w:val="24"/>
        </w:rPr>
        <w:t xml:space="preserve"> </w:t>
      </w:r>
      <w:r w:rsidR="00E81D5D">
        <w:rPr>
          <w:sz w:val="24"/>
          <w:szCs w:val="24"/>
        </w:rPr>
        <w:t>sprendimu Nr. T-210</w:t>
      </w:r>
      <w:r w:rsidR="003A7312" w:rsidRPr="002564D0">
        <w:rPr>
          <w:sz w:val="24"/>
          <w:szCs w:val="24"/>
        </w:rPr>
        <w:t xml:space="preserve">. </w:t>
      </w:r>
      <w:r w:rsidR="00FD483B" w:rsidRPr="002564D0">
        <w:rPr>
          <w:sz w:val="24"/>
          <w:szCs w:val="24"/>
        </w:rPr>
        <w:t xml:space="preserve">Įstaigos ūkiniai </w:t>
      </w:r>
      <w:r w:rsidRPr="002564D0">
        <w:rPr>
          <w:sz w:val="24"/>
          <w:szCs w:val="24"/>
        </w:rPr>
        <w:t>metai sutampa su kalendoriniais metais.</w:t>
      </w:r>
    </w:p>
    <w:p w:rsidR="0091080B" w:rsidRPr="002564D0" w:rsidRDefault="003347F0" w:rsidP="001F4A76">
      <w:pPr>
        <w:pStyle w:val="Pagrindinistekstas"/>
        <w:spacing w:line="360" w:lineRule="auto"/>
        <w:ind w:firstLine="567"/>
        <w:jc w:val="both"/>
        <w:rPr>
          <w:sz w:val="24"/>
          <w:szCs w:val="24"/>
        </w:rPr>
      </w:pPr>
      <w:r w:rsidRPr="002564D0">
        <w:rPr>
          <w:sz w:val="24"/>
          <w:szCs w:val="24"/>
        </w:rPr>
        <w:t xml:space="preserve">Įstaiga </w:t>
      </w:r>
      <w:r w:rsidR="007C0B9F" w:rsidRPr="002564D0">
        <w:rPr>
          <w:sz w:val="24"/>
          <w:szCs w:val="24"/>
        </w:rPr>
        <w:t>–</w:t>
      </w:r>
      <w:r w:rsidRPr="002564D0">
        <w:rPr>
          <w:sz w:val="24"/>
          <w:szCs w:val="24"/>
        </w:rPr>
        <w:t xml:space="preserve"> </w:t>
      </w:r>
      <w:r w:rsidR="007C0B9F" w:rsidRPr="002564D0">
        <w:rPr>
          <w:sz w:val="24"/>
          <w:szCs w:val="24"/>
        </w:rPr>
        <w:t>j</w:t>
      </w:r>
      <w:r w:rsidRPr="002564D0">
        <w:rPr>
          <w:sz w:val="24"/>
          <w:szCs w:val="24"/>
        </w:rPr>
        <w:t xml:space="preserve">uridinis asmuo, ne pelno siekianti viešoji įstaiga, turinti ūkinį, finansinį, organizacinį ir teisinį savarankiškumą, savo antspaudą, firminį ženklą, sąskaitas banke. Įstaigos buveinė </w:t>
      </w:r>
      <w:r w:rsidR="00C71267" w:rsidRPr="002564D0">
        <w:rPr>
          <w:sz w:val="24"/>
          <w:szCs w:val="24"/>
        </w:rPr>
        <w:t>yra</w:t>
      </w:r>
      <w:r w:rsidR="00A84CA5" w:rsidRPr="002564D0">
        <w:rPr>
          <w:sz w:val="24"/>
          <w:szCs w:val="24"/>
        </w:rPr>
        <w:t xml:space="preserve"> </w:t>
      </w:r>
      <w:r w:rsidR="00296CAB" w:rsidRPr="002564D0">
        <w:rPr>
          <w:sz w:val="24"/>
          <w:szCs w:val="24"/>
        </w:rPr>
        <w:t xml:space="preserve"> </w:t>
      </w:r>
      <w:r w:rsidR="00A84CA5" w:rsidRPr="002564D0">
        <w:rPr>
          <w:sz w:val="24"/>
          <w:szCs w:val="24"/>
        </w:rPr>
        <w:t xml:space="preserve">Jaunimo </w:t>
      </w:r>
      <w:r w:rsidRPr="002564D0">
        <w:rPr>
          <w:sz w:val="24"/>
          <w:szCs w:val="24"/>
        </w:rPr>
        <w:t>g</w:t>
      </w:r>
      <w:r w:rsidR="00971469" w:rsidRPr="002564D0">
        <w:rPr>
          <w:sz w:val="24"/>
          <w:szCs w:val="24"/>
        </w:rPr>
        <w:t>.</w:t>
      </w:r>
      <w:r w:rsidR="00B738B3" w:rsidRPr="002564D0">
        <w:rPr>
          <w:sz w:val="24"/>
          <w:szCs w:val="24"/>
        </w:rPr>
        <w:t xml:space="preserve"> </w:t>
      </w:r>
      <w:r w:rsidR="00A84CA5" w:rsidRPr="002564D0">
        <w:rPr>
          <w:sz w:val="24"/>
          <w:szCs w:val="24"/>
        </w:rPr>
        <w:t>6</w:t>
      </w:r>
      <w:r w:rsidR="007C0B9F" w:rsidRPr="002564D0">
        <w:rPr>
          <w:sz w:val="24"/>
          <w:szCs w:val="24"/>
        </w:rPr>
        <w:t>, LT-99287 Pagėgiai</w:t>
      </w:r>
      <w:r w:rsidR="00F229D3" w:rsidRPr="002564D0">
        <w:rPr>
          <w:sz w:val="24"/>
          <w:szCs w:val="24"/>
        </w:rPr>
        <w:t>.</w:t>
      </w:r>
      <w:r w:rsidRPr="002564D0">
        <w:rPr>
          <w:sz w:val="24"/>
          <w:szCs w:val="24"/>
        </w:rPr>
        <w:t xml:space="preserve"> Įstaiga y</w:t>
      </w:r>
      <w:r w:rsidR="007C0B9F" w:rsidRPr="002564D0">
        <w:rPr>
          <w:sz w:val="24"/>
          <w:szCs w:val="24"/>
        </w:rPr>
        <w:t>ra ribotos turtinės atsakomybės ir p</w:t>
      </w:r>
      <w:r w:rsidRPr="002564D0">
        <w:rPr>
          <w:sz w:val="24"/>
          <w:szCs w:val="24"/>
        </w:rPr>
        <w:t xml:space="preserve">agal savo prievoles atsako savo turtu. </w:t>
      </w:r>
      <w:r w:rsidR="00296CAB" w:rsidRPr="002564D0">
        <w:rPr>
          <w:sz w:val="24"/>
          <w:szCs w:val="24"/>
        </w:rPr>
        <w:t>Jos</w:t>
      </w:r>
      <w:r w:rsidRPr="002564D0">
        <w:rPr>
          <w:sz w:val="24"/>
          <w:szCs w:val="24"/>
        </w:rPr>
        <w:t xml:space="preserve"> veikla neterminuota</w:t>
      </w:r>
      <w:r w:rsidR="00244845" w:rsidRPr="002564D0">
        <w:rPr>
          <w:sz w:val="24"/>
          <w:szCs w:val="24"/>
        </w:rPr>
        <w:t>.</w:t>
      </w:r>
    </w:p>
    <w:p w:rsidR="00AB0BED" w:rsidRPr="002564D0" w:rsidRDefault="00AB0BED" w:rsidP="001F4A76">
      <w:pPr>
        <w:pStyle w:val="Pagrindinistekstas"/>
        <w:spacing w:line="360" w:lineRule="auto"/>
        <w:ind w:firstLine="567"/>
        <w:jc w:val="both"/>
        <w:rPr>
          <w:sz w:val="24"/>
          <w:szCs w:val="24"/>
        </w:rPr>
      </w:pPr>
      <w:r w:rsidRPr="002564D0">
        <w:rPr>
          <w:sz w:val="24"/>
          <w:szCs w:val="24"/>
        </w:rPr>
        <w:t xml:space="preserve">Pagrindinis įstaigos veiklos tikslas – gerinti </w:t>
      </w:r>
      <w:r w:rsidR="00F229D3" w:rsidRPr="002564D0">
        <w:rPr>
          <w:sz w:val="24"/>
          <w:szCs w:val="24"/>
        </w:rPr>
        <w:t>Pagėgių savivaldybės</w:t>
      </w:r>
      <w:r w:rsidR="003A7312" w:rsidRPr="002564D0">
        <w:rPr>
          <w:sz w:val="24"/>
          <w:szCs w:val="24"/>
        </w:rPr>
        <w:t xml:space="preserve"> </w:t>
      </w:r>
      <w:r w:rsidRPr="002564D0">
        <w:rPr>
          <w:sz w:val="24"/>
          <w:szCs w:val="24"/>
        </w:rPr>
        <w:t>gyventojų</w:t>
      </w:r>
      <w:r w:rsidR="001F4A76" w:rsidRPr="002564D0">
        <w:rPr>
          <w:sz w:val="24"/>
          <w:szCs w:val="24"/>
        </w:rPr>
        <w:t xml:space="preserve"> sveikatą</w:t>
      </w:r>
      <w:r w:rsidR="00F229D3" w:rsidRPr="002564D0">
        <w:rPr>
          <w:sz w:val="24"/>
          <w:szCs w:val="24"/>
        </w:rPr>
        <w:t xml:space="preserve">, </w:t>
      </w:r>
      <w:r w:rsidR="003A7312" w:rsidRPr="002564D0">
        <w:rPr>
          <w:sz w:val="24"/>
          <w:szCs w:val="24"/>
        </w:rPr>
        <w:t>mažinti gyventojų</w:t>
      </w:r>
      <w:r w:rsidRPr="002564D0">
        <w:rPr>
          <w:sz w:val="24"/>
          <w:szCs w:val="24"/>
        </w:rPr>
        <w:t xml:space="preserve"> sergamumą</w:t>
      </w:r>
      <w:r w:rsidR="002B40CA">
        <w:rPr>
          <w:sz w:val="24"/>
          <w:szCs w:val="24"/>
        </w:rPr>
        <w:t>,</w:t>
      </w:r>
      <w:r w:rsidR="003A7312" w:rsidRPr="002564D0">
        <w:rPr>
          <w:sz w:val="24"/>
          <w:szCs w:val="24"/>
        </w:rPr>
        <w:t xml:space="preserve"> mirtingumą</w:t>
      </w:r>
      <w:r w:rsidRPr="002564D0">
        <w:rPr>
          <w:sz w:val="24"/>
          <w:szCs w:val="24"/>
        </w:rPr>
        <w:t>,</w:t>
      </w:r>
      <w:r w:rsidR="002B40CA">
        <w:rPr>
          <w:sz w:val="24"/>
          <w:szCs w:val="24"/>
        </w:rPr>
        <w:t xml:space="preserve"> teikti kokybiškas</w:t>
      </w:r>
      <w:r w:rsidRPr="002564D0">
        <w:rPr>
          <w:sz w:val="24"/>
          <w:szCs w:val="24"/>
        </w:rPr>
        <w:t xml:space="preserve"> </w:t>
      </w:r>
      <w:r w:rsidR="00E45F0F" w:rsidRPr="002564D0">
        <w:rPr>
          <w:sz w:val="24"/>
          <w:szCs w:val="24"/>
        </w:rPr>
        <w:t>medicinos</w:t>
      </w:r>
      <w:r w:rsidR="002B40CA">
        <w:rPr>
          <w:sz w:val="24"/>
          <w:szCs w:val="24"/>
        </w:rPr>
        <w:t xml:space="preserve"> sveikatos </w:t>
      </w:r>
      <w:proofErr w:type="spellStart"/>
      <w:r w:rsidR="002B40CA">
        <w:rPr>
          <w:sz w:val="24"/>
          <w:szCs w:val="24"/>
        </w:rPr>
        <w:t>paslaugasgerinant</w:t>
      </w:r>
      <w:proofErr w:type="spellEnd"/>
      <w:r w:rsidR="002B40CA">
        <w:rPr>
          <w:sz w:val="24"/>
          <w:szCs w:val="24"/>
        </w:rPr>
        <w:t xml:space="preserve"> teikiamų </w:t>
      </w:r>
      <w:proofErr w:type="spellStart"/>
      <w:r w:rsidR="002B40CA">
        <w:rPr>
          <w:sz w:val="24"/>
          <w:szCs w:val="24"/>
        </w:rPr>
        <w:t>sveikqatos</w:t>
      </w:r>
      <w:proofErr w:type="spellEnd"/>
      <w:r w:rsidR="002B40CA">
        <w:rPr>
          <w:sz w:val="24"/>
          <w:szCs w:val="24"/>
        </w:rPr>
        <w:t xml:space="preserve"> priežiūros paslaugų kokybę, jų tinkamumą ir prieinamumą.</w:t>
      </w:r>
      <w:r w:rsidR="00E45F0F" w:rsidRPr="002564D0">
        <w:rPr>
          <w:sz w:val="24"/>
          <w:szCs w:val="24"/>
        </w:rPr>
        <w:t xml:space="preserve"> </w:t>
      </w:r>
      <w:r w:rsidR="00EF7827" w:rsidRPr="002564D0">
        <w:rPr>
          <w:sz w:val="24"/>
          <w:szCs w:val="24"/>
        </w:rPr>
        <w:t>Siek</w:t>
      </w:r>
      <w:r w:rsidR="001F4A76" w:rsidRPr="002564D0">
        <w:rPr>
          <w:sz w:val="24"/>
          <w:szCs w:val="24"/>
        </w:rPr>
        <w:t>iant įvykdyti veiklos tikslus, Į</w:t>
      </w:r>
      <w:r w:rsidR="00EF7827" w:rsidRPr="002564D0">
        <w:rPr>
          <w:sz w:val="24"/>
          <w:szCs w:val="24"/>
        </w:rPr>
        <w:t xml:space="preserve">staiga teikia </w:t>
      </w:r>
      <w:r w:rsidRPr="002564D0">
        <w:rPr>
          <w:sz w:val="24"/>
          <w:szCs w:val="24"/>
        </w:rPr>
        <w:t>pirminio lygio ambulatorines sveikatos priežiūros paslaugas</w:t>
      </w:r>
      <w:r w:rsidR="00A84CA5" w:rsidRPr="002564D0">
        <w:rPr>
          <w:sz w:val="24"/>
          <w:szCs w:val="24"/>
        </w:rPr>
        <w:t>.</w:t>
      </w:r>
    </w:p>
    <w:p w:rsidR="00A84CA5" w:rsidRPr="002564D0" w:rsidRDefault="00A84CA5" w:rsidP="001F4A76">
      <w:pPr>
        <w:pStyle w:val="Pagrindinistekstas"/>
        <w:spacing w:line="360" w:lineRule="auto"/>
        <w:ind w:firstLine="567"/>
        <w:jc w:val="both"/>
        <w:rPr>
          <w:sz w:val="24"/>
          <w:szCs w:val="24"/>
        </w:rPr>
      </w:pPr>
      <w:r w:rsidRPr="002564D0">
        <w:rPr>
          <w:sz w:val="24"/>
          <w:szCs w:val="24"/>
        </w:rPr>
        <w:lastRenderedPageBreak/>
        <w:t>Valstybinė akreditavimo sveikatos p</w:t>
      </w:r>
      <w:r w:rsidR="00D30E02" w:rsidRPr="002564D0">
        <w:rPr>
          <w:sz w:val="24"/>
          <w:szCs w:val="24"/>
        </w:rPr>
        <w:t>riežiūros veiklai tarnyba prie S</w:t>
      </w:r>
      <w:r w:rsidRPr="002564D0">
        <w:rPr>
          <w:sz w:val="24"/>
          <w:szCs w:val="24"/>
        </w:rPr>
        <w:t xml:space="preserve">veikatos apsaugos </w:t>
      </w:r>
      <w:r w:rsidR="00296CAB" w:rsidRPr="002564D0">
        <w:rPr>
          <w:sz w:val="24"/>
          <w:szCs w:val="24"/>
        </w:rPr>
        <w:t>ministerijos</w:t>
      </w:r>
      <w:r w:rsidRPr="002564D0">
        <w:rPr>
          <w:sz w:val="24"/>
          <w:szCs w:val="24"/>
        </w:rPr>
        <w:t xml:space="preserve"> 2002 m. vasario 11 d. „Įstaigos asmenims sveikatos priežiūros licencija“ Nr.</w:t>
      </w:r>
      <w:r w:rsidR="00D30E02" w:rsidRPr="002564D0">
        <w:rPr>
          <w:sz w:val="24"/>
          <w:szCs w:val="24"/>
        </w:rPr>
        <w:t xml:space="preserve"> </w:t>
      </w:r>
      <w:r w:rsidRPr="002564D0">
        <w:rPr>
          <w:sz w:val="24"/>
          <w:szCs w:val="24"/>
        </w:rPr>
        <w:t>221</w:t>
      </w:r>
      <w:r w:rsidR="00296CAB" w:rsidRPr="002564D0">
        <w:rPr>
          <w:sz w:val="24"/>
          <w:szCs w:val="24"/>
        </w:rPr>
        <w:t>4</w:t>
      </w:r>
      <w:r w:rsidRPr="002564D0">
        <w:rPr>
          <w:sz w:val="24"/>
          <w:szCs w:val="24"/>
        </w:rPr>
        <w:t xml:space="preserve"> leidžia nuo 20</w:t>
      </w:r>
      <w:r w:rsidR="00613D61" w:rsidRPr="002564D0">
        <w:rPr>
          <w:sz w:val="24"/>
          <w:szCs w:val="24"/>
        </w:rPr>
        <w:t>21</w:t>
      </w:r>
      <w:r w:rsidR="003A7312" w:rsidRPr="002564D0">
        <w:rPr>
          <w:sz w:val="24"/>
          <w:szCs w:val="24"/>
        </w:rPr>
        <w:t xml:space="preserve"> m. </w:t>
      </w:r>
      <w:r w:rsidR="001A4BBD" w:rsidRPr="002564D0">
        <w:rPr>
          <w:sz w:val="24"/>
          <w:szCs w:val="24"/>
        </w:rPr>
        <w:t xml:space="preserve">vasario 15 </w:t>
      </w:r>
      <w:r w:rsidRPr="002564D0">
        <w:rPr>
          <w:sz w:val="24"/>
          <w:szCs w:val="24"/>
        </w:rPr>
        <w:t xml:space="preserve"> d. verstis </w:t>
      </w:r>
      <w:r w:rsidR="0065137D" w:rsidRPr="002564D0">
        <w:rPr>
          <w:sz w:val="24"/>
          <w:szCs w:val="24"/>
        </w:rPr>
        <w:t xml:space="preserve">asmens </w:t>
      </w:r>
      <w:r w:rsidRPr="002564D0">
        <w:rPr>
          <w:sz w:val="24"/>
          <w:szCs w:val="24"/>
        </w:rPr>
        <w:t>sveikatos priežiūros veikla ir teikti šias pasla</w:t>
      </w:r>
      <w:r w:rsidR="00296CAB" w:rsidRPr="002564D0">
        <w:rPr>
          <w:sz w:val="24"/>
          <w:szCs w:val="24"/>
        </w:rPr>
        <w:t>u</w:t>
      </w:r>
      <w:r w:rsidRPr="002564D0">
        <w:rPr>
          <w:sz w:val="24"/>
          <w:szCs w:val="24"/>
        </w:rPr>
        <w:t>gas</w:t>
      </w:r>
      <w:r w:rsidR="003A7312" w:rsidRPr="002564D0">
        <w:rPr>
          <w:sz w:val="24"/>
          <w:szCs w:val="24"/>
        </w:rPr>
        <w:t>:</w:t>
      </w:r>
      <w:r w:rsidR="00296CAB" w:rsidRPr="002564D0">
        <w:rPr>
          <w:sz w:val="24"/>
          <w:szCs w:val="24"/>
        </w:rPr>
        <w:t xml:space="preserve"> </w:t>
      </w:r>
    </w:p>
    <w:p w:rsidR="003A7312" w:rsidRPr="002564D0" w:rsidRDefault="00F229D3" w:rsidP="003A7312">
      <w:pPr>
        <w:pStyle w:val="Pagrindinistekstas"/>
        <w:spacing w:line="360" w:lineRule="auto"/>
        <w:jc w:val="both"/>
        <w:rPr>
          <w:sz w:val="24"/>
          <w:szCs w:val="24"/>
        </w:rPr>
      </w:pPr>
      <w:r w:rsidRPr="008577C8">
        <w:rPr>
          <w:i/>
          <w:sz w:val="24"/>
          <w:szCs w:val="24"/>
        </w:rPr>
        <w:t xml:space="preserve">Pagėgių ambulatorijoje </w:t>
      </w:r>
      <w:r w:rsidRPr="008577C8">
        <w:rPr>
          <w:sz w:val="24"/>
          <w:szCs w:val="24"/>
        </w:rPr>
        <w:t>(</w:t>
      </w:r>
      <w:r w:rsidR="003A7312" w:rsidRPr="008577C8">
        <w:rPr>
          <w:sz w:val="24"/>
          <w:szCs w:val="24"/>
        </w:rPr>
        <w:t xml:space="preserve">adresu </w:t>
      </w:r>
      <w:r w:rsidR="00967E74" w:rsidRPr="008577C8">
        <w:rPr>
          <w:sz w:val="24"/>
          <w:szCs w:val="24"/>
        </w:rPr>
        <w:t>Jaunimo g. 6</w:t>
      </w:r>
      <w:r w:rsidR="003A7312" w:rsidRPr="008577C8">
        <w:rPr>
          <w:sz w:val="24"/>
          <w:szCs w:val="24"/>
        </w:rPr>
        <w:t>, Pagėgi</w:t>
      </w:r>
      <w:r w:rsidR="00967E74" w:rsidRPr="008577C8">
        <w:rPr>
          <w:sz w:val="24"/>
          <w:szCs w:val="24"/>
        </w:rPr>
        <w:t>ų m., Pagėgių sav.</w:t>
      </w:r>
      <w:r w:rsidRPr="008577C8">
        <w:rPr>
          <w:sz w:val="24"/>
          <w:szCs w:val="24"/>
        </w:rPr>
        <w:t>)</w:t>
      </w:r>
      <w:r w:rsidR="001F4A76" w:rsidRPr="008577C8">
        <w:rPr>
          <w:sz w:val="24"/>
          <w:szCs w:val="24"/>
        </w:rPr>
        <w:t>:</w:t>
      </w:r>
    </w:p>
    <w:p w:rsidR="00432A04" w:rsidRPr="002564D0" w:rsidRDefault="00A84CA5" w:rsidP="004F4D8E">
      <w:pPr>
        <w:pStyle w:val="Pagrindinistekstas"/>
        <w:numPr>
          <w:ilvl w:val="0"/>
          <w:numId w:val="11"/>
        </w:numPr>
        <w:tabs>
          <w:tab w:val="clear" w:pos="1287"/>
        </w:tabs>
        <w:spacing w:line="360" w:lineRule="auto"/>
        <w:ind w:left="851" w:hanging="284"/>
        <w:jc w:val="both"/>
        <w:rPr>
          <w:sz w:val="24"/>
          <w:szCs w:val="24"/>
        </w:rPr>
      </w:pPr>
      <w:r w:rsidRPr="002564D0">
        <w:rPr>
          <w:sz w:val="24"/>
          <w:szCs w:val="24"/>
        </w:rPr>
        <w:t>pirminės amb</w:t>
      </w:r>
      <w:r w:rsidR="00432A04" w:rsidRPr="002564D0">
        <w:rPr>
          <w:sz w:val="24"/>
          <w:szCs w:val="24"/>
        </w:rPr>
        <w:t xml:space="preserve">ulatorinės </w:t>
      </w:r>
      <w:r w:rsidR="004930D8" w:rsidRPr="002564D0">
        <w:rPr>
          <w:sz w:val="24"/>
          <w:szCs w:val="24"/>
        </w:rPr>
        <w:t xml:space="preserve">asmens </w:t>
      </w:r>
      <w:r w:rsidR="00432A04" w:rsidRPr="002564D0">
        <w:rPr>
          <w:sz w:val="24"/>
          <w:szCs w:val="24"/>
        </w:rPr>
        <w:t>sveikatos priežiūros</w:t>
      </w:r>
      <w:r w:rsidR="004930D8" w:rsidRPr="002564D0">
        <w:rPr>
          <w:sz w:val="24"/>
          <w:szCs w:val="24"/>
        </w:rPr>
        <w:t xml:space="preserve"> medicinos </w:t>
      </w:r>
      <w:r w:rsidR="001F4A76" w:rsidRPr="002564D0">
        <w:rPr>
          <w:sz w:val="24"/>
          <w:szCs w:val="24"/>
        </w:rPr>
        <w:t>–</w:t>
      </w:r>
      <w:r w:rsidR="004930D8" w:rsidRPr="002564D0">
        <w:rPr>
          <w:sz w:val="24"/>
          <w:szCs w:val="24"/>
        </w:rPr>
        <w:t xml:space="preserve"> šeimos medicinos</w:t>
      </w:r>
      <w:r w:rsidR="00A30B9A" w:rsidRPr="002564D0">
        <w:rPr>
          <w:sz w:val="24"/>
          <w:szCs w:val="24"/>
        </w:rPr>
        <w:t>;</w:t>
      </w:r>
    </w:p>
    <w:p w:rsidR="00432A04" w:rsidRDefault="001A4BBD" w:rsidP="004930D8">
      <w:pPr>
        <w:pStyle w:val="Pagrindinistekstas"/>
        <w:numPr>
          <w:ilvl w:val="0"/>
          <w:numId w:val="11"/>
        </w:numPr>
        <w:tabs>
          <w:tab w:val="clear" w:pos="1287"/>
          <w:tab w:val="num" w:pos="720"/>
        </w:tabs>
        <w:spacing w:line="360" w:lineRule="auto"/>
        <w:ind w:left="0" w:firstLine="540"/>
        <w:jc w:val="both"/>
        <w:rPr>
          <w:sz w:val="24"/>
          <w:szCs w:val="24"/>
        </w:rPr>
      </w:pPr>
      <w:r w:rsidRPr="002564D0">
        <w:rPr>
          <w:sz w:val="24"/>
          <w:szCs w:val="24"/>
        </w:rPr>
        <w:t xml:space="preserve"> bendrąsias asmens sveikatos priežiūros: slaugos</w:t>
      </w:r>
      <w:r w:rsidR="001F4A76" w:rsidRPr="002564D0">
        <w:rPr>
          <w:sz w:val="24"/>
          <w:szCs w:val="24"/>
        </w:rPr>
        <w:t xml:space="preserve"> </w:t>
      </w:r>
      <w:r w:rsidRPr="002564D0">
        <w:rPr>
          <w:sz w:val="24"/>
          <w:szCs w:val="24"/>
        </w:rPr>
        <w:t>(</w:t>
      </w:r>
      <w:r w:rsidR="00A84CA5" w:rsidRPr="002564D0">
        <w:rPr>
          <w:sz w:val="24"/>
          <w:szCs w:val="24"/>
        </w:rPr>
        <w:t>bendrosios praktikos</w:t>
      </w:r>
      <w:r w:rsidR="004930D8" w:rsidRPr="002564D0">
        <w:rPr>
          <w:sz w:val="24"/>
          <w:szCs w:val="24"/>
        </w:rPr>
        <w:t xml:space="preserve"> slaugos</w:t>
      </w:r>
      <w:r w:rsidR="00A84CA5" w:rsidRPr="002564D0">
        <w:rPr>
          <w:sz w:val="24"/>
          <w:szCs w:val="24"/>
        </w:rPr>
        <w:t>, bendruomenės</w:t>
      </w:r>
      <w:r w:rsidR="004930D8" w:rsidRPr="002564D0">
        <w:rPr>
          <w:sz w:val="24"/>
          <w:szCs w:val="24"/>
        </w:rPr>
        <w:t xml:space="preserve"> slaugos</w:t>
      </w:r>
      <w:r w:rsidR="00A84CA5" w:rsidRPr="002564D0">
        <w:rPr>
          <w:sz w:val="24"/>
          <w:szCs w:val="24"/>
        </w:rPr>
        <w:t xml:space="preserve">, </w:t>
      </w:r>
      <w:r w:rsidR="0065137D" w:rsidRPr="002564D0">
        <w:rPr>
          <w:sz w:val="24"/>
          <w:szCs w:val="24"/>
        </w:rPr>
        <w:t>ambulatorinės slaugos paslaugos namuose</w:t>
      </w:r>
      <w:r w:rsidRPr="002564D0">
        <w:rPr>
          <w:sz w:val="24"/>
          <w:szCs w:val="24"/>
        </w:rPr>
        <w:t>), masažo.</w:t>
      </w:r>
    </w:p>
    <w:p w:rsidR="00BA5590" w:rsidRPr="008577C8" w:rsidRDefault="008577C8" w:rsidP="008577C8">
      <w:pPr>
        <w:pStyle w:val="Pagrindinistekstas"/>
        <w:spacing w:line="360" w:lineRule="auto"/>
        <w:ind w:left="540"/>
        <w:jc w:val="both"/>
        <w:rPr>
          <w:sz w:val="24"/>
          <w:szCs w:val="24"/>
        </w:rPr>
      </w:pPr>
      <w:r w:rsidRPr="008577C8">
        <w:rPr>
          <w:sz w:val="24"/>
          <w:szCs w:val="24"/>
        </w:rPr>
        <w:t xml:space="preserve">Nuo </w:t>
      </w:r>
      <w:r>
        <w:rPr>
          <w:sz w:val="24"/>
          <w:szCs w:val="24"/>
        </w:rPr>
        <w:t>2024 08 09  suteikta teisė teikti palaikomojo gydymo ir slaugos paslaugas.</w:t>
      </w:r>
    </w:p>
    <w:p w:rsidR="0077667B" w:rsidRPr="002564D0" w:rsidRDefault="0077667B" w:rsidP="0077667B">
      <w:pPr>
        <w:pStyle w:val="Pagrindinistekstas"/>
        <w:spacing w:line="360" w:lineRule="auto"/>
        <w:ind w:firstLine="567"/>
        <w:jc w:val="both"/>
        <w:rPr>
          <w:sz w:val="24"/>
          <w:szCs w:val="24"/>
        </w:rPr>
      </w:pPr>
      <w:r w:rsidRPr="002564D0">
        <w:rPr>
          <w:sz w:val="24"/>
          <w:szCs w:val="24"/>
        </w:rPr>
        <w:t>Lietuvos Respublikos odontologų rūmų 2007 m. sausio 16 d. „Odontologinės prieži</w:t>
      </w:r>
      <w:r w:rsidR="001F4A76" w:rsidRPr="002564D0">
        <w:rPr>
          <w:sz w:val="24"/>
          <w:szCs w:val="24"/>
        </w:rPr>
        <w:t>ūros (pagalbos) Į</w:t>
      </w:r>
      <w:r w:rsidRPr="002564D0">
        <w:rPr>
          <w:sz w:val="24"/>
          <w:szCs w:val="24"/>
        </w:rPr>
        <w:t>staigos licencija“ Nr. 0939 turi teisę nuo 2007 m. sausio 16 d. verstis sveikatos</w:t>
      </w:r>
      <w:r w:rsidR="00A30B9A" w:rsidRPr="002564D0">
        <w:rPr>
          <w:sz w:val="24"/>
          <w:szCs w:val="24"/>
        </w:rPr>
        <w:t xml:space="preserve"> priežiūros veikla ir teikti šias </w:t>
      </w:r>
      <w:r w:rsidR="00A404F2" w:rsidRPr="002564D0">
        <w:rPr>
          <w:sz w:val="24"/>
          <w:szCs w:val="24"/>
        </w:rPr>
        <w:t>o</w:t>
      </w:r>
      <w:r w:rsidRPr="002564D0">
        <w:rPr>
          <w:sz w:val="24"/>
          <w:szCs w:val="24"/>
        </w:rPr>
        <w:t xml:space="preserve">dontologinės priežiūros paslaugas: </w:t>
      </w:r>
      <w:r w:rsidR="00A404F2" w:rsidRPr="002564D0">
        <w:rPr>
          <w:sz w:val="24"/>
          <w:szCs w:val="24"/>
        </w:rPr>
        <w:t xml:space="preserve">odontologijos ir gydytojo odontologo padėjėjo. </w:t>
      </w:r>
    </w:p>
    <w:p w:rsidR="00C56006" w:rsidRPr="002564D0" w:rsidRDefault="00F4183F" w:rsidP="004A3591">
      <w:pPr>
        <w:pStyle w:val="Pagrindinistekstas"/>
        <w:spacing w:line="360" w:lineRule="auto"/>
        <w:ind w:firstLine="567"/>
        <w:jc w:val="both"/>
        <w:rPr>
          <w:sz w:val="24"/>
          <w:szCs w:val="24"/>
        </w:rPr>
      </w:pPr>
      <w:r w:rsidRPr="002564D0">
        <w:rPr>
          <w:sz w:val="24"/>
          <w:szCs w:val="24"/>
        </w:rPr>
        <w:t>Banko rekvizitai:</w:t>
      </w:r>
      <w:r w:rsidR="004A3591" w:rsidRPr="002564D0">
        <w:rPr>
          <w:sz w:val="24"/>
          <w:szCs w:val="24"/>
        </w:rPr>
        <w:t xml:space="preserve"> AB „Swedbank“ a/s LT04 7300 0100 0259 6771 ir </w:t>
      </w:r>
      <w:r w:rsidR="00DD07B5" w:rsidRPr="002564D0">
        <w:rPr>
          <w:sz w:val="24"/>
          <w:szCs w:val="24"/>
        </w:rPr>
        <w:t xml:space="preserve">AB </w:t>
      </w:r>
      <w:r w:rsidR="001B648C" w:rsidRPr="002564D0">
        <w:rPr>
          <w:sz w:val="24"/>
          <w:szCs w:val="24"/>
        </w:rPr>
        <w:t>Šiaulių</w:t>
      </w:r>
      <w:r w:rsidR="00655E26" w:rsidRPr="002564D0">
        <w:rPr>
          <w:sz w:val="24"/>
          <w:szCs w:val="24"/>
        </w:rPr>
        <w:t xml:space="preserve"> bankas</w:t>
      </w:r>
      <w:r w:rsidRPr="002564D0">
        <w:rPr>
          <w:sz w:val="24"/>
          <w:szCs w:val="24"/>
        </w:rPr>
        <w:t xml:space="preserve"> </w:t>
      </w:r>
      <w:r w:rsidR="00B15333" w:rsidRPr="002564D0">
        <w:rPr>
          <w:sz w:val="24"/>
          <w:szCs w:val="24"/>
        </w:rPr>
        <w:t>a</w:t>
      </w:r>
      <w:r w:rsidR="001F4A76" w:rsidRPr="002564D0">
        <w:rPr>
          <w:sz w:val="24"/>
          <w:szCs w:val="24"/>
        </w:rPr>
        <w:t>/</w:t>
      </w:r>
      <w:r w:rsidRPr="002564D0">
        <w:rPr>
          <w:sz w:val="24"/>
          <w:szCs w:val="24"/>
        </w:rPr>
        <w:t>s</w:t>
      </w:r>
      <w:r w:rsidR="004A3591" w:rsidRPr="002564D0">
        <w:rPr>
          <w:sz w:val="24"/>
          <w:szCs w:val="24"/>
        </w:rPr>
        <w:t xml:space="preserve">      </w:t>
      </w:r>
      <w:r w:rsidRPr="002564D0">
        <w:rPr>
          <w:sz w:val="24"/>
          <w:szCs w:val="24"/>
        </w:rPr>
        <w:t xml:space="preserve"> L</w:t>
      </w:r>
      <w:r w:rsidR="00AE7187" w:rsidRPr="002564D0">
        <w:rPr>
          <w:sz w:val="24"/>
          <w:szCs w:val="24"/>
        </w:rPr>
        <w:t>T</w:t>
      </w:r>
      <w:r w:rsidR="005D117C" w:rsidRPr="002564D0">
        <w:rPr>
          <w:sz w:val="24"/>
          <w:szCs w:val="24"/>
        </w:rPr>
        <w:t>54 7180 7000 0170 0852</w:t>
      </w:r>
      <w:r w:rsidR="004A3591" w:rsidRPr="002564D0">
        <w:rPr>
          <w:sz w:val="24"/>
          <w:szCs w:val="24"/>
        </w:rPr>
        <w:t>.</w:t>
      </w:r>
      <w:r w:rsidR="00AE7187" w:rsidRPr="002564D0">
        <w:rPr>
          <w:sz w:val="24"/>
          <w:szCs w:val="24"/>
        </w:rPr>
        <w:t xml:space="preserve"> </w:t>
      </w:r>
    </w:p>
    <w:p w:rsidR="00025B28" w:rsidRPr="002564D0" w:rsidRDefault="003347F0" w:rsidP="00C158B6">
      <w:pPr>
        <w:pStyle w:val="Pagrindinistekstas"/>
        <w:spacing w:line="360" w:lineRule="auto"/>
        <w:ind w:firstLine="567"/>
        <w:jc w:val="both"/>
        <w:rPr>
          <w:sz w:val="24"/>
          <w:szCs w:val="24"/>
        </w:rPr>
      </w:pPr>
      <w:r w:rsidRPr="002564D0">
        <w:rPr>
          <w:sz w:val="24"/>
          <w:szCs w:val="24"/>
        </w:rPr>
        <w:t>Vidutinis</w:t>
      </w:r>
      <w:r w:rsidR="00172682" w:rsidRPr="002564D0">
        <w:rPr>
          <w:sz w:val="24"/>
          <w:szCs w:val="24"/>
        </w:rPr>
        <w:t xml:space="preserve"> darbuotojų</w:t>
      </w:r>
      <w:r w:rsidRPr="002564D0">
        <w:rPr>
          <w:sz w:val="24"/>
          <w:szCs w:val="24"/>
        </w:rPr>
        <w:t xml:space="preserve"> skaičius</w:t>
      </w:r>
      <w:r w:rsidR="00172682" w:rsidRPr="002564D0">
        <w:rPr>
          <w:sz w:val="24"/>
          <w:szCs w:val="24"/>
        </w:rPr>
        <w:t xml:space="preserve"> per ataskaitinius metus buvo</w:t>
      </w:r>
      <w:r w:rsidRPr="002564D0">
        <w:rPr>
          <w:sz w:val="24"/>
          <w:szCs w:val="24"/>
        </w:rPr>
        <w:t xml:space="preserve"> </w:t>
      </w:r>
      <w:r w:rsidR="006B0C92">
        <w:rPr>
          <w:sz w:val="24"/>
          <w:szCs w:val="24"/>
        </w:rPr>
        <w:t>34</w:t>
      </w:r>
      <w:r w:rsidR="002D4713">
        <w:rPr>
          <w:sz w:val="24"/>
          <w:szCs w:val="24"/>
        </w:rPr>
        <w:t>,3</w:t>
      </w:r>
      <w:r w:rsidR="001F4A76" w:rsidRPr="002564D0">
        <w:rPr>
          <w:sz w:val="24"/>
          <w:szCs w:val="24"/>
        </w:rPr>
        <w:t xml:space="preserve"> darbuotojų</w:t>
      </w:r>
      <w:r w:rsidR="003865D8" w:rsidRPr="002564D0">
        <w:rPr>
          <w:sz w:val="24"/>
          <w:szCs w:val="24"/>
        </w:rPr>
        <w:t>, iš jų</w:t>
      </w:r>
      <w:r w:rsidR="00A90CD1" w:rsidRPr="002564D0">
        <w:rPr>
          <w:sz w:val="24"/>
          <w:szCs w:val="24"/>
        </w:rPr>
        <w:t xml:space="preserve">: </w:t>
      </w:r>
      <w:r w:rsidR="006B0C92">
        <w:rPr>
          <w:sz w:val="24"/>
          <w:szCs w:val="24"/>
        </w:rPr>
        <w:t>4,0</w:t>
      </w:r>
      <w:r w:rsidR="00002F4D" w:rsidRPr="002564D0">
        <w:rPr>
          <w:sz w:val="24"/>
          <w:szCs w:val="24"/>
        </w:rPr>
        <w:t xml:space="preserve"> </w:t>
      </w:r>
      <w:r w:rsidR="00314156" w:rsidRPr="002564D0">
        <w:rPr>
          <w:sz w:val="24"/>
          <w:szCs w:val="24"/>
        </w:rPr>
        <w:t xml:space="preserve">gydytojai, </w:t>
      </w:r>
      <w:r w:rsidR="00E55DB0">
        <w:rPr>
          <w:sz w:val="24"/>
          <w:szCs w:val="24"/>
        </w:rPr>
        <w:t xml:space="preserve">2,0 </w:t>
      </w:r>
      <w:r w:rsidR="002D4713">
        <w:rPr>
          <w:sz w:val="24"/>
          <w:szCs w:val="24"/>
        </w:rPr>
        <w:t>administracijos darbuotojai</w:t>
      </w:r>
      <w:r w:rsidR="00314156" w:rsidRPr="002564D0">
        <w:rPr>
          <w:sz w:val="24"/>
          <w:szCs w:val="24"/>
        </w:rPr>
        <w:t xml:space="preserve">, </w:t>
      </w:r>
      <w:r w:rsidR="002D4713">
        <w:rPr>
          <w:sz w:val="24"/>
          <w:szCs w:val="24"/>
        </w:rPr>
        <w:t>11,0</w:t>
      </w:r>
      <w:r w:rsidR="00E55DB0">
        <w:rPr>
          <w:sz w:val="24"/>
          <w:szCs w:val="24"/>
        </w:rPr>
        <w:t xml:space="preserve"> </w:t>
      </w:r>
      <w:r w:rsidR="00314156" w:rsidRPr="002564D0">
        <w:rPr>
          <w:sz w:val="24"/>
          <w:szCs w:val="24"/>
        </w:rPr>
        <w:t>slaugytoj</w:t>
      </w:r>
      <w:r w:rsidR="002D4713">
        <w:rPr>
          <w:sz w:val="24"/>
          <w:szCs w:val="24"/>
        </w:rPr>
        <w:t>ų</w:t>
      </w:r>
      <w:r w:rsidR="00A90CD1" w:rsidRPr="002564D0">
        <w:rPr>
          <w:sz w:val="24"/>
          <w:szCs w:val="24"/>
        </w:rPr>
        <w:t>,</w:t>
      </w:r>
      <w:r w:rsidR="00E15BF8">
        <w:rPr>
          <w:sz w:val="24"/>
          <w:szCs w:val="24"/>
        </w:rPr>
        <w:t xml:space="preserve"> </w:t>
      </w:r>
      <w:r w:rsidR="002D4713">
        <w:rPr>
          <w:sz w:val="24"/>
          <w:szCs w:val="24"/>
        </w:rPr>
        <w:t>12,1</w:t>
      </w:r>
      <w:r w:rsidR="00BD5236">
        <w:rPr>
          <w:sz w:val="24"/>
          <w:szCs w:val="24"/>
        </w:rPr>
        <w:t xml:space="preserve"> </w:t>
      </w:r>
      <w:r w:rsidR="00E15BF8">
        <w:rPr>
          <w:sz w:val="24"/>
          <w:szCs w:val="24"/>
        </w:rPr>
        <w:t>kitas personalas, teikiantis asmens sveikatos priežiūros</w:t>
      </w:r>
      <w:r w:rsidR="00022DC2">
        <w:rPr>
          <w:sz w:val="24"/>
          <w:szCs w:val="24"/>
        </w:rPr>
        <w:t xml:space="preserve"> paslaugas</w:t>
      </w:r>
      <w:r w:rsidR="002D4713">
        <w:rPr>
          <w:sz w:val="24"/>
          <w:szCs w:val="24"/>
        </w:rPr>
        <w:t xml:space="preserve"> ir</w:t>
      </w:r>
      <w:r w:rsidR="00314156" w:rsidRPr="002564D0">
        <w:rPr>
          <w:sz w:val="24"/>
          <w:szCs w:val="24"/>
        </w:rPr>
        <w:t xml:space="preserve"> kito personalo</w:t>
      </w:r>
      <w:r w:rsidR="00025B28" w:rsidRPr="002564D0">
        <w:rPr>
          <w:sz w:val="24"/>
          <w:szCs w:val="24"/>
        </w:rPr>
        <w:t xml:space="preserve"> </w:t>
      </w:r>
      <w:r w:rsidR="002D4713">
        <w:rPr>
          <w:sz w:val="24"/>
          <w:szCs w:val="24"/>
        </w:rPr>
        <w:t>5,2</w:t>
      </w:r>
      <w:r w:rsidR="00501812" w:rsidRPr="002564D0">
        <w:rPr>
          <w:sz w:val="24"/>
          <w:szCs w:val="24"/>
        </w:rPr>
        <w:t xml:space="preserve"> </w:t>
      </w:r>
      <w:r w:rsidR="00314156" w:rsidRPr="002564D0">
        <w:rPr>
          <w:sz w:val="24"/>
          <w:szCs w:val="24"/>
        </w:rPr>
        <w:t>darbuotojai</w:t>
      </w:r>
      <w:r w:rsidR="00025B28" w:rsidRPr="002564D0">
        <w:rPr>
          <w:sz w:val="24"/>
          <w:szCs w:val="24"/>
        </w:rPr>
        <w:t>.</w:t>
      </w:r>
    </w:p>
    <w:p w:rsidR="00025B28" w:rsidRPr="002564D0" w:rsidRDefault="00025B28" w:rsidP="003865D8">
      <w:pPr>
        <w:pStyle w:val="Pagrindinistekstas"/>
        <w:spacing w:line="360" w:lineRule="auto"/>
        <w:ind w:firstLine="567"/>
        <w:jc w:val="both"/>
        <w:rPr>
          <w:sz w:val="24"/>
          <w:szCs w:val="24"/>
        </w:rPr>
      </w:pPr>
      <w:r w:rsidRPr="002564D0">
        <w:rPr>
          <w:sz w:val="24"/>
          <w:szCs w:val="24"/>
        </w:rPr>
        <w:t>Pagrindin</w:t>
      </w:r>
      <w:r w:rsidR="00B15333" w:rsidRPr="002564D0">
        <w:rPr>
          <w:sz w:val="24"/>
          <w:szCs w:val="24"/>
        </w:rPr>
        <w:t>e</w:t>
      </w:r>
      <w:r w:rsidR="003865D8" w:rsidRPr="002564D0">
        <w:rPr>
          <w:sz w:val="24"/>
          <w:szCs w:val="24"/>
        </w:rPr>
        <w:t xml:space="preserve">s </w:t>
      </w:r>
      <w:r w:rsidRPr="002564D0">
        <w:rPr>
          <w:sz w:val="24"/>
          <w:szCs w:val="24"/>
        </w:rPr>
        <w:t>veiklos pajamas sudaro pajamos už teikiamas medicinos paslaugas</w:t>
      </w:r>
      <w:r w:rsidR="00B15333" w:rsidRPr="002564D0">
        <w:rPr>
          <w:sz w:val="24"/>
          <w:szCs w:val="24"/>
        </w:rPr>
        <w:t>,</w:t>
      </w:r>
      <w:r w:rsidR="003865D8" w:rsidRPr="002564D0">
        <w:rPr>
          <w:sz w:val="24"/>
          <w:szCs w:val="24"/>
        </w:rPr>
        <w:t xml:space="preserve"> </w:t>
      </w:r>
      <w:r w:rsidR="00B15333" w:rsidRPr="002564D0">
        <w:rPr>
          <w:sz w:val="24"/>
          <w:szCs w:val="24"/>
        </w:rPr>
        <w:t>kurios finansuojamos</w:t>
      </w:r>
      <w:r w:rsidR="003865D8" w:rsidRPr="002564D0">
        <w:rPr>
          <w:sz w:val="24"/>
          <w:szCs w:val="24"/>
        </w:rPr>
        <w:t xml:space="preserve"> iš </w:t>
      </w:r>
      <w:r w:rsidR="00A90CD1" w:rsidRPr="002564D0">
        <w:rPr>
          <w:sz w:val="24"/>
          <w:szCs w:val="24"/>
        </w:rPr>
        <w:t xml:space="preserve">Klaipėdos </w:t>
      </w:r>
      <w:r w:rsidR="001F4A76" w:rsidRPr="002564D0">
        <w:rPr>
          <w:sz w:val="24"/>
          <w:szCs w:val="24"/>
        </w:rPr>
        <w:t>t</w:t>
      </w:r>
      <w:r w:rsidRPr="002564D0">
        <w:rPr>
          <w:sz w:val="24"/>
          <w:szCs w:val="24"/>
        </w:rPr>
        <w:t>eritorin</w:t>
      </w:r>
      <w:r w:rsidR="003865D8" w:rsidRPr="002564D0">
        <w:rPr>
          <w:sz w:val="24"/>
          <w:szCs w:val="24"/>
        </w:rPr>
        <w:t>ės</w:t>
      </w:r>
      <w:r w:rsidRPr="002564D0">
        <w:rPr>
          <w:sz w:val="24"/>
          <w:szCs w:val="24"/>
        </w:rPr>
        <w:t xml:space="preserve"> ligonių kas</w:t>
      </w:r>
      <w:r w:rsidR="003865D8" w:rsidRPr="002564D0">
        <w:rPr>
          <w:sz w:val="24"/>
          <w:szCs w:val="24"/>
        </w:rPr>
        <w:t>os</w:t>
      </w:r>
      <w:r w:rsidR="00B15333" w:rsidRPr="002564D0">
        <w:rPr>
          <w:sz w:val="24"/>
          <w:szCs w:val="24"/>
        </w:rPr>
        <w:t xml:space="preserve"> (toliau – TLK)</w:t>
      </w:r>
      <w:r w:rsidR="003865D8" w:rsidRPr="002564D0">
        <w:rPr>
          <w:sz w:val="24"/>
          <w:szCs w:val="24"/>
        </w:rPr>
        <w:t xml:space="preserve">, su kuria pasirašoma </w:t>
      </w:r>
      <w:r w:rsidRPr="002564D0">
        <w:rPr>
          <w:sz w:val="24"/>
          <w:szCs w:val="24"/>
        </w:rPr>
        <w:t>sutarti</w:t>
      </w:r>
      <w:r w:rsidR="003865D8" w:rsidRPr="002564D0">
        <w:rPr>
          <w:sz w:val="24"/>
          <w:szCs w:val="24"/>
        </w:rPr>
        <w:t>s</w:t>
      </w:r>
      <w:r w:rsidR="00B15333" w:rsidRPr="002564D0">
        <w:rPr>
          <w:sz w:val="24"/>
          <w:szCs w:val="24"/>
        </w:rPr>
        <w:t>.</w:t>
      </w:r>
      <w:r w:rsidRPr="002564D0">
        <w:rPr>
          <w:sz w:val="24"/>
          <w:szCs w:val="24"/>
        </w:rPr>
        <w:t xml:space="preserve"> </w:t>
      </w:r>
      <w:r w:rsidR="00B15333" w:rsidRPr="002564D0">
        <w:rPr>
          <w:sz w:val="24"/>
          <w:szCs w:val="24"/>
        </w:rPr>
        <w:t>B</w:t>
      </w:r>
      <w:r w:rsidRPr="002564D0">
        <w:rPr>
          <w:sz w:val="24"/>
          <w:szCs w:val="24"/>
        </w:rPr>
        <w:t>e to</w:t>
      </w:r>
      <w:r w:rsidR="00B15333" w:rsidRPr="002564D0">
        <w:rPr>
          <w:sz w:val="24"/>
          <w:szCs w:val="24"/>
        </w:rPr>
        <w:t>,</w:t>
      </w:r>
      <w:r w:rsidRPr="002564D0">
        <w:rPr>
          <w:sz w:val="24"/>
          <w:szCs w:val="24"/>
        </w:rPr>
        <w:t xml:space="preserve"> dalis pajamų gaunama už medicinos paslaugas</w:t>
      </w:r>
      <w:r w:rsidR="003865D8" w:rsidRPr="002564D0">
        <w:rPr>
          <w:sz w:val="24"/>
          <w:szCs w:val="24"/>
        </w:rPr>
        <w:t>, kurios apmokamos atskirų fizinių ir</w:t>
      </w:r>
      <w:r w:rsidRPr="002564D0">
        <w:rPr>
          <w:sz w:val="24"/>
          <w:szCs w:val="24"/>
        </w:rPr>
        <w:t xml:space="preserve"> juridinių asmenų.</w:t>
      </w:r>
    </w:p>
    <w:p w:rsidR="00DB4DF6" w:rsidRDefault="00AF2A42" w:rsidP="006F780E">
      <w:pPr>
        <w:pStyle w:val="Pagrindinistekstas"/>
        <w:spacing w:line="360" w:lineRule="auto"/>
        <w:ind w:firstLine="567"/>
        <w:jc w:val="both"/>
        <w:rPr>
          <w:sz w:val="24"/>
          <w:szCs w:val="24"/>
        </w:rPr>
      </w:pPr>
      <w:r w:rsidRPr="002564D0">
        <w:rPr>
          <w:sz w:val="24"/>
          <w:szCs w:val="24"/>
        </w:rPr>
        <w:t>20</w:t>
      </w:r>
      <w:r w:rsidR="00F13B90" w:rsidRPr="002564D0">
        <w:rPr>
          <w:sz w:val="24"/>
          <w:szCs w:val="24"/>
        </w:rPr>
        <w:t>2</w:t>
      </w:r>
      <w:r w:rsidR="00CA38BF">
        <w:rPr>
          <w:sz w:val="24"/>
          <w:szCs w:val="24"/>
        </w:rPr>
        <w:t>5</w:t>
      </w:r>
      <w:r w:rsidRPr="002564D0">
        <w:rPr>
          <w:sz w:val="24"/>
          <w:szCs w:val="24"/>
        </w:rPr>
        <w:t xml:space="preserve"> m. </w:t>
      </w:r>
      <w:r w:rsidR="00025B28" w:rsidRPr="002564D0">
        <w:rPr>
          <w:sz w:val="24"/>
          <w:szCs w:val="24"/>
        </w:rPr>
        <w:t xml:space="preserve">VšĮ </w:t>
      </w:r>
      <w:r w:rsidR="00971469" w:rsidRPr="002564D0">
        <w:rPr>
          <w:sz w:val="24"/>
          <w:szCs w:val="24"/>
        </w:rPr>
        <w:t>„</w:t>
      </w:r>
      <w:r w:rsidR="00025B28" w:rsidRPr="002564D0">
        <w:rPr>
          <w:sz w:val="24"/>
          <w:szCs w:val="24"/>
        </w:rPr>
        <w:t>Pagėgių pirminės sveikatos priežiūros centras</w:t>
      </w:r>
      <w:r w:rsidR="00971469" w:rsidRPr="002564D0">
        <w:rPr>
          <w:sz w:val="24"/>
          <w:szCs w:val="24"/>
        </w:rPr>
        <w:t>“</w:t>
      </w:r>
      <w:r w:rsidR="00025B28" w:rsidRPr="002564D0">
        <w:rPr>
          <w:sz w:val="24"/>
          <w:szCs w:val="24"/>
        </w:rPr>
        <w:t xml:space="preserve"> dalyvavo </w:t>
      </w:r>
      <w:r w:rsidR="00241EBD" w:rsidRPr="002564D0">
        <w:rPr>
          <w:sz w:val="24"/>
          <w:szCs w:val="24"/>
        </w:rPr>
        <w:t>sveikatos programoj</w:t>
      </w:r>
      <w:r w:rsidR="00025B28" w:rsidRPr="002564D0">
        <w:rPr>
          <w:sz w:val="24"/>
          <w:szCs w:val="24"/>
        </w:rPr>
        <w:t>e, kuri</w:t>
      </w:r>
      <w:r w:rsidR="00241EBD" w:rsidRPr="002564D0">
        <w:rPr>
          <w:sz w:val="24"/>
          <w:szCs w:val="24"/>
        </w:rPr>
        <w:t>os</w:t>
      </w:r>
      <w:r w:rsidR="00025B28" w:rsidRPr="002564D0">
        <w:rPr>
          <w:sz w:val="24"/>
          <w:szCs w:val="24"/>
        </w:rPr>
        <w:t xml:space="preserve"> tikslas buvo praplėsti įstaigos veiklą bei pagerinti teikiamų medicininių paslaugų kokybę ir prieinamu</w:t>
      </w:r>
      <w:r w:rsidR="00241EBD" w:rsidRPr="002564D0">
        <w:rPr>
          <w:sz w:val="24"/>
          <w:szCs w:val="24"/>
        </w:rPr>
        <w:t>mą. Į</w:t>
      </w:r>
      <w:r w:rsidR="00025B28" w:rsidRPr="002564D0">
        <w:rPr>
          <w:sz w:val="24"/>
          <w:szCs w:val="24"/>
        </w:rPr>
        <w:t>staiga vykdė</w:t>
      </w:r>
      <w:r w:rsidR="006F780E" w:rsidRPr="002564D0">
        <w:rPr>
          <w:sz w:val="24"/>
          <w:szCs w:val="24"/>
        </w:rPr>
        <w:t>:</w:t>
      </w:r>
      <w:r w:rsidR="00395228" w:rsidRPr="002564D0">
        <w:rPr>
          <w:sz w:val="24"/>
          <w:szCs w:val="24"/>
        </w:rPr>
        <w:t xml:space="preserve"> </w:t>
      </w:r>
      <w:r w:rsidR="002A022F">
        <w:rPr>
          <w:sz w:val="24"/>
          <w:szCs w:val="24"/>
        </w:rPr>
        <w:t>Socialinės paramos įgyvendinimo ir sveikatos priežiūros</w:t>
      </w:r>
      <w:r w:rsidR="00F16860" w:rsidRPr="002564D0">
        <w:rPr>
          <w:sz w:val="24"/>
          <w:szCs w:val="24"/>
        </w:rPr>
        <w:t xml:space="preserve"> programai</w:t>
      </w:r>
      <w:r w:rsidR="00B63686" w:rsidRPr="002564D0">
        <w:rPr>
          <w:sz w:val="24"/>
          <w:szCs w:val="24"/>
        </w:rPr>
        <w:t xml:space="preserve"> „</w:t>
      </w:r>
      <w:r w:rsidR="00C666A3">
        <w:rPr>
          <w:sz w:val="24"/>
          <w:szCs w:val="24"/>
        </w:rPr>
        <w:t>Asmens</w:t>
      </w:r>
      <w:r w:rsidR="00B63686" w:rsidRPr="002564D0">
        <w:rPr>
          <w:sz w:val="24"/>
          <w:szCs w:val="24"/>
        </w:rPr>
        <w:t xml:space="preserve"> </w:t>
      </w:r>
      <w:r w:rsidR="003B608D" w:rsidRPr="002564D0">
        <w:rPr>
          <w:sz w:val="24"/>
          <w:szCs w:val="24"/>
        </w:rPr>
        <w:t xml:space="preserve">sveikatos </w:t>
      </w:r>
      <w:r w:rsidR="00B63686" w:rsidRPr="002564D0">
        <w:rPr>
          <w:sz w:val="24"/>
          <w:szCs w:val="24"/>
        </w:rPr>
        <w:t xml:space="preserve">priežiūros </w:t>
      </w:r>
      <w:r w:rsidR="00C666A3">
        <w:rPr>
          <w:sz w:val="24"/>
          <w:szCs w:val="24"/>
        </w:rPr>
        <w:t>paslaugų teikimas</w:t>
      </w:r>
      <w:r w:rsidR="00B63686" w:rsidRPr="002564D0">
        <w:rPr>
          <w:sz w:val="24"/>
          <w:szCs w:val="24"/>
        </w:rPr>
        <w:t>“</w:t>
      </w:r>
      <w:r w:rsidR="00F16860" w:rsidRPr="002564D0">
        <w:rPr>
          <w:sz w:val="24"/>
          <w:szCs w:val="24"/>
        </w:rPr>
        <w:t xml:space="preserve"> skyrė </w:t>
      </w:r>
      <w:r w:rsidR="00943AEC">
        <w:rPr>
          <w:sz w:val="24"/>
          <w:szCs w:val="24"/>
        </w:rPr>
        <w:t xml:space="preserve"> </w:t>
      </w:r>
      <w:r w:rsidR="00C666A3">
        <w:rPr>
          <w:sz w:val="24"/>
          <w:szCs w:val="24"/>
        </w:rPr>
        <w:t>3 800</w:t>
      </w:r>
      <w:r w:rsidR="00D6098E" w:rsidRPr="002564D0">
        <w:rPr>
          <w:sz w:val="24"/>
          <w:szCs w:val="24"/>
        </w:rPr>
        <w:t xml:space="preserve"> </w:t>
      </w:r>
      <w:proofErr w:type="spellStart"/>
      <w:r w:rsidR="00F16860" w:rsidRPr="002564D0">
        <w:rPr>
          <w:sz w:val="24"/>
          <w:szCs w:val="24"/>
        </w:rPr>
        <w:t>Eur</w:t>
      </w:r>
      <w:proofErr w:type="spellEnd"/>
      <w:r w:rsidR="003B608D" w:rsidRPr="002564D0">
        <w:rPr>
          <w:sz w:val="24"/>
          <w:szCs w:val="24"/>
        </w:rPr>
        <w:t xml:space="preserve">. </w:t>
      </w:r>
    </w:p>
    <w:p w:rsidR="008B74E0" w:rsidRDefault="003B608D" w:rsidP="006F780E">
      <w:pPr>
        <w:pStyle w:val="Pagrindinistekstas"/>
        <w:spacing w:line="360" w:lineRule="auto"/>
        <w:ind w:firstLine="567"/>
        <w:jc w:val="both"/>
        <w:rPr>
          <w:sz w:val="24"/>
          <w:szCs w:val="24"/>
        </w:rPr>
      </w:pPr>
      <w:r w:rsidRPr="002564D0">
        <w:rPr>
          <w:sz w:val="24"/>
          <w:szCs w:val="24"/>
        </w:rPr>
        <w:t xml:space="preserve"> </w:t>
      </w:r>
      <w:r w:rsidR="00DB4DF6">
        <w:rPr>
          <w:sz w:val="24"/>
          <w:szCs w:val="24"/>
        </w:rPr>
        <w:t xml:space="preserve">Įstaiga dalyvauja projekte </w:t>
      </w:r>
      <w:r w:rsidR="008B74E0">
        <w:rPr>
          <w:sz w:val="24"/>
          <w:szCs w:val="24"/>
        </w:rPr>
        <w:t xml:space="preserve">„Sveikatos specialistų rengimas, pritraukimas Pagėgių savivaldybėje“ </w:t>
      </w:r>
      <w:r w:rsidR="00A65242">
        <w:rPr>
          <w:sz w:val="24"/>
          <w:szCs w:val="24"/>
        </w:rPr>
        <w:t xml:space="preserve">gavo finansavimo VB lėšų – 1044,75 </w:t>
      </w:r>
      <w:proofErr w:type="spellStart"/>
      <w:r w:rsidR="00A65242">
        <w:rPr>
          <w:sz w:val="24"/>
          <w:szCs w:val="24"/>
        </w:rPr>
        <w:t>Eur</w:t>
      </w:r>
      <w:proofErr w:type="spellEnd"/>
      <w:r w:rsidR="00A65242">
        <w:rPr>
          <w:sz w:val="24"/>
          <w:szCs w:val="24"/>
        </w:rPr>
        <w:t xml:space="preserve">., ES lėšų – 5920,25 </w:t>
      </w:r>
      <w:proofErr w:type="spellStart"/>
      <w:r w:rsidR="00A65242">
        <w:rPr>
          <w:sz w:val="24"/>
          <w:szCs w:val="24"/>
        </w:rPr>
        <w:t>Eur</w:t>
      </w:r>
      <w:proofErr w:type="spellEnd"/>
      <w:r w:rsidR="00A65242">
        <w:rPr>
          <w:sz w:val="24"/>
          <w:szCs w:val="24"/>
        </w:rPr>
        <w:t>.</w:t>
      </w:r>
    </w:p>
    <w:p w:rsidR="00395228" w:rsidRPr="002564D0" w:rsidRDefault="00DB4DF6" w:rsidP="006F780E">
      <w:pPr>
        <w:pStyle w:val="Pagrindinistekstas"/>
        <w:spacing w:line="360" w:lineRule="auto"/>
        <w:ind w:firstLine="567"/>
        <w:jc w:val="both"/>
        <w:rPr>
          <w:sz w:val="24"/>
          <w:szCs w:val="24"/>
        </w:rPr>
      </w:pPr>
      <w:r>
        <w:rPr>
          <w:sz w:val="24"/>
          <w:szCs w:val="24"/>
        </w:rPr>
        <w:t>„Sveikatos centro sudėtyje teikiamų</w:t>
      </w:r>
      <w:r w:rsidR="00A65242">
        <w:rPr>
          <w:sz w:val="24"/>
          <w:szCs w:val="24"/>
        </w:rPr>
        <w:t xml:space="preserve"> </w:t>
      </w:r>
      <w:r>
        <w:rPr>
          <w:sz w:val="24"/>
          <w:szCs w:val="24"/>
        </w:rPr>
        <w:t xml:space="preserve">sveikatos priežiūros paslaugų infrastruktūros modernizavimas Pagėgių savivaldybėje“ gavo finansavimo VB lėšų </w:t>
      </w:r>
      <w:r w:rsidR="008B18FE">
        <w:rPr>
          <w:sz w:val="24"/>
          <w:szCs w:val="24"/>
        </w:rPr>
        <w:t>–</w:t>
      </w:r>
      <w:r>
        <w:rPr>
          <w:sz w:val="24"/>
          <w:szCs w:val="24"/>
        </w:rPr>
        <w:t xml:space="preserve"> 4</w:t>
      </w:r>
      <w:r w:rsidR="008B18FE">
        <w:rPr>
          <w:sz w:val="24"/>
          <w:szCs w:val="24"/>
        </w:rPr>
        <w:t>620,84</w:t>
      </w:r>
      <w:r>
        <w:rPr>
          <w:sz w:val="24"/>
          <w:szCs w:val="24"/>
        </w:rPr>
        <w:t xml:space="preserve"> </w:t>
      </w:r>
      <w:proofErr w:type="spellStart"/>
      <w:r>
        <w:rPr>
          <w:sz w:val="24"/>
          <w:szCs w:val="24"/>
        </w:rPr>
        <w:t>Eur</w:t>
      </w:r>
      <w:proofErr w:type="spellEnd"/>
      <w:r>
        <w:rPr>
          <w:sz w:val="24"/>
          <w:szCs w:val="24"/>
        </w:rPr>
        <w:t xml:space="preserve">., ES lėšų – </w:t>
      </w:r>
      <w:r w:rsidR="008B18FE">
        <w:rPr>
          <w:sz w:val="24"/>
          <w:szCs w:val="24"/>
        </w:rPr>
        <w:t>26184,80</w:t>
      </w:r>
      <w:r>
        <w:rPr>
          <w:sz w:val="24"/>
          <w:szCs w:val="24"/>
        </w:rPr>
        <w:t xml:space="preserve"> </w:t>
      </w:r>
      <w:proofErr w:type="spellStart"/>
      <w:r>
        <w:rPr>
          <w:sz w:val="24"/>
          <w:szCs w:val="24"/>
        </w:rPr>
        <w:t>Eur</w:t>
      </w:r>
      <w:proofErr w:type="spellEnd"/>
      <w:r>
        <w:rPr>
          <w:sz w:val="24"/>
          <w:szCs w:val="24"/>
        </w:rPr>
        <w:t>.</w:t>
      </w:r>
    </w:p>
    <w:p w:rsidR="00C71267" w:rsidRPr="002564D0" w:rsidRDefault="00025B28" w:rsidP="00D75728">
      <w:pPr>
        <w:pStyle w:val="Pagrindinistekstas"/>
        <w:spacing w:line="360" w:lineRule="auto"/>
        <w:ind w:firstLine="567"/>
        <w:jc w:val="both"/>
        <w:rPr>
          <w:sz w:val="24"/>
          <w:szCs w:val="24"/>
        </w:rPr>
      </w:pPr>
      <w:r w:rsidRPr="002564D0">
        <w:rPr>
          <w:sz w:val="24"/>
          <w:szCs w:val="24"/>
        </w:rPr>
        <w:t xml:space="preserve">Ataskaitiniu laikotarpiu už </w:t>
      </w:r>
      <w:r w:rsidR="00655E26" w:rsidRPr="002564D0">
        <w:rPr>
          <w:sz w:val="24"/>
          <w:szCs w:val="24"/>
        </w:rPr>
        <w:t>Į</w:t>
      </w:r>
      <w:r w:rsidR="007E3348" w:rsidRPr="002564D0">
        <w:rPr>
          <w:sz w:val="24"/>
          <w:szCs w:val="24"/>
        </w:rPr>
        <w:t>staigos veiklą buvo atsaking</w:t>
      </w:r>
      <w:r w:rsidR="007A62EF" w:rsidRPr="002564D0">
        <w:rPr>
          <w:sz w:val="24"/>
          <w:szCs w:val="24"/>
        </w:rPr>
        <w:t>a</w:t>
      </w:r>
      <w:r w:rsidR="006A7F9F" w:rsidRPr="002564D0">
        <w:rPr>
          <w:sz w:val="24"/>
          <w:szCs w:val="24"/>
        </w:rPr>
        <w:t xml:space="preserve"> </w:t>
      </w:r>
      <w:r w:rsidR="00D75728" w:rsidRPr="002564D0">
        <w:rPr>
          <w:sz w:val="24"/>
          <w:szCs w:val="24"/>
        </w:rPr>
        <w:t xml:space="preserve">Pagėgių savivaldybės mero 2020 m. lapkričio 12 d. potvarkiu priimta direktorė Laima Lukošienė.  </w:t>
      </w:r>
    </w:p>
    <w:p w:rsidR="00BB606A" w:rsidRPr="002564D0" w:rsidRDefault="009C2900" w:rsidP="004B6FC8">
      <w:pPr>
        <w:pStyle w:val="Pagrindinistekstas"/>
        <w:spacing w:line="360" w:lineRule="auto"/>
        <w:ind w:firstLine="567"/>
        <w:jc w:val="both"/>
        <w:rPr>
          <w:sz w:val="24"/>
          <w:szCs w:val="24"/>
        </w:rPr>
      </w:pPr>
      <w:r w:rsidRPr="002564D0">
        <w:rPr>
          <w:sz w:val="24"/>
          <w:szCs w:val="24"/>
        </w:rPr>
        <w:t xml:space="preserve">VšĮ </w:t>
      </w:r>
      <w:r w:rsidR="00971469" w:rsidRPr="002564D0">
        <w:rPr>
          <w:sz w:val="24"/>
          <w:szCs w:val="24"/>
        </w:rPr>
        <w:t>„</w:t>
      </w:r>
      <w:r w:rsidR="00025B28" w:rsidRPr="002564D0">
        <w:rPr>
          <w:sz w:val="24"/>
          <w:szCs w:val="24"/>
        </w:rPr>
        <w:t>Pagėgių pirminės sveikatos priežiūros centras</w:t>
      </w:r>
      <w:r w:rsidR="00971469" w:rsidRPr="002564D0">
        <w:rPr>
          <w:sz w:val="24"/>
          <w:szCs w:val="24"/>
        </w:rPr>
        <w:t>“</w:t>
      </w:r>
      <w:r w:rsidR="00655E26" w:rsidRPr="002564D0">
        <w:rPr>
          <w:sz w:val="24"/>
          <w:szCs w:val="24"/>
        </w:rPr>
        <w:t xml:space="preserve"> </w:t>
      </w:r>
      <w:r w:rsidRPr="002564D0">
        <w:rPr>
          <w:sz w:val="24"/>
          <w:szCs w:val="24"/>
        </w:rPr>
        <w:t xml:space="preserve">neturi kontroliuojamų, asocijuotų ir kitų subjektų, filialų ar kitų panašių struktūrinių vienetų. </w:t>
      </w:r>
    </w:p>
    <w:p w:rsidR="00BB606A" w:rsidRPr="002564D0" w:rsidRDefault="005D0585" w:rsidP="00973270">
      <w:pPr>
        <w:pStyle w:val="Pagrindinistekstas"/>
        <w:spacing w:line="360" w:lineRule="auto"/>
        <w:ind w:firstLine="567"/>
        <w:jc w:val="both"/>
        <w:rPr>
          <w:rStyle w:val="statymonr"/>
          <w:sz w:val="24"/>
          <w:szCs w:val="24"/>
        </w:rPr>
      </w:pPr>
      <w:r w:rsidRPr="002564D0">
        <w:rPr>
          <w:rStyle w:val="statymonr"/>
          <w:sz w:val="24"/>
          <w:szCs w:val="24"/>
        </w:rPr>
        <w:t xml:space="preserve">Nuo </w:t>
      </w:r>
      <w:smartTag w:uri="schemas-tilde-lv/tildestengine" w:element="metric2">
        <w:smartTagPr>
          <w:attr w:name="metric_text" w:val="m"/>
          <w:attr w:name="metric_value" w:val="2010"/>
        </w:smartTagPr>
        <w:r w:rsidRPr="002564D0">
          <w:rPr>
            <w:sz w:val="24"/>
            <w:szCs w:val="24"/>
          </w:rPr>
          <w:t>2010 m</w:t>
        </w:r>
      </w:smartTag>
      <w:r w:rsidRPr="002564D0">
        <w:rPr>
          <w:sz w:val="24"/>
          <w:szCs w:val="24"/>
        </w:rPr>
        <w:t>. sausio 1 d. apskaita tvarkoma vadovaujantis Viešojo sektoriaus apskaitos ir finansinės atskaitomybės standartais (</w:t>
      </w:r>
      <w:r w:rsidR="00AF2A42" w:rsidRPr="002564D0">
        <w:rPr>
          <w:sz w:val="24"/>
          <w:szCs w:val="24"/>
        </w:rPr>
        <w:t xml:space="preserve">toliau – </w:t>
      </w:r>
      <w:r w:rsidRPr="002564D0">
        <w:rPr>
          <w:sz w:val="24"/>
          <w:szCs w:val="24"/>
        </w:rPr>
        <w:t>VSAFAS).</w:t>
      </w:r>
      <w:r w:rsidR="00BB606A" w:rsidRPr="002564D0">
        <w:rPr>
          <w:sz w:val="24"/>
          <w:szCs w:val="24"/>
        </w:rPr>
        <w:t xml:space="preserve"> Finansinių ataskaitų rinkinys už ataskaitinį laikotarpį</w:t>
      </w:r>
      <w:r w:rsidR="00E91E7A" w:rsidRPr="002564D0">
        <w:rPr>
          <w:sz w:val="24"/>
          <w:szCs w:val="24"/>
        </w:rPr>
        <w:t xml:space="preserve"> </w:t>
      </w:r>
      <w:r w:rsidR="00BB606A" w:rsidRPr="002564D0">
        <w:rPr>
          <w:sz w:val="24"/>
          <w:szCs w:val="24"/>
        </w:rPr>
        <w:t xml:space="preserve">nuo </w:t>
      </w:r>
      <w:r w:rsidR="00BB606A" w:rsidRPr="002564D0">
        <w:rPr>
          <w:sz w:val="24"/>
          <w:szCs w:val="24"/>
        </w:rPr>
        <w:lastRenderedPageBreak/>
        <w:t>20</w:t>
      </w:r>
      <w:r w:rsidR="00D75728" w:rsidRPr="002564D0">
        <w:rPr>
          <w:sz w:val="24"/>
          <w:szCs w:val="24"/>
        </w:rPr>
        <w:t>2</w:t>
      </w:r>
      <w:r w:rsidR="008B18FE">
        <w:rPr>
          <w:sz w:val="24"/>
          <w:szCs w:val="24"/>
        </w:rPr>
        <w:t>5</w:t>
      </w:r>
      <w:r w:rsidR="00BB606A" w:rsidRPr="002564D0">
        <w:rPr>
          <w:sz w:val="24"/>
          <w:szCs w:val="24"/>
        </w:rPr>
        <w:t xml:space="preserve"> 01 01 d. iki 20</w:t>
      </w:r>
      <w:r w:rsidR="00D75728" w:rsidRPr="002564D0">
        <w:rPr>
          <w:sz w:val="24"/>
          <w:szCs w:val="24"/>
        </w:rPr>
        <w:t>2</w:t>
      </w:r>
      <w:r w:rsidR="008B18FE">
        <w:rPr>
          <w:sz w:val="24"/>
          <w:szCs w:val="24"/>
        </w:rPr>
        <w:t>5</w:t>
      </w:r>
      <w:r w:rsidR="00BB606A" w:rsidRPr="002564D0">
        <w:rPr>
          <w:sz w:val="24"/>
          <w:szCs w:val="24"/>
        </w:rPr>
        <w:t xml:space="preserve"> 12 31 d.</w:t>
      </w:r>
      <w:r w:rsidR="00E91E7A" w:rsidRPr="002564D0">
        <w:rPr>
          <w:sz w:val="24"/>
          <w:szCs w:val="24"/>
        </w:rPr>
        <w:t xml:space="preserve"> sudarytas v</w:t>
      </w:r>
      <w:r w:rsidR="00314156" w:rsidRPr="002564D0">
        <w:rPr>
          <w:sz w:val="24"/>
          <w:szCs w:val="24"/>
        </w:rPr>
        <w:t xml:space="preserve">adovaujantis </w:t>
      </w:r>
      <w:r w:rsidR="006C705C" w:rsidRPr="002564D0">
        <w:rPr>
          <w:sz w:val="24"/>
          <w:szCs w:val="24"/>
        </w:rPr>
        <w:t xml:space="preserve">Lietuvos Respublikos </w:t>
      </w:r>
      <w:r w:rsidR="00314156" w:rsidRPr="002564D0">
        <w:rPr>
          <w:sz w:val="24"/>
          <w:szCs w:val="24"/>
        </w:rPr>
        <w:t>2007</w:t>
      </w:r>
      <w:r w:rsidR="00AD5D63" w:rsidRPr="002564D0">
        <w:rPr>
          <w:sz w:val="24"/>
          <w:szCs w:val="24"/>
        </w:rPr>
        <w:t xml:space="preserve"> </w:t>
      </w:r>
      <w:r w:rsidR="00314156" w:rsidRPr="002564D0">
        <w:rPr>
          <w:sz w:val="24"/>
          <w:szCs w:val="24"/>
        </w:rPr>
        <w:t>m. birželio 26</w:t>
      </w:r>
      <w:r w:rsidR="00AD5D63" w:rsidRPr="002564D0">
        <w:rPr>
          <w:sz w:val="24"/>
          <w:szCs w:val="24"/>
        </w:rPr>
        <w:t xml:space="preserve"> </w:t>
      </w:r>
      <w:r w:rsidR="00314156" w:rsidRPr="002564D0">
        <w:rPr>
          <w:sz w:val="24"/>
          <w:szCs w:val="24"/>
        </w:rPr>
        <w:t xml:space="preserve">d. </w:t>
      </w:r>
      <w:r w:rsidR="006C705C" w:rsidRPr="002564D0">
        <w:rPr>
          <w:sz w:val="24"/>
          <w:szCs w:val="24"/>
        </w:rPr>
        <w:t xml:space="preserve"> </w:t>
      </w:r>
      <w:r w:rsidR="00973270" w:rsidRPr="002564D0">
        <w:rPr>
          <w:sz w:val="24"/>
          <w:szCs w:val="24"/>
        </w:rPr>
        <w:t xml:space="preserve">Lietuvos Respublikos viešojo sektoriaus atskaitomybės įstatymu </w:t>
      </w:r>
      <w:r w:rsidR="00314156" w:rsidRPr="002564D0">
        <w:rPr>
          <w:sz w:val="24"/>
          <w:szCs w:val="24"/>
        </w:rPr>
        <w:t xml:space="preserve"> Nr. </w:t>
      </w:r>
      <w:bookmarkStart w:id="0" w:name="dok_nr"/>
      <w:bookmarkEnd w:id="0"/>
      <w:r w:rsidR="00522A5B" w:rsidRPr="002564D0">
        <w:rPr>
          <w:rStyle w:val="statymonr"/>
          <w:sz w:val="24"/>
          <w:szCs w:val="24"/>
        </w:rPr>
        <w:t>X-1212</w:t>
      </w:r>
      <w:r w:rsidR="00652F9C" w:rsidRPr="002564D0">
        <w:rPr>
          <w:rStyle w:val="statymonr"/>
          <w:sz w:val="24"/>
          <w:szCs w:val="24"/>
        </w:rPr>
        <w:t xml:space="preserve">. </w:t>
      </w:r>
    </w:p>
    <w:p w:rsidR="004B6FC8" w:rsidRPr="002564D0" w:rsidRDefault="004377CD" w:rsidP="004B6FC8">
      <w:pPr>
        <w:pStyle w:val="Pagrindinistekstas"/>
        <w:spacing w:line="360" w:lineRule="auto"/>
        <w:ind w:firstLine="567"/>
        <w:jc w:val="both"/>
        <w:rPr>
          <w:sz w:val="24"/>
          <w:szCs w:val="24"/>
        </w:rPr>
      </w:pPr>
      <w:r w:rsidRPr="002564D0">
        <w:rPr>
          <w:sz w:val="24"/>
          <w:szCs w:val="24"/>
        </w:rPr>
        <w:t>Įstaigoje buhalterinė apskaita tvarko</w:t>
      </w:r>
      <w:r w:rsidR="00AD5D63" w:rsidRPr="002564D0">
        <w:rPr>
          <w:sz w:val="24"/>
          <w:szCs w:val="24"/>
        </w:rPr>
        <w:t xml:space="preserve">ma kompiuterizuotai, naudojant </w:t>
      </w:r>
      <w:r w:rsidRPr="002564D0">
        <w:rPr>
          <w:sz w:val="24"/>
          <w:szCs w:val="24"/>
        </w:rPr>
        <w:t>„</w:t>
      </w:r>
      <w:proofErr w:type="spellStart"/>
      <w:r w:rsidR="00025B28" w:rsidRPr="002564D0">
        <w:rPr>
          <w:sz w:val="24"/>
          <w:szCs w:val="24"/>
        </w:rPr>
        <w:t>Violos</w:t>
      </w:r>
      <w:proofErr w:type="spellEnd"/>
      <w:r w:rsidRPr="002564D0">
        <w:rPr>
          <w:sz w:val="24"/>
          <w:szCs w:val="24"/>
        </w:rPr>
        <w:t xml:space="preserve">“ buhalterinę </w:t>
      </w:r>
      <w:r w:rsidR="00AD5D63" w:rsidRPr="002564D0">
        <w:rPr>
          <w:sz w:val="24"/>
          <w:szCs w:val="24"/>
        </w:rPr>
        <w:t xml:space="preserve">apskaitos </w:t>
      </w:r>
      <w:r w:rsidRPr="002564D0">
        <w:rPr>
          <w:sz w:val="24"/>
          <w:szCs w:val="24"/>
        </w:rPr>
        <w:t>programą.</w:t>
      </w:r>
    </w:p>
    <w:p w:rsidR="00655E26" w:rsidRPr="002564D0" w:rsidRDefault="00655E26" w:rsidP="000872C6">
      <w:pPr>
        <w:pStyle w:val="Pagrindinistekstas"/>
        <w:spacing w:line="360" w:lineRule="auto"/>
        <w:rPr>
          <w:b/>
          <w:sz w:val="24"/>
          <w:szCs w:val="24"/>
        </w:rPr>
      </w:pPr>
    </w:p>
    <w:p w:rsidR="00E2742C" w:rsidRPr="002564D0" w:rsidRDefault="006A637F" w:rsidP="00655E26">
      <w:pPr>
        <w:pStyle w:val="Pagrindinistekstas"/>
        <w:spacing w:line="360" w:lineRule="auto"/>
        <w:jc w:val="center"/>
        <w:rPr>
          <w:b/>
          <w:sz w:val="24"/>
          <w:szCs w:val="24"/>
        </w:rPr>
      </w:pPr>
      <w:r w:rsidRPr="002564D0">
        <w:rPr>
          <w:b/>
          <w:sz w:val="24"/>
          <w:szCs w:val="24"/>
        </w:rPr>
        <w:t xml:space="preserve">II. </w:t>
      </w:r>
      <w:r w:rsidR="00B8708D" w:rsidRPr="002564D0">
        <w:rPr>
          <w:b/>
          <w:sz w:val="24"/>
          <w:szCs w:val="24"/>
        </w:rPr>
        <w:t>APSKAITOS POLITIKA</w:t>
      </w:r>
    </w:p>
    <w:p w:rsidR="00655E26" w:rsidRPr="002564D0" w:rsidRDefault="00655E26" w:rsidP="00655E26">
      <w:pPr>
        <w:pStyle w:val="Pagrindinistekstas"/>
        <w:jc w:val="center"/>
        <w:rPr>
          <w:sz w:val="24"/>
          <w:szCs w:val="24"/>
        </w:rPr>
      </w:pPr>
    </w:p>
    <w:p w:rsidR="00E2742C" w:rsidRPr="002564D0" w:rsidRDefault="005A14F0" w:rsidP="00655E26">
      <w:pPr>
        <w:pStyle w:val="Pagrindinistekstas"/>
        <w:spacing w:line="360" w:lineRule="auto"/>
        <w:ind w:firstLine="567"/>
        <w:jc w:val="both"/>
        <w:rPr>
          <w:sz w:val="24"/>
          <w:szCs w:val="24"/>
        </w:rPr>
      </w:pPr>
      <w:r w:rsidRPr="002564D0">
        <w:rPr>
          <w:sz w:val="24"/>
          <w:szCs w:val="24"/>
        </w:rPr>
        <w:t>20</w:t>
      </w:r>
      <w:r w:rsidR="00D75728" w:rsidRPr="002564D0">
        <w:rPr>
          <w:sz w:val="24"/>
          <w:szCs w:val="24"/>
        </w:rPr>
        <w:t>2</w:t>
      </w:r>
      <w:r w:rsidR="008B18FE">
        <w:rPr>
          <w:sz w:val="24"/>
          <w:szCs w:val="24"/>
        </w:rPr>
        <w:t>5</w:t>
      </w:r>
      <w:r w:rsidR="00887A91" w:rsidRPr="002564D0">
        <w:rPr>
          <w:sz w:val="24"/>
          <w:szCs w:val="24"/>
        </w:rPr>
        <w:t xml:space="preserve"> m</w:t>
      </w:r>
      <w:r w:rsidR="00AD5D63" w:rsidRPr="002564D0">
        <w:rPr>
          <w:sz w:val="24"/>
          <w:szCs w:val="24"/>
        </w:rPr>
        <w:t>.</w:t>
      </w:r>
      <w:r w:rsidR="00887A91" w:rsidRPr="002564D0">
        <w:rPr>
          <w:sz w:val="24"/>
          <w:szCs w:val="24"/>
        </w:rPr>
        <w:t xml:space="preserve"> </w:t>
      </w:r>
      <w:r w:rsidR="007B57DF" w:rsidRPr="002564D0">
        <w:rPr>
          <w:sz w:val="24"/>
          <w:szCs w:val="24"/>
        </w:rPr>
        <w:t>Į</w:t>
      </w:r>
      <w:r w:rsidR="00AD5D63" w:rsidRPr="002564D0">
        <w:rPr>
          <w:sz w:val="24"/>
          <w:szCs w:val="24"/>
        </w:rPr>
        <w:t>staiga</w:t>
      </w:r>
      <w:r w:rsidR="004B6FC8" w:rsidRPr="002564D0">
        <w:rPr>
          <w:sz w:val="24"/>
          <w:szCs w:val="24"/>
        </w:rPr>
        <w:t xml:space="preserve"> </w:t>
      </w:r>
      <w:r w:rsidR="00887A91" w:rsidRPr="002564D0">
        <w:rPr>
          <w:sz w:val="24"/>
          <w:szCs w:val="24"/>
        </w:rPr>
        <w:t xml:space="preserve">tvarkydama apskaitą ir sudarydama finansinių ataskaitų </w:t>
      </w:r>
      <w:r w:rsidR="00A665DA" w:rsidRPr="002564D0">
        <w:rPr>
          <w:sz w:val="24"/>
          <w:szCs w:val="24"/>
        </w:rPr>
        <w:t xml:space="preserve">rinkinį </w:t>
      </w:r>
      <w:r w:rsidR="004B6FC8" w:rsidRPr="002564D0">
        <w:rPr>
          <w:sz w:val="24"/>
          <w:szCs w:val="24"/>
        </w:rPr>
        <w:t>vadovavosi</w:t>
      </w:r>
      <w:r w:rsidR="00E2742C" w:rsidRPr="002564D0">
        <w:rPr>
          <w:sz w:val="24"/>
          <w:szCs w:val="24"/>
        </w:rPr>
        <w:t xml:space="preserve"> šiais teisės aktais, įskaitant jų pakeitimus:</w:t>
      </w:r>
    </w:p>
    <w:p w:rsidR="00E2742C" w:rsidRPr="002564D0" w:rsidRDefault="004B6FC8" w:rsidP="00655E26">
      <w:pPr>
        <w:pStyle w:val="Pagrindinistekstas"/>
        <w:spacing w:line="360" w:lineRule="auto"/>
        <w:ind w:firstLine="567"/>
        <w:jc w:val="both"/>
        <w:rPr>
          <w:sz w:val="24"/>
          <w:szCs w:val="24"/>
        </w:rPr>
      </w:pPr>
      <w:r w:rsidRPr="002564D0">
        <w:rPr>
          <w:sz w:val="24"/>
          <w:szCs w:val="24"/>
        </w:rPr>
        <w:t xml:space="preserve">1. </w:t>
      </w:r>
      <w:r w:rsidR="00E2742C" w:rsidRPr="002564D0">
        <w:rPr>
          <w:sz w:val="24"/>
          <w:szCs w:val="24"/>
        </w:rPr>
        <w:t xml:space="preserve">Lietuvos Respublikos </w:t>
      </w:r>
      <w:r w:rsidR="00AC7658">
        <w:rPr>
          <w:sz w:val="24"/>
          <w:szCs w:val="24"/>
        </w:rPr>
        <w:t>finansinės</w:t>
      </w:r>
      <w:r w:rsidR="007B57DF" w:rsidRPr="002564D0">
        <w:rPr>
          <w:sz w:val="24"/>
          <w:szCs w:val="24"/>
        </w:rPr>
        <w:t xml:space="preserve"> apskaitos įstatymu;</w:t>
      </w:r>
    </w:p>
    <w:p w:rsidR="00E2742C" w:rsidRPr="002564D0" w:rsidRDefault="004B6FC8" w:rsidP="00655E26">
      <w:pPr>
        <w:pStyle w:val="Pagrindinistekstas"/>
        <w:spacing w:line="360" w:lineRule="auto"/>
        <w:ind w:firstLine="567"/>
        <w:jc w:val="both"/>
        <w:rPr>
          <w:sz w:val="24"/>
          <w:szCs w:val="24"/>
        </w:rPr>
      </w:pPr>
      <w:r w:rsidRPr="002564D0">
        <w:rPr>
          <w:sz w:val="24"/>
          <w:szCs w:val="24"/>
        </w:rPr>
        <w:t xml:space="preserve">2. </w:t>
      </w:r>
      <w:r w:rsidR="00E2742C" w:rsidRPr="002564D0">
        <w:rPr>
          <w:sz w:val="24"/>
          <w:szCs w:val="24"/>
        </w:rPr>
        <w:t>Lietuvos Respublikos viešojo se</w:t>
      </w:r>
      <w:r w:rsidR="007B57DF" w:rsidRPr="002564D0">
        <w:rPr>
          <w:sz w:val="24"/>
          <w:szCs w:val="24"/>
        </w:rPr>
        <w:t>ktoriaus atskaitomybės įstatymu;</w:t>
      </w:r>
    </w:p>
    <w:p w:rsidR="00E2742C" w:rsidRPr="002564D0" w:rsidRDefault="004B6FC8" w:rsidP="00655E26">
      <w:pPr>
        <w:pStyle w:val="Pagrindinistekstas"/>
        <w:spacing w:line="360" w:lineRule="auto"/>
        <w:ind w:firstLine="567"/>
        <w:jc w:val="both"/>
        <w:rPr>
          <w:sz w:val="24"/>
          <w:szCs w:val="24"/>
        </w:rPr>
      </w:pPr>
      <w:r w:rsidRPr="002564D0">
        <w:rPr>
          <w:sz w:val="24"/>
          <w:szCs w:val="24"/>
        </w:rPr>
        <w:t xml:space="preserve">3. </w:t>
      </w:r>
      <w:r w:rsidR="00E2742C" w:rsidRPr="002564D0">
        <w:rPr>
          <w:sz w:val="24"/>
          <w:szCs w:val="24"/>
        </w:rPr>
        <w:t>Viešojo sektoriaus apskaitos ir finansinės ats</w:t>
      </w:r>
      <w:r w:rsidR="007B57DF" w:rsidRPr="002564D0">
        <w:rPr>
          <w:sz w:val="24"/>
          <w:szCs w:val="24"/>
        </w:rPr>
        <w:t>kaitomybės standartais (VSAFAS);</w:t>
      </w:r>
    </w:p>
    <w:p w:rsidR="00E2742C" w:rsidRPr="002564D0" w:rsidRDefault="00FA2990" w:rsidP="00655E26">
      <w:pPr>
        <w:spacing w:line="360" w:lineRule="auto"/>
        <w:ind w:firstLine="567"/>
        <w:jc w:val="both"/>
        <w:rPr>
          <w:rFonts w:ascii="Times New Roman" w:hAnsi="Times New Roman"/>
          <w:sz w:val="24"/>
          <w:szCs w:val="24"/>
          <w:lang w:val="lt-LT"/>
        </w:rPr>
      </w:pPr>
      <w:r>
        <w:rPr>
          <w:rFonts w:ascii="Times New Roman" w:hAnsi="Times New Roman"/>
          <w:sz w:val="24"/>
          <w:szCs w:val="24"/>
          <w:lang w:val="lt-LT"/>
        </w:rPr>
        <w:t>Finansinė</w:t>
      </w:r>
      <w:r w:rsidR="00E2742C" w:rsidRPr="002564D0">
        <w:rPr>
          <w:rFonts w:ascii="Times New Roman" w:hAnsi="Times New Roman"/>
          <w:sz w:val="24"/>
          <w:szCs w:val="24"/>
          <w:lang w:val="lt-LT"/>
        </w:rPr>
        <w:t xml:space="preserve"> apskaita tvarkoma ir </w:t>
      </w:r>
      <w:r w:rsidR="004B6FC8" w:rsidRPr="002564D0">
        <w:rPr>
          <w:rFonts w:ascii="Times New Roman" w:hAnsi="Times New Roman"/>
          <w:sz w:val="24"/>
          <w:szCs w:val="24"/>
          <w:lang w:val="lt-LT"/>
        </w:rPr>
        <w:t xml:space="preserve">finansinė atskaitomybė sudaroma, </w:t>
      </w:r>
      <w:r w:rsidR="00E2742C" w:rsidRPr="002564D0">
        <w:rPr>
          <w:rFonts w:ascii="Times New Roman" w:hAnsi="Times New Roman"/>
          <w:sz w:val="24"/>
          <w:szCs w:val="24"/>
          <w:lang w:val="lt-LT"/>
        </w:rPr>
        <w:t>vadovaujantis šiais privalomais bendraisiais</w:t>
      </w:r>
      <w:r w:rsidR="001531AE" w:rsidRPr="002564D0">
        <w:rPr>
          <w:rFonts w:ascii="Times New Roman" w:hAnsi="Times New Roman"/>
          <w:sz w:val="24"/>
          <w:szCs w:val="24"/>
          <w:lang w:val="lt-LT"/>
        </w:rPr>
        <w:t xml:space="preserve"> apskaitos</w:t>
      </w:r>
      <w:r w:rsidR="00E2742C" w:rsidRPr="002564D0">
        <w:rPr>
          <w:rFonts w:ascii="Times New Roman" w:hAnsi="Times New Roman"/>
          <w:sz w:val="24"/>
          <w:szCs w:val="24"/>
          <w:lang w:val="lt-LT"/>
        </w:rPr>
        <w:t xml:space="preserve"> principais (nustatytais Lietuvos Respublikos viešojo sektoriaus atskaitomybės įstatyme): subjekto, veiklos tęstinumo, periodiškumo, pastovumo, piniginio mato, kaupimo, palyginimo, atsargumo, neutralumo ir turinio viršenybės prieš formą. </w:t>
      </w:r>
    </w:p>
    <w:p w:rsidR="00597B36" w:rsidRPr="002564D0" w:rsidRDefault="00302A0F" w:rsidP="00655E26">
      <w:pPr>
        <w:pStyle w:val="Pagrindinistekstas1"/>
        <w:spacing w:line="360" w:lineRule="auto"/>
        <w:ind w:firstLine="567"/>
        <w:rPr>
          <w:sz w:val="24"/>
          <w:szCs w:val="24"/>
        </w:rPr>
      </w:pPr>
      <w:r w:rsidRPr="002564D0">
        <w:rPr>
          <w:sz w:val="24"/>
          <w:szCs w:val="24"/>
        </w:rPr>
        <w:tab/>
      </w:r>
      <w:r w:rsidR="00AD5D63" w:rsidRPr="002564D0">
        <w:rPr>
          <w:sz w:val="24"/>
          <w:szCs w:val="24"/>
        </w:rPr>
        <w:t>Nuo</w:t>
      </w:r>
      <w:r w:rsidRPr="002564D0">
        <w:rPr>
          <w:sz w:val="24"/>
          <w:szCs w:val="24"/>
        </w:rPr>
        <w:t xml:space="preserve"> </w:t>
      </w:r>
      <w:r w:rsidR="005C32B5" w:rsidRPr="002564D0">
        <w:rPr>
          <w:sz w:val="24"/>
          <w:szCs w:val="24"/>
        </w:rPr>
        <w:t xml:space="preserve">2010 m. sausio 1 </w:t>
      </w:r>
      <w:r w:rsidRPr="002564D0">
        <w:rPr>
          <w:sz w:val="24"/>
          <w:szCs w:val="24"/>
        </w:rPr>
        <w:t>d</w:t>
      </w:r>
      <w:r w:rsidR="00AD5D63" w:rsidRPr="002564D0">
        <w:rPr>
          <w:sz w:val="24"/>
          <w:szCs w:val="24"/>
        </w:rPr>
        <w:t>.</w:t>
      </w:r>
      <w:r w:rsidR="007B57DF" w:rsidRPr="002564D0">
        <w:rPr>
          <w:sz w:val="24"/>
          <w:szCs w:val="24"/>
        </w:rPr>
        <w:t xml:space="preserve"> Į</w:t>
      </w:r>
      <w:r w:rsidRPr="002564D0">
        <w:rPr>
          <w:sz w:val="24"/>
          <w:szCs w:val="24"/>
        </w:rPr>
        <w:t xml:space="preserve">staiga </w:t>
      </w:r>
      <w:r w:rsidR="00AD5D63" w:rsidRPr="002564D0">
        <w:rPr>
          <w:sz w:val="24"/>
          <w:szCs w:val="24"/>
        </w:rPr>
        <w:t xml:space="preserve">pradėjo vesti apskaitą pagal VSAFAS ir </w:t>
      </w:r>
      <w:r w:rsidRPr="002564D0">
        <w:rPr>
          <w:sz w:val="24"/>
          <w:szCs w:val="24"/>
        </w:rPr>
        <w:t xml:space="preserve">atliko visas reikiamas procedūras, </w:t>
      </w:r>
      <w:r w:rsidR="004B6FC8" w:rsidRPr="002564D0">
        <w:rPr>
          <w:sz w:val="24"/>
          <w:szCs w:val="24"/>
        </w:rPr>
        <w:t xml:space="preserve">kurios </w:t>
      </w:r>
      <w:r w:rsidRPr="002564D0">
        <w:rPr>
          <w:sz w:val="24"/>
          <w:szCs w:val="24"/>
        </w:rPr>
        <w:t xml:space="preserve">nustatytas </w:t>
      </w:r>
      <w:smartTag w:uri="schemas-tilde-lv/tildestengine" w:element="metric2">
        <w:smartTagPr>
          <w:attr w:name="metric_text" w:val="m"/>
          <w:attr w:name="metric_value" w:val="2009"/>
        </w:smartTagPr>
        <w:r w:rsidRPr="002564D0">
          <w:rPr>
            <w:sz w:val="24"/>
            <w:szCs w:val="24"/>
          </w:rPr>
          <w:t>2009 m</w:t>
        </w:r>
      </w:smartTag>
      <w:r w:rsidRPr="002564D0">
        <w:rPr>
          <w:sz w:val="24"/>
          <w:szCs w:val="24"/>
        </w:rPr>
        <w:t xml:space="preserve">. liepos 10 </w:t>
      </w:r>
      <w:r w:rsidR="007B57DF" w:rsidRPr="002564D0">
        <w:rPr>
          <w:sz w:val="24"/>
          <w:szCs w:val="24"/>
        </w:rPr>
        <w:t>d. f</w:t>
      </w:r>
      <w:r w:rsidR="00AD5D63" w:rsidRPr="002564D0">
        <w:rPr>
          <w:sz w:val="24"/>
          <w:szCs w:val="24"/>
        </w:rPr>
        <w:t>inansų ministro įsakymu Nr. 1K-</w:t>
      </w:r>
      <w:r w:rsidR="00AA0924" w:rsidRPr="002564D0">
        <w:rPr>
          <w:sz w:val="24"/>
          <w:szCs w:val="24"/>
        </w:rPr>
        <w:t>223 patvirtintame Viešojo sektoriaus subjektų kontroliuojamų sveikatos prie</w:t>
      </w:r>
      <w:r w:rsidR="00E42949" w:rsidRPr="002564D0">
        <w:rPr>
          <w:sz w:val="24"/>
          <w:szCs w:val="24"/>
        </w:rPr>
        <w:t>žiūros įstaigų buhalterinių sąskaitų likučių perkėlimo tvarkos apraše.</w:t>
      </w:r>
      <w:r w:rsidR="00FC50B3" w:rsidRPr="002564D0">
        <w:rPr>
          <w:sz w:val="24"/>
          <w:szCs w:val="24"/>
        </w:rPr>
        <w:t xml:space="preserve"> Tokiu būdu</w:t>
      </w:r>
      <w:r w:rsidR="00011C55" w:rsidRPr="002564D0">
        <w:rPr>
          <w:sz w:val="24"/>
          <w:szCs w:val="24"/>
        </w:rPr>
        <w:t xml:space="preserve"> </w:t>
      </w:r>
      <w:r w:rsidR="00FC50B3" w:rsidRPr="002564D0">
        <w:rPr>
          <w:sz w:val="24"/>
          <w:szCs w:val="24"/>
        </w:rPr>
        <w:t>p</w:t>
      </w:r>
      <w:r w:rsidR="00597B36" w:rsidRPr="002564D0">
        <w:rPr>
          <w:sz w:val="24"/>
          <w:szCs w:val="24"/>
        </w:rPr>
        <w:t>radiniai finansinės būklės ataskaitos straipsnių likučiai buvo apskaičiuoti pagal VSAFAS reikalavimus.</w:t>
      </w:r>
    </w:p>
    <w:p w:rsidR="0020694E" w:rsidRPr="002564D0" w:rsidRDefault="0020694E" w:rsidP="00655E26">
      <w:pPr>
        <w:pStyle w:val="Pagrindinistekstas1"/>
        <w:spacing w:line="360" w:lineRule="auto"/>
        <w:ind w:firstLine="567"/>
        <w:rPr>
          <w:color w:val="FF0000"/>
          <w:sz w:val="24"/>
          <w:szCs w:val="24"/>
        </w:rPr>
      </w:pPr>
      <w:r w:rsidRPr="002564D0">
        <w:rPr>
          <w:sz w:val="24"/>
          <w:szCs w:val="24"/>
        </w:rPr>
        <w:t>Per ataskaitinį laikotarpį nebuvo nustatyt</w:t>
      </w:r>
      <w:r w:rsidR="005B11D7" w:rsidRPr="002564D0">
        <w:rPr>
          <w:sz w:val="24"/>
          <w:szCs w:val="24"/>
        </w:rPr>
        <w:t>a esminių</w:t>
      </w:r>
      <w:r w:rsidRPr="002564D0">
        <w:rPr>
          <w:sz w:val="24"/>
          <w:szCs w:val="24"/>
        </w:rPr>
        <w:t xml:space="preserve"> </w:t>
      </w:r>
      <w:r w:rsidR="002A76BD" w:rsidRPr="002564D0">
        <w:rPr>
          <w:sz w:val="24"/>
          <w:szCs w:val="24"/>
        </w:rPr>
        <w:t>klaidų, kurios buvo padarytos praėjusių ataskaitinių laikotarpių finansinėse ataskaitose</w:t>
      </w:r>
      <w:r w:rsidR="005B11D7" w:rsidRPr="002564D0">
        <w:rPr>
          <w:sz w:val="24"/>
          <w:szCs w:val="24"/>
        </w:rPr>
        <w:t>.</w:t>
      </w:r>
      <w:r w:rsidR="001531AE" w:rsidRPr="002564D0">
        <w:rPr>
          <w:sz w:val="24"/>
          <w:szCs w:val="24"/>
        </w:rPr>
        <w:t xml:space="preserve"> </w:t>
      </w:r>
    </w:p>
    <w:p w:rsidR="00E573D2" w:rsidRPr="002564D0" w:rsidRDefault="00E573D2" w:rsidP="00655E26">
      <w:pPr>
        <w:pStyle w:val="Pagrindinistekstas1"/>
        <w:spacing w:line="360" w:lineRule="auto"/>
        <w:ind w:firstLine="567"/>
        <w:rPr>
          <w:sz w:val="24"/>
          <w:szCs w:val="24"/>
        </w:rPr>
      </w:pPr>
      <w:r w:rsidRPr="002564D0">
        <w:rPr>
          <w:b/>
          <w:sz w:val="24"/>
          <w:szCs w:val="24"/>
        </w:rPr>
        <w:t>Nematerialusis turtas</w:t>
      </w:r>
      <w:r w:rsidRPr="002564D0">
        <w:rPr>
          <w:sz w:val="24"/>
          <w:szCs w:val="24"/>
        </w:rPr>
        <w:t xml:space="preserve"> apskaitomas vadovaujantis</w:t>
      </w:r>
      <w:r w:rsidR="000A0F1E" w:rsidRPr="002564D0">
        <w:rPr>
          <w:sz w:val="24"/>
          <w:szCs w:val="24"/>
        </w:rPr>
        <w:t xml:space="preserve"> apsk</w:t>
      </w:r>
      <w:r w:rsidR="004B6FC8" w:rsidRPr="002564D0">
        <w:rPr>
          <w:sz w:val="24"/>
          <w:szCs w:val="24"/>
        </w:rPr>
        <w:t>aitos principais ir taisyklėmis,</w:t>
      </w:r>
      <w:r w:rsidR="000A0F1E" w:rsidRPr="002564D0">
        <w:rPr>
          <w:sz w:val="24"/>
          <w:szCs w:val="24"/>
        </w:rPr>
        <w:t xml:space="preserve"> nustatytais</w:t>
      </w:r>
      <w:r w:rsidRPr="002564D0">
        <w:rPr>
          <w:sz w:val="24"/>
          <w:szCs w:val="24"/>
        </w:rPr>
        <w:t xml:space="preserve"> 13 VSAFAS</w:t>
      </w:r>
      <w:r w:rsidR="00EF047A" w:rsidRPr="002564D0">
        <w:rPr>
          <w:sz w:val="24"/>
          <w:szCs w:val="24"/>
        </w:rPr>
        <w:t xml:space="preserve"> „Nematerialusis turtas“</w:t>
      </w:r>
      <w:r w:rsidRPr="002564D0">
        <w:rPr>
          <w:sz w:val="24"/>
          <w:szCs w:val="24"/>
        </w:rPr>
        <w:t>. Nematerialus turtas apskaitoje pripažįstamas įsigijimo</w:t>
      </w:r>
      <w:r w:rsidR="00324833" w:rsidRPr="002564D0">
        <w:rPr>
          <w:sz w:val="24"/>
          <w:szCs w:val="24"/>
        </w:rPr>
        <w:t xml:space="preserve"> savikaina</w:t>
      </w:r>
      <w:r w:rsidRPr="002564D0">
        <w:rPr>
          <w:sz w:val="24"/>
          <w:szCs w:val="24"/>
        </w:rPr>
        <w:t xml:space="preserve">, o ataskaitose rodomas </w:t>
      </w:r>
      <w:r w:rsidR="00B850E5" w:rsidRPr="002564D0">
        <w:rPr>
          <w:sz w:val="24"/>
          <w:szCs w:val="24"/>
        </w:rPr>
        <w:t xml:space="preserve">likutine </w:t>
      </w:r>
      <w:r w:rsidRPr="002564D0">
        <w:rPr>
          <w:sz w:val="24"/>
          <w:szCs w:val="24"/>
        </w:rPr>
        <w:t xml:space="preserve">verte. </w:t>
      </w:r>
      <w:r w:rsidRPr="002564D0">
        <w:rPr>
          <w:bCs/>
          <w:sz w:val="24"/>
          <w:szCs w:val="24"/>
        </w:rPr>
        <w:t>Nematerialiojo turto likutinė vertė</w:t>
      </w:r>
      <w:r w:rsidRPr="002564D0">
        <w:rPr>
          <w:sz w:val="24"/>
          <w:szCs w:val="24"/>
        </w:rPr>
        <w:t xml:space="preserve"> – suma, </w:t>
      </w:r>
      <w:r w:rsidR="004B6FC8" w:rsidRPr="002564D0">
        <w:rPr>
          <w:sz w:val="24"/>
          <w:szCs w:val="24"/>
        </w:rPr>
        <w:t xml:space="preserve">kuri </w:t>
      </w:r>
      <w:r w:rsidRPr="002564D0">
        <w:rPr>
          <w:sz w:val="24"/>
          <w:szCs w:val="24"/>
        </w:rPr>
        <w:t>apskaičiuojama prie nematerialiojo turto įsigijimo savikainos pridedant arba iš jos atimant visas nematerialiojo turto vertės pokyčių sumas ir atimant sukauptą amortizacijos sumą.  Nematerialiojo turto amortizacija skaičiuojama</w:t>
      </w:r>
      <w:r w:rsidR="00AD7C71" w:rsidRPr="002564D0">
        <w:rPr>
          <w:sz w:val="24"/>
          <w:szCs w:val="24"/>
        </w:rPr>
        <w:t>,</w:t>
      </w:r>
      <w:r w:rsidRPr="002564D0">
        <w:rPr>
          <w:sz w:val="24"/>
          <w:szCs w:val="24"/>
        </w:rPr>
        <w:t xml:space="preserve"> taikant tiesiogiai proporcingą a</w:t>
      </w:r>
      <w:r w:rsidR="00B850E5" w:rsidRPr="002564D0">
        <w:rPr>
          <w:sz w:val="24"/>
          <w:szCs w:val="24"/>
        </w:rPr>
        <w:t>mortizacijos skaičiavimo metodą.</w:t>
      </w:r>
    </w:p>
    <w:p w:rsidR="00E573D2" w:rsidRPr="002564D0" w:rsidRDefault="00E573D2" w:rsidP="00655E26">
      <w:pPr>
        <w:pStyle w:val="Pagrindinistekstas1"/>
        <w:spacing w:line="360" w:lineRule="auto"/>
        <w:ind w:firstLine="567"/>
        <w:rPr>
          <w:sz w:val="24"/>
          <w:szCs w:val="24"/>
        </w:rPr>
      </w:pPr>
      <w:r w:rsidRPr="002564D0">
        <w:rPr>
          <w:sz w:val="24"/>
          <w:szCs w:val="24"/>
        </w:rPr>
        <w:t xml:space="preserve"> Nematerial</w:t>
      </w:r>
      <w:r w:rsidR="009611B7" w:rsidRPr="002564D0">
        <w:rPr>
          <w:sz w:val="24"/>
          <w:szCs w:val="24"/>
        </w:rPr>
        <w:t>iojo</w:t>
      </w:r>
      <w:r w:rsidRPr="002564D0">
        <w:rPr>
          <w:sz w:val="24"/>
          <w:szCs w:val="24"/>
        </w:rPr>
        <w:t xml:space="preserve"> turto </w:t>
      </w:r>
      <w:r w:rsidR="009611B7" w:rsidRPr="002564D0">
        <w:rPr>
          <w:sz w:val="24"/>
          <w:szCs w:val="24"/>
        </w:rPr>
        <w:t xml:space="preserve">amortizacijos </w:t>
      </w:r>
      <w:r w:rsidRPr="002564D0">
        <w:rPr>
          <w:sz w:val="24"/>
          <w:szCs w:val="24"/>
        </w:rPr>
        <w:t>normatyvai</w:t>
      </w:r>
      <w:r w:rsidR="003E7BF8" w:rsidRPr="002564D0">
        <w:rPr>
          <w:sz w:val="24"/>
          <w:szCs w:val="24"/>
        </w:rPr>
        <w:t xml:space="preserve"> </w:t>
      </w:r>
      <w:r w:rsidRPr="002564D0">
        <w:rPr>
          <w:sz w:val="24"/>
          <w:szCs w:val="24"/>
        </w:rPr>
        <w:t xml:space="preserve">patvirtinti </w:t>
      </w:r>
      <w:r w:rsidR="002C2446" w:rsidRPr="002564D0">
        <w:rPr>
          <w:sz w:val="24"/>
          <w:szCs w:val="24"/>
        </w:rPr>
        <w:t>20</w:t>
      </w:r>
      <w:r w:rsidR="00BC2D10" w:rsidRPr="002564D0">
        <w:rPr>
          <w:sz w:val="24"/>
          <w:szCs w:val="24"/>
        </w:rPr>
        <w:t>14</w:t>
      </w:r>
      <w:r w:rsidR="002C2446" w:rsidRPr="002564D0">
        <w:rPr>
          <w:sz w:val="24"/>
          <w:szCs w:val="24"/>
        </w:rPr>
        <w:t xml:space="preserve"> m. gruodžio 2</w:t>
      </w:r>
      <w:r w:rsidR="00BC2D10" w:rsidRPr="002564D0">
        <w:rPr>
          <w:sz w:val="24"/>
          <w:szCs w:val="24"/>
        </w:rPr>
        <w:t>9</w:t>
      </w:r>
      <w:r w:rsidR="002C2446" w:rsidRPr="002564D0">
        <w:rPr>
          <w:sz w:val="24"/>
          <w:szCs w:val="24"/>
        </w:rPr>
        <w:t xml:space="preserve"> d. </w:t>
      </w:r>
      <w:r w:rsidR="00BC2D10" w:rsidRPr="002564D0">
        <w:rPr>
          <w:sz w:val="24"/>
          <w:szCs w:val="24"/>
        </w:rPr>
        <w:t>direktoriaus</w:t>
      </w:r>
      <w:r w:rsidR="00756B95" w:rsidRPr="002564D0">
        <w:rPr>
          <w:sz w:val="24"/>
          <w:szCs w:val="24"/>
        </w:rPr>
        <w:t xml:space="preserve"> </w:t>
      </w:r>
      <w:r w:rsidR="002C2446" w:rsidRPr="002564D0">
        <w:rPr>
          <w:sz w:val="24"/>
          <w:szCs w:val="24"/>
        </w:rPr>
        <w:t xml:space="preserve">įsakymu Nr. </w:t>
      </w:r>
      <w:r w:rsidR="00BC2D10" w:rsidRPr="002564D0">
        <w:rPr>
          <w:sz w:val="24"/>
          <w:szCs w:val="24"/>
        </w:rPr>
        <w:t>22</w:t>
      </w:r>
      <w:r w:rsidR="002C2446" w:rsidRPr="002564D0">
        <w:rPr>
          <w:sz w:val="24"/>
          <w:szCs w:val="24"/>
        </w:rPr>
        <w:t>, 2 punktu.</w:t>
      </w:r>
    </w:p>
    <w:p w:rsidR="00E573D2" w:rsidRPr="002564D0" w:rsidRDefault="00E573D2" w:rsidP="00655E26">
      <w:pPr>
        <w:pStyle w:val="Sraopastraipa1"/>
        <w:spacing w:line="360" w:lineRule="auto"/>
        <w:ind w:left="0" w:firstLine="567"/>
        <w:jc w:val="both"/>
        <w:rPr>
          <w:rFonts w:ascii="Times New Roman" w:hAnsi="Times New Roman"/>
          <w:sz w:val="24"/>
          <w:szCs w:val="24"/>
          <w:lang w:val="lt-LT"/>
        </w:rPr>
      </w:pPr>
      <w:r w:rsidRPr="002564D0">
        <w:rPr>
          <w:rFonts w:ascii="Times New Roman" w:hAnsi="Times New Roman"/>
          <w:sz w:val="24"/>
          <w:szCs w:val="24"/>
          <w:lang w:val="lt-LT"/>
        </w:rPr>
        <w:t xml:space="preserve">Nematerialiojo turto grupių naudingo tarnavimo laikas: </w:t>
      </w:r>
    </w:p>
    <w:p w:rsidR="000B5C7D" w:rsidRPr="002564D0" w:rsidRDefault="00734577" w:rsidP="003619FA">
      <w:pPr>
        <w:pStyle w:val="Sraopastraipa1"/>
        <w:numPr>
          <w:ilvl w:val="0"/>
          <w:numId w:val="13"/>
        </w:numPr>
        <w:spacing w:line="360" w:lineRule="auto"/>
        <w:ind w:hanging="180"/>
        <w:jc w:val="both"/>
        <w:rPr>
          <w:rFonts w:ascii="Times New Roman" w:hAnsi="Times New Roman"/>
          <w:sz w:val="24"/>
          <w:szCs w:val="24"/>
          <w:lang w:val="lt-LT"/>
        </w:rPr>
      </w:pPr>
      <w:r w:rsidRPr="002564D0">
        <w:rPr>
          <w:rFonts w:ascii="Times New Roman" w:hAnsi="Times New Roman"/>
          <w:sz w:val="24"/>
          <w:szCs w:val="24"/>
          <w:lang w:val="lt-LT"/>
        </w:rPr>
        <w:t xml:space="preserve"> </w:t>
      </w:r>
      <w:r w:rsidR="00280F15" w:rsidRPr="002564D0">
        <w:rPr>
          <w:rFonts w:ascii="Times New Roman" w:hAnsi="Times New Roman"/>
          <w:sz w:val="24"/>
          <w:szCs w:val="24"/>
          <w:lang w:val="lt-LT"/>
        </w:rPr>
        <w:t>p</w:t>
      </w:r>
      <w:r w:rsidR="00E573D2" w:rsidRPr="002564D0">
        <w:rPr>
          <w:rFonts w:ascii="Times New Roman" w:hAnsi="Times New Roman"/>
          <w:sz w:val="24"/>
          <w:szCs w:val="24"/>
          <w:lang w:val="lt-LT"/>
        </w:rPr>
        <w:t>rograminė įranga ir jos licencijos</w:t>
      </w:r>
      <w:r w:rsidR="003619FA" w:rsidRPr="002564D0">
        <w:rPr>
          <w:rFonts w:ascii="Times New Roman" w:hAnsi="Times New Roman"/>
          <w:sz w:val="24"/>
          <w:szCs w:val="24"/>
          <w:lang w:val="lt-LT"/>
        </w:rPr>
        <w:t xml:space="preserve"> </w:t>
      </w:r>
      <w:r w:rsidR="00BC2D10" w:rsidRPr="002564D0">
        <w:rPr>
          <w:rFonts w:ascii="Times New Roman" w:hAnsi="Times New Roman"/>
          <w:sz w:val="24"/>
          <w:szCs w:val="24"/>
          <w:lang w:val="lt-LT"/>
        </w:rPr>
        <w:t>4</w:t>
      </w:r>
      <w:r w:rsidR="003619FA" w:rsidRPr="002564D0">
        <w:rPr>
          <w:rFonts w:ascii="Times New Roman" w:hAnsi="Times New Roman"/>
          <w:sz w:val="24"/>
          <w:szCs w:val="24"/>
          <w:lang w:val="lt-LT"/>
        </w:rPr>
        <w:t xml:space="preserve"> m.</w:t>
      </w:r>
      <w:r w:rsidR="00E573D2" w:rsidRPr="002564D0">
        <w:rPr>
          <w:rFonts w:ascii="Times New Roman" w:hAnsi="Times New Roman"/>
          <w:sz w:val="24"/>
          <w:szCs w:val="24"/>
          <w:lang w:val="lt-LT"/>
        </w:rPr>
        <w:t>;</w:t>
      </w:r>
    </w:p>
    <w:p w:rsidR="002C2446" w:rsidRPr="002564D0" w:rsidRDefault="00734577" w:rsidP="003619FA">
      <w:pPr>
        <w:pStyle w:val="Sraopastraipa1"/>
        <w:numPr>
          <w:ilvl w:val="0"/>
          <w:numId w:val="13"/>
        </w:numPr>
        <w:spacing w:line="360" w:lineRule="auto"/>
        <w:ind w:hanging="180"/>
        <w:jc w:val="both"/>
        <w:rPr>
          <w:rFonts w:ascii="Times New Roman" w:hAnsi="Times New Roman"/>
          <w:sz w:val="24"/>
          <w:szCs w:val="24"/>
          <w:lang w:val="lt-LT"/>
        </w:rPr>
      </w:pPr>
      <w:r w:rsidRPr="002564D0">
        <w:rPr>
          <w:rFonts w:ascii="Times New Roman" w:hAnsi="Times New Roman"/>
          <w:sz w:val="24"/>
          <w:szCs w:val="24"/>
          <w:lang w:val="lt-LT"/>
        </w:rPr>
        <w:lastRenderedPageBreak/>
        <w:t xml:space="preserve"> </w:t>
      </w:r>
      <w:r w:rsidR="00280F15" w:rsidRPr="002564D0">
        <w:rPr>
          <w:rFonts w:ascii="Times New Roman" w:hAnsi="Times New Roman"/>
          <w:sz w:val="24"/>
          <w:szCs w:val="24"/>
          <w:lang w:val="lt-LT"/>
        </w:rPr>
        <w:t>p</w:t>
      </w:r>
      <w:r w:rsidR="003619FA" w:rsidRPr="002564D0">
        <w:rPr>
          <w:rFonts w:ascii="Times New Roman" w:hAnsi="Times New Roman"/>
          <w:sz w:val="24"/>
          <w:szCs w:val="24"/>
          <w:lang w:val="lt-LT"/>
        </w:rPr>
        <w:t>atentai, licencijos</w:t>
      </w:r>
      <w:r w:rsidR="00BC2D10" w:rsidRPr="002564D0">
        <w:rPr>
          <w:rFonts w:ascii="Times New Roman" w:hAnsi="Times New Roman"/>
          <w:sz w:val="24"/>
          <w:szCs w:val="24"/>
          <w:lang w:val="lt-LT"/>
        </w:rPr>
        <w:t>, įsigytos kitos teisės 9</w:t>
      </w:r>
      <w:r w:rsidR="003619FA" w:rsidRPr="002564D0">
        <w:rPr>
          <w:rFonts w:ascii="Times New Roman" w:hAnsi="Times New Roman"/>
          <w:sz w:val="24"/>
          <w:szCs w:val="24"/>
          <w:lang w:val="lt-LT"/>
        </w:rPr>
        <w:t xml:space="preserve"> m.</w:t>
      </w:r>
      <w:r w:rsidR="002C2446" w:rsidRPr="002564D0">
        <w:rPr>
          <w:rFonts w:ascii="Times New Roman" w:hAnsi="Times New Roman"/>
          <w:sz w:val="24"/>
          <w:szCs w:val="24"/>
          <w:lang w:val="lt-LT"/>
        </w:rPr>
        <w:t>;</w:t>
      </w:r>
    </w:p>
    <w:p w:rsidR="00E573D2" w:rsidRPr="002564D0" w:rsidRDefault="00734577" w:rsidP="003619FA">
      <w:pPr>
        <w:pStyle w:val="Sraopastraipa1"/>
        <w:numPr>
          <w:ilvl w:val="0"/>
          <w:numId w:val="13"/>
        </w:numPr>
        <w:spacing w:line="360" w:lineRule="auto"/>
        <w:ind w:hanging="180"/>
        <w:jc w:val="both"/>
        <w:rPr>
          <w:rFonts w:ascii="Times New Roman" w:hAnsi="Times New Roman"/>
          <w:sz w:val="24"/>
          <w:szCs w:val="24"/>
          <w:lang w:val="lt-LT"/>
        </w:rPr>
      </w:pPr>
      <w:r w:rsidRPr="002564D0">
        <w:rPr>
          <w:rFonts w:ascii="Times New Roman" w:hAnsi="Times New Roman"/>
          <w:sz w:val="24"/>
          <w:szCs w:val="24"/>
          <w:lang w:val="lt-LT"/>
        </w:rPr>
        <w:t xml:space="preserve"> </w:t>
      </w:r>
      <w:r w:rsidR="00280F15" w:rsidRPr="002564D0">
        <w:rPr>
          <w:rFonts w:ascii="Times New Roman" w:hAnsi="Times New Roman"/>
          <w:sz w:val="24"/>
          <w:szCs w:val="24"/>
          <w:lang w:val="lt-LT"/>
        </w:rPr>
        <w:t>k</w:t>
      </w:r>
      <w:r w:rsidR="00E573D2" w:rsidRPr="002564D0">
        <w:rPr>
          <w:rFonts w:ascii="Times New Roman" w:hAnsi="Times New Roman"/>
          <w:sz w:val="24"/>
          <w:szCs w:val="24"/>
          <w:lang w:val="lt-LT"/>
        </w:rPr>
        <w:t>itas nematerialus turtas</w:t>
      </w:r>
      <w:r w:rsidR="003619FA" w:rsidRPr="002564D0">
        <w:rPr>
          <w:rFonts w:ascii="Times New Roman" w:hAnsi="Times New Roman"/>
          <w:sz w:val="24"/>
          <w:szCs w:val="24"/>
          <w:lang w:val="lt-LT"/>
        </w:rPr>
        <w:t xml:space="preserve"> </w:t>
      </w:r>
      <w:r w:rsidR="00BC2D10" w:rsidRPr="002564D0">
        <w:rPr>
          <w:rFonts w:ascii="Times New Roman" w:hAnsi="Times New Roman"/>
          <w:sz w:val="24"/>
          <w:szCs w:val="24"/>
          <w:lang w:val="lt-LT"/>
        </w:rPr>
        <w:t>9</w:t>
      </w:r>
      <w:r w:rsidR="003619FA" w:rsidRPr="002564D0">
        <w:rPr>
          <w:rFonts w:ascii="Times New Roman" w:hAnsi="Times New Roman"/>
          <w:sz w:val="24"/>
          <w:szCs w:val="24"/>
          <w:lang w:val="lt-LT"/>
        </w:rPr>
        <w:t xml:space="preserve"> m</w:t>
      </w:r>
      <w:r w:rsidR="0071073A" w:rsidRPr="002564D0">
        <w:rPr>
          <w:rFonts w:ascii="Times New Roman" w:hAnsi="Times New Roman"/>
          <w:sz w:val="24"/>
          <w:szCs w:val="24"/>
          <w:lang w:val="lt-LT"/>
        </w:rPr>
        <w:t>.</w:t>
      </w:r>
      <w:r w:rsidR="00BC2D10" w:rsidRPr="002564D0">
        <w:rPr>
          <w:rFonts w:ascii="Times New Roman" w:hAnsi="Times New Roman"/>
          <w:sz w:val="24"/>
          <w:szCs w:val="24"/>
          <w:lang w:val="lt-LT"/>
        </w:rPr>
        <w:t>;</w:t>
      </w:r>
    </w:p>
    <w:p w:rsidR="00BC2D10" w:rsidRPr="002564D0" w:rsidRDefault="00734577" w:rsidP="003619FA">
      <w:pPr>
        <w:pStyle w:val="Sraopastraipa1"/>
        <w:numPr>
          <w:ilvl w:val="0"/>
          <w:numId w:val="13"/>
        </w:numPr>
        <w:spacing w:line="360" w:lineRule="auto"/>
        <w:ind w:hanging="180"/>
        <w:jc w:val="both"/>
        <w:rPr>
          <w:rFonts w:ascii="Times New Roman" w:hAnsi="Times New Roman"/>
          <w:sz w:val="24"/>
          <w:szCs w:val="24"/>
          <w:lang w:val="lt-LT"/>
        </w:rPr>
      </w:pPr>
      <w:r w:rsidRPr="002564D0">
        <w:rPr>
          <w:rFonts w:ascii="Times New Roman" w:hAnsi="Times New Roman"/>
          <w:sz w:val="24"/>
          <w:szCs w:val="24"/>
          <w:lang w:val="lt-LT"/>
        </w:rPr>
        <w:t xml:space="preserve"> </w:t>
      </w:r>
      <w:r w:rsidR="00280F15" w:rsidRPr="002564D0">
        <w:rPr>
          <w:rFonts w:ascii="Times New Roman" w:hAnsi="Times New Roman"/>
          <w:sz w:val="24"/>
          <w:szCs w:val="24"/>
          <w:lang w:val="lt-LT"/>
        </w:rPr>
        <w:t>p</w:t>
      </w:r>
      <w:r w:rsidR="00BC2D10" w:rsidRPr="002564D0">
        <w:rPr>
          <w:rFonts w:ascii="Times New Roman" w:hAnsi="Times New Roman"/>
          <w:sz w:val="24"/>
          <w:szCs w:val="24"/>
          <w:lang w:val="lt-LT"/>
        </w:rPr>
        <w:t>restižas 14 m.</w:t>
      </w:r>
    </w:p>
    <w:p w:rsidR="00F457F7" w:rsidRPr="002564D0" w:rsidRDefault="002A76BD" w:rsidP="00655E26">
      <w:pPr>
        <w:pStyle w:val="Pagrindinistekstas1"/>
        <w:spacing w:line="360" w:lineRule="auto"/>
        <w:ind w:firstLine="567"/>
        <w:rPr>
          <w:sz w:val="24"/>
          <w:szCs w:val="24"/>
        </w:rPr>
      </w:pPr>
      <w:r w:rsidRPr="002564D0">
        <w:rPr>
          <w:b/>
          <w:sz w:val="24"/>
          <w:szCs w:val="24"/>
        </w:rPr>
        <w:t>Ilgalaikis materialusis</w:t>
      </w:r>
      <w:r w:rsidRPr="002564D0">
        <w:rPr>
          <w:sz w:val="24"/>
          <w:szCs w:val="24"/>
        </w:rPr>
        <w:t xml:space="preserve"> turtas apskaitomas</w:t>
      </w:r>
      <w:r w:rsidR="003619FA" w:rsidRPr="002564D0">
        <w:rPr>
          <w:sz w:val="24"/>
          <w:szCs w:val="24"/>
        </w:rPr>
        <w:t xml:space="preserve"> </w:t>
      </w:r>
      <w:r w:rsidRPr="002564D0">
        <w:rPr>
          <w:sz w:val="24"/>
          <w:szCs w:val="24"/>
        </w:rPr>
        <w:t>vadovaujantis</w:t>
      </w:r>
      <w:r w:rsidR="008D2419" w:rsidRPr="002564D0">
        <w:rPr>
          <w:sz w:val="24"/>
          <w:szCs w:val="24"/>
        </w:rPr>
        <w:t xml:space="preserve"> apskaitos principais ir taisyklėmis</w:t>
      </w:r>
      <w:r w:rsidR="003619FA" w:rsidRPr="002564D0">
        <w:rPr>
          <w:sz w:val="24"/>
          <w:szCs w:val="24"/>
        </w:rPr>
        <w:t>,</w:t>
      </w:r>
      <w:r w:rsidR="008D2419" w:rsidRPr="002564D0">
        <w:rPr>
          <w:sz w:val="24"/>
          <w:szCs w:val="24"/>
        </w:rPr>
        <w:t xml:space="preserve"> nustatytais</w:t>
      </w:r>
      <w:r w:rsidR="003619FA" w:rsidRPr="002564D0">
        <w:rPr>
          <w:sz w:val="24"/>
          <w:szCs w:val="24"/>
        </w:rPr>
        <w:t xml:space="preserve"> </w:t>
      </w:r>
      <w:r w:rsidRPr="002564D0">
        <w:rPr>
          <w:sz w:val="24"/>
          <w:szCs w:val="24"/>
        </w:rPr>
        <w:t>12 VSAFAS</w:t>
      </w:r>
      <w:r w:rsidR="008D2419" w:rsidRPr="002564D0">
        <w:rPr>
          <w:sz w:val="24"/>
          <w:szCs w:val="24"/>
        </w:rPr>
        <w:t xml:space="preserve"> „Ilgalaikis materialusis turtas“</w:t>
      </w:r>
      <w:r w:rsidR="0084046B" w:rsidRPr="002564D0">
        <w:rPr>
          <w:sz w:val="24"/>
          <w:szCs w:val="24"/>
        </w:rPr>
        <w:t>.</w:t>
      </w:r>
      <w:r w:rsidR="00D723F2" w:rsidRPr="002564D0">
        <w:rPr>
          <w:sz w:val="24"/>
          <w:szCs w:val="24"/>
        </w:rPr>
        <w:t xml:space="preserve"> </w:t>
      </w:r>
      <w:r w:rsidR="00AC068A" w:rsidRPr="002564D0">
        <w:rPr>
          <w:sz w:val="24"/>
          <w:szCs w:val="24"/>
        </w:rPr>
        <w:t>I</w:t>
      </w:r>
      <w:r w:rsidR="006126A8" w:rsidRPr="002564D0">
        <w:rPr>
          <w:sz w:val="24"/>
          <w:szCs w:val="24"/>
        </w:rPr>
        <w:t>lgalaiki</w:t>
      </w:r>
      <w:r w:rsidR="00AC068A" w:rsidRPr="002564D0">
        <w:rPr>
          <w:sz w:val="24"/>
          <w:szCs w:val="24"/>
        </w:rPr>
        <w:t>am</w:t>
      </w:r>
      <w:r w:rsidR="006126A8" w:rsidRPr="002564D0">
        <w:rPr>
          <w:sz w:val="24"/>
          <w:szCs w:val="24"/>
        </w:rPr>
        <w:t xml:space="preserve"> material</w:t>
      </w:r>
      <w:r w:rsidR="00AC068A" w:rsidRPr="002564D0">
        <w:rPr>
          <w:sz w:val="24"/>
          <w:szCs w:val="24"/>
        </w:rPr>
        <w:t>iajam</w:t>
      </w:r>
      <w:r w:rsidR="006126A8" w:rsidRPr="002564D0">
        <w:rPr>
          <w:sz w:val="24"/>
          <w:szCs w:val="24"/>
        </w:rPr>
        <w:t xml:space="preserve"> turt</w:t>
      </w:r>
      <w:r w:rsidR="00AC068A" w:rsidRPr="002564D0">
        <w:rPr>
          <w:sz w:val="24"/>
          <w:szCs w:val="24"/>
        </w:rPr>
        <w:t>ui priskiriamas turtas, kurio tarnavimo laikas ilgesnis</w:t>
      </w:r>
      <w:r w:rsidR="00E3110D" w:rsidRPr="002564D0">
        <w:rPr>
          <w:sz w:val="24"/>
          <w:szCs w:val="24"/>
        </w:rPr>
        <w:t xml:space="preserve"> nei vieneri metai, o minimali</w:t>
      </w:r>
      <w:r w:rsidR="006126A8" w:rsidRPr="002564D0">
        <w:rPr>
          <w:sz w:val="24"/>
          <w:szCs w:val="24"/>
        </w:rPr>
        <w:t xml:space="preserve"> vertė </w:t>
      </w:r>
      <w:r w:rsidR="00E3110D" w:rsidRPr="002564D0">
        <w:rPr>
          <w:sz w:val="24"/>
          <w:szCs w:val="24"/>
        </w:rPr>
        <w:t xml:space="preserve">yra </w:t>
      </w:r>
      <w:r w:rsidR="007D7371" w:rsidRPr="002564D0">
        <w:rPr>
          <w:sz w:val="24"/>
          <w:szCs w:val="24"/>
        </w:rPr>
        <w:t xml:space="preserve">ne mažesnė nei </w:t>
      </w:r>
      <w:r w:rsidR="00DE6034">
        <w:rPr>
          <w:sz w:val="24"/>
          <w:szCs w:val="24"/>
        </w:rPr>
        <w:t>7</w:t>
      </w:r>
      <w:bookmarkStart w:id="1" w:name="_GoBack"/>
      <w:bookmarkEnd w:id="1"/>
      <w:r w:rsidR="00BC2D10" w:rsidRPr="002564D0">
        <w:rPr>
          <w:sz w:val="24"/>
          <w:szCs w:val="24"/>
        </w:rPr>
        <w:t xml:space="preserve">00 </w:t>
      </w:r>
      <w:proofErr w:type="spellStart"/>
      <w:r w:rsidR="00BC2D10" w:rsidRPr="002564D0">
        <w:rPr>
          <w:sz w:val="24"/>
          <w:szCs w:val="24"/>
        </w:rPr>
        <w:t>Eur</w:t>
      </w:r>
      <w:proofErr w:type="spellEnd"/>
      <w:r w:rsidR="006126A8" w:rsidRPr="002564D0">
        <w:rPr>
          <w:sz w:val="24"/>
          <w:szCs w:val="24"/>
        </w:rPr>
        <w:t xml:space="preserve">. </w:t>
      </w:r>
      <w:r w:rsidRPr="002564D0">
        <w:rPr>
          <w:sz w:val="24"/>
          <w:szCs w:val="24"/>
        </w:rPr>
        <w:t xml:space="preserve">Ilgalaikis </w:t>
      </w:r>
      <w:r w:rsidR="00D462C1" w:rsidRPr="002564D0">
        <w:rPr>
          <w:sz w:val="24"/>
          <w:szCs w:val="24"/>
        </w:rPr>
        <w:t>materialus</w:t>
      </w:r>
      <w:r w:rsidR="00890CCB" w:rsidRPr="002564D0">
        <w:rPr>
          <w:sz w:val="24"/>
          <w:szCs w:val="24"/>
        </w:rPr>
        <w:t xml:space="preserve">is </w:t>
      </w:r>
      <w:r w:rsidRPr="002564D0">
        <w:rPr>
          <w:sz w:val="24"/>
          <w:szCs w:val="24"/>
        </w:rPr>
        <w:t>turtas apskaitoje pripažįstamas įsigijimo</w:t>
      </w:r>
      <w:r w:rsidR="00DB59F3" w:rsidRPr="002564D0">
        <w:rPr>
          <w:sz w:val="24"/>
          <w:szCs w:val="24"/>
        </w:rPr>
        <w:t xml:space="preserve"> savikaina</w:t>
      </w:r>
      <w:r w:rsidRPr="002564D0">
        <w:rPr>
          <w:sz w:val="24"/>
          <w:szCs w:val="24"/>
        </w:rPr>
        <w:t>, o atask</w:t>
      </w:r>
      <w:r w:rsidR="00F457F7" w:rsidRPr="002564D0">
        <w:rPr>
          <w:sz w:val="24"/>
          <w:szCs w:val="24"/>
        </w:rPr>
        <w:t xml:space="preserve">aitose rodomas </w:t>
      </w:r>
      <w:r w:rsidR="00890CCB" w:rsidRPr="002564D0">
        <w:rPr>
          <w:sz w:val="24"/>
          <w:szCs w:val="24"/>
        </w:rPr>
        <w:t xml:space="preserve">likutine </w:t>
      </w:r>
      <w:r w:rsidR="00F457F7" w:rsidRPr="002564D0">
        <w:rPr>
          <w:sz w:val="24"/>
          <w:szCs w:val="24"/>
        </w:rPr>
        <w:t xml:space="preserve">verte. </w:t>
      </w:r>
      <w:r w:rsidR="00F457F7" w:rsidRPr="002564D0">
        <w:rPr>
          <w:bCs/>
          <w:sz w:val="24"/>
          <w:szCs w:val="24"/>
        </w:rPr>
        <w:t>Ilgalaikio materialiojo turto likutinė vertė</w:t>
      </w:r>
      <w:r w:rsidR="00F457F7" w:rsidRPr="002564D0">
        <w:rPr>
          <w:sz w:val="24"/>
          <w:szCs w:val="24"/>
        </w:rPr>
        <w:t xml:space="preserve"> – suma, </w:t>
      </w:r>
      <w:r w:rsidR="003619FA" w:rsidRPr="002564D0">
        <w:rPr>
          <w:sz w:val="24"/>
          <w:szCs w:val="24"/>
        </w:rPr>
        <w:t xml:space="preserve">kuri </w:t>
      </w:r>
      <w:r w:rsidR="00F457F7" w:rsidRPr="002564D0">
        <w:rPr>
          <w:sz w:val="24"/>
          <w:szCs w:val="24"/>
        </w:rPr>
        <w:t>apskaičiuojama prie ilgalaikio materialiojo turto įsigijimo savikainos pridedant arba iš jos atimant visas ilgalaikio materialiojo turto vertės pokyčių sumas ir atimant sukauptą nusidėvėjimo sumą.</w:t>
      </w:r>
    </w:p>
    <w:p w:rsidR="00F457F7" w:rsidRPr="002564D0" w:rsidRDefault="002A76BD" w:rsidP="00655E26">
      <w:pPr>
        <w:pStyle w:val="Pagrindinistekstas1"/>
        <w:spacing w:line="360" w:lineRule="auto"/>
        <w:ind w:firstLine="567"/>
        <w:rPr>
          <w:sz w:val="24"/>
          <w:szCs w:val="24"/>
        </w:rPr>
      </w:pPr>
      <w:r w:rsidRPr="002564D0">
        <w:rPr>
          <w:sz w:val="24"/>
          <w:szCs w:val="24"/>
        </w:rPr>
        <w:t xml:space="preserve">Ilgalaikis </w:t>
      </w:r>
      <w:r w:rsidR="00D462C1" w:rsidRPr="002564D0">
        <w:rPr>
          <w:sz w:val="24"/>
          <w:szCs w:val="24"/>
        </w:rPr>
        <w:t>materialus</w:t>
      </w:r>
      <w:r w:rsidR="00A1182C" w:rsidRPr="002564D0">
        <w:rPr>
          <w:sz w:val="24"/>
          <w:szCs w:val="24"/>
        </w:rPr>
        <w:t>is</w:t>
      </w:r>
      <w:r w:rsidR="00D462C1" w:rsidRPr="002564D0">
        <w:rPr>
          <w:sz w:val="24"/>
          <w:szCs w:val="24"/>
        </w:rPr>
        <w:t xml:space="preserve"> </w:t>
      </w:r>
      <w:r w:rsidRPr="002564D0">
        <w:rPr>
          <w:sz w:val="24"/>
          <w:szCs w:val="24"/>
        </w:rPr>
        <w:t>turtas apskaitomas</w:t>
      </w:r>
      <w:r w:rsidR="00756B95" w:rsidRPr="002564D0">
        <w:rPr>
          <w:sz w:val="24"/>
          <w:szCs w:val="24"/>
        </w:rPr>
        <w:t>,</w:t>
      </w:r>
      <w:r w:rsidRPr="002564D0">
        <w:rPr>
          <w:sz w:val="24"/>
          <w:szCs w:val="24"/>
        </w:rPr>
        <w:t xml:space="preserve"> </w:t>
      </w:r>
      <w:r w:rsidR="00F457F7" w:rsidRPr="002564D0">
        <w:rPr>
          <w:sz w:val="24"/>
          <w:szCs w:val="24"/>
        </w:rPr>
        <w:t>taikant tiesiogiai proporcingą nusidėvėjimo skaičiavimo metodą</w:t>
      </w:r>
      <w:r w:rsidR="00124B36" w:rsidRPr="002564D0">
        <w:rPr>
          <w:sz w:val="24"/>
          <w:szCs w:val="24"/>
        </w:rPr>
        <w:t xml:space="preserve">. Nudėvimoji vertė nuosekliai paskirstoma </w:t>
      </w:r>
      <w:r w:rsidR="00756B95" w:rsidRPr="002564D0">
        <w:rPr>
          <w:sz w:val="24"/>
          <w:szCs w:val="24"/>
        </w:rPr>
        <w:t>visam</w:t>
      </w:r>
      <w:r w:rsidR="00124B36" w:rsidRPr="002564D0">
        <w:rPr>
          <w:sz w:val="24"/>
          <w:szCs w:val="24"/>
        </w:rPr>
        <w:t xml:space="preserve"> nauding</w:t>
      </w:r>
      <w:r w:rsidR="00756B95" w:rsidRPr="002564D0">
        <w:rPr>
          <w:sz w:val="24"/>
          <w:szCs w:val="24"/>
        </w:rPr>
        <w:t>am</w:t>
      </w:r>
      <w:r w:rsidR="00124B36" w:rsidRPr="002564D0">
        <w:rPr>
          <w:sz w:val="24"/>
          <w:szCs w:val="24"/>
        </w:rPr>
        <w:t xml:space="preserve"> tarnavimo laik</w:t>
      </w:r>
      <w:r w:rsidR="00756B95" w:rsidRPr="002564D0">
        <w:rPr>
          <w:sz w:val="24"/>
          <w:szCs w:val="24"/>
        </w:rPr>
        <w:t>ui</w:t>
      </w:r>
      <w:r w:rsidR="00124B36" w:rsidRPr="002564D0">
        <w:rPr>
          <w:sz w:val="24"/>
          <w:szCs w:val="24"/>
        </w:rPr>
        <w:t>.</w:t>
      </w:r>
      <w:r w:rsidR="00F457F7" w:rsidRPr="002564D0">
        <w:rPr>
          <w:sz w:val="24"/>
          <w:szCs w:val="24"/>
        </w:rPr>
        <w:t xml:space="preserve">  </w:t>
      </w:r>
    </w:p>
    <w:p w:rsidR="00E30654" w:rsidRPr="002564D0" w:rsidRDefault="0047377F" w:rsidP="00E30654">
      <w:pPr>
        <w:pStyle w:val="Pagrindinistekstas1"/>
        <w:spacing w:line="360" w:lineRule="auto"/>
        <w:ind w:firstLine="567"/>
        <w:rPr>
          <w:sz w:val="24"/>
          <w:szCs w:val="24"/>
        </w:rPr>
      </w:pPr>
      <w:r w:rsidRPr="002564D0">
        <w:rPr>
          <w:bCs/>
          <w:sz w:val="24"/>
          <w:szCs w:val="24"/>
        </w:rPr>
        <w:t>Ilgalaikio materialiojo</w:t>
      </w:r>
      <w:r w:rsidRPr="002564D0">
        <w:rPr>
          <w:sz w:val="24"/>
          <w:szCs w:val="24"/>
        </w:rPr>
        <w:t xml:space="preserve"> turto amortizacijos normatyvai patvirtinti</w:t>
      </w:r>
      <w:r w:rsidR="00FC6045" w:rsidRPr="002564D0">
        <w:rPr>
          <w:sz w:val="24"/>
          <w:szCs w:val="24"/>
        </w:rPr>
        <w:t xml:space="preserve"> </w:t>
      </w:r>
      <w:r w:rsidR="001C62A6" w:rsidRPr="002564D0">
        <w:rPr>
          <w:sz w:val="24"/>
          <w:szCs w:val="24"/>
        </w:rPr>
        <w:t xml:space="preserve">2014 m. gruodžio 29 d. direktoriaus </w:t>
      </w:r>
      <w:r w:rsidR="00756B95" w:rsidRPr="002564D0">
        <w:rPr>
          <w:sz w:val="24"/>
          <w:szCs w:val="24"/>
        </w:rPr>
        <w:t xml:space="preserve"> </w:t>
      </w:r>
      <w:r w:rsidRPr="002564D0">
        <w:rPr>
          <w:sz w:val="24"/>
          <w:szCs w:val="24"/>
        </w:rPr>
        <w:t xml:space="preserve">įsakymu Nr. </w:t>
      </w:r>
      <w:r w:rsidR="001C62A6" w:rsidRPr="002564D0">
        <w:rPr>
          <w:sz w:val="24"/>
          <w:szCs w:val="24"/>
        </w:rPr>
        <w:t>22</w:t>
      </w:r>
      <w:r w:rsidR="00E30654" w:rsidRPr="002564D0">
        <w:rPr>
          <w:sz w:val="24"/>
          <w:szCs w:val="24"/>
        </w:rPr>
        <w:t xml:space="preserve"> (2020 m. kovo 29 d. direktoriaus  įsakymu Nr. V - 9 papildymas) </w:t>
      </w:r>
    </w:p>
    <w:p w:rsidR="003619FA" w:rsidRPr="002564D0" w:rsidRDefault="003619FA" w:rsidP="00655E26">
      <w:pPr>
        <w:pStyle w:val="Pagrindinistekstas1"/>
        <w:spacing w:line="360" w:lineRule="auto"/>
        <w:ind w:firstLine="567"/>
        <w:rPr>
          <w:sz w:val="24"/>
          <w:szCs w:val="24"/>
        </w:rPr>
      </w:pPr>
    </w:p>
    <w:p w:rsidR="0047377F" w:rsidRPr="002564D0" w:rsidRDefault="0047377F" w:rsidP="00655E26">
      <w:pPr>
        <w:pStyle w:val="Pagrindinistekstas1"/>
        <w:spacing w:line="360" w:lineRule="auto"/>
        <w:ind w:firstLine="567"/>
        <w:rPr>
          <w:sz w:val="24"/>
          <w:szCs w:val="24"/>
        </w:rPr>
      </w:pPr>
      <w:r w:rsidRPr="002564D0">
        <w:rPr>
          <w:sz w:val="24"/>
          <w:szCs w:val="24"/>
        </w:rPr>
        <w:t>Ilgalaikio materialiojo turto grupių naudingo tarnavimo laikas</w:t>
      </w:r>
      <w:r w:rsidR="00764AA7" w:rsidRPr="002564D0">
        <w:rPr>
          <w:sz w:val="24"/>
          <w:szCs w:val="24"/>
        </w:rPr>
        <w:t>:</w:t>
      </w:r>
      <w:r w:rsidRPr="002564D0">
        <w:rPr>
          <w:sz w:val="24"/>
          <w:szCs w:val="24"/>
        </w:rPr>
        <w:t xml:space="preserve"> </w:t>
      </w:r>
    </w:p>
    <w:p w:rsidR="00764AA7" w:rsidRPr="002564D0" w:rsidRDefault="00734577" w:rsidP="003619FA">
      <w:pPr>
        <w:pStyle w:val="Pagrindinistekstas1"/>
        <w:numPr>
          <w:ilvl w:val="0"/>
          <w:numId w:val="18"/>
        </w:numPr>
        <w:tabs>
          <w:tab w:val="clear" w:pos="1287"/>
          <w:tab w:val="num" w:pos="720"/>
        </w:tabs>
        <w:spacing w:line="360" w:lineRule="auto"/>
        <w:ind w:hanging="747"/>
        <w:rPr>
          <w:sz w:val="24"/>
          <w:szCs w:val="24"/>
        </w:rPr>
      </w:pPr>
      <w:r w:rsidRPr="002564D0">
        <w:rPr>
          <w:sz w:val="24"/>
          <w:szCs w:val="24"/>
        </w:rPr>
        <w:t xml:space="preserve"> </w:t>
      </w:r>
      <w:r w:rsidR="00E36B96">
        <w:rPr>
          <w:sz w:val="24"/>
          <w:szCs w:val="24"/>
        </w:rPr>
        <w:t>kiti statiniai</w:t>
      </w:r>
      <w:r w:rsidR="00DC0B41" w:rsidRPr="002564D0">
        <w:rPr>
          <w:sz w:val="24"/>
          <w:szCs w:val="24"/>
        </w:rPr>
        <w:t xml:space="preserve"> </w:t>
      </w:r>
      <w:r w:rsidR="00764AA7" w:rsidRPr="002564D0">
        <w:rPr>
          <w:sz w:val="24"/>
          <w:szCs w:val="24"/>
        </w:rPr>
        <w:t xml:space="preserve"> </w:t>
      </w:r>
      <w:r w:rsidR="00DC0B41" w:rsidRPr="002564D0">
        <w:rPr>
          <w:sz w:val="24"/>
          <w:szCs w:val="24"/>
        </w:rPr>
        <w:t>30</w:t>
      </w:r>
      <w:r w:rsidR="00764AA7" w:rsidRPr="002564D0">
        <w:rPr>
          <w:sz w:val="24"/>
          <w:szCs w:val="24"/>
        </w:rPr>
        <w:t xml:space="preserve"> m.;</w:t>
      </w:r>
    </w:p>
    <w:p w:rsidR="00DC0B41" w:rsidRPr="002564D0" w:rsidRDefault="00DC0B41" w:rsidP="00DC0B41">
      <w:pPr>
        <w:pStyle w:val="Pagrindinistekstas1"/>
        <w:numPr>
          <w:ilvl w:val="0"/>
          <w:numId w:val="18"/>
        </w:numPr>
        <w:tabs>
          <w:tab w:val="clear" w:pos="1287"/>
          <w:tab w:val="num" w:pos="720"/>
        </w:tabs>
        <w:spacing w:line="360" w:lineRule="auto"/>
        <w:ind w:hanging="747"/>
        <w:rPr>
          <w:sz w:val="24"/>
          <w:szCs w:val="24"/>
        </w:rPr>
      </w:pPr>
      <w:r w:rsidRPr="002564D0">
        <w:rPr>
          <w:sz w:val="24"/>
          <w:szCs w:val="24"/>
        </w:rPr>
        <w:t xml:space="preserve"> medicininė įranga ir apsaugos įranga 9 m.;</w:t>
      </w:r>
    </w:p>
    <w:p w:rsidR="00764AA7" w:rsidRPr="002564D0" w:rsidRDefault="00734577" w:rsidP="003619FA">
      <w:pPr>
        <w:pStyle w:val="Pagrindinistekstas1"/>
        <w:numPr>
          <w:ilvl w:val="0"/>
          <w:numId w:val="18"/>
        </w:numPr>
        <w:tabs>
          <w:tab w:val="clear" w:pos="1287"/>
          <w:tab w:val="num" w:pos="720"/>
        </w:tabs>
        <w:spacing w:line="360" w:lineRule="auto"/>
        <w:ind w:hanging="747"/>
        <w:rPr>
          <w:sz w:val="24"/>
          <w:szCs w:val="24"/>
        </w:rPr>
      </w:pPr>
      <w:r w:rsidRPr="002564D0">
        <w:rPr>
          <w:sz w:val="24"/>
          <w:szCs w:val="24"/>
        </w:rPr>
        <w:t xml:space="preserve"> </w:t>
      </w:r>
      <w:r w:rsidR="00280F15" w:rsidRPr="002564D0">
        <w:rPr>
          <w:sz w:val="24"/>
          <w:szCs w:val="24"/>
        </w:rPr>
        <w:t>f</w:t>
      </w:r>
      <w:r w:rsidR="00764AA7" w:rsidRPr="002564D0">
        <w:rPr>
          <w:sz w:val="24"/>
          <w:szCs w:val="24"/>
        </w:rPr>
        <w:t xml:space="preserve">ilmavimo, fotografavimo, mobiliojo telefono ryšio įrenginiai </w:t>
      </w:r>
      <w:r w:rsidR="001C62A6" w:rsidRPr="002564D0">
        <w:rPr>
          <w:sz w:val="24"/>
          <w:szCs w:val="24"/>
        </w:rPr>
        <w:t>4</w:t>
      </w:r>
      <w:r w:rsidR="00764AA7" w:rsidRPr="002564D0">
        <w:rPr>
          <w:sz w:val="24"/>
          <w:szCs w:val="24"/>
        </w:rPr>
        <w:t xml:space="preserve"> m</w:t>
      </w:r>
      <w:r w:rsidR="00756B95" w:rsidRPr="002564D0">
        <w:rPr>
          <w:sz w:val="24"/>
          <w:szCs w:val="24"/>
        </w:rPr>
        <w:t>.</w:t>
      </w:r>
      <w:r w:rsidR="00764AA7" w:rsidRPr="002564D0">
        <w:rPr>
          <w:sz w:val="24"/>
          <w:szCs w:val="24"/>
        </w:rPr>
        <w:t>;</w:t>
      </w:r>
    </w:p>
    <w:p w:rsidR="00764AA7" w:rsidRPr="002564D0" w:rsidRDefault="00734577" w:rsidP="003619FA">
      <w:pPr>
        <w:pStyle w:val="Pagrindinistekstas1"/>
        <w:numPr>
          <w:ilvl w:val="0"/>
          <w:numId w:val="18"/>
        </w:numPr>
        <w:tabs>
          <w:tab w:val="clear" w:pos="1287"/>
          <w:tab w:val="num" w:pos="720"/>
        </w:tabs>
        <w:spacing w:line="360" w:lineRule="auto"/>
        <w:ind w:hanging="747"/>
        <w:rPr>
          <w:sz w:val="24"/>
          <w:szCs w:val="24"/>
        </w:rPr>
      </w:pPr>
      <w:r w:rsidRPr="002564D0">
        <w:rPr>
          <w:sz w:val="24"/>
          <w:szCs w:val="24"/>
        </w:rPr>
        <w:t xml:space="preserve"> </w:t>
      </w:r>
      <w:r w:rsidR="00280F15" w:rsidRPr="002564D0">
        <w:rPr>
          <w:sz w:val="24"/>
          <w:szCs w:val="24"/>
        </w:rPr>
        <w:t>s</w:t>
      </w:r>
      <w:r w:rsidR="00764AA7" w:rsidRPr="002564D0">
        <w:rPr>
          <w:sz w:val="24"/>
          <w:szCs w:val="24"/>
        </w:rPr>
        <w:t>pecialūs automobiliai</w:t>
      </w:r>
      <w:r w:rsidR="00756B95" w:rsidRPr="002564D0">
        <w:rPr>
          <w:sz w:val="24"/>
          <w:szCs w:val="24"/>
        </w:rPr>
        <w:t>,</w:t>
      </w:r>
      <w:r w:rsidR="00764AA7" w:rsidRPr="002564D0">
        <w:rPr>
          <w:sz w:val="24"/>
          <w:szCs w:val="24"/>
        </w:rPr>
        <w:t xml:space="preserve"> </w:t>
      </w:r>
      <w:r w:rsidR="001C62A6" w:rsidRPr="002564D0">
        <w:rPr>
          <w:sz w:val="24"/>
          <w:szCs w:val="24"/>
        </w:rPr>
        <w:t xml:space="preserve">6 </w:t>
      </w:r>
      <w:r w:rsidR="00764AA7" w:rsidRPr="002564D0">
        <w:rPr>
          <w:sz w:val="24"/>
          <w:szCs w:val="24"/>
        </w:rPr>
        <w:t>m.;</w:t>
      </w:r>
    </w:p>
    <w:p w:rsidR="00764AA7" w:rsidRPr="002564D0" w:rsidRDefault="00734577" w:rsidP="003619FA">
      <w:pPr>
        <w:pStyle w:val="Pagrindinistekstas1"/>
        <w:numPr>
          <w:ilvl w:val="0"/>
          <w:numId w:val="18"/>
        </w:numPr>
        <w:tabs>
          <w:tab w:val="clear" w:pos="1287"/>
          <w:tab w:val="num" w:pos="720"/>
        </w:tabs>
        <w:spacing w:line="360" w:lineRule="auto"/>
        <w:ind w:hanging="747"/>
        <w:rPr>
          <w:sz w:val="24"/>
          <w:szCs w:val="24"/>
        </w:rPr>
      </w:pPr>
      <w:r w:rsidRPr="002564D0">
        <w:rPr>
          <w:sz w:val="24"/>
          <w:szCs w:val="24"/>
        </w:rPr>
        <w:t xml:space="preserve"> </w:t>
      </w:r>
      <w:r w:rsidR="00280F15" w:rsidRPr="002564D0">
        <w:rPr>
          <w:sz w:val="24"/>
          <w:szCs w:val="24"/>
        </w:rPr>
        <w:t>l</w:t>
      </w:r>
      <w:r w:rsidR="00764AA7" w:rsidRPr="002564D0">
        <w:rPr>
          <w:sz w:val="24"/>
          <w:szCs w:val="24"/>
        </w:rPr>
        <w:t xml:space="preserve">engvieji automobiliai ir jų priekabos </w:t>
      </w:r>
      <w:r w:rsidR="001C62A6" w:rsidRPr="002564D0">
        <w:rPr>
          <w:sz w:val="24"/>
          <w:szCs w:val="24"/>
        </w:rPr>
        <w:t>9</w:t>
      </w:r>
      <w:r w:rsidR="00764AA7" w:rsidRPr="002564D0">
        <w:rPr>
          <w:sz w:val="24"/>
          <w:szCs w:val="24"/>
        </w:rPr>
        <w:t xml:space="preserve"> m.;</w:t>
      </w:r>
    </w:p>
    <w:p w:rsidR="001C62A6" w:rsidRPr="002564D0" w:rsidRDefault="00734577" w:rsidP="001C62A6">
      <w:pPr>
        <w:pStyle w:val="Pagrindinistekstas1"/>
        <w:numPr>
          <w:ilvl w:val="0"/>
          <w:numId w:val="18"/>
        </w:numPr>
        <w:tabs>
          <w:tab w:val="clear" w:pos="1287"/>
          <w:tab w:val="num" w:pos="720"/>
        </w:tabs>
        <w:spacing w:line="360" w:lineRule="auto"/>
        <w:ind w:hanging="747"/>
        <w:rPr>
          <w:sz w:val="24"/>
          <w:szCs w:val="24"/>
        </w:rPr>
      </w:pPr>
      <w:r w:rsidRPr="002564D0">
        <w:rPr>
          <w:sz w:val="24"/>
          <w:szCs w:val="24"/>
        </w:rPr>
        <w:t xml:space="preserve"> </w:t>
      </w:r>
      <w:r w:rsidR="00280F15" w:rsidRPr="002564D0">
        <w:rPr>
          <w:sz w:val="24"/>
          <w:szCs w:val="24"/>
        </w:rPr>
        <w:t>k</w:t>
      </w:r>
      <w:r w:rsidR="001C62A6" w:rsidRPr="002564D0">
        <w:rPr>
          <w:sz w:val="24"/>
          <w:szCs w:val="24"/>
        </w:rPr>
        <w:t>itos transporto priemonės 14 m.;</w:t>
      </w:r>
    </w:p>
    <w:p w:rsidR="00764AA7" w:rsidRPr="002564D0" w:rsidRDefault="00734577" w:rsidP="003619FA">
      <w:pPr>
        <w:pStyle w:val="Pagrindinistekstas1"/>
        <w:numPr>
          <w:ilvl w:val="0"/>
          <w:numId w:val="18"/>
        </w:numPr>
        <w:tabs>
          <w:tab w:val="clear" w:pos="1287"/>
          <w:tab w:val="num" w:pos="720"/>
        </w:tabs>
        <w:spacing w:line="360" w:lineRule="auto"/>
        <w:ind w:hanging="747"/>
        <w:rPr>
          <w:sz w:val="24"/>
          <w:szCs w:val="24"/>
        </w:rPr>
      </w:pPr>
      <w:r w:rsidRPr="002564D0">
        <w:rPr>
          <w:sz w:val="24"/>
          <w:szCs w:val="24"/>
        </w:rPr>
        <w:t xml:space="preserve"> </w:t>
      </w:r>
      <w:r w:rsidR="00280F15" w:rsidRPr="002564D0">
        <w:rPr>
          <w:sz w:val="24"/>
          <w:szCs w:val="24"/>
        </w:rPr>
        <w:t>b</w:t>
      </w:r>
      <w:r w:rsidR="00764AA7" w:rsidRPr="002564D0">
        <w:rPr>
          <w:sz w:val="24"/>
          <w:szCs w:val="24"/>
        </w:rPr>
        <w:t>aldai</w:t>
      </w:r>
      <w:r w:rsidR="003619FA" w:rsidRPr="002564D0">
        <w:rPr>
          <w:sz w:val="24"/>
          <w:szCs w:val="24"/>
        </w:rPr>
        <w:t xml:space="preserve"> </w:t>
      </w:r>
      <w:r w:rsidR="001C62A6" w:rsidRPr="002564D0">
        <w:rPr>
          <w:sz w:val="24"/>
          <w:szCs w:val="24"/>
        </w:rPr>
        <w:t>11</w:t>
      </w:r>
      <w:r w:rsidR="003619FA" w:rsidRPr="002564D0">
        <w:rPr>
          <w:sz w:val="24"/>
          <w:szCs w:val="24"/>
        </w:rPr>
        <w:t xml:space="preserve"> m.</w:t>
      </w:r>
      <w:r w:rsidR="00764AA7" w:rsidRPr="002564D0">
        <w:rPr>
          <w:sz w:val="24"/>
          <w:szCs w:val="24"/>
        </w:rPr>
        <w:t>;</w:t>
      </w:r>
    </w:p>
    <w:p w:rsidR="00764AA7" w:rsidRPr="002564D0" w:rsidRDefault="00734577" w:rsidP="003619FA">
      <w:pPr>
        <w:pStyle w:val="Pagrindinistekstas1"/>
        <w:numPr>
          <w:ilvl w:val="0"/>
          <w:numId w:val="18"/>
        </w:numPr>
        <w:tabs>
          <w:tab w:val="clear" w:pos="1287"/>
          <w:tab w:val="num" w:pos="720"/>
        </w:tabs>
        <w:spacing w:line="360" w:lineRule="auto"/>
        <w:ind w:hanging="747"/>
        <w:rPr>
          <w:sz w:val="24"/>
          <w:szCs w:val="24"/>
        </w:rPr>
      </w:pPr>
      <w:r w:rsidRPr="002564D0">
        <w:rPr>
          <w:sz w:val="24"/>
          <w:szCs w:val="24"/>
        </w:rPr>
        <w:t xml:space="preserve"> </w:t>
      </w:r>
      <w:r w:rsidR="00280F15" w:rsidRPr="002564D0">
        <w:rPr>
          <w:sz w:val="24"/>
          <w:szCs w:val="24"/>
        </w:rPr>
        <w:t>k</w:t>
      </w:r>
      <w:r w:rsidR="001C62A6" w:rsidRPr="002564D0">
        <w:rPr>
          <w:sz w:val="24"/>
          <w:szCs w:val="24"/>
        </w:rPr>
        <w:t>ompiuteriai ir jų įranga 6</w:t>
      </w:r>
      <w:r w:rsidR="00764AA7" w:rsidRPr="002564D0">
        <w:rPr>
          <w:sz w:val="24"/>
          <w:szCs w:val="24"/>
        </w:rPr>
        <w:t xml:space="preserve"> m.;</w:t>
      </w:r>
    </w:p>
    <w:p w:rsidR="001C62A6" w:rsidRPr="002564D0" w:rsidRDefault="00734577" w:rsidP="003619FA">
      <w:pPr>
        <w:pStyle w:val="Pagrindinistekstas1"/>
        <w:numPr>
          <w:ilvl w:val="0"/>
          <w:numId w:val="18"/>
        </w:numPr>
        <w:tabs>
          <w:tab w:val="clear" w:pos="1287"/>
          <w:tab w:val="num" w:pos="720"/>
        </w:tabs>
        <w:spacing w:line="360" w:lineRule="auto"/>
        <w:ind w:hanging="747"/>
        <w:rPr>
          <w:sz w:val="24"/>
          <w:szCs w:val="24"/>
        </w:rPr>
      </w:pPr>
      <w:r w:rsidRPr="002564D0">
        <w:rPr>
          <w:sz w:val="24"/>
          <w:szCs w:val="24"/>
        </w:rPr>
        <w:t xml:space="preserve"> </w:t>
      </w:r>
      <w:r w:rsidR="00280F15" w:rsidRPr="002564D0">
        <w:rPr>
          <w:sz w:val="24"/>
          <w:szCs w:val="24"/>
        </w:rPr>
        <w:t>k</w:t>
      </w:r>
      <w:r w:rsidR="001C62A6" w:rsidRPr="002564D0">
        <w:rPr>
          <w:sz w:val="24"/>
          <w:szCs w:val="24"/>
        </w:rPr>
        <w:t>opijavimo ir dokumentų dauginimo priemonės 7 m</w:t>
      </w:r>
      <w:r w:rsidR="007A62EF" w:rsidRPr="002564D0">
        <w:rPr>
          <w:sz w:val="24"/>
          <w:szCs w:val="24"/>
        </w:rPr>
        <w:t>.</w:t>
      </w:r>
    </w:p>
    <w:p w:rsidR="00AE7187" w:rsidRPr="002564D0" w:rsidRDefault="00734577" w:rsidP="003619FA">
      <w:pPr>
        <w:pStyle w:val="Pagrindinistekstas1"/>
        <w:numPr>
          <w:ilvl w:val="0"/>
          <w:numId w:val="18"/>
        </w:numPr>
        <w:tabs>
          <w:tab w:val="clear" w:pos="1287"/>
          <w:tab w:val="num" w:pos="720"/>
        </w:tabs>
        <w:spacing w:line="360" w:lineRule="auto"/>
        <w:ind w:hanging="747"/>
        <w:rPr>
          <w:sz w:val="24"/>
          <w:szCs w:val="24"/>
        </w:rPr>
      </w:pPr>
      <w:r w:rsidRPr="002564D0">
        <w:rPr>
          <w:sz w:val="24"/>
          <w:szCs w:val="24"/>
        </w:rPr>
        <w:t xml:space="preserve"> </w:t>
      </w:r>
      <w:r w:rsidR="00280F15" w:rsidRPr="002564D0">
        <w:rPr>
          <w:sz w:val="24"/>
          <w:szCs w:val="24"/>
        </w:rPr>
        <w:t>k</w:t>
      </w:r>
      <w:r w:rsidR="00764AA7" w:rsidRPr="002564D0">
        <w:rPr>
          <w:sz w:val="24"/>
          <w:szCs w:val="24"/>
        </w:rPr>
        <w:t xml:space="preserve">ita biuro įranga </w:t>
      </w:r>
      <w:r w:rsidR="001C62A6" w:rsidRPr="002564D0">
        <w:rPr>
          <w:sz w:val="24"/>
          <w:szCs w:val="24"/>
        </w:rPr>
        <w:t>9</w:t>
      </w:r>
      <w:r w:rsidR="00764AA7" w:rsidRPr="002564D0">
        <w:rPr>
          <w:sz w:val="24"/>
          <w:szCs w:val="24"/>
        </w:rPr>
        <w:t xml:space="preserve"> m.;</w:t>
      </w:r>
    </w:p>
    <w:p w:rsidR="00764AA7" w:rsidRPr="002564D0" w:rsidRDefault="00734577" w:rsidP="003619FA">
      <w:pPr>
        <w:pStyle w:val="Pagrindinistekstas1"/>
        <w:numPr>
          <w:ilvl w:val="0"/>
          <w:numId w:val="18"/>
        </w:numPr>
        <w:tabs>
          <w:tab w:val="clear" w:pos="1287"/>
          <w:tab w:val="num" w:pos="720"/>
        </w:tabs>
        <w:spacing w:line="360" w:lineRule="auto"/>
        <w:ind w:hanging="747"/>
        <w:rPr>
          <w:sz w:val="24"/>
          <w:szCs w:val="24"/>
        </w:rPr>
      </w:pPr>
      <w:r w:rsidRPr="002564D0">
        <w:rPr>
          <w:sz w:val="24"/>
          <w:szCs w:val="24"/>
        </w:rPr>
        <w:t xml:space="preserve"> </w:t>
      </w:r>
      <w:r w:rsidR="00280F15" w:rsidRPr="002564D0">
        <w:rPr>
          <w:sz w:val="24"/>
          <w:szCs w:val="24"/>
        </w:rPr>
        <w:t>ū</w:t>
      </w:r>
      <w:r w:rsidR="00764AA7" w:rsidRPr="002564D0">
        <w:rPr>
          <w:sz w:val="24"/>
          <w:szCs w:val="24"/>
        </w:rPr>
        <w:t>kinis inventorius ir kiti reikmenys 6 m.;</w:t>
      </w:r>
    </w:p>
    <w:p w:rsidR="00764AA7" w:rsidRPr="002564D0" w:rsidRDefault="00734577" w:rsidP="003619FA">
      <w:pPr>
        <w:pStyle w:val="Pagrindinistekstas1"/>
        <w:numPr>
          <w:ilvl w:val="0"/>
          <w:numId w:val="18"/>
        </w:numPr>
        <w:tabs>
          <w:tab w:val="clear" w:pos="1287"/>
          <w:tab w:val="num" w:pos="720"/>
        </w:tabs>
        <w:spacing w:line="360" w:lineRule="auto"/>
        <w:ind w:hanging="747"/>
        <w:rPr>
          <w:sz w:val="24"/>
          <w:szCs w:val="24"/>
        </w:rPr>
      </w:pPr>
      <w:r w:rsidRPr="002564D0">
        <w:rPr>
          <w:sz w:val="24"/>
          <w:szCs w:val="24"/>
        </w:rPr>
        <w:t xml:space="preserve"> </w:t>
      </w:r>
      <w:r w:rsidR="00280F15" w:rsidRPr="002564D0">
        <w:rPr>
          <w:sz w:val="24"/>
          <w:szCs w:val="24"/>
        </w:rPr>
        <w:t>s</w:t>
      </w:r>
      <w:r w:rsidR="00764AA7" w:rsidRPr="002564D0">
        <w:rPr>
          <w:sz w:val="24"/>
          <w:szCs w:val="24"/>
        </w:rPr>
        <w:t>pecialieji drabužiai ir avalynė</w:t>
      </w:r>
      <w:r w:rsidR="003619FA" w:rsidRPr="002564D0">
        <w:rPr>
          <w:sz w:val="24"/>
          <w:szCs w:val="24"/>
        </w:rPr>
        <w:t xml:space="preserve"> </w:t>
      </w:r>
      <w:r w:rsidR="00764AA7" w:rsidRPr="002564D0">
        <w:rPr>
          <w:sz w:val="24"/>
          <w:szCs w:val="24"/>
        </w:rPr>
        <w:t>1 m.;</w:t>
      </w:r>
    </w:p>
    <w:p w:rsidR="00764AA7" w:rsidRPr="002564D0" w:rsidRDefault="00734577" w:rsidP="003619FA">
      <w:pPr>
        <w:pStyle w:val="Pagrindinistekstas1"/>
        <w:numPr>
          <w:ilvl w:val="0"/>
          <w:numId w:val="18"/>
        </w:numPr>
        <w:tabs>
          <w:tab w:val="clear" w:pos="1287"/>
          <w:tab w:val="num" w:pos="720"/>
        </w:tabs>
        <w:spacing w:line="360" w:lineRule="auto"/>
        <w:ind w:hanging="747"/>
        <w:rPr>
          <w:sz w:val="24"/>
          <w:szCs w:val="24"/>
        </w:rPr>
      </w:pPr>
      <w:r w:rsidRPr="002564D0">
        <w:rPr>
          <w:sz w:val="24"/>
          <w:szCs w:val="24"/>
        </w:rPr>
        <w:t xml:space="preserve"> </w:t>
      </w:r>
      <w:r w:rsidR="00280F15" w:rsidRPr="002564D0">
        <w:rPr>
          <w:sz w:val="24"/>
          <w:szCs w:val="24"/>
        </w:rPr>
        <w:t>k</w:t>
      </w:r>
      <w:r w:rsidR="00764AA7" w:rsidRPr="002564D0">
        <w:rPr>
          <w:sz w:val="24"/>
          <w:szCs w:val="24"/>
        </w:rPr>
        <w:t>itas ilgalaikis materialusis turtas 5 m.</w:t>
      </w:r>
    </w:p>
    <w:p w:rsidR="0047005B" w:rsidRPr="002564D0" w:rsidRDefault="00B52F91" w:rsidP="00655E26">
      <w:pPr>
        <w:pStyle w:val="Pagrindinistekstas1"/>
        <w:tabs>
          <w:tab w:val="left" w:pos="1260"/>
        </w:tabs>
        <w:spacing w:line="360" w:lineRule="auto"/>
        <w:ind w:firstLine="567"/>
        <w:rPr>
          <w:sz w:val="24"/>
          <w:szCs w:val="24"/>
        </w:rPr>
      </w:pPr>
      <w:r w:rsidRPr="002564D0">
        <w:rPr>
          <w:sz w:val="24"/>
          <w:szCs w:val="24"/>
        </w:rPr>
        <w:t>Pagal finansinės nuomos (l</w:t>
      </w:r>
      <w:r w:rsidR="003619FA" w:rsidRPr="002564D0">
        <w:rPr>
          <w:sz w:val="24"/>
          <w:szCs w:val="24"/>
        </w:rPr>
        <w:t xml:space="preserve">izingo) sutartis įsigyto turto </w:t>
      </w:r>
      <w:r w:rsidR="0047377F" w:rsidRPr="002564D0">
        <w:rPr>
          <w:sz w:val="24"/>
          <w:szCs w:val="24"/>
        </w:rPr>
        <w:t>įstaiga neturi.</w:t>
      </w:r>
      <w:r w:rsidR="003619FA" w:rsidRPr="002564D0">
        <w:rPr>
          <w:sz w:val="24"/>
          <w:szCs w:val="24"/>
        </w:rPr>
        <w:t xml:space="preserve"> </w:t>
      </w:r>
    </w:p>
    <w:p w:rsidR="00273E64" w:rsidRPr="002564D0" w:rsidRDefault="003619FA" w:rsidP="00655E26">
      <w:pPr>
        <w:pStyle w:val="Pagrindinistekstas1"/>
        <w:spacing w:line="360" w:lineRule="auto"/>
        <w:ind w:firstLine="567"/>
        <w:rPr>
          <w:sz w:val="24"/>
          <w:szCs w:val="24"/>
        </w:rPr>
      </w:pPr>
      <w:r w:rsidRPr="002564D0">
        <w:rPr>
          <w:sz w:val="24"/>
          <w:szCs w:val="24"/>
        </w:rPr>
        <w:t xml:space="preserve">Ataskaitiniais metais įstaiga </w:t>
      </w:r>
      <w:r w:rsidR="00280F15" w:rsidRPr="002564D0">
        <w:rPr>
          <w:sz w:val="24"/>
          <w:szCs w:val="24"/>
        </w:rPr>
        <w:t xml:space="preserve">neturėjo </w:t>
      </w:r>
      <w:r w:rsidR="00C30F5B" w:rsidRPr="002564D0">
        <w:rPr>
          <w:sz w:val="24"/>
          <w:szCs w:val="24"/>
        </w:rPr>
        <w:t>nebaigt</w:t>
      </w:r>
      <w:r w:rsidRPr="002564D0">
        <w:rPr>
          <w:sz w:val="24"/>
          <w:szCs w:val="24"/>
        </w:rPr>
        <w:t>ų</w:t>
      </w:r>
      <w:r w:rsidR="00DF5DDD" w:rsidRPr="002564D0">
        <w:rPr>
          <w:sz w:val="24"/>
          <w:szCs w:val="24"/>
        </w:rPr>
        <w:t xml:space="preserve"> </w:t>
      </w:r>
      <w:r w:rsidR="00D2399C" w:rsidRPr="002564D0">
        <w:rPr>
          <w:sz w:val="24"/>
          <w:szCs w:val="24"/>
        </w:rPr>
        <w:t>statyb</w:t>
      </w:r>
      <w:r w:rsidR="00471F52" w:rsidRPr="002564D0">
        <w:rPr>
          <w:sz w:val="24"/>
          <w:szCs w:val="24"/>
        </w:rPr>
        <w:t>os</w:t>
      </w:r>
      <w:r w:rsidR="00280F15" w:rsidRPr="002564D0">
        <w:rPr>
          <w:sz w:val="24"/>
          <w:szCs w:val="24"/>
        </w:rPr>
        <w:t xml:space="preserve"> </w:t>
      </w:r>
      <w:r w:rsidR="00DF5DDD" w:rsidRPr="002564D0">
        <w:rPr>
          <w:sz w:val="24"/>
          <w:szCs w:val="24"/>
        </w:rPr>
        <w:t>ir ilgalaik</w:t>
      </w:r>
      <w:r w:rsidR="00471F52" w:rsidRPr="002564D0">
        <w:rPr>
          <w:sz w:val="24"/>
          <w:szCs w:val="24"/>
        </w:rPr>
        <w:t>ių</w:t>
      </w:r>
      <w:r w:rsidR="00DF5DDD" w:rsidRPr="002564D0">
        <w:rPr>
          <w:sz w:val="24"/>
          <w:szCs w:val="24"/>
        </w:rPr>
        <w:t xml:space="preserve"> sutar</w:t>
      </w:r>
      <w:r w:rsidR="00471F52" w:rsidRPr="002564D0">
        <w:rPr>
          <w:sz w:val="24"/>
          <w:szCs w:val="24"/>
        </w:rPr>
        <w:t>čių</w:t>
      </w:r>
      <w:r w:rsidRPr="002564D0">
        <w:rPr>
          <w:sz w:val="24"/>
          <w:szCs w:val="24"/>
        </w:rPr>
        <w:t>,</w:t>
      </w:r>
      <w:r w:rsidR="00756B95" w:rsidRPr="002564D0">
        <w:rPr>
          <w:sz w:val="24"/>
          <w:szCs w:val="24"/>
        </w:rPr>
        <w:t xml:space="preserve"> </w:t>
      </w:r>
      <w:r w:rsidR="00471F52" w:rsidRPr="002564D0">
        <w:rPr>
          <w:sz w:val="24"/>
          <w:szCs w:val="24"/>
        </w:rPr>
        <w:t xml:space="preserve">kurios būtų </w:t>
      </w:r>
      <w:r w:rsidR="00DF5DDD" w:rsidRPr="002564D0">
        <w:rPr>
          <w:sz w:val="24"/>
          <w:szCs w:val="24"/>
        </w:rPr>
        <w:t xml:space="preserve"> apskaitom</w:t>
      </w:r>
      <w:r w:rsidR="00D2399C" w:rsidRPr="002564D0">
        <w:rPr>
          <w:sz w:val="24"/>
          <w:szCs w:val="24"/>
        </w:rPr>
        <w:t>os</w:t>
      </w:r>
      <w:r w:rsidR="00DF5DDD" w:rsidRPr="002564D0">
        <w:rPr>
          <w:sz w:val="24"/>
          <w:szCs w:val="24"/>
        </w:rPr>
        <w:t xml:space="preserve"> </w:t>
      </w:r>
      <w:r w:rsidR="00933B24" w:rsidRPr="002564D0">
        <w:rPr>
          <w:sz w:val="24"/>
          <w:szCs w:val="24"/>
        </w:rPr>
        <w:t xml:space="preserve">pagal </w:t>
      </w:r>
      <w:r w:rsidR="00DF5DDD" w:rsidRPr="002564D0">
        <w:rPr>
          <w:sz w:val="24"/>
          <w:szCs w:val="24"/>
        </w:rPr>
        <w:t>1</w:t>
      </w:r>
      <w:r w:rsidR="00D2399C" w:rsidRPr="002564D0">
        <w:rPr>
          <w:sz w:val="24"/>
          <w:szCs w:val="24"/>
        </w:rPr>
        <w:t>2</w:t>
      </w:r>
      <w:r w:rsidR="00DF5DDD" w:rsidRPr="002564D0">
        <w:rPr>
          <w:sz w:val="24"/>
          <w:szCs w:val="24"/>
        </w:rPr>
        <w:t xml:space="preserve"> VSAFAS</w:t>
      </w:r>
      <w:r w:rsidR="0006362D" w:rsidRPr="002564D0">
        <w:rPr>
          <w:sz w:val="24"/>
          <w:szCs w:val="24"/>
        </w:rPr>
        <w:t xml:space="preserve"> „</w:t>
      </w:r>
      <w:r w:rsidR="00933B24" w:rsidRPr="002564D0">
        <w:rPr>
          <w:sz w:val="24"/>
          <w:szCs w:val="24"/>
        </w:rPr>
        <w:t>Ilgalaikis materialusis turtas“ nuostatas</w:t>
      </w:r>
      <w:r w:rsidR="00C30F5B" w:rsidRPr="002564D0">
        <w:rPr>
          <w:sz w:val="24"/>
          <w:szCs w:val="24"/>
        </w:rPr>
        <w:t>.</w:t>
      </w:r>
    </w:p>
    <w:p w:rsidR="007324AD" w:rsidRPr="002564D0" w:rsidRDefault="001118C1" w:rsidP="00655E26">
      <w:pPr>
        <w:pStyle w:val="Pagrindinistekstas1"/>
        <w:spacing w:line="360" w:lineRule="auto"/>
        <w:ind w:firstLine="567"/>
        <w:rPr>
          <w:sz w:val="24"/>
          <w:szCs w:val="24"/>
        </w:rPr>
      </w:pPr>
      <w:r w:rsidRPr="002564D0">
        <w:rPr>
          <w:sz w:val="24"/>
          <w:szCs w:val="24"/>
        </w:rPr>
        <w:lastRenderedPageBreak/>
        <w:t xml:space="preserve">Pagal panaudos sutartis valdomas </w:t>
      </w:r>
      <w:r w:rsidR="000D4DC2" w:rsidRPr="002564D0">
        <w:rPr>
          <w:sz w:val="24"/>
          <w:szCs w:val="24"/>
        </w:rPr>
        <w:t>ilgalaikis materialusis turtas rodomas nebalansinėse sąskaitose.</w:t>
      </w:r>
      <w:r w:rsidR="00C30F5B" w:rsidRPr="002564D0">
        <w:rPr>
          <w:sz w:val="24"/>
          <w:szCs w:val="24"/>
        </w:rPr>
        <w:t xml:space="preserve"> </w:t>
      </w:r>
      <w:r w:rsidR="00D723F2" w:rsidRPr="002564D0">
        <w:rPr>
          <w:sz w:val="24"/>
          <w:szCs w:val="24"/>
        </w:rPr>
        <w:t xml:space="preserve"> </w:t>
      </w:r>
    </w:p>
    <w:p w:rsidR="00FF5400" w:rsidRPr="002564D0" w:rsidRDefault="00FF5400" w:rsidP="00655E26">
      <w:pPr>
        <w:spacing w:line="360" w:lineRule="auto"/>
        <w:ind w:firstLine="567"/>
        <w:jc w:val="both"/>
        <w:rPr>
          <w:rFonts w:ascii="Times New Roman" w:hAnsi="Times New Roman"/>
          <w:sz w:val="24"/>
          <w:szCs w:val="24"/>
          <w:lang w:val="lt-LT"/>
        </w:rPr>
      </w:pPr>
      <w:r w:rsidRPr="002564D0">
        <w:rPr>
          <w:rFonts w:ascii="Times New Roman" w:hAnsi="Times New Roman"/>
          <w:b/>
          <w:sz w:val="24"/>
          <w:szCs w:val="24"/>
          <w:lang w:val="lt-LT"/>
        </w:rPr>
        <w:t>Atsarg</w:t>
      </w:r>
      <w:r w:rsidR="00F342B8" w:rsidRPr="002564D0">
        <w:rPr>
          <w:rFonts w:ascii="Times New Roman" w:hAnsi="Times New Roman"/>
          <w:b/>
          <w:sz w:val="24"/>
          <w:szCs w:val="24"/>
          <w:lang w:val="lt-LT"/>
        </w:rPr>
        <w:t>os</w:t>
      </w:r>
      <w:r w:rsidRPr="002564D0">
        <w:rPr>
          <w:rFonts w:ascii="Times New Roman" w:hAnsi="Times New Roman"/>
          <w:b/>
          <w:sz w:val="24"/>
          <w:szCs w:val="24"/>
          <w:lang w:val="lt-LT"/>
        </w:rPr>
        <w:t xml:space="preserve"> </w:t>
      </w:r>
      <w:r w:rsidRPr="002564D0">
        <w:rPr>
          <w:rFonts w:ascii="Times New Roman" w:hAnsi="Times New Roman"/>
          <w:sz w:val="24"/>
          <w:szCs w:val="24"/>
          <w:lang w:val="lt-LT"/>
        </w:rPr>
        <w:t>apskaito</w:t>
      </w:r>
      <w:r w:rsidR="00F342B8" w:rsidRPr="002564D0">
        <w:rPr>
          <w:rFonts w:ascii="Times New Roman" w:hAnsi="Times New Roman"/>
          <w:sz w:val="24"/>
          <w:szCs w:val="24"/>
          <w:lang w:val="lt-LT"/>
        </w:rPr>
        <w:t>mo</w:t>
      </w:r>
      <w:r w:rsidRPr="002564D0">
        <w:rPr>
          <w:rFonts w:ascii="Times New Roman" w:hAnsi="Times New Roman"/>
          <w:sz w:val="24"/>
          <w:szCs w:val="24"/>
          <w:lang w:val="lt-LT"/>
        </w:rPr>
        <w:t xml:space="preserve">s </w:t>
      </w:r>
      <w:r w:rsidR="00F342B8" w:rsidRPr="002564D0">
        <w:rPr>
          <w:rFonts w:ascii="Times New Roman" w:hAnsi="Times New Roman"/>
          <w:sz w:val="24"/>
          <w:szCs w:val="24"/>
          <w:lang w:val="lt-LT"/>
        </w:rPr>
        <w:t>vadovaujantis apskaitos principais</w:t>
      </w:r>
      <w:r w:rsidR="0006362D" w:rsidRPr="002564D0">
        <w:rPr>
          <w:rFonts w:ascii="Times New Roman" w:hAnsi="Times New Roman"/>
          <w:sz w:val="24"/>
          <w:szCs w:val="24"/>
          <w:lang w:val="lt-LT"/>
        </w:rPr>
        <w:t xml:space="preserve"> ir taisyklėmis</w:t>
      </w:r>
      <w:r w:rsidR="00273E64" w:rsidRPr="002564D0">
        <w:rPr>
          <w:rFonts w:ascii="Times New Roman" w:hAnsi="Times New Roman"/>
          <w:sz w:val="24"/>
          <w:szCs w:val="24"/>
          <w:lang w:val="lt-LT"/>
        </w:rPr>
        <w:t>,</w:t>
      </w:r>
      <w:r w:rsidR="00F342B8" w:rsidRPr="002564D0">
        <w:rPr>
          <w:rFonts w:ascii="Times New Roman" w:hAnsi="Times New Roman"/>
          <w:sz w:val="24"/>
          <w:szCs w:val="24"/>
          <w:lang w:val="lt-LT"/>
        </w:rPr>
        <w:t xml:space="preserve"> </w:t>
      </w:r>
      <w:r w:rsidRPr="002564D0">
        <w:rPr>
          <w:rFonts w:ascii="Times New Roman" w:hAnsi="Times New Roman"/>
          <w:sz w:val="24"/>
          <w:szCs w:val="24"/>
          <w:lang w:val="lt-LT"/>
        </w:rPr>
        <w:t>nustatyt</w:t>
      </w:r>
      <w:r w:rsidR="00F342B8" w:rsidRPr="002564D0">
        <w:rPr>
          <w:rFonts w:ascii="Times New Roman" w:hAnsi="Times New Roman"/>
          <w:sz w:val="24"/>
          <w:szCs w:val="24"/>
          <w:lang w:val="lt-LT"/>
        </w:rPr>
        <w:t>a</w:t>
      </w:r>
      <w:r w:rsidRPr="002564D0">
        <w:rPr>
          <w:rFonts w:ascii="Times New Roman" w:hAnsi="Times New Roman"/>
          <w:sz w:val="24"/>
          <w:szCs w:val="24"/>
          <w:lang w:val="lt-LT"/>
        </w:rPr>
        <w:t>i</w:t>
      </w:r>
      <w:r w:rsidR="00F342B8" w:rsidRPr="002564D0">
        <w:rPr>
          <w:rFonts w:ascii="Times New Roman" w:hAnsi="Times New Roman"/>
          <w:sz w:val="24"/>
          <w:szCs w:val="24"/>
          <w:lang w:val="lt-LT"/>
        </w:rPr>
        <w:t>s</w:t>
      </w:r>
      <w:r w:rsidRPr="002564D0">
        <w:rPr>
          <w:rFonts w:ascii="Times New Roman" w:hAnsi="Times New Roman"/>
          <w:sz w:val="24"/>
          <w:szCs w:val="24"/>
          <w:lang w:val="lt-LT"/>
        </w:rPr>
        <w:t xml:space="preserve"> 8 VSAFAS „Atsargos“.</w:t>
      </w:r>
    </w:p>
    <w:p w:rsidR="00FF5400" w:rsidRPr="002564D0" w:rsidRDefault="00FF5400" w:rsidP="00655E26">
      <w:pPr>
        <w:spacing w:line="360" w:lineRule="auto"/>
        <w:ind w:firstLine="567"/>
        <w:jc w:val="both"/>
        <w:rPr>
          <w:rFonts w:ascii="Times New Roman" w:hAnsi="Times New Roman"/>
          <w:sz w:val="24"/>
          <w:szCs w:val="24"/>
          <w:lang w:val="lt-LT"/>
        </w:rPr>
      </w:pPr>
      <w:r w:rsidRPr="002564D0">
        <w:rPr>
          <w:rFonts w:ascii="Times New Roman" w:hAnsi="Times New Roman"/>
          <w:sz w:val="24"/>
          <w:szCs w:val="24"/>
          <w:lang w:val="lt-LT"/>
        </w:rPr>
        <w:t>Pirminio pripažinimo metu atsargos įvertinamos</w:t>
      </w:r>
      <w:r w:rsidR="00097FB0" w:rsidRPr="002564D0">
        <w:rPr>
          <w:rFonts w:ascii="Times New Roman" w:hAnsi="Times New Roman"/>
          <w:sz w:val="24"/>
          <w:szCs w:val="24"/>
          <w:lang w:val="lt-LT"/>
        </w:rPr>
        <w:t xml:space="preserve"> pagal įsigijimo savikainą</w:t>
      </w:r>
      <w:r w:rsidRPr="002564D0">
        <w:rPr>
          <w:rFonts w:ascii="Times New Roman" w:hAnsi="Times New Roman"/>
          <w:sz w:val="24"/>
          <w:szCs w:val="24"/>
          <w:lang w:val="lt-LT"/>
        </w:rPr>
        <w:t>, o sudarant finansines ataskait</w:t>
      </w:r>
      <w:r w:rsidR="00273E64" w:rsidRPr="002564D0">
        <w:rPr>
          <w:rFonts w:ascii="Times New Roman" w:hAnsi="Times New Roman"/>
          <w:sz w:val="24"/>
          <w:szCs w:val="24"/>
          <w:lang w:val="lt-LT"/>
        </w:rPr>
        <w:t xml:space="preserve">as </w:t>
      </w:r>
      <w:r w:rsidR="00280F15" w:rsidRPr="002564D0">
        <w:rPr>
          <w:rFonts w:ascii="Times New Roman" w:hAnsi="Times New Roman"/>
          <w:sz w:val="24"/>
          <w:szCs w:val="24"/>
          <w:lang w:val="lt-LT"/>
        </w:rPr>
        <w:t xml:space="preserve">– </w:t>
      </w:r>
      <w:r w:rsidRPr="002564D0">
        <w:rPr>
          <w:rFonts w:ascii="Times New Roman" w:hAnsi="Times New Roman"/>
          <w:sz w:val="24"/>
          <w:szCs w:val="24"/>
          <w:lang w:val="lt-LT"/>
        </w:rPr>
        <w:t xml:space="preserve">įsigijimo savikaina ar grynąja galimo realizavimo verte, atsižvelgiant į tai, kuri iš jų mažesnė. </w:t>
      </w:r>
    </w:p>
    <w:p w:rsidR="00F342B8" w:rsidRPr="002564D0" w:rsidRDefault="00FF5400" w:rsidP="00655E26">
      <w:pPr>
        <w:spacing w:line="360" w:lineRule="auto"/>
        <w:ind w:firstLine="567"/>
        <w:jc w:val="both"/>
        <w:rPr>
          <w:rFonts w:ascii="Times New Roman" w:hAnsi="Times New Roman"/>
          <w:sz w:val="24"/>
          <w:szCs w:val="24"/>
          <w:lang w:val="lt-LT"/>
        </w:rPr>
      </w:pPr>
      <w:r w:rsidRPr="002564D0">
        <w:rPr>
          <w:rFonts w:ascii="Times New Roman" w:hAnsi="Times New Roman"/>
          <w:sz w:val="24"/>
          <w:szCs w:val="24"/>
          <w:lang w:val="lt-LT"/>
        </w:rPr>
        <w:t>Apskaičiuo</w:t>
      </w:r>
      <w:r w:rsidR="00321624" w:rsidRPr="002564D0">
        <w:rPr>
          <w:rFonts w:ascii="Times New Roman" w:hAnsi="Times New Roman"/>
          <w:sz w:val="24"/>
          <w:szCs w:val="24"/>
          <w:lang w:val="lt-LT"/>
        </w:rPr>
        <w:t>jant</w:t>
      </w:r>
      <w:r w:rsidRPr="002564D0">
        <w:rPr>
          <w:rFonts w:ascii="Times New Roman" w:hAnsi="Times New Roman"/>
          <w:sz w:val="24"/>
          <w:szCs w:val="24"/>
          <w:lang w:val="lt-LT"/>
        </w:rPr>
        <w:t xml:space="preserve"> </w:t>
      </w:r>
      <w:r w:rsidR="00321624" w:rsidRPr="002564D0">
        <w:rPr>
          <w:rFonts w:ascii="Times New Roman" w:hAnsi="Times New Roman"/>
          <w:sz w:val="24"/>
          <w:szCs w:val="24"/>
          <w:lang w:val="lt-LT"/>
        </w:rPr>
        <w:t>atsargas sunaudojamas</w:t>
      </w:r>
      <w:r w:rsidRPr="002564D0">
        <w:rPr>
          <w:rFonts w:ascii="Times New Roman" w:hAnsi="Times New Roman"/>
          <w:sz w:val="24"/>
          <w:szCs w:val="24"/>
          <w:lang w:val="lt-LT"/>
        </w:rPr>
        <w:t xml:space="preserve"> paslaug</w:t>
      </w:r>
      <w:r w:rsidR="00321624" w:rsidRPr="002564D0">
        <w:rPr>
          <w:rFonts w:ascii="Times New Roman" w:hAnsi="Times New Roman"/>
          <w:sz w:val="24"/>
          <w:szCs w:val="24"/>
          <w:lang w:val="lt-LT"/>
        </w:rPr>
        <w:t>ų teikimui</w:t>
      </w:r>
      <w:r w:rsidRPr="002564D0">
        <w:rPr>
          <w:rFonts w:ascii="Times New Roman" w:hAnsi="Times New Roman"/>
          <w:sz w:val="24"/>
          <w:szCs w:val="24"/>
          <w:lang w:val="lt-LT"/>
        </w:rPr>
        <w:t>, atsargų savikain</w:t>
      </w:r>
      <w:r w:rsidR="00321624" w:rsidRPr="002564D0">
        <w:rPr>
          <w:rFonts w:ascii="Times New Roman" w:hAnsi="Times New Roman"/>
          <w:sz w:val="24"/>
          <w:szCs w:val="24"/>
          <w:lang w:val="lt-LT"/>
        </w:rPr>
        <w:t xml:space="preserve">a nustatoma </w:t>
      </w:r>
      <w:r w:rsidRPr="002564D0">
        <w:rPr>
          <w:rFonts w:ascii="Times New Roman" w:hAnsi="Times New Roman"/>
          <w:sz w:val="24"/>
          <w:szCs w:val="24"/>
          <w:lang w:val="lt-LT"/>
        </w:rPr>
        <w:t>taik</w:t>
      </w:r>
      <w:r w:rsidR="00321624" w:rsidRPr="002564D0">
        <w:rPr>
          <w:rFonts w:ascii="Times New Roman" w:hAnsi="Times New Roman"/>
          <w:sz w:val="24"/>
          <w:szCs w:val="24"/>
          <w:lang w:val="lt-LT"/>
        </w:rPr>
        <w:t>ant</w:t>
      </w:r>
      <w:r w:rsidRPr="002564D0">
        <w:rPr>
          <w:rFonts w:ascii="Times New Roman" w:hAnsi="Times New Roman"/>
          <w:sz w:val="24"/>
          <w:szCs w:val="24"/>
          <w:lang w:val="lt-LT"/>
        </w:rPr>
        <w:t xml:space="preserve"> FIFO atsargų </w:t>
      </w:r>
      <w:r w:rsidR="00F4437D" w:rsidRPr="002564D0">
        <w:rPr>
          <w:rFonts w:ascii="Times New Roman" w:hAnsi="Times New Roman"/>
          <w:sz w:val="24"/>
          <w:szCs w:val="24"/>
          <w:lang w:val="lt-LT"/>
        </w:rPr>
        <w:t>apskaitos</w:t>
      </w:r>
      <w:r w:rsidRPr="002564D0">
        <w:rPr>
          <w:rFonts w:ascii="Times New Roman" w:hAnsi="Times New Roman"/>
          <w:sz w:val="24"/>
          <w:szCs w:val="24"/>
          <w:lang w:val="lt-LT"/>
        </w:rPr>
        <w:t xml:space="preserve"> būdą</w:t>
      </w:r>
      <w:r w:rsidR="00F4437D" w:rsidRPr="002564D0">
        <w:rPr>
          <w:rFonts w:ascii="Times New Roman" w:hAnsi="Times New Roman"/>
          <w:sz w:val="24"/>
          <w:szCs w:val="24"/>
          <w:lang w:val="lt-LT"/>
        </w:rPr>
        <w:t>, o nurašant – parduodant skiepus taikomas konkrečių kainų apskaitos metodas.</w:t>
      </w:r>
    </w:p>
    <w:p w:rsidR="00FF5400" w:rsidRPr="002564D0" w:rsidRDefault="00FF5400" w:rsidP="00655E26">
      <w:pPr>
        <w:spacing w:line="360" w:lineRule="auto"/>
        <w:ind w:firstLine="567"/>
        <w:jc w:val="both"/>
        <w:rPr>
          <w:rFonts w:ascii="Times New Roman" w:hAnsi="Times New Roman"/>
          <w:sz w:val="24"/>
          <w:szCs w:val="24"/>
          <w:lang w:val="lt-LT"/>
        </w:rPr>
      </w:pPr>
      <w:r w:rsidRPr="002564D0">
        <w:rPr>
          <w:rFonts w:ascii="Times New Roman" w:hAnsi="Times New Roman"/>
          <w:sz w:val="24"/>
          <w:szCs w:val="24"/>
          <w:lang w:val="lt-LT"/>
        </w:rPr>
        <w:t xml:space="preserve"> Atsargos gali būti nukainojamos iki grynosios galimo</w:t>
      </w:r>
      <w:r w:rsidR="00BF5010" w:rsidRPr="002564D0">
        <w:rPr>
          <w:rFonts w:ascii="Times New Roman" w:hAnsi="Times New Roman"/>
          <w:sz w:val="24"/>
          <w:szCs w:val="24"/>
          <w:lang w:val="lt-LT"/>
        </w:rPr>
        <w:t>s</w:t>
      </w:r>
      <w:r w:rsidRPr="002564D0">
        <w:rPr>
          <w:rFonts w:ascii="Times New Roman" w:hAnsi="Times New Roman"/>
          <w:sz w:val="24"/>
          <w:szCs w:val="24"/>
          <w:lang w:val="lt-LT"/>
        </w:rPr>
        <w:t xml:space="preserve"> realizavimo vertės tam, kad jų balansinė vertė neviršytų būsimos ekonominės naudos ar</w:t>
      </w:r>
      <w:r w:rsidR="00ED4698" w:rsidRPr="002564D0">
        <w:rPr>
          <w:rFonts w:ascii="Times New Roman" w:hAnsi="Times New Roman"/>
          <w:sz w:val="24"/>
          <w:szCs w:val="24"/>
          <w:lang w:val="lt-LT"/>
        </w:rPr>
        <w:t xml:space="preserve"> teikiamų</w:t>
      </w:r>
      <w:r w:rsidRPr="002564D0">
        <w:rPr>
          <w:rFonts w:ascii="Times New Roman" w:hAnsi="Times New Roman"/>
          <w:sz w:val="24"/>
          <w:szCs w:val="24"/>
          <w:lang w:val="lt-LT"/>
        </w:rPr>
        <w:t xml:space="preserve"> paslaugų vertės, kurią tikimasi gauti </w:t>
      </w:r>
      <w:r w:rsidR="00F342B8" w:rsidRPr="002564D0">
        <w:rPr>
          <w:rFonts w:ascii="Times New Roman" w:hAnsi="Times New Roman"/>
          <w:sz w:val="24"/>
          <w:szCs w:val="24"/>
          <w:lang w:val="lt-LT"/>
        </w:rPr>
        <w:t xml:space="preserve">šias atsargas </w:t>
      </w:r>
      <w:r w:rsidRPr="002564D0">
        <w:rPr>
          <w:rFonts w:ascii="Times New Roman" w:hAnsi="Times New Roman"/>
          <w:sz w:val="24"/>
          <w:szCs w:val="24"/>
          <w:lang w:val="lt-LT"/>
        </w:rPr>
        <w:t>panaudojus. Kai atsargos sunaudojamos, nurašomos ar perduodamos, jų balansinė vertė pripažįstama sąnaudomis to laikotarpio, kuriuo pripažįstamos atitinkamos pajamos</w:t>
      </w:r>
      <w:r w:rsidR="00F342B8" w:rsidRPr="002564D0">
        <w:rPr>
          <w:rFonts w:ascii="Times New Roman" w:hAnsi="Times New Roman"/>
          <w:sz w:val="24"/>
          <w:szCs w:val="24"/>
          <w:lang w:val="lt-LT"/>
        </w:rPr>
        <w:t>.</w:t>
      </w:r>
      <w:r w:rsidRPr="002564D0">
        <w:rPr>
          <w:rFonts w:ascii="Times New Roman" w:hAnsi="Times New Roman"/>
          <w:sz w:val="24"/>
          <w:szCs w:val="24"/>
          <w:lang w:val="lt-LT"/>
        </w:rPr>
        <w:t xml:space="preserve"> Atsargų sunaudojimas arba pardavimas apskaitoje registruojamas pagal nuolatinį atsargų rodym</w:t>
      </w:r>
      <w:r w:rsidR="00BF5010" w:rsidRPr="002564D0">
        <w:rPr>
          <w:rFonts w:ascii="Times New Roman" w:hAnsi="Times New Roman"/>
          <w:sz w:val="24"/>
          <w:szCs w:val="24"/>
          <w:lang w:val="lt-LT"/>
        </w:rPr>
        <w:t>o</w:t>
      </w:r>
      <w:r w:rsidRPr="002564D0">
        <w:rPr>
          <w:rFonts w:ascii="Times New Roman" w:hAnsi="Times New Roman"/>
          <w:sz w:val="24"/>
          <w:szCs w:val="24"/>
          <w:lang w:val="lt-LT"/>
        </w:rPr>
        <w:t xml:space="preserve"> apskaitoje būdą, kai buhalterinėje apskaitoje registruojama kiekviena su atsargų sunaudojimu, pardavimu ar perleidimu susijusi ūkinė operacija.</w:t>
      </w:r>
    </w:p>
    <w:p w:rsidR="00F342B8" w:rsidRPr="002564D0" w:rsidRDefault="0052525D" w:rsidP="00655E26">
      <w:pPr>
        <w:tabs>
          <w:tab w:val="left" w:pos="720"/>
        </w:tabs>
        <w:spacing w:line="360" w:lineRule="auto"/>
        <w:ind w:firstLine="567"/>
        <w:jc w:val="both"/>
        <w:rPr>
          <w:rStyle w:val="BoldItalic"/>
          <w:rFonts w:ascii="Times New Roman" w:hAnsi="Times New Roman"/>
          <w:i w:val="0"/>
          <w:sz w:val="24"/>
          <w:szCs w:val="24"/>
          <w:lang w:val="lt-LT"/>
        </w:rPr>
      </w:pPr>
      <w:r w:rsidRPr="002564D0">
        <w:rPr>
          <w:rFonts w:ascii="Times New Roman" w:hAnsi="Times New Roman"/>
          <w:sz w:val="24"/>
          <w:szCs w:val="24"/>
          <w:lang w:val="lt-LT"/>
        </w:rPr>
        <w:tab/>
      </w:r>
      <w:r w:rsidR="00FF5400" w:rsidRPr="002564D0">
        <w:rPr>
          <w:rFonts w:ascii="Times New Roman" w:hAnsi="Times New Roman"/>
          <w:sz w:val="24"/>
          <w:szCs w:val="24"/>
          <w:lang w:val="lt-LT"/>
        </w:rPr>
        <w:t>Prie atsargų priskiriamas neatiduotas naudoti ūkinis</w:t>
      </w:r>
      <w:r w:rsidR="00ED4698" w:rsidRPr="002564D0">
        <w:rPr>
          <w:rFonts w:ascii="Times New Roman" w:hAnsi="Times New Roman"/>
          <w:sz w:val="24"/>
          <w:szCs w:val="24"/>
          <w:lang w:val="lt-LT"/>
        </w:rPr>
        <w:t>, medicinos ir kt.</w:t>
      </w:r>
      <w:r w:rsidR="00FF5400" w:rsidRPr="002564D0">
        <w:rPr>
          <w:rFonts w:ascii="Times New Roman" w:hAnsi="Times New Roman"/>
          <w:sz w:val="24"/>
          <w:szCs w:val="24"/>
          <w:lang w:val="lt-LT"/>
        </w:rPr>
        <w:t xml:space="preserve"> inventorius. Atiduoto naudoti inventoriaus vertė iš karto </w:t>
      </w:r>
      <w:r w:rsidR="005059A7" w:rsidRPr="002564D0">
        <w:rPr>
          <w:rFonts w:ascii="Times New Roman" w:hAnsi="Times New Roman"/>
          <w:sz w:val="24"/>
          <w:szCs w:val="24"/>
          <w:lang w:val="lt-LT"/>
        </w:rPr>
        <w:t>įtraukiama į sąnaudas. Naudojamas inventori</w:t>
      </w:r>
      <w:r w:rsidR="00FF5400" w:rsidRPr="002564D0">
        <w:rPr>
          <w:rFonts w:ascii="Times New Roman" w:hAnsi="Times New Roman"/>
          <w:sz w:val="24"/>
          <w:szCs w:val="24"/>
          <w:lang w:val="lt-LT"/>
        </w:rPr>
        <w:t>us</w:t>
      </w:r>
      <w:r w:rsidR="00F4437D" w:rsidRPr="002564D0">
        <w:rPr>
          <w:rFonts w:ascii="Times New Roman" w:hAnsi="Times New Roman"/>
          <w:sz w:val="24"/>
          <w:szCs w:val="24"/>
          <w:lang w:val="lt-LT"/>
        </w:rPr>
        <w:t xml:space="preserve">, kurio vertė viršija </w:t>
      </w:r>
      <w:r w:rsidR="000B37BF" w:rsidRPr="002564D0">
        <w:rPr>
          <w:rFonts w:ascii="Times New Roman" w:hAnsi="Times New Roman"/>
          <w:sz w:val="24"/>
          <w:szCs w:val="24"/>
          <w:lang w:val="lt-LT"/>
        </w:rPr>
        <w:t xml:space="preserve">30 </w:t>
      </w:r>
      <w:proofErr w:type="spellStart"/>
      <w:r w:rsidR="000B37BF" w:rsidRPr="002564D0">
        <w:rPr>
          <w:rFonts w:ascii="Times New Roman" w:hAnsi="Times New Roman"/>
          <w:sz w:val="24"/>
          <w:szCs w:val="24"/>
          <w:lang w:val="lt-LT"/>
        </w:rPr>
        <w:t>Eur</w:t>
      </w:r>
      <w:proofErr w:type="spellEnd"/>
      <w:r w:rsidR="00321624" w:rsidRPr="002564D0">
        <w:rPr>
          <w:rFonts w:ascii="Times New Roman" w:hAnsi="Times New Roman"/>
          <w:sz w:val="24"/>
          <w:szCs w:val="24"/>
          <w:lang w:val="lt-LT"/>
        </w:rPr>
        <w:t>,</w:t>
      </w:r>
      <w:r w:rsidR="00F4437D" w:rsidRPr="002564D0">
        <w:rPr>
          <w:rFonts w:ascii="Times New Roman" w:hAnsi="Times New Roman"/>
          <w:sz w:val="24"/>
          <w:szCs w:val="24"/>
          <w:lang w:val="lt-LT"/>
        </w:rPr>
        <w:t xml:space="preserve"> </w:t>
      </w:r>
      <w:r w:rsidR="005059A7" w:rsidRPr="002564D0">
        <w:rPr>
          <w:rFonts w:ascii="Times New Roman" w:hAnsi="Times New Roman"/>
          <w:sz w:val="24"/>
          <w:szCs w:val="24"/>
          <w:lang w:val="lt-LT"/>
        </w:rPr>
        <w:t xml:space="preserve"> apskaitos kontrolė </w:t>
      </w:r>
      <w:r w:rsidR="00FF5400" w:rsidRPr="002564D0">
        <w:rPr>
          <w:rFonts w:ascii="Times New Roman" w:hAnsi="Times New Roman"/>
          <w:sz w:val="24"/>
          <w:szCs w:val="24"/>
          <w:lang w:val="lt-LT"/>
        </w:rPr>
        <w:t>tvarkoma</w:t>
      </w:r>
      <w:r w:rsidR="005A4698" w:rsidRPr="002564D0">
        <w:rPr>
          <w:rFonts w:ascii="Times New Roman" w:hAnsi="Times New Roman"/>
          <w:sz w:val="24"/>
          <w:szCs w:val="24"/>
          <w:lang w:val="lt-LT"/>
        </w:rPr>
        <w:t xml:space="preserve"> </w:t>
      </w:r>
      <w:r w:rsidR="00FF5400" w:rsidRPr="002564D0">
        <w:rPr>
          <w:rFonts w:ascii="Times New Roman" w:hAnsi="Times New Roman"/>
          <w:sz w:val="24"/>
          <w:szCs w:val="24"/>
          <w:lang w:val="lt-LT"/>
        </w:rPr>
        <w:t>nebalansinėse sąskaitose</w:t>
      </w:r>
      <w:bookmarkStart w:id="2" w:name="_Toc165137890"/>
      <w:bookmarkEnd w:id="2"/>
      <w:r w:rsidR="00F4437D" w:rsidRPr="002564D0">
        <w:rPr>
          <w:rFonts w:ascii="Times New Roman" w:hAnsi="Times New Roman"/>
          <w:sz w:val="24"/>
          <w:szCs w:val="24"/>
          <w:lang w:val="lt-LT"/>
        </w:rPr>
        <w:t>.</w:t>
      </w:r>
    </w:p>
    <w:p w:rsidR="004A2AF8" w:rsidRPr="002564D0" w:rsidRDefault="0052525D" w:rsidP="00655E26">
      <w:pPr>
        <w:tabs>
          <w:tab w:val="left" w:pos="720"/>
          <w:tab w:val="left" w:pos="2520"/>
        </w:tabs>
        <w:spacing w:line="360" w:lineRule="auto"/>
        <w:ind w:firstLine="567"/>
        <w:jc w:val="both"/>
        <w:rPr>
          <w:rFonts w:ascii="Times New Roman" w:hAnsi="Times New Roman"/>
          <w:sz w:val="24"/>
          <w:szCs w:val="24"/>
          <w:lang w:val="lt-LT"/>
        </w:rPr>
      </w:pPr>
      <w:r w:rsidRPr="002564D0">
        <w:rPr>
          <w:rFonts w:ascii="Times New Roman" w:hAnsi="Times New Roman"/>
          <w:sz w:val="24"/>
          <w:szCs w:val="24"/>
          <w:lang w:val="lt-LT"/>
        </w:rPr>
        <w:tab/>
      </w:r>
      <w:r w:rsidR="00FF5400" w:rsidRPr="002564D0">
        <w:rPr>
          <w:rFonts w:ascii="Times New Roman" w:hAnsi="Times New Roman"/>
          <w:b/>
          <w:sz w:val="24"/>
          <w:szCs w:val="24"/>
          <w:lang w:val="lt-LT"/>
        </w:rPr>
        <w:t>Finansini</w:t>
      </w:r>
      <w:r w:rsidR="00F91B2D" w:rsidRPr="002564D0">
        <w:rPr>
          <w:rFonts w:ascii="Times New Roman" w:hAnsi="Times New Roman"/>
          <w:b/>
          <w:sz w:val="24"/>
          <w:szCs w:val="24"/>
          <w:lang w:val="lt-LT"/>
        </w:rPr>
        <w:t>s</w:t>
      </w:r>
      <w:r w:rsidR="00FF5400" w:rsidRPr="002564D0">
        <w:rPr>
          <w:rFonts w:ascii="Times New Roman" w:hAnsi="Times New Roman"/>
          <w:b/>
          <w:sz w:val="24"/>
          <w:szCs w:val="24"/>
          <w:lang w:val="lt-LT"/>
        </w:rPr>
        <w:t xml:space="preserve"> turt</w:t>
      </w:r>
      <w:r w:rsidR="00F91B2D" w:rsidRPr="002564D0">
        <w:rPr>
          <w:rFonts w:ascii="Times New Roman" w:hAnsi="Times New Roman"/>
          <w:b/>
          <w:sz w:val="24"/>
          <w:szCs w:val="24"/>
          <w:lang w:val="lt-LT"/>
        </w:rPr>
        <w:t>as</w:t>
      </w:r>
      <w:r w:rsidR="00FF5400" w:rsidRPr="002564D0">
        <w:rPr>
          <w:rFonts w:ascii="Times New Roman" w:hAnsi="Times New Roman"/>
          <w:sz w:val="24"/>
          <w:szCs w:val="24"/>
          <w:lang w:val="lt-LT"/>
        </w:rPr>
        <w:t xml:space="preserve"> apskaito</w:t>
      </w:r>
      <w:r w:rsidR="00F91B2D" w:rsidRPr="002564D0">
        <w:rPr>
          <w:rFonts w:ascii="Times New Roman" w:hAnsi="Times New Roman"/>
          <w:sz w:val="24"/>
          <w:szCs w:val="24"/>
          <w:lang w:val="lt-LT"/>
        </w:rPr>
        <w:t>ma</w:t>
      </w:r>
      <w:r w:rsidR="00FF5400" w:rsidRPr="002564D0">
        <w:rPr>
          <w:rFonts w:ascii="Times New Roman" w:hAnsi="Times New Roman"/>
          <w:sz w:val="24"/>
          <w:szCs w:val="24"/>
          <w:lang w:val="lt-LT"/>
        </w:rPr>
        <w:t>s</w:t>
      </w:r>
      <w:r w:rsidR="00F91B2D" w:rsidRPr="002564D0">
        <w:rPr>
          <w:rFonts w:ascii="Times New Roman" w:hAnsi="Times New Roman"/>
          <w:sz w:val="24"/>
          <w:szCs w:val="24"/>
          <w:lang w:val="lt-LT"/>
        </w:rPr>
        <w:t xml:space="preserve"> vadovaujantis apskaitos principais ir</w:t>
      </w:r>
      <w:r w:rsidR="00BF16B1" w:rsidRPr="002564D0">
        <w:rPr>
          <w:rFonts w:ascii="Times New Roman" w:hAnsi="Times New Roman"/>
          <w:sz w:val="24"/>
          <w:szCs w:val="24"/>
          <w:lang w:val="lt-LT"/>
        </w:rPr>
        <w:t xml:space="preserve"> </w:t>
      </w:r>
      <w:r w:rsidR="00FF5400" w:rsidRPr="002564D0">
        <w:rPr>
          <w:rFonts w:ascii="Times New Roman" w:hAnsi="Times New Roman"/>
          <w:sz w:val="24"/>
          <w:szCs w:val="24"/>
          <w:lang w:val="lt-LT"/>
        </w:rPr>
        <w:t>taisyklė</w:t>
      </w:r>
      <w:r w:rsidR="004A2AF8" w:rsidRPr="002564D0">
        <w:rPr>
          <w:rFonts w:ascii="Times New Roman" w:hAnsi="Times New Roman"/>
          <w:sz w:val="24"/>
          <w:szCs w:val="24"/>
          <w:lang w:val="lt-LT"/>
        </w:rPr>
        <w:t>mi</w:t>
      </w:r>
      <w:r w:rsidR="00FF5400" w:rsidRPr="002564D0">
        <w:rPr>
          <w:rFonts w:ascii="Times New Roman" w:hAnsi="Times New Roman"/>
          <w:sz w:val="24"/>
          <w:szCs w:val="24"/>
          <w:lang w:val="lt-LT"/>
        </w:rPr>
        <w:t>s nustatyt</w:t>
      </w:r>
      <w:r w:rsidR="004A2AF8" w:rsidRPr="002564D0">
        <w:rPr>
          <w:rFonts w:ascii="Times New Roman" w:hAnsi="Times New Roman"/>
          <w:sz w:val="24"/>
          <w:szCs w:val="24"/>
          <w:lang w:val="lt-LT"/>
        </w:rPr>
        <w:t>ais</w:t>
      </w:r>
      <w:r w:rsidR="00F753A1" w:rsidRPr="002564D0">
        <w:rPr>
          <w:rFonts w:ascii="Times New Roman" w:hAnsi="Times New Roman"/>
          <w:sz w:val="24"/>
          <w:szCs w:val="24"/>
          <w:lang w:val="lt-LT"/>
        </w:rPr>
        <w:t>,</w:t>
      </w:r>
      <w:r w:rsidR="00FF5400" w:rsidRPr="002564D0">
        <w:rPr>
          <w:rFonts w:ascii="Times New Roman" w:hAnsi="Times New Roman"/>
          <w:sz w:val="24"/>
          <w:szCs w:val="24"/>
          <w:lang w:val="lt-LT"/>
        </w:rPr>
        <w:t xml:space="preserve"> 17 VSAFAS „Finansinis turtas ir finansiniai įsipareigojimai</w:t>
      </w:r>
      <w:r w:rsidR="00BF16B1" w:rsidRPr="002564D0">
        <w:rPr>
          <w:rFonts w:ascii="Times New Roman" w:hAnsi="Times New Roman"/>
          <w:sz w:val="24"/>
          <w:szCs w:val="24"/>
          <w:lang w:val="lt-LT"/>
        </w:rPr>
        <w:t>.</w:t>
      </w:r>
      <w:r w:rsidR="00FF5400" w:rsidRPr="002564D0">
        <w:rPr>
          <w:rFonts w:ascii="Times New Roman" w:hAnsi="Times New Roman"/>
          <w:sz w:val="24"/>
          <w:szCs w:val="24"/>
          <w:lang w:val="lt-LT"/>
        </w:rPr>
        <w:t xml:space="preserve">“ </w:t>
      </w:r>
    </w:p>
    <w:p w:rsidR="00FF5400" w:rsidRPr="002564D0" w:rsidRDefault="00BF16B1" w:rsidP="00655E26">
      <w:pPr>
        <w:tabs>
          <w:tab w:val="left" w:pos="720"/>
          <w:tab w:val="left" w:pos="2520"/>
        </w:tabs>
        <w:spacing w:line="360" w:lineRule="auto"/>
        <w:ind w:firstLine="567"/>
        <w:jc w:val="both"/>
        <w:rPr>
          <w:rFonts w:ascii="Times New Roman" w:hAnsi="Times New Roman"/>
          <w:sz w:val="24"/>
          <w:szCs w:val="24"/>
          <w:lang w:val="lt-LT"/>
        </w:rPr>
      </w:pPr>
      <w:r w:rsidRPr="002564D0">
        <w:rPr>
          <w:rFonts w:ascii="Times New Roman" w:hAnsi="Times New Roman"/>
          <w:sz w:val="24"/>
          <w:szCs w:val="24"/>
          <w:lang w:val="lt-LT"/>
        </w:rPr>
        <w:tab/>
      </w:r>
      <w:r w:rsidR="00C8455B" w:rsidRPr="002564D0">
        <w:rPr>
          <w:rFonts w:ascii="Times New Roman" w:hAnsi="Times New Roman"/>
          <w:sz w:val="24"/>
          <w:szCs w:val="24"/>
          <w:lang w:val="lt-LT"/>
        </w:rPr>
        <w:t>I</w:t>
      </w:r>
      <w:r w:rsidR="00FF5400" w:rsidRPr="002564D0">
        <w:rPr>
          <w:rFonts w:ascii="Times New Roman" w:hAnsi="Times New Roman"/>
          <w:sz w:val="24"/>
          <w:szCs w:val="24"/>
          <w:lang w:val="lt-LT"/>
        </w:rPr>
        <w:t xml:space="preserve">lgalaikio finansinio turto </w:t>
      </w:r>
      <w:r w:rsidR="00C8455B" w:rsidRPr="002564D0">
        <w:rPr>
          <w:rFonts w:ascii="Times New Roman" w:hAnsi="Times New Roman"/>
          <w:sz w:val="24"/>
          <w:szCs w:val="24"/>
          <w:lang w:val="lt-LT"/>
        </w:rPr>
        <w:t>įstaiga neturi.</w:t>
      </w:r>
    </w:p>
    <w:p w:rsidR="00FF5400" w:rsidRPr="002564D0" w:rsidRDefault="00DC00F0" w:rsidP="00655E26">
      <w:pPr>
        <w:tabs>
          <w:tab w:val="left" w:pos="720"/>
          <w:tab w:val="left" w:pos="2520"/>
        </w:tabs>
        <w:spacing w:line="360" w:lineRule="auto"/>
        <w:ind w:firstLine="567"/>
        <w:jc w:val="both"/>
        <w:rPr>
          <w:rFonts w:ascii="Times New Roman" w:hAnsi="Times New Roman"/>
          <w:sz w:val="24"/>
          <w:szCs w:val="24"/>
          <w:lang w:val="lt-LT"/>
        </w:rPr>
      </w:pPr>
      <w:r w:rsidRPr="002564D0">
        <w:rPr>
          <w:rFonts w:ascii="Times New Roman" w:hAnsi="Times New Roman"/>
          <w:sz w:val="24"/>
          <w:szCs w:val="24"/>
          <w:lang w:val="lt-LT"/>
        </w:rPr>
        <w:tab/>
      </w:r>
      <w:r w:rsidR="00FF5400" w:rsidRPr="002564D0">
        <w:rPr>
          <w:rFonts w:ascii="Times New Roman" w:hAnsi="Times New Roman"/>
          <w:sz w:val="24"/>
          <w:szCs w:val="24"/>
          <w:lang w:val="lt-LT"/>
        </w:rPr>
        <w:t>Prie trumpalaikio finansinio turto priskiriama:</w:t>
      </w:r>
    </w:p>
    <w:p w:rsidR="00FF5400" w:rsidRPr="002564D0" w:rsidRDefault="00734577" w:rsidP="00F753A1">
      <w:pPr>
        <w:numPr>
          <w:ilvl w:val="0"/>
          <w:numId w:val="20"/>
        </w:numPr>
        <w:tabs>
          <w:tab w:val="clear" w:pos="1287"/>
          <w:tab w:val="left" w:pos="720"/>
          <w:tab w:val="num" w:pos="900"/>
          <w:tab w:val="left" w:pos="1620"/>
        </w:tabs>
        <w:spacing w:line="360" w:lineRule="auto"/>
        <w:ind w:hanging="567"/>
        <w:jc w:val="both"/>
        <w:rPr>
          <w:rFonts w:ascii="Times New Roman" w:hAnsi="Times New Roman"/>
          <w:i/>
          <w:sz w:val="24"/>
          <w:szCs w:val="24"/>
          <w:lang w:val="lt-LT"/>
        </w:rPr>
      </w:pPr>
      <w:r w:rsidRPr="002564D0">
        <w:rPr>
          <w:rFonts w:ascii="Times New Roman" w:hAnsi="Times New Roman"/>
          <w:sz w:val="24"/>
          <w:szCs w:val="24"/>
          <w:lang w:val="lt-LT"/>
        </w:rPr>
        <w:t xml:space="preserve"> </w:t>
      </w:r>
      <w:r w:rsidR="00FF5400" w:rsidRPr="002564D0">
        <w:rPr>
          <w:rFonts w:ascii="Times New Roman" w:hAnsi="Times New Roman"/>
          <w:sz w:val="24"/>
          <w:szCs w:val="24"/>
          <w:lang w:val="lt-LT"/>
        </w:rPr>
        <w:t>trumpalaikės investicijos;</w:t>
      </w:r>
    </w:p>
    <w:p w:rsidR="00FF5400" w:rsidRPr="002564D0" w:rsidRDefault="00734577" w:rsidP="00F753A1">
      <w:pPr>
        <w:numPr>
          <w:ilvl w:val="0"/>
          <w:numId w:val="20"/>
        </w:numPr>
        <w:tabs>
          <w:tab w:val="clear" w:pos="1287"/>
          <w:tab w:val="left" w:pos="720"/>
          <w:tab w:val="num" w:pos="900"/>
          <w:tab w:val="left" w:pos="1620"/>
        </w:tabs>
        <w:spacing w:line="360" w:lineRule="auto"/>
        <w:ind w:hanging="567"/>
        <w:jc w:val="both"/>
        <w:rPr>
          <w:rFonts w:ascii="Times New Roman" w:hAnsi="Times New Roman"/>
          <w:i/>
          <w:sz w:val="24"/>
          <w:szCs w:val="24"/>
          <w:lang w:val="lt-LT"/>
        </w:rPr>
      </w:pPr>
      <w:r w:rsidRPr="002564D0">
        <w:rPr>
          <w:rFonts w:ascii="Times New Roman" w:hAnsi="Times New Roman"/>
          <w:sz w:val="24"/>
          <w:szCs w:val="24"/>
          <w:lang w:val="lt-LT"/>
        </w:rPr>
        <w:t xml:space="preserve"> </w:t>
      </w:r>
      <w:r w:rsidR="00FF5400" w:rsidRPr="002564D0">
        <w:rPr>
          <w:rFonts w:ascii="Times New Roman" w:hAnsi="Times New Roman"/>
          <w:sz w:val="24"/>
          <w:szCs w:val="24"/>
          <w:lang w:val="lt-LT"/>
        </w:rPr>
        <w:t>išankstiniai apmokėjimai;</w:t>
      </w:r>
    </w:p>
    <w:p w:rsidR="00FF5400" w:rsidRPr="002564D0" w:rsidRDefault="00734577" w:rsidP="00F753A1">
      <w:pPr>
        <w:numPr>
          <w:ilvl w:val="0"/>
          <w:numId w:val="20"/>
        </w:numPr>
        <w:tabs>
          <w:tab w:val="clear" w:pos="1287"/>
          <w:tab w:val="left" w:pos="720"/>
          <w:tab w:val="num" w:pos="900"/>
          <w:tab w:val="left" w:pos="1620"/>
        </w:tabs>
        <w:spacing w:line="360" w:lineRule="auto"/>
        <w:ind w:hanging="567"/>
        <w:jc w:val="both"/>
        <w:rPr>
          <w:rFonts w:ascii="Times New Roman" w:hAnsi="Times New Roman"/>
          <w:i/>
          <w:sz w:val="24"/>
          <w:szCs w:val="24"/>
          <w:lang w:val="lt-LT"/>
        </w:rPr>
      </w:pPr>
      <w:r w:rsidRPr="002564D0">
        <w:rPr>
          <w:rFonts w:ascii="Times New Roman" w:hAnsi="Times New Roman"/>
          <w:sz w:val="24"/>
          <w:szCs w:val="24"/>
          <w:lang w:val="lt-LT"/>
        </w:rPr>
        <w:t xml:space="preserve"> </w:t>
      </w:r>
      <w:r w:rsidR="00FF5400" w:rsidRPr="002564D0">
        <w:rPr>
          <w:rFonts w:ascii="Times New Roman" w:hAnsi="Times New Roman"/>
          <w:sz w:val="24"/>
          <w:szCs w:val="24"/>
          <w:lang w:val="lt-LT"/>
        </w:rPr>
        <w:t>per vienus metus gautinos sumos;</w:t>
      </w:r>
    </w:p>
    <w:p w:rsidR="00FF5400" w:rsidRPr="002564D0" w:rsidRDefault="00734577" w:rsidP="00F753A1">
      <w:pPr>
        <w:numPr>
          <w:ilvl w:val="0"/>
          <w:numId w:val="20"/>
        </w:numPr>
        <w:tabs>
          <w:tab w:val="clear" w:pos="1287"/>
          <w:tab w:val="left" w:pos="720"/>
          <w:tab w:val="num" w:pos="900"/>
          <w:tab w:val="left" w:pos="1620"/>
        </w:tabs>
        <w:spacing w:line="360" w:lineRule="auto"/>
        <w:ind w:hanging="567"/>
        <w:jc w:val="both"/>
        <w:rPr>
          <w:rFonts w:ascii="Times New Roman" w:hAnsi="Times New Roman"/>
          <w:i/>
          <w:sz w:val="24"/>
          <w:szCs w:val="24"/>
          <w:lang w:val="lt-LT"/>
        </w:rPr>
      </w:pPr>
      <w:r w:rsidRPr="002564D0">
        <w:rPr>
          <w:rFonts w:ascii="Times New Roman" w:hAnsi="Times New Roman"/>
          <w:sz w:val="24"/>
          <w:szCs w:val="24"/>
          <w:lang w:val="lt-LT"/>
        </w:rPr>
        <w:t xml:space="preserve"> </w:t>
      </w:r>
      <w:r w:rsidR="00FF5400" w:rsidRPr="002564D0">
        <w:rPr>
          <w:rFonts w:ascii="Times New Roman" w:hAnsi="Times New Roman"/>
          <w:sz w:val="24"/>
          <w:szCs w:val="24"/>
          <w:lang w:val="lt-LT"/>
        </w:rPr>
        <w:t>pinigai ir jų ekvivalentai;</w:t>
      </w:r>
    </w:p>
    <w:p w:rsidR="00FF5400" w:rsidRPr="002564D0" w:rsidRDefault="00734577" w:rsidP="00F753A1">
      <w:pPr>
        <w:numPr>
          <w:ilvl w:val="0"/>
          <w:numId w:val="20"/>
        </w:numPr>
        <w:tabs>
          <w:tab w:val="clear" w:pos="1287"/>
          <w:tab w:val="left" w:pos="720"/>
          <w:tab w:val="num" w:pos="900"/>
          <w:tab w:val="left" w:pos="1620"/>
        </w:tabs>
        <w:spacing w:line="360" w:lineRule="auto"/>
        <w:ind w:hanging="567"/>
        <w:jc w:val="both"/>
        <w:rPr>
          <w:rFonts w:ascii="Times New Roman" w:hAnsi="Times New Roman"/>
          <w:i/>
          <w:sz w:val="24"/>
          <w:szCs w:val="24"/>
          <w:lang w:val="lt-LT"/>
        </w:rPr>
      </w:pPr>
      <w:r w:rsidRPr="002564D0">
        <w:rPr>
          <w:rFonts w:ascii="Times New Roman" w:hAnsi="Times New Roman"/>
          <w:sz w:val="24"/>
          <w:szCs w:val="24"/>
          <w:lang w:val="lt-LT"/>
        </w:rPr>
        <w:t xml:space="preserve"> </w:t>
      </w:r>
      <w:r w:rsidR="00FF5400" w:rsidRPr="002564D0">
        <w:rPr>
          <w:rFonts w:ascii="Times New Roman" w:hAnsi="Times New Roman"/>
          <w:sz w:val="24"/>
          <w:szCs w:val="24"/>
          <w:lang w:val="lt-LT"/>
        </w:rPr>
        <w:t>kitas trumpalaikis finansinis turtas.</w:t>
      </w:r>
    </w:p>
    <w:p w:rsidR="00FF5400" w:rsidRPr="002564D0" w:rsidRDefault="003763D5" w:rsidP="00655E26">
      <w:pPr>
        <w:spacing w:line="360" w:lineRule="auto"/>
        <w:ind w:firstLine="567"/>
        <w:jc w:val="both"/>
        <w:rPr>
          <w:rFonts w:ascii="Times New Roman" w:hAnsi="Times New Roman"/>
          <w:sz w:val="24"/>
          <w:szCs w:val="24"/>
          <w:lang w:val="lt-LT"/>
        </w:rPr>
      </w:pPr>
      <w:bookmarkStart w:id="3" w:name="_Toc165137588"/>
      <w:bookmarkEnd w:id="3"/>
      <w:r w:rsidRPr="002564D0">
        <w:rPr>
          <w:rFonts w:ascii="Times New Roman" w:hAnsi="Times New Roman"/>
          <w:bCs/>
          <w:sz w:val="24"/>
          <w:szCs w:val="24"/>
          <w:lang w:val="lt-LT"/>
        </w:rPr>
        <w:tab/>
      </w:r>
      <w:r w:rsidR="00FF5400" w:rsidRPr="002564D0">
        <w:rPr>
          <w:rFonts w:ascii="Times New Roman" w:hAnsi="Times New Roman"/>
          <w:bCs/>
          <w:sz w:val="24"/>
          <w:szCs w:val="24"/>
          <w:lang w:val="lt-LT"/>
        </w:rPr>
        <w:t>Gautinos sumos pirminio pripažinimo metu yra įvertinamos</w:t>
      </w:r>
      <w:r w:rsidR="00097FB0" w:rsidRPr="002564D0">
        <w:rPr>
          <w:rFonts w:ascii="Times New Roman" w:hAnsi="Times New Roman"/>
          <w:bCs/>
          <w:sz w:val="24"/>
          <w:szCs w:val="24"/>
          <w:lang w:val="lt-LT"/>
        </w:rPr>
        <w:t xml:space="preserve"> pagal įsigijimo savikainą</w:t>
      </w:r>
      <w:r w:rsidR="00CF719E" w:rsidRPr="002564D0">
        <w:rPr>
          <w:rFonts w:ascii="Times New Roman" w:hAnsi="Times New Roman"/>
          <w:bCs/>
          <w:sz w:val="24"/>
          <w:szCs w:val="24"/>
          <w:lang w:val="lt-LT"/>
        </w:rPr>
        <w:t>,</w:t>
      </w:r>
      <w:r w:rsidR="00F144F2" w:rsidRPr="002564D0">
        <w:rPr>
          <w:rFonts w:ascii="Times New Roman" w:hAnsi="Times New Roman"/>
          <w:bCs/>
          <w:sz w:val="24"/>
          <w:szCs w:val="24"/>
          <w:lang w:val="lt-LT"/>
        </w:rPr>
        <w:t xml:space="preserve"> o finansinėse</w:t>
      </w:r>
      <w:r w:rsidR="00836484" w:rsidRPr="002564D0">
        <w:rPr>
          <w:rFonts w:ascii="Times New Roman" w:hAnsi="Times New Roman"/>
          <w:bCs/>
          <w:sz w:val="24"/>
          <w:szCs w:val="24"/>
          <w:lang w:val="lt-LT"/>
        </w:rPr>
        <w:t xml:space="preserve"> </w:t>
      </w:r>
      <w:r w:rsidR="00FF5400" w:rsidRPr="002564D0">
        <w:rPr>
          <w:rFonts w:ascii="Times New Roman" w:hAnsi="Times New Roman"/>
          <w:sz w:val="24"/>
          <w:szCs w:val="24"/>
          <w:lang w:val="lt-LT"/>
        </w:rPr>
        <w:t xml:space="preserve">ataskaitose rodomos atėmus nuvertėjimo nuostolius. </w:t>
      </w:r>
    </w:p>
    <w:p w:rsidR="00FF5400" w:rsidRPr="002564D0" w:rsidRDefault="00A12CCC" w:rsidP="00655E26">
      <w:pPr>
        <w:tabs>
          <w:tab w:val="num" w:pos="720"/>
          <w:tab w:val="left" w:pos="2160"/>
        </w:tabs>
        <w:spacing w:line="360" w:lineRule="auto"/>
        <w:ind w:firstLine="567"/>
        <w:jc w:val="both"/>
        <w:rPr>
          <w:rFonts w:ascii="Times New Roman" w:hAnsi="Times New Roman"/>
          <w:sz w:val="24"/>
          <w:szCs w:val="24"/>
          <w:lang w:val="lt-LT"/>
        </w:rPr>
      </w:pPr>
      <w:r w:rsidRPr="002564D0">
        <w:rPr>
          <w:rFonts w:ascii="Times New Roman" w:hAnsi="Times New Roman"/>
          <w:sz w:val="24"/>
          <w:szCs w:val="24"/>
          <w:lang w:val="lt-LT"/>
        </w:rPr>
        <w:tab/>
      </w:r>
      <w:r w:rsidR="00FF5400" w:rsidRPr="002564D0">
        <w:rPr>
          <w:rFonts w:ascii="Times New Roman" w:hAnsi="Times New Roman"/>
          <w:sz w:val="24"/>
          <w:szCs w:val="24"/>
          <w:lang w:val="lt-LT"/>
        </w:rPr>
        <w:t xml:space="preserve">Pinigus sudaro pinigai kasoje ir banko sąskaitose. Pinigų ekvivalentai yra trumpalaikės, likvidžios investicijos, kurios gali būti greitai ir lengvai iškeičiamos į </w:t>
      </w:r>
      <w:r w:rsidR="00F753A1" w:rsidRPr="002564D0">
        <w:rPr>
          <w:rFonts w:ascii="Times New Roman" w:hAnsi="Times New Roman"/>
          <w:sz w:val="24"/>
          <w:szCs w:val="24"/>
          <w:lang w:val="lt-LT"/>
        </w:rPr>
        <w:t>realią</w:t>
      </w:r>
      <w:r w:rsidR="00FF5400" w:rsidRPr="002564D0">
        <w:rPr>
          <w:rFonts w:ascii="Times New Roman" w:hAnsi="Times New Roman"/>
          <w:sz w:val="24"/>
          <w:szCs w:val="24"/>
          <w:lang w:val="lt-LT"/>
        </w:rPr>
        <w:t xml:space="preserve"> pinigų sumą. Tokių investicijų terminas </w:t>
      </w:r>
      <w:r w:rsidR="00F753A1" w:rsidRPr="002564D0">
        <w:rPr>
          <w:rFonts w:ascii="Times New Roman" w:hAnsi="Times New Roman"/>
          <w:sz w:val="24"/>
          <w:szCs w:val="24"/>
          <w:lang w:val="lt-LT"/>
        </w:rPr>
        <w:t>negali viršyti</w:t>
      </w:r>
      <w:r w:rsidR="00FF5400" w:rsidRPr="002564D0">
        <w:rPr>
          <w:rFonts w:ascii="Times New Roman" w:hAnsi="Times New Roman"/>
          <w:sz w:val="24"/>
          <w:szCs w:val="24"/>
          <w:lang w:val="lt-LT"/>
        </w:rPr>
        <w:t xml:space="preserve"> trijų mėnesių.</w:t>
      </w:r>
    </w:p>
    <w:p w:rsidR="00FF5400" w:rsidRPr="002564D0" w:rsidRDefault="00C718EE" w:rsidP="00655E26">
      <w:pPr>
        <w:tabs>
          <w:tab w:val="num" w:pos="720"/>
          <w:tab w:val="left" w:pos="2160"/>
        </w:tabs>
        <w:spacing w:line="360" w:lineRule="auto"/>
        <w:ind w:firstLine="567"/>
        <w:jc w:val="both"/>
        <w:rPr>
          <w:rFonts w:ascii="Times New Roman" w:hAnsi="Times New Roman"/>
          <w:sz w:val="24"/>
          <w:szCs w:val="24"/>
          <w:lang w:val="lt-LT"/>
        </w:rPr>
      </w:pPr>
      <w:bookmarkStart w:id="4" w:name="_Toc165137893"/>
      <w:bookmarkStart w:id="5" w:name="_Ref95640307"/>
      <w:bookmarkEnd w:id="4"/>
      <w:r w:rsidRPr="002564D0">
        <w:rPr>
          <w:rFonts w:ascii="Times New Roman" w:hAnsi="Times New Roman"/>
          <w:sz w:val="24"/>
          <w:szCs w:val="24"/>
          <w:lang w:val="lt-LT"/>
        </w:rPr>
        <w:lastRenderedPageBreak/>
        <w:tab/>
      </w:r>
      <w:r w:rsidR="00FF5400" w:rsidRPr="002564D0">
        <w:rPr>
          <w:rFonts w:ascii="Times New Roman" w:hAnsi="Times New Roman"/>
          <w:b/>
          <w:sz w:val="24"/>
          <w:szCs w:val="24"/>
          <w:lang w:val="lt-LT"/>
        </w:rPr>
        <w:t>Finansavimo sum</w:t>
      </w:r>
      <w:r w:rsidR="00FD21F2" w:rsidRPr="002564D0">
        <w:rPr>
          <w:rFonts w:ascii="Times New Roman" w:hAnsi="Times New Roman"/>
          <w:b/>
          <w:sz w:val="24"/>
          <w:szCs w:val="24"/>
          <w:lang w:val="lt-LT"/>
        </w:rPr>
        <w:t>os</w:t>
      </w:r>
      <w:r w:rsidR="00FF5400" w:rsidRPr="002564D0">
        <w:rPr>
          <w:rFonts w:ascii="Times New Roman" w:hAnsi="Times New Roman"/>
          <w:sz w:val="24"/>
          <w:szCs w:val="24"/>
          <w:lang w:val="lt-LT"/>
        </w:rPr>
        <w:t xml:space="preserve"> apskaito</w:t>
      </w:r>
      <w:r w:rsidR="00FD21F2" w:rsidRPr="002564D0">
        <w:rPr>
          <w:rFonts w:ascii="Times New Roman" w:hAnsi="Times New Roman"/>
          <w:sz w:val="24"/>
          <w:szCs w:val="24"/>
          <w:lang w:val="lt-LT"/>
        </w:rPr>
        <w:t>mo</w:t>
      </w:r>
      <w:r w:rsidR="00FF5400" w:rsidRPr="002564D0">
        <w:rPr>
          <w:rFonts w:ascii="Times New Roman" w:hAnsi="Times New Roman"/>
          <w:sz w:val="24"/>
          <w:szCs w:val="24"/>
          <w:lang w:val="lt-LT"/>
        </w:rPr>
        <w:t xml:space="preserve">s </w:t>
      </w:r>
      <w:r w:rsidR="00FD21F2" w:rsidRPr="002564D0">
        <w:rPr>
          <w:rFonts w:ascii="Times New Roman" w:hAnsi="Times New Roman"/>
          <w:sz w:val="24"/>
          <w:szCs w:val="24"/>
          <w:lang w:val="lt-LT"/>
        </w:rPr>
        <w:t xml:space="preserve">vadovaujantis apskaitos principais </w:t>
      </w:r>
      <w:r w:rsidR="00FF5400" w:rsidRPr="002564D0">
        <w:rPr>
          <w:rFonts w:ascii="Times New Roman" w:hAnsi="Times New Roman"/>
          <w:sz w:val="24"/>
          <w:szCs w:val="24"/>
          <w:lang w:val="lt-LT"/>
        </w:rPr>
        <w:t>ir taisyklė</w:t>
      </w:r>
      <w:r w:rsidR="00FD21F2" w:rsidRPr="002564D0">
        <w:rPr>
          <w:rFonts w:ascii="Times New Roman" w:hAnsi="Times New Roman"/>
          <w:sz w:val="24"/>
          <w:szCs w:val="24"/>
          <w:lang w:val="lt-LT"/>
        </w:rPr>
        <w:t>mi</w:t>
      </w:r>
      <w:r w:rsidR="00FF5400" w:rsidRPr="002564D0">
        <w:rPr>
          <w:rFonts w:ascii="Times New Roman" w:hAnsi="Times New Roman"/>
          <w:sz w:val="24"/>
          <w:szCs w:val="24"/>
          <w:lang w:val="lt-LT"/>
        </w:rPr>
        <w:t>s</w:t>
      </w:r>
      <w:r w:rsidR="00A01ACB" w:rsidRPr="002564D0">
        <w:rPr>
          <w:rFonts w:ascii="Times New Roman" w:hAnsi="Times New Roman"/>
          <w:sz w:val="24"/>
          <w:szCs w:val="24"/>
          <w:lang w:val="lt-LT"/>
        </w:rPr>
        <w:t>,</w:t>
      </w:r>
      <w:r w:rsidR="00FF5400" w:rsidRPr="002564D0">
        <w:rPr>
          <w:rFonts w:ascii="Times New Roman" w:hAnsi="Times New Roman"/>
          <w:sz w:val="24"/>
          <w:szCs w:val="24"/>
          <w:lang w:val="lt-LT"/>
        </w:rPr>
        <w:t xml:space="preserve"> nustatyt</w:t>
      </w:r>
      <w:r w:rsidR="002A267F" w:rsidRPr="002564D0">
        <w:rPr>
          <w:rFonts w:ascii="Times New Roman" w:hAnsi="Times New Roman"/>
          <w:sz w:val="24"/>
          <w:szCs w:val="24"/>
          <w:lang w:val="lt-LT"/>
        </w:rPr>
        <w:t>a</w:t>
      </w:r>
      <w:r w:rsidR="00FF5400" w:rsidRPr="002564D0">
        <w:rPr>
          <w:rFonts w:ascii="Times New Roman" w:hAnsi="Times New Roman"/>
          <w:sz w:val="24"/>
          <w:szCs w:val="24"/>
          <w:lang w:val="lt-LT"/>
        </w:rPr>
        <w:t>i</w:t>
      </w:r>
      <w:r w:rsidR="002A267F" w:rsidRPr="002564D0">
        <w:rPr>
          <w:rFonts w:ascii="Times New Roman" w:hAnsi="Times New Roman"/>
          <w:sz w:val="24"/>
          <w:szCs w:val="24"/>
          <w:lang w:val="lt-LT"/>
        </w:rPr>
        <w:t xml:space="preserve">s 20 </w:t>
      </w:r>
      <w:r w:rsidR="00FF5400" w:rsidRPr="002564D0">
        <w:rPr>
          <w:rFonts w:ascii="Times New Roman" w:hAnsi="Times New Roman"/>
          <w:sz w:val="24"/>
          <w:szCs w:val="24"/>
          <w:lang w:val="lt-LT"/>
        </w:rPr>
        <w:t>VSAFAS „Finansavimo sumos“.</w:t>
      </w:r>
      <w:r w:rsidR="009412AB" w:rsidRPr="002564D0">
        <w:rPr>
          <w:rFonts w:ascii="Times New Roman" w:hAnsi="Times New Roman"/>
          <w:sz w:val="24"/>
          <w:szCs w:val="24"/>
          <w:lang w:val="lt-LT"/>
        </w:rPr>
        <w:t xml:space="preserve"> </w:t>
      </w:r>
      <w:r w:rsidR="00FF5400" w:rsidRPr="002564D0">
        <w:rPr>
          <w:rFonts w:ascii="Times New Roman" w:hAnsi="Times New Roman"/>
          <w:sz w:val="24"/>
          <w:szCs w:val="24"/>
          <w:lang w:val="lt-LT"/>
        </w:rPr>
        <w:t>Finansavimo sumos pripažįstamos</w:t>
      </w:r>
      <w:r w:rsidR="00A01ACB" w:rsidRPr="002564D0">
        <w:rPr>
          <w:rFonts w:ascii="Times New Roman" w:hAnsi="Times New Roman"/>
          <w:sz w:val="24"/>
          <w:szCs w:val="24"/>
          <w:lang w:val="lt-LT"/>
        </w:rPr>
        <w:t xml:space="preserve"> tada</w:t>
      </w:r>
      <w:r w:rsidR="00FF5400" w:rsidRPr="002564D0">
        <w:rPr>
          <w:rFonts w:ascii="Times New Roman" w:hAnsi="Times New Roman"/>
          <w:sz w:val="24"/>
          <w:szCs w:val="24"/>
          <w:lang w:val="lt-LT"/>
        </w:rPr>
        <w:t xml:space="preserve">, kai atitinka </w:t>
      </w:r>
      <w:r w:rsidR="009412AB" w:rsidRPr="002564D0">
        <w:rPr>
          <w:rFonts w:ascii="Times New Roman" w:hAnsi="Times New Roman"/>
          <w:sz w:val="24"/>
          <w:szCs w:val="24"/>
        </w:rPr>
        <w:t xml:space="preserve">20 </w:t>
      </w:r>
      <w:r w:rsidR="00FF5400" w:rsidRPr="002564D0">
        <w:rPr>
          <w:rFonts w:ascii="Times New Roman" w:hAnsi="Times New Roman"/>
          <w:sz w:val="24"/>
          <w:szCs w:val="24"/>
          <w:lang w:val="lt-LT"/>
        </w:rPr>
        <w:t>VSAFAS nustatytus kriterijus.</w:t>
      </w:r>
    </w:p>
    <w:p w:rsidR="00FF5400" w:rsidRPr="002564D0" w:rsidRDefault="002A267F" w:rsidP="00655E26">
      <w:pPr>
        <w:tabs>
          <w:tab w:val="num" w:pos="720"/>
          <w:tab w:val="left" w:pos="2160"/>
        </w:tabs>
        <w:spacing w:line="360" w:lineRule="auto"/>
        <w:ind w:firstLine="567"/>
        <w:jc w:val="both"/>
        <w:rPr>
          <w:rFonts w:ascii="Times New Roman" w:hAnsi="Times New Roman"/>
          <w:sz w:val="24"/>
          <w:szCs w:val="24"/>
          <w:lang w:val="lt-LT"/>
        </w:rPr>
      </w:pPr>
      <w:r w:rsidRPr="002564D0">
        <w:rPr>
          <w:rFonts w:ascii="Times New Roman" w:hAnsi="Times New Roman"/>
          <w:sz w:val="24"/>
          <w:szCs w:val="24"/>
          <w:lang w:val="lt-LT"/>
        </w:rPr>
        <w:tab/>
      </w:r>
      <w:r w:rsidR="00FF5400" w:rsidRPr="002564D0">
        <w:rPr>
          <w:rFonts w:ascii="Times New Roman" w:hAnsi="Times New Roman"/>
          <w:sz w:val="24"/>
          <w:szCs w:val="24"/>
          <w:lang w:val="lt-LT"/>
        </w:rPr>
        <w:t>Finansavimo sumos –</w:t>
      </w:r>
      <w:r w:rsidR="003E63BA" w:rsidRPr="002564D0">
        <w:rPr>
          <w:rFonts w:ascii="Times New Roman" w:hAnsi="Times New Roman"/>
          <w:sz w:val="24"/>
          <w:szCs w:val="24"/>
          <w:lang w:val="lt-LT"/>
        </w:rPr>
        <w:t xml:space="preserve"> tai</w:t>
      </w:r>
      <w:r w:rsidR="00FF5400" w:rsidRPr="002564D0">
        <w:rPr>
          <w:rFonts w:ascii="Times New Roman" w:hAnsi="Times New Roman"/>
          <w:sz w:val="24"/>
          <w:szCs w:val="24"/>
          <w:lang w:val="lt-LT"/>
        </w:rPr>
        <w:t xml:space="preserve"> iš valstybės ir savivaldyb</w:t>
      </w:r>
      <w:r w:rsidR="003E63BA" w:rsidRPr="002564D0">
        <w:rPr>
          <w:rFonts w:ascii="Times New Roman" w:hAnsi="Times New Roman"/>
          <w:sz w:val="24"/>
          <w:szCs w:val="24"/>
          <w:lang w:val="lt-LT"/>
        </w:rPr>
        <w:t>ės</w:t>
      </w:r>
      <w:r w:rsidR="00FF5400" w:rsidRPr="002564D0">
        <w:rPr>
          <w:rFonts w:ascii="Times New Roman" w:hAnsi="Times New Roman"/>
          <w:sz w:val="24"/>
          <w:szCs w:val="24"/>
          <w:lang w:val="lt-LT"/>
        </w:rPr>
        <w:t xml:space="preserve"> biudžetų, Valstybinio socialinio draudimo fondo, Privalomojo sveikatos draudimo fondo, Europos Sąjungos, Lietuvos ir užsienio paramos fondų gauti arba gautini pinigai arba kitas turtas,</w:t>
      </w:r>
      <w:r w:rsidR="00131872" w:rsidRPr="002564D0">
        <w:rPr>
          <w:rFonts w:ascii="Times New Roman" w:hAnsi="Times New Roman"/>
          <w:sz w:val="24"/>
          <w:szCs w:val="24"/>
          <w:lang w:val="lt-LT"/>
        </w:rPr>
        <w:t xml:space="preserve"> kuris skirtas</w:t>
      </w:r>
      <w:r w:rsidR="00FF5400" w:rsidRPr="002564D0">
        <w:rPr>
          <w:rFonts w:ascii="Times New Roman" w:hAnsi="Times New Roman"/>
          <w:sz w:val="24"/>
          <w:szCs w:val="24"/>
          <w:lang w:val="lt-LT"/>
        </w:rPr>
        <w:t xml:space="preserve"> įstatuose nustatytiems tikslams pasiekti ir funkcijoms atlikti bei vykdomoms programoms įgyvendinti. Finansavimo sumos apima gautus arba gautin</w:t>
      </w:r>
      <w:r w:rsidR="00371700" w:rsidRPr="002564D0">
        <w:rPr>
          <w:rFonts w:ascii="Times New Roman" w:hAnsi="Times New Roman"/>
          <w:sz w:val="24"/>
          <w:szCs w:val="24"/>
          <w:lang w:val="lt-LT"/>
        </w:rPr>
        <w:t>us pinigus a</w:t>
      </w:r>
      <w:r w:rsidR="00FF5400" w:rsidRPr="002564D0">
        <w:rPr>
          <w:rFonts w:ascii="Times New Roman" w:hAnsi="Times New Roman"/>
          <w:sz w:val="24"/>
          <w:szCs w:val="24"/>
          <w:lang w:val="lt-LT"/>
        </w:rPr>
        <w:t>r kaip paramą gautą turtą</w:t>
      </w:r>
      <w:r w:rsidR="00ED0DAC" w:rsidRPr="002564D0">
        <w:rPr>
          <w:rFonts w:ascii="Times New Roman" w:hAnsi="Times New Roman"/>
          <w:sz w:val="24"/>
          <w:szCs w:val="24"/>
          <w:lang w:val="lt-LT"/>
        </w:rPr>
        <w:t>, įskaitant įsigytą už simbolinį atlyginimą.</w:t>
      </w:r>
    </w:p>
    <w:p w:rsidR="00FF5400" w:rsidRPr="002564D0" w:rsidRDefault="005E256C" w:rsidP="00655E26">
      <w:pPr>
        <w:tabs>
          <w:tab w:val="num" w:pos="720"/>
          <w:tab w:val="left" w:pos="2160"/>
        </w:tabs>
        <w:spacing w:line="360" w:lineRule="auto"/>
        <w:ind w:firstLine="567"/>
        <w:jc w:val="both"/>
        <w:rPr>
          <w:rFonts w:ascii="Times New Roman" w:hAnsi="Times New Roman"/>
          <w:i/>
          <w:sz w:val="24"/>
          <w:szCs w:val="24"/>
          <w:lang w:val="lt-LT"/>
        </w:rPr>
      </w:pPr>
      <w:r w:rsidRPr="002564D0">
        <w:rPr>
          <w:rFonts w:ascii="Times New Roman" w:hAnsi="Times New Roman"/>
          <w:sz w:val="24"/>
          <w:szCs w:val="24"/>
          <w:lang w:val="lt-LT"/>
        </w:rPr>
        <w:tab/>
      </w:r>
      <w:r w:rsidR="00FF5400" w:rsidRPr="002564D0">
        <w:rPr>
          <w:rFonts w:ascii="Times New Roman" w:hAnsi="Times New Roman"/>
          <w:sz w:val="24"/>
          <w:szCs w:val="24"/>
          <w:lang w:val="lt-LT"/>
        </w:rPr>
        <w:t>Gautos (gautinos) ir panaudotos finansavimo sumos arba jų dalis pripažįstamos finansavimo pajamomis tais laikotarpiais, kuriais padaromos su finansavimo sumomis susijusios sąnaudos.</w:t>
      </w:r>
    </w:p>
    <w:p w:rsidR="00FF5400" w:rsidRPr="002564D0" w:rsidRDefault="005E256C" w:rsidP="00655E26">
      <w:pPr>
        <w:tabs>
          <w:tab w:val="num" w:pos="720"/>
          <w:tab w:val="left" w:pos="2160"/>
        </w:tabs>
        <w:spacing w:line="360" w:lineRule="auto"/>
        <w:ind w:firstLine="567"/>
        <w:jc w:val="both"/>
        <w:rPr>
          <w:rFonts w:ascii="Times New Roman" w:hAnsi="Times New Roman"/>
          <w:sz w:val="24"/>
          <w:szCs w:val="24"/>
          <w:lang w:val="lt-LT"/>
        </w:rPr>
      </w:pPr>
      <w:r w:rsidRPr="002564D0">
        <w:rPr>
          <w:rFonts w:ascii="Times New Roman" w:hAnsi="Times New Roman"/>
          <w:sz w:val="24"/>
          <w:szCs w:val="24"/>
          <w:lang w:val="lt-LT"/>
        </w:rPr>
        <w:tab/>
      </w:r>
      <w:r w:rsidR="00FF5400" w:rsidRPr="002564D0">
        <w:rPr>
          <w:rFonts w:ascii="Times New Roman" w:hAnsi="Times New Roman"/>
          <w:sz w:val="24"/>
          <w:szCs w:val="24"/>
          <w:lang w:val="lt-LT"/>
        </w:rPr>
        <w:t xml:space="preserve">Gautos ir perduotos kitiems viešojo sektoriaus subjektams finansavimo sumos sąnaudomis nepripažįstamos. Perdavus finansavimo sumas kitiems viešojo sektoriaus subjektams, mažinamos gautos finansavimo sumos, </w:t>
      </w:r>
      <w:r w:rsidR="00371700" w:rsidRPr="002564D0">
        <w:rPr>
          <w:rFonts w:ascii="Times New Roman" w:hAnsi="Times New Roman"/>
          <w:sz w:val="24"/>
          <w:szCs w:val="24"/>
          <w:lang w:val="lt-LT"/>
        </w:rPr>
        <w:t xml:space="preserve">kurios </w:t>
      </w:r>
      <w:r w:rsidR="00FF5400" w:rsidRPr="002564D0">
        <w:rPr>
          <w:rFonts w:ascii="Times New Roman" w:hAnsi="Times New Roman"/>
          <w:sz w:val="24"/>
          <w:szCs w:val="24"/>
          <w:lang w:val="lt-LT"/>
        </w:rPr>
        <w:t>registruojamos finansavimo sumo</w:t>
      </w:r>
      <w:r w:rsidR="00371700" w:rsidRPr="002564D0">
        <w:rPr>
          <w:rFonts w:ascii="Times New Roman" w:hAnsi="Times New Roman"/>
          <w:sz w:val="24"/>
          <w:szCs w:val="24"/>
          <w:lang w:val="lt-LT"/>
        </w:rPr>
        <w:t>mi</w:t>
      </w:r>
      <w:r w:rsidR="00FF5400" w:rsidRPr="002564D0">
        <w:rPr>
          <w:rFonts w:ascii="Times New Roman" w:hAnsi="Times New Roman"/>
          <w:sz w:val="24"/>
          <w:szCs w:val="24"/>
          <w:lang w:val="lt-LT"/>
        </w:rPr>
        <w:t>s (perduoto</w:t>
      </w:r>
      <w:r w:rsidR="00371700" w:rsidRPr="002564D0">
        <w:rPr>
          <w:rFonts w:ascii="Times New Roman" w:hAnsi="Times New Roman"/>
          <w:sz w:val="24"/>
          <w:szCs w:val="24"/>
          <w:lang w:val="lt-LT"/>
        </w:rPr>
        <w:t>mi</w:t>
      </w:r>
      <w:r w:rsidR="00FF5400" w:rsidRPr="002564D0">
        <w:rPr>
          <w:rFonts w:ascii="Times New Roman" w:hAnsi="Times New Roman"/>
          <w:sz w:val="24"/>
          <w:szCs w:val="24"/>
          <w:lang w:val="lt-LT"/>
        </w:rPr>
        <w:t xml:space="preserve">s). </w:t>
      </w:r>
    </w:p>
    <w:bookmarkEnd w:id="5"/>
    <w:p w:rsidR="001707BF" w:rsidRPr="002564D0" w:rsidRDefault="004B068F" w:rsidP="00655E26">
      <w:pPr>
        <w:tabs>
          <w:tab w:val="num" w:pos="720"/>
          <w:tab w:val="left" w:pos="2160"/>
        </w:tabs>
        <w:spacing w:line="360" w:lineRule="auto"/>
        <w:ind w:firstLine="567"/>
        <w:jc w:val="both"/>
        <w:rPr>
          <w:rFonts w:ascii="Times New Roman" w:hAnsi="Times New Roman"/>
          <w:snapToGrid w:val="0"/>
          <w:sz w:val="24"/>
          <w:szCs w:val="24"/>
          <w:lang w:val="lt-LT"/>
        </w:rPr>
      </w:pPr>
      <w:r w:rsidRPr="002564D0">
        <w:rPr>
          <w:rFonts w:ascii="Times New Roman" w:hAnsi="Times New Roman"/>
          <w:b/>
          <w:snapToGrid w:val="0"/>
          <w:sz w:val="24"/>
          <w:szCs w:val="24"/>
          <w:lang w:val="lt-LT"/>
        </w:rPr>
        <w:tab/>
      </w:r>
      <w:r w:rsidR="008A379A" w:rsidRPr="002564D0">
        <w:rPr>
          <w:rFonts w:ascii="Times New Roman" w:hAnsi="Times New Roman"/>
          <w:b/>
          <w:snapToGrid w:val="0"/>
          <w:sz w:val="24"/>
          <w:szCs w:val="24"/>
          <w:lang w:val="lt-LT"/>
        </w:rPr>
        <w:t>Į</w:t>
      </w:r>
      <w:r w:rsidR="00FF5400" w:rsidRPr="002564D0">
        <w:rPr>
          <w:rFonts w:ascii="Times New Roman" w:hAnsi="Times New Roman"/>
          <w:b/>
          <w:snapToGrid w:val="0"/>
          <w:sz w:val="24"/>
          <w:szCs w:val="24"/>
          <w:lang w:val="lt-LT"/>
        </w:rPr>
        <w:t>sipareigojim</w:t>
      </w:r>
      <w:r w:rsidRPr="002564D0">
        <w:rPr>
          <w:rFonts w:ascii="Times New Roman" w:hAnsi="Times New Roman"/>
          <w:b/>
          <w:snapToGrid w:val="0"/>
          <w:sz w:val="24"/>
          <w:szCs w:val="24"/>
          <w:lang w:val="lt-LT"/>
        </w:rPr>
        <w:t>ai</w:t>
      </w:r>
      <w:r w:rsidR="00FF5400" w:rsidRPr="002564D0">
        <w:rPr>
          <w:rFonts w:ascii="Times New Roman" w:hAnsi="Times New Roman"/>
          <w:snapToGrid w:val="0"/>
          <w:sz w:val="24"/>
          <w:szCs w:val="24"/>
          <w:lang w:val="lt-LT"/>
        </w:rPr>
        <w:t xml:space="preserve"> apskaito</w:t>
      </w:r>
      <w:r w:rsidRPr="002564D0">
        <w:rPr>
          <w:rFonts w:ascii="Times New Roman" w:hAnsi="Times New Roman"/>
          <w:snapToGrid w:val="0"/>
          <w:sz w:val="24"/>
          <w:szCs w:val="24"/>
          <w:lang w:val="lt-LT"/>
        </w:rPr>
        <w:t>mi remiantis apskaitos</w:t>
      </w:r>
      <w:r w:rsidR="00FF5400" w:rsidRPr="002564D0">
        <w:rPr>
          <w:rFonts w:ascii="Times New Roman" w:hAnsi="Times New Roman"/>
          <w:snapToGrid w:val="0"/>
          <w:sz w:val="24"/>
          <w:szCs w:val="24"/>
          <w:lang w:val="lt-LT"/>
        </w:rPr>
        <w:t xml:space="preserve"> principai</w:t>
      </w:r>
      <w:r w:rsidR="00855566" w:rsidRPr="002564D0">
        <w:rPr>
          <w:rFonts w:ascii="Times New Roman" w:hAnsi="Times New Roman"/>
          <w:snapToGrid w:val="0"/>
          <w:sz w:val="24"/>
          <w:szCs w:val="24"/>
          <w:lang w:val="lt-LT"/>
        </w:rPr>
        <w:t>s</w:t>
      </w:r>
      <w:r w:rsidR="00FF5400" w:rsidRPr="002564D0">
        <w:rPr>
          <w:rFonts w:ascii="Times New Roman" w:hAnsi="Times New Roman"/>
          <w:snapToGrid w:val="0"/>
          <w:sz w:val="24"/>
          <w:szCs w:val="24"/>
          <w:lang w:val="lt-LT"/>
        </w:rPr>
        <w:t xml:space="preserve"> ir taisyklė</w:t>
      </w:r>
      <w:r w:rsidR="00855566" w:rsidRPr="002564D0">
        <w:rPr>
          <w:rFonts w:ascii="Times New Roman" w:hAnsi="Times New Roman"/>
          <w:snapToGrid w:val="0"/>
          <w:sz w:val="24"/>
          <w:szCs w:val="24"/>
          <w:lang w:val="lt-LT"/>
        </w:rPr>
        <w:t>mi</w:t>
      </w:r>
      <w:r w:rsidR="00FF5400" w:rsidRPr="002564D0">
        <w:rPr>
          <w:rFonts w:ascii="Times New Roman" w:hAnsi="Times New Roman"/>
          <w:snapToGrid w:val="0"/>
          <w:sz w:val="24"/>
          <w:szCs w:val="24"/>
          <w:lang w:val="lt-LT"/>
        </w:rPr>
        <w:t>s</w:t>
      </w:r>
      <w:r w:rsidR="00371700" w:rsidRPr="002564D0">
        <w:rPr>
          <w:rFonts w:ascii="Times New Roman" w:hAnsi="Times New Roman"/>
          <w:snapToGrid w:val="0"/>
          <w:sz w:val="24"/>
          <w:szCs w:val="24"/>
          <w:lang w:val="lt-LT"/>
        </w:rPr>
        <w:t>,</w:t>
      </w:r>
      <w:r w:rsidR="00FF5400" w:rsidRPr="002564D0">
        <w:rPr>
          <w:rFonts w:ascii="Times New Roman" w:hAnsi="Times New Roman"/>
          <w:snapToGrid w:val="0"/>
          <w:sz w:val="24"/>
          <w:szCs w:val="24"/>
          <w:lang w:val="lt-LT"/>
        </w:rPr>
        <w:t xml:space="preserve"> nustatyt</w:t>
      </w:r>
      <w:r w:rsidR="00855566" w:rsidRPr="002564D0">
        <w:rPr>
          <w:rFonts w:ascii="Times New Roman" w:hAnsi="Times New Roman"/>
          <w:snapToGrid w:val="0"/>
          <w:sz w:val="24"/>
          <w:szCs w:val="24"/>
          <w:lang w:val="lt-LT"/>
        </w:rPr>
        <w:t>ais</w:t>
      </w:r>
      <w:r w:rsidR="00FF5400" w:rsidRPr="002564D0">
        <w:rPr>
          <w:rFonts w:ascii="Times New Roman" w:hAnsi="Times New Roman"/>
          <w:snapToGrid w:val="0"/>
          <w:sz w:val="24"/>
          <w:szCs w:val="24"/>
          <w:lang w:val="lt-LT"/>
        </w:rPr>
        <w:t xml:space="preserve"> 17 VSAFAS „Finansinis turtas ir finansiniai įsipareigojimai</w:t>
      </w:r>
      <w:r w:rsidR="001A6796" w:rsidRPr="002564D0">
        <w:rPr>
          <w:rFonts w:ascii="Times New Roman" w:hAnsi="Times New Roman"/>
          <w:snapToGrid w:val="0"/>
          <w:sz w:val="24"/>
          <w:szCs w:val="24"/>
          <w:lang w:val="lt-LT"/>
        </w:rPr>
        <w:t>“ ir</w:t>
      </w:r>
      <w:r w:rsidR="00855566" w:rsidRPr="002564D0">
        <w:rPr>
          <w:rFonts w:ascii="Times New Roman" w:hAnsi="Times New Roman"/>
          <w:snapToGrid w:val="0"/>
          <w:sz w:val="24"/>
          <w:szCs w:val="24"/>
          <w:lang w:val="lt-LT"/>
        </w:rPr>
        <w:t xml:space="preserve"> </w:t>
      </w:r>
      <w:r w:rsidR="00FF5400" w:rsidRPr="002564D0">
        <w:rPr>
          <w:rFonts w:ascii="Times New Roman" w:hAnsi="Times New Roman"/>
          <w:snapToGrid w:val="0"/>
          <w:sz w:val="24"/>
          <w:szCs w:val="24"/>
          <w:lang w:val="lt-LT"/>
        </w:rPr>
        <w:t>19 VSAFAS „Nuoma, finansinė nuoma (lizingas) ir kitos turto perdavimo sutartys“</w:t>
      </w:r>
      <w:r w:rsidR="001707BF" w:rsidRPr="002564D0">
        <w:rPr>
          <w:rFonts w:ascii="Times New Roman" w:hAnsi="Times New Roman"/>
          <w:snapToGrid w:val="0"/>
          <w:sz w:val="24"/>
          <w:szCs w:val="24"/>
          <w:lang w:val="lt-LT"/>
        </w:rPr>
        <w:t>.</w:t>
      </w:r>
    </w:p>
    <w:p w:rsidR="00FF5400" w:rsidRPr="002564D0" w:rsidRDefault="00922228" w:rsidP="00655E26">
      <w:pPr>
        <w:tabs>
          <w:tab w:val="left" w:pos="720"/>
        </w:tabs>
        <w:spacing w:line="360" w:lineRule="auto"/>
        <w:ind w:firstLine="567"/>
        <w:jc w:val="both"/>
        <w:rPr>
          <w:rFonts w:ascii="Times New Roman" w:hAnsi="Times New Roman"/>
          <w:sz w:val="24"/>
          <w:szCs w:val="24"/>
          <w:lang w:val="lt-LT"/>
        </w:rPr>
      </w:pPr>
      <w:r w:rsidRPr="002564D0">
        <w:rPr>
          <w:rFonts w:ascii="Times New Roman" w:hAnsi="Times New Roman"/>
          <w:sz w:val="24"/>
          <w:szCs w:val="24"/>
          <w:lang w:val="lt-LT"/>
        </w:rPr>
        <w:tab/>
      </w:r>
      <w:r w:rsidR="003272E3" w:rsidRPr="002564D0">
        <w:rPr>
          <w:rFonts w:ascii="Times New Roman" w:hAnsi="Times New Roman"/>
          <w:sz w:val="24"/>
          <w:szCs w:val="24"/>
          <w:lang w:val="lt-LT"/>
        </w:rPr>
        <w:t>Į</w:t>
      </w:r>
      <w:r w:rsidR="00371700" w:rsidRPr="002564D0">
        <w:rPr>
          <w:rFonts w:ascii="Times New Roman" w:hAnsi="Times New Roman"/>
          <w:sz w:val="24"/>
          <w:szCs w:val="24"/>
          <w:lang w:val="lt-LT"/>
        </w:rPr>
        <w:t xml:space="preserve">sipareigojimai </w:t>
      </w:r>
      <w:r w:rsidR="00FF5400" w:rsidRPr="002564D0">
        <w:rPr>
          <w:rFonts w:ascii="Times New Roman" w:hAnsi="Times New Roman"/>
          <w:sz w:val="24"/>
          <w:szCs w:val="24"/>
          <w:lang w:val="lt-LT"/>
        </w:rPr>
        <w:t>yra skirstomi į ilgalaikius ir trumpalaikius</w:t>
      </w:r>
      <w:r w:rsidR="007B45DA" w:rsidRPr="002564D0">
        <w:rPr>
          <w:rFonts w:ascii="Times New Roman" w:hAnsi="Times New Roman"/>
          <w:sz w:val="24"/>
          <w:szCs w:val="24"/>
          <w:lang w:val="lt-LT"/>
        </w:rPr>
        <w:t>, atsižvelgiant į numatomą įsipareigojimų įvykdymo laiką.</w:t>
      </w:r>
      <w:r w:rsidR="00585A56" w:rsidRPr="002564D0">
        <w:rPr>
          <w:rFonts w:ascii="Times New Roman" w:hAnsi="Times New Roman"/>
          <w:sz w:val="24"/>
          <w:szCs w:val="24"/>
          <w:lang w:val="lt-LT"/>
        </w:rPr>
        <w:t xml:space="preserve"> Įsipareigojimai registruojami apskaitoje tik tada</w:t>
      </w:r>
      <w:r w:rsidR="009412AB" w:rsidRPr="002564D0">
        <w:rPr>
          <w:rFonts w:ascii="Times New Roman" w:hAnsi="Times New Roman"/>
          <w:sz w:val="24"/>
          <w:szCs w:val="24"/>
          <w:lang w:val="lt-LT"/>
        </w:rPr>
        <w:t>, kai gavus turtą ar paslaugas Į</w:t>
      </w:r>
      <w:r w:rsidR="00585A56" w:rsidRPr="002564D0">
        <w:rPr>
          <w:rFonts w:ascii="Times New Roman" w:hAnsi="Times New Roman"/>
          <w:sz w:val="24"/>
          <w:szCs w:val="24"/>
          <w:lang w:val="lt-LT"/>
        </w:rPr>
        <w:t>staiga prisiima įsipareigojimą atsiskaityti pinigais arba turtu</w:t>
      </w:r>
      <w:r w:rsidR="00AC5EC0" w:rsidRPr="002564D0">
        <w:rPr>
          <w:rFonts w:ascii="Times New Roman" w:hAnsi="Times New Roman"/>
          <w:sz w:val="24"/>
          <w:szCs w:val="24"/>
          <w:lang w:val="lt-LT"/>
        </w:rPr>
        <w:t>.</w:t>
      </w:r>
      <w:r w:rsidR="00FF5400" w:rsidRPr="002564D0">
        <w:rPr>
          <w:rFonts w:ascii="Times New Roman" w:hAnsi="Times New Roman"/>
          <w:sz w:val="24"/>
          <w:szCs w:val="24"/>
          <w:lang w:val="lt-LT"/>
        </w:rPr>
        <w:t xml:space="preserve"> </w:t>
      </w:r>
    </w:p>
    <w:p w:rsidR="00FF5400" w:rsidRPr="002564D0" w:rsidRDefault="00AC5EC0" w:rsidP="00655E26">
      <w:pPr>
        <w:tabs>
          <w:tab w:val="num" w:pos="0"/>
          <w:tab w:val="num" w:pos="720"/>
          <w:tab w:val="left" w:pos="1260"/>
        </w:tabs>
        <w:autoSpaceDE w:val="0"/>
        <w:autoSpaceDN w:val="0"/>
        <w:adjustRightInd w:val="0"/>
        <w:spacing w:line="360" w:lineRule="auto"/>
        <w:ind w:firstLine="567"/>
        <w:jc w:val="both"/>
        <w:rPr>
          <w:rFonts w:ascii="Times New Roman" w:hAnsi="Times New Roman"/>
          <w:sz w:val="24"/>
          <w:szCs w:val="24"/>
          <w:lang w:val="lt-LT"/>
        </w:rPr>
      </w:pPr>
      <w:r w:rsidRPr="002564D0">
        <w:rPr>
          <w:rFonts w:ascii="Times New Roman" w:hAnsi="Times New Roman"/>
          <w:sz w:val="24"/>
          <w:szCs w:val="24"/>
          <w:lang w:val="lt-LT"/>
        </w:rPr>
        <w:tab/>
        <w:t xml:space="preserve">Ataskaitinio laikotarpio pabaigoje </w:t>
      </w:r>
      <w:r w:rsidR="00271E37" w:rsidRPr="002564D0">
        <w:rPr>
          <w:rFonts w:ascii="Times New Roman" w:hAnsi="Times New Roman"/>
          <w:sz w:val="24"/>
          <w:szCs w:val="24"/>
          <w:lang w:val="lt-LT"/>
        </w:rPr>
        <w:t>ilgalaikių skolų dalis, kuri turės būti sugrąžinta per ateinančius finansinius metus, perkeliama į trumpalaikių įsipareigojimų grupę. Trumpalaikiai įs</w:t>
      </w:r>
      <w:r w:rsidR="009412AB" w:rsidRPr="002564D0">
        <w:rPr>
          <w:rFonts w:ascii="Times New Roman" w:hAnsi="Times New Roman"/>
          <w:sz w:val="24"/>
          <w:szCs w:val="24"/>
          <w:lang w:val="lt-LT"/>
        </w:rPr>
        <w:t>ipareigojimai yra tie, kuriuos Į</w:t>
      </w:r>
      <w:r w:rsidR="00271E37" w:rsidRPr="002564D0">
        <w:rPr>
          <w:rFonts w:ascii="Times New Roman" w:hAnsi="Times New Roman"/>
          <w:sz w:val="24"/>
          <w:szCs w:val="24"/>
          <w:lang w:val="lt-LT"/>
        </w:rPr>
        <w:t xml:space="preserve">staiga turės įvykdyti </w:t>
      </w:r>
      <w:r w:rsidR="00A32526" w:rsidRPr="002564D0">
        <w:rPr>
          <w:rFonts w:ascii="Times New Roman" w:hAnsi="Times New Roman"/>
          <w:sz w:val="24"/>
          <w:szCs w:val="24"/>
          <w:lang w:val="lt-LT"/>
        </w:rPr>
        <w:t>per vienerius metus nuo finansinės būklės ataskaitos sudarymo datos.</w:t>
      </w:r>
    </w:p>
    <w:p w:rsidR="00E61EC7" w:rsidRPr="002564D0" w:rsidRDefault="00E25A0A" w:rsidP="00655E26">
      <w:pPr>
        <w:spacing w:line="360" w:lineRule="auto"/>
        <w:ind w:firstLine="567"/>
        <w:jc w:val="both"/>
        <w:rPr>
          <w:rFonts w:ascii="Times New Roman" w:hAnsi="Times New Roman"/>
          <w:sz w:val="24"/>
          <w:szCs w:val="24"/>
          <w:lang w:val="lt-LT"/>
        </w:rPr>
      </w:pPr>
      <w:r w:rsidRPr="002564D0">
        <w:rPr>
          <w:rFonts w:ascii="Times New Roman" w:hAnsi="Times New Roman"/>
          <w:b/>
          <w:sz w:val="24"/>
          <w:szCs w:val="24"/>
          <w:lang w:val="lt-LT"/>
        </w:rPr>
        <w:t>Finansinės nuomos (lizingo)</w:t>
      </w:r>
      <w:r w:rsidRPr="002564D0">
        <w:rPr>
          <w:rFonts w:ascii="Times New Roman" w:hAnsi="Times New Roman"/>
          <w:sz w:val="24"/>
          <w:szCs w:val="24"/>
          <w:lang w:val="lt-LT"/>
        </w:rPr>
        <w:t xml:space="preserve"> ūkinės operacijos apskaitomos vadovaujantis apskaitos principais ir taisyklėmis</w:t>
      </w:r>
      <w:r w:rsidR="00321624" w:rsidRPr="002564D0">
        <w:rPr>
          <w:rFonts w:ascii="Times New Roman" w:hAnsi="Times New Roman"/>
          <w:sz w:val="24"/>
          <w:szCs w:val="24"/>
          <w:lang w:val="lt-LT"/>
        </w:rPr>
        <w:t>,</w:t>
      </w:r>
      <w:r w:rsidR="00E61EC7" w:rsidRPr="002564D0">
        <w:rPr>
          <w:rFonts w:ascii="Times New Roman" w:hAnsi="Times New Roman"/>
          <w:sz w:val="24"/>
          <w:szCs w:val="24"/>
          <w:lang w:val="lt-LT"/>
        </w:rPr>
        <w:t xml:space="preserve"> kurios nurodytos 19 VSAFAS „Nuoma, finansinė nuoma (lizingas) ir kitos turto perdavimo sutartys“.</w:t>
      </w:r>
    </w:p>
    <w:p w:rsidR="00FF5400" w:rsidRPr="002564D0" w:rsidRDefault="00FF5400" w:rsidP="00655E26">
      <w:pPr>
        <w:spacing w:line="360" w:lineRule="auto"/>
        <w:ind w:firstLine="567"/>
        <w:jc w:val="both"/>
        <w:rPr>
          <w:rFonts w:ascii="Times New Roman" w:hAnsi="Times New Roman"/>
          <w:sz w:val="24"/>
          <w:szCs w:val="24"/>
          <w:lang w:val="lt-LT"/>
        </w:rPr>
      </w:pPr>
      <w:r w:rsidRPr="002564D0">
        <w:rPr>
          <w:rFonts w:ascii="Times New Roman" w:hAnsi="Times New Roman"/>
          <w:snapToGrid w:val="0"/>
          <w:color w:val="000000"/>
          <w:sz w:val="24"/>
          <w:szCs w:val="24"/>
          <w:lang w:val="lt-LT"/>
        </w:rPr>
        <w:t>Nuomos sutartims taikomas turinio viršenybės prieš formą principas. Ar nuoma bus laikoma veiklos nuoma, ar finansine nuoma, priklauso ne nuo sutarties formos, o nuo jos turinio ir ekonominės prasmės.</w:t>
      </w:r>
    </w:p>
    <w:p w:rsidR="00FF5400" w:rsidRPr="002564D0" w:rsidRDefault="00FF5400" w:rsidP="00655E26">
      <w:pPr>
        <w:spacing w:line="360" w:lineRule="auto"/>
        <w:ind w:firstLine="567"/>
        <w:jc w:val="both"/>
        <w:rPr>
          <w:rFonts w:ascii="Times New Roman" w:hAnsi="Times New Roman"/>
          <w:sz w:val="24"/>
          <w:szCs w:val="24"/>
          <w:lang w:val="lt-LT"/>
        </w:rPr>
      </w:pPr>
      <w:r w:rsidRPr="002564D0">
        <w:rPr>
          <w:rFonts w:ascii="Times New Roman" w:hAnsi="Times New Roman"/>
          <w:sz w:val="24"/>
          <w:szCs w:val="24"/>
          <w:lang w:val="lt-LT"/>
        </w:rPr>
        <w:t>Apskaitoje registruojamos finansinės nuomos įmokos</w:t>
      </w:r>
      <w:r w:rsidR="00321624" w:rsidRPr="002564D0">
        <w:rPr>
          <w:rFonts w:ascii="Times New Roman" w:hAnsi="Times New Roman"/>
          <w:sz w:val="24"/>
          <w:szCs w:val="24"/>
          <w:lang w:val="lt-LT"/>
        </w:rPr>
        <w:t>, kurios</w:t>
      </w:r>
      <w:r w:rsidRPr="002564D0">
        <w:rPr>
          <w:rFonts w:ascii="Times New Roman" w:hAnsi="Times New Roman"/>
          <w:sz w:val="24"/>
          <w:szCs w:val="24"/>
          <w:lang w:val="lt-LT"/>
        </w:rPr>
        <w:t xml:space="preserve"> yra padalijamos, </w:t>
      </w:r>
      <w:r w:rsidR="009412AB" w:rsidRPr="002564D0">
        <w:rPr>
          <w:rFonts w:ascii="Times New Roman" w:hAnsi="Times New Roman"/>
          <w:sz w:val="24"/>
          <w:szCs w:val="24"/>
          <w:lang w:val="lt-LT"/>
        </w:rPr>
        <w:t xml:space="preserve">išskiriant turto vertės dengimo </w:t>
      </w:r>
      <w:r w:rsidRPr="002564D0">
        <w:rPr>
          <w:rFonts w:ascii="Times New Roman" w:hAnsi="Times New Roman"/>
          <w:sz w:val="24"/>
          <w:szCs w:val="24"/>
          <w:lang w:val="lt-LT"/>
        </w:rPr>
        <w:t xml:space="preserve">sumą, palūkanas ir kitas įmokas (kompensuotinas nuomos sumas, neapibrėžtus nuomos mokesčius ir pan., jei jie yra numatyti finansinės nuomos sutartyje). </w:t>
      </w:r>
      <w:r w:rsidRPr="002564D0">
        <w:rPr>
          <w:rFonts w:ascii="Times New Roman" w:hAnsi="Times New Roman"/>
          <w:color w:val="000000"/>
          <w:sz w:val="24"/>
          <w:szCs w:val="24"/>
          <w:lang w:val="lt-LT"/>
        </w:rPr>
        <w:t>Palūkanos priskiriamos prie finansinės ir investicinės veiklos sąnaudų ir apskaitoje yra regi</w:t>
      </w:r>
      <w:r w:rsidR="00321624" w:rsidRPr="002564D0">
        <w:rPr>
          <w:rFonts w:ascii="Times New Roman" w:hAnsi="Times New Roman"/>
          <w:color w:val="000000"/>
          <w:sz w:val="24"/>
          <w:szCs w:val="24"/>
          <w:lang w:val="lt-LT"/>
        </w:rPr>
        <w:t xml:space="preserve">struojamos kaupimo principu, </w:t>
      </w:r>
      <w:proofErr w:type="spellStart"/>
      <w:r w:rsidR="00321624" w:rsidRPr="002564D0">
        <w:rPr>
          <w:rFonts w:ascii="Times New Roman" w:hAnsi="Times New Roman"/>
          <w:color w:val="000000"/>
          <w:sz w:val="24"/>
          <w:szCs w:val="24"/>
          <w:lang w:val="lt-LT"/>
        </w:rPr>
        <w:t>t.</w:t>
      </w:r>
      <w:r w:rsidRPr="002564D0">
        <w:rPr>
          <w:rFonts w:ascii="Times New Roman" w:hAnsi="Times New Roman"/>
          <w:color w:val="000000"/>
          <w:sz w:val="24"/>
          <w:szCs w:val="24"/>
          <w:lang w:val="lt-LT"/>
        </w:rPr>
        <w:t>y</w:t>
      </w:r>
      <w:proofErr w:type="spellEnd"/>
      <w:r w:rsidRPr="002564D0">
        <w:rPr>
          <w:rFonts w:ascii="Times New Roman" w:hAnsi="Times New Roman"/>
          <w:color w:val="000000"/>
          <w:sz w:val="24"/>
          <w:szCs w:val="24"/>
          <w:lang w:val="lt-LT"/>
        </w:rPr>
        <w:t>. registruojamos tą ataskaitinį laikotarpį, už kurį apskaičiuojamos mokėtinos palūkanos</w:t>
      </w:r>
      <w:r w:rsidRPr="002564D0">
        <w:rPr>
          <w:rFonts w:ascii="Times New Roman" w:hAnsi="Times New Roman"/>
          <w:sz w:val="24"/>
          <w:szCs w:val="24"/>
          <w:lang w:val="lt-LT"/>
        </w:rPr>
        <w:t>. Finansine nuoma (lizingu) įsigyto ilgalaikio materialiojo turto nudėvimoji vertė paskirstoma per visą jo naudingo tarnavimo laiką</w:t>
      </w:r>
      <w:r w:rsidR="00206CD5" w:rsidRPr="002564D0">
        <w:rPr>
          <w:rFonts w:ascii="Times New Roman" w:hAnsi="Times New Roman"/>
          <w:sz w:val="24"/>
          <w:szCs w:val="24"/>
          <w:lang w:val="lt-LT"/>
        </w:rPr>
        <w:t>.</w:t>
      </w:r>
      <w:r w:rsidRPr="002564D0">
        <w:rPr>
          <w:rFonts w:ascii="Times New Roman" w:hAnsi="Times New Roman"/>
          <w:sz w:val="24"/>
          <w:szCs w:val="24"/>
          <w:lang w:val="lt-LT"/>
        </w:rPr>
        <w:t xml:space="preserve"> </w:t>
      </w:r>
    </w:p>
    <w:p w:rsidR="00B22325" w:rsidRPr="002564D0" w:rsidRDefault="00FF5400" w:rsidP="00655E26">
      <w:pPr>
        <w:spacing w:line="360" w:lineRule="auto"/>
        <w:ind w:firstLine="567"/>
        <w:jc w:val="both"/>
        <w:rPr>
          <w:rFonts w:ascii="Times New Roman" w:hAnsi="Times New Roman"/>
          <w:sz w:val="24"/>
          <w:szCs w:val="24"/>
          <w:lang w:val="lt-LT"/>
        </w:rPr>
      </w:pPr>
      <w:r w:rsidRPr="002564D0">
        <w:rPr>
          <w:rFonts w:ascii="Times New Roman" w:hAnsi="Times New Roman"/>
          <w:sz w:val="24"/>
          <w:szCs w:val="24"/>
          <w:lang w:val="lt-LT"/>
        </w:rPr>
        <w:lastRenderedPageBreak/>
        <w:t>Nuoma laikoma veiklos nuoma, k</w:t>
      </w:r>
      <w:r w:rsidR="009412AB" w:rsidRPr="002564D0">
        <w:rPr>
          <w:rFonts w:ascii="Times New Roman" w:hAnsi="Times New Roman"/>
          <w:sz w:val="24"/>
          <w:szCs w:val="24"/>
          <w:lang w:val="lt-LT"/>
        </w:rPr>
        <w:t xml:space="preserve">ai perduodant turtą nuomininkui, </w:t>
      </w:r>
      <w:r w:rsidRPr="002564D0">
        <w:rPr>
          <w:rFonts w:ascii="Times New Roman" w:hAnsi="Times New Roman"/>
          <w:sz w:val="24"/>
          <w:szCs w:val="24"/>
          <w:lang w:val="lt-LT"/>
        </w:rPr>
        <w:t>didžioji dal</w:t>
      </w:r>
      <w:r w:rsidR="009412AB" w:rsidRPr="002564D0">
        <w:rPr>
          <w:rFonts w:ascii="Times New Roman" w:hAnsi="Times New Roman"/>
          <w:sz w:val="24"/>
          <w:szCs w:val="24"/>
          <w:lang w:val="lt-LT"/>
        </w:rPr>
        <w:t>is su turto nuosavybe susijusi rizika</w:t>
      </w:r>
      <w:r w:rsidRPr="002564D0">
        <w:rPr>
          <w:rFonts w:ascii="Times New Roman" w:hAnsi="Times New Roman"/>
          <w:sz w:val="24"/>
          <w:szCs w:val="24"/>
          <w:lang w:val="lt-LT"/>
        </w:rPr>
        <w:t xml:space="preserve"> ir naud</w:t>
      </w:r>
      <w:r w:rsidR="009412AB" w:rsidRPr="002564D0">
        <w:rPr>
          <w:rFonts w:ascii="Times New Roman" w:hAnsi="Times New Roman"/>
          <w:sz w:val="24"/>
          <w:szCs w:val="24"/>
          <w:lang w:val="lt-LT"/>
        </w:rPr>
        <w:t>a</w:t>
      </w:r>
      <w:r w:rsidRPr="002564D0">
        <w:rPr>
          <w:rFonts w:ascii="Times New Roman" w:hAnsi="Times New Roman"/>
          <w:sz w:val="24"/>
          <w:szCs w:val="24"/>
          <w:lang w:val="lt-LT"/>
        </w:rPr>
        <w:t xml:space="preserve"> neperduodama nuomininkui, o lieka nuomotojui. Nuomos įmokos pagal veiklos nuomos sutartį yra registru</w:t>
      </w:r>
      <w:r w:rsidR="009412AB" w:rsidRPr="002564D0">
        <w:rPr>
          <w:rFonts w:ascii="Times New Roman" w:hAnsi="Times New Roman"/>
          <w:sz w:val="24"/>
          <w:szCs w:val="24"/>
          <w:lang w:val="lt-LT"/>
        </w:rPr>
        <w:t xml:space="preserve">ojamos apskaitoje kaip sąnaudos </w:t>
      </w:r>
      <w:r w:rsidRPr="002564D0">
        <w:rPr>
          <w:rFonts w:ascii="Times New Roman" w:hAnsi="Times New Roman"/>
          <w:sz w:val="24"/>
          <w:szCs w:val="24"/>
          <w:lang w:val="lt-LT"/>
        </w:rPr>
        <w:t xml:space="preserve">tolygiai (tiesiniu metodu) </w:t>
      </w:r>
      <w:r w:rsidR="00321624" w:rsidRPr="002564D0">
        <w:rPr>
          <w:rFonts w:ascii="Times New Roman" w:hAnsi="Times New Roman"/>
          <w:sz w:val="24"/>
          <w:szCs w:val="24"/>
          <w:lang w:val="lt-LT"/>
        </w:rPr>
        <w:t>nuomos laikotarpiui</w:t>
      </w:r>
      <w:r w:rsidRPr="002564D0">
        <w:rPr>
          <w:rFonts w:ascii="Times New Roman" w:hAnsi="Times New Roman"/>
          <w:sz w:val="24"/>
          <w:szCs w:val="24"/>
          <w:lang w:val="lt-LT"/>
        </w:rPr>
        <w:t>.</w:t>
      </w:r>
    </w:p>
    <w:p w:rsidR="000E0BB6" w:rsidRPr="002564D0" w:rsidRDefault="000E0BB6" w:rsidP="00655E26">
      <w:pPr>
        <w:pStyle w:val="Pagrindinistekstas1"/>
        <w:spacing w:line="360" w:lineRule="auto"/>
        <w:ind w:firstLine="567"/>
        <w:rPr>
          <w:sz w:val="24"/>
          <w:szCs w:val="24"/>
        </w:rPr>
      </w:pPr>
      <w:r w:rsidRPr="002564D0">
        <w:rPr>
          <w:b/>
          <w:sz w:val="24"/>
          <w:szCs w:val="24"/>
        </w:rPr>
        <w:t>Atostoginių kaupimai</w:t>
      </w:r>
      <w:r w:rsidRPr="002564D0">
        <w:rPr>
          <w:sz w:val="24"/>
          <w:szCs w:val="24"/>
        </w:rPr>
        <w:t xml:space="preserve"> priskiriami su darbo santykiais susijusiems įsipareigojimams.</w:t>
      </w:r>
      <w:r w:rsidR="00601E65" w:rsidRPr="002564D0">
        <w:rPr>
          <w:sz w:val="24"/>
          <w:szCs w:val="24"/>
        </w:rPr>
        <w:t xml:space="preserve"> Atostoginių kaupimai apskaitomi vadovaujantis apskaitos principais</w:t>
      </w:r>
      <w:r w:rsidR="00371700" w:rsidRPr="002564D0">
        <w:rPr>
          <w:sz w:val="24"/>
          <w:szCs w:val="24"/>
        </w:rPr>
        <w:t>,</w:t>
      </w:r>
      <w:r w:rsidR="00601E65" w:rsidRPr="002564D0">
        <w:rPr>
          <w:sz w:val="24"/>
          <w:szCs w:val="24"/>
        </w:rPr>
        <w:t xml:space="preserve"> nustatytais 24 VSAFAS </w:t>
      </w:r>
      <w:r w:rsidR="00D6289A" w:rsidRPr="002564D0">
        <w:rPr>
          <w:sz w:val="24"/>
          <w:szCs w:val="24"/>
        </w:rPr>
        <w:t>„</w:t>
      </w:r>
      <w:r w:rsidR="00D75305" w:rsidRPr="002564D0">
        <w:rPr>
          <w:sz w:val="24"/>
          <w:szCs w:val="24"/>
        </w:rPr>
        <w:t>Su darbo santykiais susijusios išmokos“</w:t>
      </w:r>
      <w:r w:rsidR="00321624" w:rsidRPr="002564D0">
        <w:rPr>
          <w:sz w:val="24"/>
          <w:szCs w:val="24"/>
        </w:rPr>
        <w:t>.</w:t>
      </w:r>
    </w:p>
    <w:p w:rsidR="00B22325" w:rsidRPr="002564D0" w:rsidRDefault="00B22325" w:rsidP="00655E26">
      <w:pPr>
        <w:pStyle w:val="Pagrindinistekstas1"/>
        <w:spacing w:line="360" w:lineRule="auto"/>
        <w:ind w:firstLine="567"/>
        <w:rPr>
          <w:sz w:val="24"/>
          <w:szCs w:val="24"/>
        </w:rPr>
      </w:pPr>
      <w:r w:rsidRPr="002564D0">
        <w:rPr>
          <w:sz w:val="24"/>
          <w:szCs w:val="24"/>
        </w:rPr>
        <w:t xml:space="preserve">Atostoginių kaupimai darbuotojams – tai įsipareigojimas suteikti apmokamas atostogas, kuriomis jie nepasinaudojo </w:t>
      </w:r>
      <w:r w:rsidR="00371700" w:rsidRPr="002564D0">
        <w:rPr>
          <w:sz w:val="24"/>
          <w:szCs w:val="24"/>
        </w:rPr>
        <w:t xml:space="preserve">per </w:t>
      </w:r>
      <w:r w:rsidRPr="002564D0">
        <w:rPr>
          <w:sz w:val="24"/>
          <w:szCs w:val="24"/>
        </w:rPr>
        <w:t xml:space="preserve">ataskaitinį laikotarpį. </w:t>
      </w:r>
    </w:p>
    <w:p w:rsidR="00B22325" w:rsidRPr="002564D0" w:rsidRDefault="00B22325" w:rsidP="00655E26">
      <w:pPr>
        <w:spacing w:line="360" w:lineRule="auto"/>
        <w:ind w:firstLine="567"/>
        <w:jc w:val="both"/>
        <w:rPr>
          <w:rFonts w:ascii="Times New Roman" w:hAnsi="Times New Roman"/>
          <w:sz w:val="24"/>
          <w:szCs w:val="24"/>
          <w:lang w:val="lt-LT"/>
        </w:rPr>
      </w:pPr>
      <w:r w:rsidRPr="002564D0">
        <w:rPr>
          <w:rFonts w:ascii="Times New Roman" w:hAnsi="Times New Roman"/>
          <w:sz w:val="24"/>
          <w:szCs w:val="24"/>
          <w:lang w:val="lt-LT"/>
        </w:rPr>
        <w:t xml:space="preserve">Sukaupta </w:t>
      </w:r>
      <w:r w:rsidR="00371700" w:rsidRPr="002564D0">
        <w:rPr>
          <w:rFonts w:ascii="Times New Roman" w:hAnsi="Times New Roman"/>
          <w:sz w:val="24"/>
          <w:szCs w:val="24"/>
          <w:lang w:val="lt-LT"/>
        </w:rPr>
        <w:t xml:space="preserve">mokėtina suma </w:t>
      </w:r>
      <w:r w:rsidRPr="002564D0">
        <w:rPr>
          <w:rFonts w:ascii="Times New Roman" w:hAnsi="Times New Roman"/>
          <w:sz w:val="24"/>
          <w:szCs w:val="24"/>
          <w:lang w:val="lt-LT"/>
        </w:rPr>
        <w:t>už kasmetines atostogas apskaitoje registruojama kiekvienų metų paskutinę dieną</w:t>
      </w:r>
      <w:r w:rsidR="00321624" w:rsidRPr="002564D0">
        <w:rPr>
          <w:rFonts w:ascii="Times New Roman" w:hAnsi="Times New Roman"/>
          <w:sz w:val="24"/>
          <w:szCs w:val="24"/>
          <w:lang w:val="lt-LT"/>
        </w:rPr>
        <w:t>,</w:t>
      </w:r>
      <w:r w:rsidR="00371700" w:rsidRPr="002564D0">
        <w:rPr>
          <w:rFonts w:ascii="Times New Roman" w:hAnsi="Times New Roman"/>
          <w:sz w:val="24"/>
          <w:szCs w:val="24"/>
          <w:lang w:val="lt-LT"/>
        </w:rPr>
        <w:t xml:space="preserve"> </w:t>
      </w:r>
      <w:proofErr w:type="spellStart"/>
      <w:r w:rsidR="00371700" w:rsidRPr="002564D0">
        <w:rPr>
          <w:rFonts w:ascii="Times New Roman" w:hAnsi="Times New Roman"/>
          <w:sz w:val="24"/>
          <w:szCs w:val="24"/>
          <w:lang w:val="lt-LT"/>
        </w:rPr>
        <w:t>t.y</w:t>
      </w:r>
      <w:proofErr w:type="spellEnd"/>
      <w:r w:rsidR="00371700" w:rsidRPr="002564D0">
        <w:rPr>
          <w:rFonts w:ascii="Times New Roman" w:hAnsi="Times New Roman"/>
          <w:sz w:val="24"/>
          <w:szCs w:val="24"/>
          <w:lang w:val="lt-LT"/>
        </w:rPr>
        <w:t>. gruodžio 31 d.</w:t>
      </w:r>
    </w:p>
    <w:p w:rsidR="00B22325" w:rsidRPr="002564D0" w:rsidRDefault="00B22325" w:rsidP="00655E26">
      <w:pPr>
        <w:spacing w:line="360" w:lineRule="auto"/>
        <w:ind w:firstLine="567"/>
        <w:jc w:val="both"/>
        <w:rPr>
          <w:rFonts w:ascii="Times New Roman" w:hAnsi="Times New Roman"/>
          <w:sz w:val="24"/>
          <w:szCs w:val="24"/>
          <w:lang w:val="lt-LT"/>
        </w:rPr>
      </w:pPr>
      <w:r w:rsidRPr="002564D0">
        <w:rPr>
          <w:rFonts w:ascii="Times New Roman" w:hAnsi="Times New Roman"/>
          <w:sz w:val="24"/>
          <w:szCs w:val="24"/>
          <w:lang w:val="lt-LT"/>
        </w:rPr>
        <w:t>Atostoginių kaupimai apskaičiuojami ir registruojami apskaitoje šia tvarka:</w:t>
      </w:r>
    </w:p>
    <w:p w:rsidR="00B22325" w:rsidRPr="002564D0" w:rsidRDefault="00734577" w:rsidP="000341CD">
      <w:pPr>
        <w:numPr>
          <w:ilvl w:val="0"/>
          <w:numId w:val="21"/>
        </w:numPr>
        <w:tabs>
          <w:tab w:val="clear" w:pos="1287"/>
          <w:tab w:val="num" w:pos="720"/>
        </w:tabs>
        <w:spacing w:line="360" w:lineRule="auto"/>
        <w:ind w:left="0" w:firstLine="540"/>
        <w:jc w:val="both"/>
        <w:rPr>
          <w:rFonts w:ascii="Times New Roman" w:hAnsi="Times New Roman"/>
          <w:sz w:val="24"/>
          <w:szCs w:val="24"/>
          <w:lang w:val="lt-LT"/>
        </w:rPr>
      </w:pPr>
      <w:r w:rsidRPr="002564D0">
        <w:rPr>
          <w:rFonts w:ascii="Times New Roman" w:hAnsi="Times New Roman"/>
          <w:sz w:val="24"/>
          <w:szCs w:val="24"/>
          <w:lang w:val="lt-LT"/>
        </w:rPr>
        <w:t xml:space="preserve"> </w:t>
      </w:r>
      <w:r w:rsidR="000341CD" w:rsidRPr="002564D0">
        <w:rPr>
          <w:rFonts w:ascii="Times New Roman" w:hAnsi="Times New Roman"/>
          <w:sz w:val="24"/>
          <w:szCs w:val="24"/>
          <w:lang w:val="lt-LT"/>
        </w:rPr>
        <w:t>apskaičiuojama</w:t>
      </w:r>
      <w:r w:rsidR="00B22325" w:rsidRPr="002564D0">
        <w:rPr>
          <w:rFonts w:ascii="Times New Roman" w:hAnsi="Times New Roman"/>
          <w:sz w:val="24"/>
          <w:szCs w:val="24"/>
          <w:lang w:val="lt-LT"/>
        </w:rPr>
        <w:t xml:space="preserve"> kiek kiekvienas darbuotojas turi nepanaudotų kasmetinių kalendorinių atostogų dienų (į kalendorinių dienų skaičių turi būti įskaičiuotos ir papildomai suteikiamos kasmetinės atostogų dienos, </w:t>
      </w:r>
      <w:r w:rsidR="00321624" w:rsidRPr="002564D0">
        <w:rPr>
          <w:rFonts w:ascii="Times New Roman" w:hAnsi="Times New Roman"/>
          <w:sz w:val="24"/>
          <w:szCs w:val="24"/>
          <w:lang w:val="lt-LT"/>
        </w:rPr>
        <w:t>pavyzdžiui</w:t>
      </w:r>
      <w:r w:rsidR="000341CD" w:rsidRPr="002564D0">
        <w:rPr>
          <w:rFonts w:ascii="Times New Roman" w:hAnsi="Times New Roman"/>
          <w:sz w:val="24"/>
          <w:szCs w:val="24"/>
          <w:lang w:val="lt-LT"/>
        </w:rPr>
        <w:t>,</w:t>
      </w:r>
      <w:r w:rsidR="00B22325" w:rsidRPr="002564D0">
        <w:rPr>
          <w:rFonts w:ascii="Times New Roman" w:hAnsi="Times New Roman"/>
          <w:sz w:val="24"/>
          <w:szCs w:val="24"/>
          <w:lang w:val="lt-LT"/>
        </w:rPr>
        <w:t xml:space="preserve"> už darbo stažą ir pan.</w:t>
      </w:r>
      <w:r w:rsidR="009412AB" w:rsidRPr="002564D0">
        <w:rPr>
          <w:rFonts w:ascii="Times New Roman" w:hAnsi="Times New Roman"/>
          <w:sz w:val="24"/>
          <w:szCs w:val="24"/>
          <w:lang w:val="lt-LT"/>
        </w:rPr>
        <w:t>);</w:t>
      </w:r>
    </w:p>
    <w:p w:rsidR="00B22325" w:rsidRPr="002564D0" w:rsidRDefault="00734577" w:rsidP="000341CD">
      <w:pPr>
        <w:numPr>
          <w:ilvl w:val="0"/>
          <w:numId w:val="21"/>
        </w:numPr>
        <w:tabs>
          <w:tab w:val="clear" w:pos="1287"/>
          <w:tab w:val="num" w:pos="720"/>
        </w:tabs>
        <w:spacing w:line="360" w:lineRule="auto"/>
        <w:ind w:left="0" w:firstLine="540"/>
        <w:jc w:val="both"/>
        <w:rPr>
          <w:rFonts w:ascii="Times New Roman" w:hAnsi="Times New Roman"/>
          <w:sz w:val="24"/>
          <w:szCs w:val="24"/>
          <w:lang w:val="lt-LT"/>
        </w:rPr>
      </w:pPr>
      <w:r w:rsidRPr="002564D0">
        <w:rPr>
          <w:rFonts w:ascii="Times New Roman" w:hAnsi="Times New Roman"/>
          <w:sz w:val="24"/>
          <w:szCs w:val="24"/>
          <w:lang w:val="lt-LT"/>
        </w:rPr>
        <w:t xml:space="preserve"> </w:t>
      </w:r>
      <w:r w:rsidR="00B22325" w:rsidRPr="002564D0">
        <w:rPr>
          <w:rFonts w:ascii="Times New Roman" w:hAnsi="Times New Roman"/>
          <w:sz w:val="24"/>
          <w:szCs w:val="24"/>
          <w:lang w:val="lt-LT"/>
        </w:rPr>
        <w:t>išmokų už kasmetines atostogas suma apskaičiuojama padauginus darbo dienų skaičių iš darbuotojo vidutinio vienos darbo dienos darbo užmokesčio (vidutinis darbo dienos darbo užmokestis skaičiuojamas iš 3 paskutinių kalendorinių mėnesių, einančių prieš tą mėnesį už kurį skaičiuojamos sukauptos išmokos už kasmetines atostogas). Darbo dienos išmok</w:t>
      </w:r>
      <w:r w:rsidR="00321624" w:rsidRPr="002564D0">
        <w:rPr>
          <w:rFonts w:ascii="Times New Roman" w:hAnsi="Times New Roman"/>
          <w:sz w:val="24"/>
          <w:szCs w:val="24"/>
          <w:lang w:val="lt-LT"/>
        </w:rPr>
        <w:t>a</w:t>
      </w:r>
      <w:r w:rsidR="000341CD" w:rsidRPr="002564D0">
        <w:rPr>
          <w:rFonts w:ascii="Times New Roman" w:hAnsi="Times New Roman"/>
          <w:sz w:val="24"/>
          <w:szCs w:val="24"/>
          <w:lang w:val="lt-LT"/>
        </w:rPr>
        <w:t xml:space="preserve"> už kasmetines atostogas </w:t>
      </w:r>
      <w:r w:rsidR="00B22325" w:rsidRPr="002564D0">
        <w:rPr>
          <w:rFonts w:ascii="Times New Roman" w:hAnsi="Times New Roman"/>
          <w:sz w:val="24"/>
          <w:szCs w:val="24"/>
          <w:lang w:val="lt-LT"/>
        </w:rPr>
        <w:t>paskaičiuojama padauginus nepanaudotų kalendorinių atostogų dienų skaičių iš galiojančio metinio darbo dienų koeficiento</w:t>
      </w:r>
      <w:r w:rsidR="00321624" w:rsidRPr="002564D0">
        <w:rPr>
          <w:rFonts w:ascii="Times New Roman" w:hAnsi="Times New Roman"/>
          <w:sz w:val="24"/>
          <w:szCs w:val="24"/>
          <w:lang w:val="lt-LT"/>
        </w:rPr>
        <w:t>,</w:t>
      </w:r>
      <w:r w:rsidR="00B22325" w:rsidRPr="002564D0">
        <w:rPr>
          <w:rFonts w:ascii="Times New Roman" w:hAnsi="Times New Roman"/>
          <w:sz w:val="24"/>
          <w:szCs w:val="24"/>
          <w:lang w:val="lt-LT"/>
        </w:rPr>
        <w:t xml:space="preserve"> esa</w:t>
      </w:r>
      <w:r w:rsidR="009412AB" w:rsidRPr="002564D0">
        <w:rPr>
          <w:rFonts w:ascii="Times New Roman" w:hAnsi="Times New Roman"/>
          <w:sz w:val="24"/>
          <w:szCs w:val="24"/>
          <w:lang w:val="lt-LT"/>
        </w:rPr>
        <w:t>nt penkių darbo dienų savaitei;</w:t>
      </w:r>
    </w:p>
    <w:p w:rsidR="00B22325" w:rsidRPr="002564D0" w:rsidRDefault="00734577" w:rsidP="000341CD">
      <w:pPr>
        <w:numPr>
          <w:ilvl w:val="0"/>
          <w:numId w:val="21"/>
        </w:numPr>
        <w:tabs>
          <w:tab w:val="clear" w:pos="1287"/>
          <w:tab w:val="num" w:pos="720"/>
        </w:tabs>
        <w:spacing w:line="360" w:lineRule="auto"/>
        <w:ind w:left="0" w:firstLine="540"/>
        <w:jc w:val="both"/>
        <w:rPr>
          <w:rFonts w:ascii="Times New Roman" w:hAnsi="Times New Roman"/>
          <w:sz w:val="24"/>
          <w:szCs w:val="24"/>
          <w:lang w:val="lt-LT"/>
        </w:rPr>
      </w:pPr>
      <w:r w:rsidRPr="002564D0">
        <w:rPr>
          <w:rFonts w:ascii="Times New Roman" w:hAnsi="Times New Roman"/>
          <w:sz w:val="24"/>
          <w:szCs w:val="24"/>
          <w:lang w:val="lt-LT"/>
        </w:rPr>
        <w:t xml:space="preserve"> </w:t>
      </w:r>
      <w:r w:rsidR="00B22325" w:rsidRPr="002564D0">
        <w:rPr>
          <w:rFonts w:ascii="Times New Roman" w:hAnsi="Times New Roman"/>
          <w:sz w:val="24"/>
          <w:szCs w:val="24"/>
          <w:lang w:val="lt-LT"/>
        </w:rPr>
        <w:t xml:space="preserve">nuo apskaičiuotos sukauptos mokėtinos </w:t>
      </w:r>
      <w:r w:rsidR="000341CD" w:rsidRPr="002564D0">
        <w:rPr>
          <w:rFonts w:ascii="Times New Roman" w:hAnsi="Times New Roman"/>
          <w:sz w:val="24"/>
          <w:szCs w:val="24"/>
          <w:lang w:val="lt-LT"/>
        </w:rPr>
        <w:t xml:space="preserve">sumos </w:t>
      </w:r>
      <w:r w:rsidR="00B22325" w:rsidRPr="002564D0">
        <w:rPr>
          <w:rFonts w:ascii="Times New Roman" w:hAnsi="Times New Roman"/>
          <w:sz w:val="24"/>
          <w:szCs w:val="24"/>
          <w:lang w:val="lt-LT"/>
        </w:rPr>
        <w:t>už kasmetines atostogas</w:t>
      </w:r>
      <w:r w:rsidR="000341CD" w:rsidRPr="002564D0">
        <w:rPr>
          <w:rFonts w:ascii="Times New Roman" w:hAnsi="Times New Roman"/>
          <w:sz w:val="24"/>
          <w:szCs w:val="24"/>
          <w:lang w:val="lt-LT"/>
        </w:rPr>
        <w:t>,</w:t>
      </w:r>
      <w:r w:rsidR="00B22325" w:rsidRPr="002564D0">
        <w:rPr>
          <w:rFonts w:ascii="Times New Roman" w:hAnsi="Times New Roman"/>
          <w:sz w:val="24"/>
          <w:szCs w:val="24"/>
          <w:lang w:val="lt-LT"/>
        </w:rPr>
        <w:t xml:space="preserve"> </w:t>
      </w:r>
      <w:r w:rsidR="00302C42" w:rsidRPr="002564D0">
        <w:rPr>
          <w:rFonts w:ascii="Times New Roman" w:hAnsi="Times New Roman"/>
          <w:sz w:val="24"/>
          <w:szCs w:val="24"/>
          <w:lang w:val="lt-LT"/>
        </w:rPr>
        <w:t>ap</w:t>
      </w:r>
      <w:r w:rsidR="00B22325" w:rsidRPr="002564D0">
        <w:rPr>
          <w:rFonts w:ascii="Times New Roman" w:hAnsi="Times New Roman"/>
          <w:sz w:val="24"/>
          <w:szCs w:val="24"/>
          <w:lang w:val="lt-LT"/>
        </w:rPr>
        <w:t xml:space="preserve">skaičiuojama įmokų </w:t>
      </w:r>
      <w:r w:rsidR="00B07604" w:rsidRPr="002564D0">
        <w:rPr>
          <w:rFonts w:ascii="Times New Roman" w:hAnsi="Times New Roman"/>
          <w:sz w:val="24"/>
          <w:szCs w:val="24"/>
          <w:lang w:val="lt-LT"/>
        </w:rPr>
        <w:t>v</w:t>
      </w:r>
      <w:r w:rsidR="00B22325" w:rsidRPr="002564D0">
        <w:rPr>
          <w:rFonts w:ascii="Times New Roman" w:hAnsi="Times New Roman"/>
          <w:sz w:val="24"/>
          <w:szCs w:val="24"/>
          <w:lang w:val="lt-LT"/>
        </w:rPr>
        <w:t>alstybiniam socialini</w:t>
      </w:r>
      <w:r w:rsidR="00B07604" w:rsidRPr="002564D0">
        <w:rPr>
          <w:rFonts w:ascii="Times New Roman" w:hAnsi="Times New Roman"/>
          <w:sz w:val="24"/>
          <w:szCs w:val="24"/>
          <w:lang w:val="lt-LT"/>
        </w:rPr>
        <w:t>am</w:t>
      </w:r>
      <w:r w:rsidR="00B22325" w:rsidRPr="002564D0">
        <w:rPr>
          <w:rFonts w:ascii="Times New Roman" w:hAnsi="Times New Roman"/>
          <w:sz w:val="24"/>
          <w:szCs w:val="24"/>
          <w:lang w:val="lt-LT"/>
        </w:rPr>
        <w:t xml:space="preserve"> draudim</w:t>
      </w:r>
      <w:r w:rsidR="00B07604" w:rsidRPr="002564D0">
        <w:rPr>
          <w:rFonts w:ascii="Times New Roman" w:hAnsi="Times New Roman"/>
          <w:sz w:val="24"/>
          <w:szCs w:val="24"/>
          <w:lang w:val="lt-LT"/>
        </w:rPr>
        <w:t>ui</w:t>
      </w:r>
      <w:r w:rsidR="00B22325" w:rsidRPr="002564D0">
        <w:rPr>
          <w:rFonts w:ascii="Times New Roman" w:hAnsi="Times New Roman"/>
          <w:sz w:val="24"/>
          <w:szCs w:val="24"/>
          <w:lang w:val="lt-LT"/>
        </w:rPr>
        <w:t xml:space="preserve"> </w:t>
      </w:r>
      <w:r w:rsidR="00B07604" w:rsidRPr="002564D0">
        <w:rPr>
          <w:rFonts w:ascii="Times New Roman" w:hAnsi="Times New Roman"/>
          <w:sz w:val="24"/>
          <w:szCs w:val="24"/>
          <w:lang w:val="lt-LT"/>
        </w:rPr>
        <w:t>iš darbdavio lėšų</w:t>
      </w:r>
      <w:r w:rsidR="00B22325" w:rsidRPr="002564D0">
        <w:rPr>
          <w:rFonts w:ascii="Times New Roman" w:hAnsi="Times New Roman"/>
          <w:sz w:val="24"/>
          <w:szCs w:val="24"/>
          <w:lang w:val="lt-LT"/>
        </w:rPr>
        <w:t xml:space="preserve"> suma.</w:t>
      </w:r>
    </w:p>
    <w:p w:rsidR="00B22325" w:rsidRPr="002564D0" w:rsidRDefault="000341CD" w:rsidP="00655E26">
      <w:pPr>
        <w:spacing w:line="360" w:lineRule="auto"/>
        <w:ind w:firstLine="567"/>
        <w:jc w:val="both"/>
        <w:rPr>
          <w:rFonts w:ascii="Times New Roman" w:hAnsi="Times New Roman"/>
          <w:sz w:val="24"/>
          <w:szCs w:val="24"/>
          <w:lang w:val="lt-LT"/>
        </w:rPr>
      </w:pPr>
      <w:r w:rsidRPr="002564D0">
        <w:rPr>
          <w:rFonts w:ascii="Times New Roman" w:hAnsi="Times New Roman"/>
          <w:sz w:val="24"/>
          <w:szCs w:val="24"/>
          <w:lang w:val="lt-LT"/>
        </w:rPr>
        <w:t>Atsakingas darbuotojas a</w:t>
      </w:r>
      <w:r w:rsidR="00B22325" w:rsidRPr="002564D0">
        <w:rPr>
          <w:rFonts w:ascii="Times New Roman" w:hAnsi="Times New Roman"/>
          <w:sz w:val="24"/>
          <w:szCs w:val="24"/>
          <w:lang w:val="lt-LT"/>
        </w:rPr>
        <w:t>pskaičiavęs išmokas už kasmetines atostogas, parengia nepanaudotų atostogų ataskaitą pagal darbuotojus.</w:t>
      </w:r>
      <w:r w:rsidR="00B22325" w:rsidRPr="002564D0">
        <w:rPr>
          <w:rFonts w:ascii="Times New Roman" w:hAnsi="Times New Roman"/>
          <w:i/>
          <w:sz w:val="24"/>
          <w:szCs w:val="24"/>
          <w:lang w:val="lt-LT"/>
        </w:rPr>
        <w:t xml:space="preserve"> </w:t>
      </w:r>
      <w:r w:rsidR="00B22325" w:rsidRPr="002564D0">
        <w:rPr>
          <w:rFonts w:ascii="Times New Roman" w:hAnsi="Times New Roman"/>
          <w:sz w:val="24"/>
          <w:szCs w:val="24"/>
          <w:lang w:val="lt-LT"/>
        </w:rPr>
        <w:t>Remiantis šiuo dokumentu</w:t>
      </w:r>
      <w:r w:rsidRPr="002564D0">
        <w:rPr>
          <w:rFonts w:ascii="Times New Roman" w:hAnsi="Times New Roman"/>
          <w:sz w:val="24"/>
          <w:szCs w:val="24"/>
          <w:lang w:val="lt-LT"/>
        </w:rPr>
        <w:t>,</w:t>
      </w:r>
      <w:r w:rsidR="00B22325" w:rsidRPr="002564D0">
        <w:rPr>
          <w:rFonts w:ascii="Times New Roman" w:hAnsi="Times New Roman"/>
          <w:sz w:val="24"/>
          <w:szCs w:val="24"/>
          <w:lang w:val="lt-LT"/>
        </w:rPr>
        <w:t xml:space="preserve"> </w:t>
      </w:r>
      <w:r w:rsidRPr="002564D0">
        <w:rPr>
          <w:rFonts w:ascii="Times New Roman" w:hAnsi="Times New Roman"/>
          <w:sz w:val="24"/>
          <w:szCs w:val="24"/>
          <w:lang w:val="lt-LT"/>
        </w:rPr>
        <w:t xml:space="preserve">apskaitoje </w:t>
      </w:r>
      <w:r w:rsidR="00B22325" w:rsidRPr="002564D0">
        <w:rPr>
          <w:rFonts w:ascii="Times New Roman" w:hAnsi="Times New Roman"/>
          <w:sz w:val="24"/>
          <w:szCs w:val="24"/>
          <w:lang w:val="lt-LT"/>
        </w:rPr>
        <w:t>registruoja</w:t>
      </w:r>
      <w:r w:rsidRPr="002564D0">
        <w:rPr>
          <w:rFonts w:ascii="Times New Roman" w:hAnsi="Times New Roman"/>
          <w:sz w:val="24"/>
          <w:szCs w:val="24"/>
          <w:lang w:val="lt-LT"/>
        </w:rPr>
        <w:t xml:space="preserve">ma </w:t>
      </w:r>
      <w:r w:rsidR="00B22325" w:rsidRPr="002564D0">
        <w:rPr>
          <w:rFonts w:ascii="Times New Roman" w:hAnsi="Times New Roman"/>
          <w:sz w:val="24"/>
          <w:szCs w:val="24"/>
          <w:lang w:val="lt-LT"/>
        </w:rPr>
        <w:t>sukaupta mokėtina suma</w:t>
      </w:r>
      <w:r w:rsidR="00B07604" w:rsidRPr="002564D0">
        <w:rPr>
          <w:rFonts w:ascii="Times New Roman" w:hAnsi="Times New Roman"/>
          <w:sz w:val="24"/>
          <w:szCs w:val="24"/>
          <w:lang w:val="lt-LT"/>
        </w:rPr>
        <w:t xml:space="preserve"> už kasmetines atostogas</w:t>
      </w:r>
      <w:r w:rsidR="00B22325" w:rsidRPr="002564D0">
        <w:rPr>
          <w:rFonts w:ascii="Times New Roman" w:hAnsi="Times New Roman"/>
          <w:sz w:val="24"/>
          <w:szCs w:val="24"/>
          <w:lang w:val="lt-LT"/>
        </w:rPr>
        <w:t>.</w:t>
      </w:r>
    </w:p>
    <w:p w:rsidR="00B22325" w:rsidRPr="002564D0" w:rsidRDefault="00B22325" w:rsidP="00655E26">
      <w:pPr>
        <w:pStyle w:val="Pagrindinistekstas1"/>
        <w:spacing w:line="360" w:lineRule="auto"/>
        <w:ind w:firstLine="567"/>
        <w:rPr>
          <w:sz w:val="24"/>
          <w:szCs w:val="24"/>
        </w:rPr>
      </w:pPr>
      <w:r w:rsidRPr="002564D0">
        <w:rPr>
          <w:sz w:val="24"/>
          <w:szCs w:val="24"/>
        </w:rPr>
        <w:t xml:space="preserve">Atostoginių kaupimai apima darbdavio mokamas socialinio draudimo įmokas, skaičiuojamas nuo apskaičiuoto darbo užmokesčio. </w:t>
      </w:r>
    </w:p>
    <w:p w:rsidR="00B22325" w:rsidRPr="002564D0" w:rsidRDefault="00B22325" w:rsidP="00655E26">
      <w:pPr>
        <w:pStyle w:val="Pagrindinistekstas1"/>
        <w:spacing w:line="360" w:lineRule="auto"/>
        <w:ind w:firstLine="567"/>
        <w:rPr>
          <w:sz w:val="24"/>
          <w:szCs w:val="24"/>
        </w:rPr>
      </w:pPr>
      <w:r w:rsidRPr="002564D0">
        <w:rPr>
          <w:sz w:val="24"/>
          <w:szCs w:val="24"/>
        </w:rPr>
        <w:t>Tuo atveju, kai už faktiškai darbuotojams suteiktas atostogas</w:t>
      </w:r>
      <w:r w:rsidR="00B07604" w:rsidRPr="002564D0">
        <w:rPr>
          <w:sz w:val="24"/>
          <w:szCs w:val="24"/>
        </w:rPr>
        <w:t>,</w:t>
      </w:r>
      <w:r w:rsidRPr="002564D0">
        <w:rPr>
          <w:sz w:val="24"/>
          <w:szCs w:val="24"/>
        </w:rPr>
        <w:t xml:space="preserve"> apskaičiuo</w:t>
      </w:r>
      <w:r w:rsidR="00B07604" w:rsidRPr="002564D0">
        <w:rPr>
          <w:sz w:val="24"/>
          <w:szCs w:val="24"/>
        </w:rPr>
        <w:t>jama</w:t>
      </w:r>
      <w:r w:rsidRPr="002564D0">
        <w:rPr>
          <w:sz w:val="24"/>
          <w:szCs w:val="24"/>
        </w:rPr>
        <w:t xml:space="preserve"> didesnė suma negu apskaitoje</w:t>
      </w:r>
      <w:r w:rsidR="002A5284" w:rsidRPr="002564D0">
        <w:rPr>
          <w:sz w:val="24"/>
          <w:szCs w:val="24"/>
        </w:rPr>
        <w:t xml:space="preserve"> užregistruoti</w:t>
      </w:r>
      <w:r w:rsidR="00B07604" w:rsidRPr="002564D0">
        <w:rPr>
          <w:sz w:val="24"/>
          <w:szCs w:val="24"/>
        </w:rPr>
        <w:t xml:space="preserve"> </w:t>
      </w:r>
      <w:r w:rsidRPr="002564D0">
        <w:rPr>
          <w:sz w:val="24"/>
          <w:szCs w:val="24"/>
        </w:rPr>
        <w:t>kaupimai atostoginiams, sumos skirtumui atli</w:t>
      </w:r>
      <w:r w:rsidR="00B07604" w:rsidRPr="002564D0">
        <w:rPr>
          <w:sz w:val="24"/>
          <w:szCs w:val="24"/>
        </w:rPr>
        <w:t>e</w:t>
      </w:r>
      <w:r w:rsidRPr="002564D0">
        <w:rPr>
          <w:sz w:val="24"/>
          <w:szCs w:val="24"/>
        </w:rPr>
        <w:t>k</w:t>
      </w:r>
      <w:r w:rsidR="004E5B86" w:rsidRPr="002564D0">
        <w:rPr>
          <w:sz w:val="24"/>
          <w:szCs w:val="24"/>
        </w:rPr>
        <w:t>amas</w:t>
      </w:r>
      <w:r w:rsidRPr="002564D0">
        <w:rPr>
          <w:sz w:val="24"/>
          <w:szCs w:val="24"/>
        </w:rPr>
        <w:t xml:space="preserve"> buhalterin</w:t>
      </w:r>
      <w:r w:rsidR="004E5B86" w:rsidRPr="002564D0">
        <w:rPr>
          <w:sz w:val="24"/>
          <w:szCs w:val="24"/>
        </w:rPr>
        <w:t>is</w:t>
      </w:r>
      <w:r w:rsidRPr="002564D0">
        <w:rPr>
          <w:sz w:val="24"/>
          <w:szCs w:val="24"/>
        </w:rPr>
        <w:t xml:space="preserve"> įraš</w:t>
      </w:r>
      <w:r w:rsidR="004E5B86" w:rsidRPr="002564D0">
        <w:rPr>
          <w:sz w:val="24"/>
          <w:szCs w:val="24"/>
        </w:rPr>
        <w:t>as</w:t>
      </w:r>
      <w:r w:rsidRPr="002564D0">
        <w:rPr>
          <w:sz w:val="24"/>
          <w:szCs w:val="24"/>
        </w:rPr>
        <w:t xml:space="preserve">, atitinkamai didinant </w:t>
      </w:r>
      <w:r w:rsidR="00CB3B2A" w:rsidRPr="002564D0">
        <w:rPr>
          <w:sz w:val="24"/>
          <w:szCs w:val="24"/>
        </w:rPr>
        <w:t xml:space="preserve">darbo užmokesčio </w:t>
      </w:r>
      <w:r w:rsidRPr="002564D0">
        <w:rPr>
          <w:sz w:val="24"/>
          <w:szCs w:val="24"/>
        </w:rPr>
        <w:t>sąnaudas ir įsipareigojimus.</w:t>
      </w:r>
    </w:p>
    <w:p w:rsidR="0021594B" w:rsidRPr="002564D0" w:rsidRDefault="00B22325" w:rsidP="00655E26">
      <w:pPr>
        <w:spacing w:line="360" w:lineRule="auto"/>
        <w:ind w:firstLine="567"/>
        <w:jc w:val="both"/>
        <w:rPr>
          <w:rFonts w:ascii="Times New Roman" w:hAnsi="Times New Roman"/>
          <w:sz w:val="24"/>
          <w:szCs w:val="24"/>
          <w:lang w:val="lt-LT"/>
        </w:rPr>
      </w:pPr>
      <w:r w:rsidRPr="002564D0">
        <w:rPr>
          <w:rFonts w:ascii="Times New Roman" w:hAnsi="Times New Roman"/>
          <w:sz w:val="24"/>
          <w:szCs w:val="24"/>
          <w:lang w:val="lt-LT"/>
        </w:rPr>
        <w:lastRenderedPageBreak/>
        <w:t>Tuo atveju, kai už faktiškai darbuotojams suteiktas atostogas</w:t>
      </w:r>
      <w:r w:rsidR="00B07604" w:rsidRPr="002564D0">
        <w:rPr>
          <w:rFonts w:ascii="Times New Roman" w:hAnsi="Times New Roman"/>
          <w:sz w:val="24"/>
          <w:szCs w:val="24"/>
          <w:lang w:val="lt-LT"/>
        </w:rPr>
        <w:t>,</w:t>
      </w:r>
      <w:r w:rsidRPr="002564D0">
        <w:rPr>
          <w:rFonts w:ascii="Times New Roman" w:hAnsi="Times New Roman"/>
          <w:sz w:val="24"/>
          <w:szCs w:val="24"/>
          <w:lang w:val="lt-LT"/>
        </w:rPr>
        <w:t xml:space="preserve"> apskaičiuo</w:t>
      </w:r>
      <w:r w:rsidR="00B07604" w:rsidRPr="002564D0">
        <w:rPr>
          <w:rFonts w:ascii="Times New Roman" w:hAnsi="Times New Roman"/>
          <w:sz w:val="24"/>
          <w:szCs w:val="24"/>
          <w:lang w:val="lt-LT"/>
        </w:rPr>
        <w:t>jama</w:t>
      </w:r>
      <w:r w:rsidRPr="002564D0">
        <w:rPr>
          <w:rFonts w:ascii="Times New Roman" w:hAnsi="Times New Roman"/>
          <w:sz w:val="24"/>
          <w:szCs w:val="24"/>
          <w:lang w:val="lt-LT"/>
        </w:rPr>
        <w:t xml:space="preserve"> mažesnė suma</w:t>
      </w:r>
      <w:r w:rsidR="00B07604" w:rsidRPr="002564D0">
        <w:rPr>
          <w:rFonts w:ascii="Times New Roman" w:hAnsi="Times New Roman"/>
          <w:sz w:val="24"/>
          <w:szCs w:val="24"/>
          <w:lang w:val="lt-LT"/>
        </w:rPr>
        <w:t xml:space="preserve"> negu </w:t>
      </w:r>
      <w:r w:rsidRPr="002564D0">
        <w:rPr>
          <w:rFonts w:ascii="Times New Roman" w:hAnsi="Times New Roman"/>
          <w:sz w:val="24"/>
          <w:szCs w:val="24"/>
          <w:lang w:val="lt-LT"/>
        </w:rPr>
        <w:t xml:space="preserve">apskaitoje </w:t>
      </w:r>
      <w:r w:rsidR="00B07604" w:rsidRPr="002564D0">
        <w:rPr>
          <w:rFonts w:ascii="Times New Roman" w:hAnsi="Times New Roman"/>
          <w:sz w:val="24"/>
          <w:szCs w:val="24"/>
          <w:lang w:val="lt-LT"/>
        </w:rPr>
        <w:t xml:space="preserve">užregistruoti </w:t>
      </w:r>
      <w:r w:rsidRPr="002564D0">
        <w:rPr>
          <w:rFonts w:ascii="Times New Roman" w:hAnsi="Times New Roman"/>
          <w:sz w:val="24"/>
          <w:szCs w:val="24"/>
          <w:lang w:val="lt-LT"/>
        </w:rPr>
        <w:t>kaupimai atostoginiams, sumos skirtumui atli</w:t>
      </w:r>
      <w:r w:rsidR="00B07604" w:rsidRPr="002564D0">
        <w:rPr>
          <w:rFonts w:ascii="Times New Roman" w:hAnsi="Times New Roman"/>
          <w:sz w:val="24"/>
          <w:szCs w:val="24"/>
          <w:lang w:val="lt-LT"/>
        </w:rPr>
        <w:t>e</w:t>
      </w:r>
      <w:r w:rsidRPr="002564D0">
        <w:rPr>
          <w:rFonts w:ascii="Times New Roman" w:hAnsi="Times New Roman"/>
          <w:sz w:val="24"/>
          <w:szCs w:val="24"/>
          <w:lang w:val="lt-LT"/>
        </w:rPr>
        <w:t>k</w:t>
      </w:r>
      <w:r w:rsidR="00370E50" w:rsidRPr="002564D0">
        <w:rPr>
          <w:rFonts w:ascii="Times New Roman" w:hAnsi="Times New Roman"/>
          <w:sz w:val="24"/>
          <w:szCs w:val="24"/>
          <w:lang w:val="lt-LT"/>
        </w:rPr>
        <w:t>amas</w:t>
      </w:r>
      <w:r w:rsidRPr="002564D0">
        <w:rPr>
          <w:rFonts w:ascii="Times New Roman" w:hAnsi="Times New Roman"/>
          <w:sz w:val="24"/>
          <w:szCs w:val="24"/>
          <w:lang w:val="lt-LT"/>
        </w:rPr>
        <w:t xml:space="preserve"> reversin</w:t>
      </w:r>
      <w:r w:rsidR="00370E50" w:rsidRPr="002564D0">
        <w:rPr>
          <w:rFonts w:ascii="Times New Roman" w:hAnsi="Times New Roman"/>
          <w:sz w:val="24"/>
          <w:szCs w:val="24"/>
          <w:lang w:val="lt-LT"/>
        </w:rPr>
        <w:t>is</w:t>
      </w:r>
      <w:r w:rsidRPr="002564D0">
        <w:rPr>
          <w:rFonts w:ascii="Times New Roman" w:hAnsi="Times New Roman"/>
          <w:sz w:val="24"/>
          <w:szCs w:val="24"/>
          <w:lang w:val="lt-LT"/>
        </w:rPr>
        <w:t xml:space="preserve"> buhalterin</w:t>
      </w:r>
      <w:r w:rsidR="00370E50" w:rsidRPr="002564D0">
        <w:rPr>
          <w:rFonts w:ascii="Times New Roman" w:hAnsi="Times New Roman"/>
          <w:sz w:val="24"/>
          <w:szCs w:val="24"/>
          <w:lang w:val="lt-LT"/>
        </w:rPr>
        <w:t>is</w:t>
      </w:r>
      <w:r w:rsidRPr="002564D0">
        <w:rPr>
          <w:rFonts w:ascii="Times New Roman" w:hAnsi="Times New Roman"/>
          <w:sz w:val="24"/>
          <w:szCs w:val="24"/>
          <w:lang w:val="lt-LT"/>
        </w:rPr>
        <w:t xml:space="preserve"> </w:t>
      </w:r>
      <w:r w:rsidR="0086637F" w:rsidRPr="002564D0">
        <w:rPr>
          <w:rFonts w:ascii="Times New Roman" w:hAnsi="Times New Roman"/>
          <w:sz w:val="24"/>
          <w:szCs w:val="24"/>
          <w:lang w:val="lt-LT"/>
        </w:rPr>
        <w:t>į</w:t>
      </w:r>
      <w:r w:rsidR="003D260B" w:rsidRPr="002564D0">
        <w:rPr>
          <w:rFonts w:ascii="Times New Roman" w:hAnsi="Times New Roman"/>
          <w:sz w:val="24"/>
          <w:szCs w:val="24"/>
          <w:lang w:val="lt-LT"/>
        </w:rPr>
        <w:t>rašas, atitinkamai sumažinant</w:t>
      </w:r>
      <w:r w:rsidR="00CB3B2A" w:rsidRPr="002564D0">
        <w:rPr>
          <w:rFonts w:ascii="Times New Roman" w:hAnsi="Times New Roman"/>
          <w:sz w:val="24"/>
          <w:szCs w:val="24"/>
          <w:lang w:val="lt-LT"/>
        </w:rPr>
        <w:t xml:space="preserve"> darbo užmokesčio</w:t>
      </w:r>
      <w:r w:rsidR="00CB3B2A" w:rsidRPr="002564D0">
        <w:rPr>
          <w:sz w:val="24"/>
          <w:szCs w:val="24"/>
          <w:lang w:val="lt-LT"/>
        </w:rPr>
        <w:t xml:space="preserve"> </w:t>
      </w:r>
      <w:r w:rsidR="003D260B" w:rsidRPr="002564D0">
        <w:rPr>
          <w:rFonts w:ascii="Times New Roman" w:hAnsi="Times New Roman"/>
          <w:sz w:val="24"/>
          <w:szCs w:val="24"/>
          <w:lang w:val="lt-LT"/>
        </w:rPr>
        <w:t>sąnaudas ir įsipareigojimus.</w:t>
      </w:r>
    </w:p>
    <w:p w:rsidR="00A43BD7" w:rsidRPr="002564D0" w:rsidRDefault="00A43BD7" w:rsidP="00655E26">
      <w:pPr>
        <w:spacing w:line="360" w:lineRule="auto"/>
        <w:ind w:firstLine="567"/>
        <w:jc w:val="both"/>
        <w:rPr>
          <w:rFonts w:ascii="Times New Roman" w:hAnsi="Times New Roman"/>
          <w:sz w:val="24"/>
          <w:szCs w:val="24"/>
          <w:lang w:val="lt-LT"/>
        </w:rPr>
      </w:pPr>
      <w:r w:rsidRPr="002564D0">
        <w:rPr>
          <w:rFonts w:ascii="Times New Roman" w:hAnsi="Times New Roman"/>
          <w:sz w:val="24"/>
          <w:szCs w:val="24"/>
          <w:lang w:val="lt-LT"/>
        </w:rPr>
        <w:tab/>
      </w:r>
      <w:r w:rsidRPr="002564D0">
        <w:rPr>
          <w:rFonts w:ascii="Times New Roman" w:hAnsi="Times New Roman"/>
          <w:b/>
          <w:sz w:val="24"/>
          <w:szCs w:val="24"/>
          <w:lang w:val="lt-LT"/>
        </w:rPr>
        <w:t>Finansavimo pajamos</w:t>
      </w:r>
      <w:r w:rsidRPr="002564D0">
        <w:rPr>
          <w:rFonts w:ascii="Times New Roman" w:hAnsi="Times New Roman"/>
          <w:sz w:val="24"/>
          <w:szCs w:val="24"/>
          <w:lang w:val="lt-LT"/>
        </w:rPr>
        <w:t xml:space="preserve"> pripažįstamos</w:t>
      </w:r>
      <w:r w:rsidR="00213F4F" w:rsidRPr="002564D0">
        <w:rPr>
          <w:rFonts w:ascii="Times New Roman" w:hAnsi="Times New Roman"/>
          <w:sz w:val="24"/>
          <w:szCs w:val="24"/>
          <w:lang w:val="lt-LT"/>
        </w:rPr>
        <w:t xml:space="preserve"> ir apskaitomos</w:t>
      </w:r>
      <w:r w:rsidR="00AE6917" w:rsidRPr="002564D0">
        <w:rPr>
          <w:rFonts w:ascii="Times New Roman" w:hAnsi="Times New Roman"/>
          <w:sz w:val="24"/>
          <w:szCs w:val="24"/>
          <w:lang w:val="lt-LT"/>
        </w:rPr>
        <w:t xml:space="preserve"> vadovaujantis apskaitos principais ir taisyklėmis</w:t>
      </w:r>
      <w:r w:rsidR="0031008B" w:rsidRPr="002564D0">
        <w:rPr>
          <w:rFonts w:ascii="Times New Roman" w:hAnsi="Times New Roman"/>
          <w:sz w:val="24"/>
          <w:szCs w:val="24"/>
          <w:lang w:val="lt-LT"/>
        </w:rPr>
        <w:t>,</w:t>
      </w:r>
      <w:r w:rsidR="00AE6917" w:rsidRPr="002564D0">
        <w:rPr>
          <w:rFonts w:ascii="Times New Roman" w:hAnsi="Times New Roman"/>
          <w:sz w:val="24"/>
          <w:szCs w:val="24"/>
          <w:lang w:val="lt-LT"/>
        </w:rPr>
        <w:t xml:space="preserve"> nustatytais </w:t>
      </w:r>
      <w:r w:rsidR="004B432B" w:rsidRPr="002564D0">
        <w:rPr>
          <w:rFonts w:ascii="Times New Roman" w:hAnsi="Times New Roman"/>
          <w:sz w:val="24"/>
          <w:szCs w:val="24"/>
          <w:lang w:val="lt-LT"/>
        </w:rPr>
        <w:t>20</w:t>
      </w:r>
      <w:r w:rsidRPr="002564D0">
        <w:rPr>
          <w:rFonts w:ascii="Times New Roman" w:hAnsi="Times New Roman"/>
          <w:sz w:val="24"/>
          <w:szCs w:val="24"/>
          <w:lang w:val="lt-LT"/>
        </w:rPr>
        <w:t xml:space="preserve"> VSAFAS „Finansavimo sumos“.</w:t>
      </w:r>
    </w:p>
    <w:p w:rsidR="00A43BD7" w:rsidRPr="002564D0" w:rsidRDefault="00A43BD7" w:rsidP="00655E26">
      <w:pPr>
        <w:spacing w:line="360" w:lineRule="auto"/>
        <w:ind w:firstLine="567"/>
        <w:jc w:val="both"/>
        <w:rPr>
          <w:rFonts w:ascii="Times New Roman" w:hAnsi="Times New Roman"/>
          <w:sz w:val="24"/>
          <w:szCs w:val="24"/>
          <w:lang w:val="lt-LT"/>
        </w:rPr>
      </w:pPr>
      <w:r w:rsidRPr="002564D0">
        <w:rPr>
          <w:rFonts w:ascii="Times New Roman" w:hAnsi="Times New Roman"/>
          <w:sz w:val="24"/>
          <w:szCs w:val="24"/>
          <w:lang w:val="lt-LT"/>
        </w:rPr>
        <w:tab/>
        <w:t>Finansavimo pajamos pripažįstamos pagal kaupimo principą – gautos finansavimo sumos arba jų dalys pripažįstamos pajamomis tais laikotarpiais, kuriais padarytos sąnaudos.</w:t>
      </w:r>
    </w:p>
    <w:p w:rsidR="00A43BD7" w:rsidRPr="002564D0" w:rsidRDefault="00A43BD7" w:rsidP="00655E26">
      <w:pPr>
        <w:spacing w:line="360" w:lineRule="auto"/>
        <w:ind w:firstLine="567"/>
        <w:jc w:val="both"/>
        <w:rPr>
          <w:rFonts w:ascii="Times New Roman" w:hAnsi="Times New Roman"/>
          <w:color w:val="FF0000"/>
          <w:sz w:val="24"/>
          <w:szCs w:val="24"/>
          <w:lang w:val="lt-LT"/>
        </w:rPr>
      </w:pPr>
      <w:r w:rsidRPr="002564D0">
        <w:rPr>
          <w:rFonts w:ascii="Times New Roman" w:hAnsi="Times New Roman"/>
          <w:sz w:val="24"/>
          <w:szCs w:val="24"/>
          <w:lang w:val="lt-LT"/>
        </w:rPr>
        <w:tab/>
        <w:t>Finansavimo pajamos pripažįstamos tuo pačiu momentu kaip ir sąnaudos</w:t>
      </w:r>
      <w:r w:rsidR="00CB3B2A" w:rsidRPr="002564D0">
        <w:rPr>
          <w:rFonts w:ascii="Times New Roman" w:hAnsi="Times New Roman"/>
          <w:sz w:val="24"/>
          <w:szCs w:val="24"/>
          <w:lang w:val="lt-LT"/>
        </w:rPr>
        <w:t>.</w:t>
      </w:r>
      <w:r w:rsidRPr="002564D0">
        <w:rPr>
          <w:rFonts w:ascii="Times New Roman" w:hAnsi="Times New Roman"/>
          <w:color w:val="FF0000"/>
          <w:sz w:val="24"/>
          <w:szCs w:val="24"/>
          <w:lang w:val="lt-LT"/>
        </w:rPr>
        <w:t xml:space="preserve"> </w:t>
      </w:r>
    </w:p>
    <w:p w:rsidR="00A43BD7" w:rsidRPr="002564D0" w:rsidRDefault="00A43BD7" w:rsidP="00655E26">
      <w:pPr>
        <w:spacing w:line="360" w:lineRule="auto"/>
        <w:ind w:firstLine="567"/>
        <w:jc w:val="both"/>
        <w:rPr>
          <w:rFonts w:ascii="Times New Roman" w:hAnsi="Times New Roman"/>
          <w:sz w:val="24"/>
          <w:szCs w:val="24"/>
          <w:lang w:val="lt-LT"/>
        </w:rPr>
      </w:pPr>
      <w:r w:rsidRPr="002564D0">
        <w:rPr>
          <w:rFonts w:ascii="Times New Roman" w:hAnsi="Times New Roman"/>
          <w:sz w:val="24"/>
          <w:szCs w:val="24"/>
          <w:lang w:val="lt-LT"/>
        </w:rPr>
        <w:tab/>
        <w:t>Finansavimo sumos skirtos nematerialiajam, ilgalaikiam materialiajam turtui įsigyti, pripažįstamos finansavimo pajamomis:</w:t>
      </w:r>
    </w:p>
    <w:p w:rsidR="00A43BD7" w:rsidRPr="002564D0" w:rsidRDefault="00734577" w:rsidP="00575F98">
      <w:pPr>
        <w:numPr>
          <w:ilvl w:val="0"/>
          <w:numId w:val="22"/>
        </w:numPr>
        <w:tabs>
          <w:tab w:val="clear" w:pos="1287"/>
          <w:tab w:val="num" w:pos="900"/>
        </w:tabs>
        <w:spacing w:line="360" w:lineRule="auto"/>
        <w:ind w:hanging="567"/>
        <w:jc w:val="both"/>
        <w:rPr>
          <w:rFonts w:ascii="Times New Roman" w:hAnsi="Times New Roman"/>
          <w:sz w:val="24"/>
          <w:szCs w:val="24"/>
          <w:lang w:val="lt-LT"/>
        </w:rPr>
      </w:pPr>
      <w:r w:rsidRPr="002564D0">
        <w:rPr>
          <w:rFonts w:ascii="Times New Roman" w:hAnsi="Times New Roman"/>
          <w:sz w:val="24"/>
          <w:szCs w:val="24"/>
        </w:rPr>
        <w:t xml:space="preserve"> </w:t>
      </w:r>
      <w:proofErr w:type="spellStart"/>
      <w:r w:rsidR="00A43BD7" w:rsidRPr="002564D0">
        <w:rPr>
          <w:rFonts w:ascii="Times New Roman" w:hAnsi="Times New Roman"/>
          <w:sz w:val="24"/>
          <w:szCs w:val="24"/>
        </w:rPr>
        <w:t>registruojant</w:t>
      </w:r>
      <w:proofErr w:type="spellEnd"/>
      <w:r w:rsidR="00A43BD7" w:rsidRPr="002564D0">
        <w:rPr>
          <w:rFonts w:ascii="Times New Roman" w:hAnsi="Times New Roman"/>
          <w:sz w:val="24"/>
          <w:szCs w:val="24"/>
        </w:rPr>
        <w:t xml:space="preserve"> </w:t>
      </w:r>
      <w:proofErr w:type="spellStart"/>
      <w:r w:rsidR="00A43BD7" w:rsidRPr="002564D0">
        <w:rPr>
          <w:rFonts w:ascii="Times New Roman" w:hAnsi="Times New Roman"/>
          <w:sz w:val="24"/>
          <w:szCs w:val="24"/>
        </w:rPr>
        <w:t>tu</w:t>
      </w:r>
      <w:r w:rsidR="00B07604" w:rsidRPr="002564D0">
        <w:rPr>
          <w:rFonts w:ascii="Times New Roman" w:hAnsi="Times New Roman"/>
          <w:sz w:val="24"/>
          <w:szCs w:val="24"/>
        </w:rPr>
        <w:t>rto</w:t>
      </w:r>
      <w:proofErr w:type="spellEnd"/>
      <w:r w:rsidR="00B07604" w:rsidRPr="002564D0">
        <w:rPr>
          <w:rFonts w:ascii="Times New Roman" w:hAnsi="Times New Roman"/>
          <w:sz w:val="24"/>
          <w:szCs w:val="24"/>
        </w:rPr>
        <w:t xml:space="preserve"> </w:t>
      </w:r>
      <w:proofErr w:type="spellStart"/>
      <w:r w:rsidR="00B07604" w:rsidRPr="002564D0">
        <w:rPr>
          <w:rFonts w:ascii="Times New Roman" w:hAnsi="Times New Roman"/>
          <w:sz w:val="24"/>
          <w:szCs w:val="24"/>
        </w:rPr>
        <w:t>nusidėvėjimą</w:t>
      </w:r>
      <w:proofErr w:type="spellEnd"/>
      <w:r w:rsidR="00B07604" w:rsidRPr="002564D0">
        <w:rPr>
          <w:rFonts w:ascii="Times New Roman" w:hAnsi="Times New Roman"/>
          <w:sz w:val="24"/>
          <w:szCs w:val="24"/>
        </w:rPr>
        <w:t xml:space="preserve"> (</w:t>
      </w:r>
      <w:proofErr w:type="spellStart"/>
      <w:r w:rsidR="00B07604" w:rsidRPr="002564D0">
        <w:rPr>
          <w:rFonts w:ascii="Times New Roman" w:hAnsi="Times New Roman"/>
          <w:sz w:val="24"/>
          <w:szCs w:val="24"/>
        </w:rPr>
        <w:t>amortizaciją</w:t>
      </w:r>
      <w:proofErr w:type="spellEnd"/>
      <w:r w:rsidR="00B07604" w:rsidRPr="002564D0">
        <w:rPr>
          <w:rFonts w:ascii="Times New Roman" w:hAnsi="Times New Roman"/>
          <w:sz w:val="24"/>
          <w:szCs w:val="24"/>
        </w:rPr>
        <w:t>)</w:t>
      </w:r>
      <w:r w:rsidR="00A43BD7" w:rsidRPr="002564D0">
        <w:rPr>
          <w:rFonts w:ascii="Times New Roman" w:hAnsi="Times New Roman"/>
          <w:sz w:val="24"/>
          <w:szCs w:val="24"/>
        </w:rPr>
        <w:t>;</w:t>
      </w:r>
    </w:p>
    <w:p w:rsidR="00575F98" w:rsidRPr="002564D0" w:rsidRDefault="00734577" w:rsidP="00575F98">
      <w:pPr>
        <w:numPr>
          <w:ilvl w:val="0"/>
          <w:numId w:val="22"/>
        </w:numPr>
        <w:tabs>
          <w:tab w:val="clear" w:pos="1287"/>
          <w:tab w:val="num" w:pos="900"/>
        </w:tabs>
        <w:spacing w:line="360" w:lineRule="auto"/>
        <w:ind w:hanging="567"/>
        <w:jc w:val="both"/>
        <w:rPr>
          <w:rFonts w:ascii="Times New Roman" w:hAnsi="Times New Roman"/>
          <w:sz w:val="24"/>
          <w:szCs w:val="24"/>
          <w:lang w:val="lt-LT"/>
        </w:rPr>
      </w:pPr>
      <w:r w:rsidRPr="002564D0">
        <w:rPr>
          <w:rFonts w:ascii="Times New Roman" w:hAnsi="Times New Roman"/>
          <w:sz w:val="24"/>
          <w:szCs w:val="24"/>
        </w:rPr>
        <w:t xml:space="preserve"> </w:t>
      </w:r>
      <w:proofErr w:type="spellStart"/>
      <w:r w:rsidR="00A43BD7" w:rsidRPr="002564D0">
        <w:rPr>
          <w:rFonts w:ascii="Times New Roman" w:hAnsi="Times New Roman"/>
          <w:sz w:val="24"/>
          <w:szCs w:val="24"/>
        </w:rPr>
        <w:t>registruojant</w:t>
      </w:r>
      <w:proofErr w:type="spellEnd"/>
      <w:r w:rsidR="00A43BD7" w:rsidRPr="002564D0">
        <w:rPr>
          <w:rFonts w:ascii="Times New Roman" w:hAnsi="Times New Roman"/>
          <w:sz w:val="24"/>
          <w:szCs w:val="24"/>
        </w:rPr>
        <w:t xml:space="preserve"> </w:t>
      </w:r>
      <w:proofErr w:type="spellStart"/>
      <w:r w:rsidR="00A43BD7" w:rsidRPr="002564D0">
        <w:rPr>
          <w:rFonts w:ascii="Times New Roman" w:hAnsi="Times New Roman"/>
          <w:sz w:val="24"/>
          <w:szCs w:val="24"/>
        </w:rPr>
        <w:t>turto</w:t>
      </w:r>
      <w:proofErr w:type="spellEnd"/>
      <w:r w:rsidR="00A43BD7" w:rsidRPr="002564D0">
        <w:rPr>
          <w:rFonts w:ascii="Times New Roman" w:hAnsi="Times New Roman"/>
          <w:sz w:val="24"/>
          <w:szCs w:val="24"/>
        </w:rPr>
        <w:t xml:space="preserve"> </w:t>
      </w:r>
      <w:proofErr w:type="spellStart"/>
      <w:r w:rsidR="00A43BD7" w:rsidRPr="002564D0">
        <w:rPr>
          <w:rFonts w:ascii="Times New Roman" w:hAnsi="Times New Roman"/>
          <w:sz w:val="24"/>
          <w:szCs w:val="24"/>
        </w:rPr>
        <w:t>nuvertėjimą</w:t>
      </w:r>
      <w:proofErr w:type="spellEnd"/>
      <w:r w:rsidR="00A43BD7" w:rsidRPr="002564D0">
        <w:rPr>
          <w:rFonts w:ascii="Times New Roman" w:hAnsi="Times New Roman"/>
          <w:sz w:val="24"/>
          <w:szCs w:val="24"/>
        </w:rPr>
        <w:t>;</w:t>
      </w:r>
    </w:p>
    <w:p w:rsidR="00A43BD7" w:rsidRPr="002564D0" w:rsidRDefault="00734577" w:rsidP="00575F98">
      <w:pPr>
        <w:numPr>
          <w:ilvl w:val="0"/>
          <w:numId w:val="22"/>
        </w:numPr>
        <w:tabs>
          <w:tab w:val="clear" w:pos="1287"/>
          <w:tab w:val="num" w:pos="900"/>
        </w:tabs>
        <w:spacing w:line="360" w:lineRule="auto"/>
        <w:ind w:hanging="567"/>
        <w:jc w:val="both"/>
        <w:rPr>
          <w:rFonts w:ascii="Times New Roman" w:hAnsi="Times New Roman"/>
          <w:sz w:val="24"/>
          <w:szCs w:val="24"/>
          <w:lang w:val="lt-LT"/>
        </w:rPr>
      </w:pPr>
      <w:r w:rsidRPr="002564D0">
        <w:rPr>
          <w:rFonts w:ascii="Times New Roman" w:hAnsi="Times New Roman"/>
          <w:sz w:val="24"/>
          <w:szCs w:val="24"/>
          <w:lang w:val="lt-LT"/>
        </w:rPr>
        <w:t xml:space="preserve"> </w:t>
      </w:r>
      <w:r w:rsidR="00A43BD7" w:rsidRPr="002564D0">
        <w:rPr>
          <w:rFonts w:ascii="Times New Roman" w:hAnsi="Times New Roman"/>
          <w:sz w:val="24"/>
          <w:szCs w:val="24"/>
          <w:lang w:val="lt-LT"/>
        </w:rPr>
        <w:t>registruojant turto pardavimą ar perleidimą ne viešojo sektoriaus subjektams;</w:t>
      </w:r>
    </w:p>
    <w:p w:rsidR="00A43BD7" w:rsidRPr="002564D0" w:rsidRDefault="00734577" w:rsidP="00575F98">
      <w:pPr>
        <w:numPr>
          <w:ilvl w:val="0"/>
          <w:numId w:val="22"/>
        </w:numPr>
        <w:tabs>
          <w:tab w:val="clear" w:pos="1287"/>
          <w:tab w:val="num" w:pos="900"/>
        </w:tabs>
        <w:spacing w:line="360" w:lineRule="auto"/>
        <w:ind w:hanging="567"/>
        <w:jc w:val="both"/>
        <w:rPr>
          <w:rFonts w:ascii="Times New Roman" w:hAnsi="Times New Roman"/>
          <w:sz w:val="24"/>
          <w:szCs w:val="24"/>
          <w:lang w:val="lt-LT"/>
        </w:rPr>
      </w:pPr>
      <w:r w:rsidRPr="002564D0">
        <w:rPr>
          <w:rFonts w:ascii="Times New Roman" w:hAnsi="Times New Roman"/>
          <w:sz w:val="24"/>
          <w:szCs w:val="24"/>
          <w:lang w:val="lt-LT"/>
        </w:rPr>
        <w:t xml:space="preserve"> </w:t>
      </w:r>
      <w:r w:rsidR="00A43BD7" w:rsidRPr="002564D0">
        <w:rPr>
          <w:rFonts w:ascii="Times New Roman" w:hAnsi="Times New Roman"/>
          <w:sz w:val="24"/>
          <w:szCs w:val="24"/>
          <w:lang w:val="lt-LT"/>
        </w:rPr>
        <w:t>nurašant sugadintą ar dėl kitų priežasčių netinkamą naudoti turtą į sąnaudas.</w:t>
      </w:r>
    </w:p>
    <w:p w:rsidR="00A43BD7" w:rsidRPr="002564D0" w:rsidRDefault="00A43BD7" w:rsidP="000510CE">
      <w:pPr>
        <w:tabs>
          <w:tab w:val="num" w:pos="851"/>
        </w:tabs>
        <w:spacing w:line="360" w:lineRule="auto"/>
        <w:ind w:firstLine="709"/>
        <w:jc w:val="both"/>
        <w:rPr>
          <w:rFonts w:ascii="Times New Roman" w:hAnsi="Times New Roman"/>
          <w:sz w:val="24"/>
          <w:szCs w:val="24"/>
        </w:rPr>
      </w:pPr>
      <w:proofErr w:type="spellStart"/>
      <w:r w:rsidRPr="002564D0">
        <w:rPr>
          <w:rFonts w:ascii="Times New Roman" w:hAnsi="Times New Roman"/>
          <w:sz w:val="24"/>
          <w:szCs w:val="24"/>
        </w:rPr>
        <w:t>Finansavimo</w:t>
      </w:r>
      <w:proofErr w:type="spellEnd"/>
      <w:r w:rsidRPr="002564D0">
        <w:rPr>
          <w:rFonts w:ascii="Times New Roman" w:hAnsi="Times New Roman"/>
          <w:sz w:val="24"/>
          <w:szCs w:val="24"/>
        </w:rPr>
        <w:t xml:space="preserve"> </w:t>
      </w:r>
      <w:proofErr w:type="spellStart"/>
      <w:r w:rsidRPr="002564D0">
        <w:rPr>
          <w:rFonts w:ascii="Times New Roman" w:hAnsi="Times New Roman"/>
          <w:sz w:val="24"/>
          <w:szCs w:val="24"/>
        </w:rPr>
        <w:t>sumos</w:t>
      </w:r>
      <w:proofErr w:type="spellEnd"/>
      <w:r w:rsidRPr="002564D0">
        <w:rPr>
          <w:rFonts w:ascii="Times New Roman" w:hAnsi="Times New Roman"/>
          <w:sz w:val="24"/>
          <w:szCs w:val="24"/>
        </w:rPr>
        <w:t xml:space="preserve"> </w:t>
      </w:r>
      <w:proofErr w:type="spellStart"/>
      <w:r w:rsidRPr="002564D0">
        <w:rPr>
          <w:rFonts w:ascii="Times New Roman" w:hAnsi="Times New Roman"/>
          <w:sz w:val="24"/>
          <w:szCs w:val="24"/>
        </w:rPr>
        <w:t>atsargoms</w:t>
      </w:r>
      <w:proofErr w:type="spellEnd"/>
      <w:r w:rsidRPr="002564D0">
        <w:rPr>
          <w:rFonts w:ascii="Times New Roman" w:hAnsi="Times New Roman"/>
          <w:sz w:val="24"/>
          <w:szCs w:val="24"/>
        </w:rPr>
        <w:t xml:space="preserve"> </w:t>
      </w:r>
      <w:proofErr w:type="spellStart"/>
      <w:r w:rsidRPr="002564D0">
        <w:rPr>
          <w:rFonts w:ascii="Times New Roman" w:hAnsi="Times New Roman"/>
          <w:sz w:val="24"/>
          <w:szCs w:val="24"/>
        </w:rPr>
        <w:t>įsigyti</w:t>
      </w:r>
      <w:proofErr w:type="spellEnd"/>
      <w:r w:rsidRPr="002564D0">
        <w:rPr>
          <w:rFonts w:ascii="Times New Roman" w:hAnsi="Times New Roman"/>
          <w:sz w:val="24"/>
          <w:szCs w:val="24"/>
        </w:rPr>
        <w:t xml:space="preserve"> </w:t>
      </w:r>
      <w:proofErr w:type="spellStart"/>
      <w:r w:rsidRPr="002564D0">
        <w:rPr>
          <w:rFonts w:ascii="Times New Roman" w:hAnsi="Times New Roman"/>
          <w:sz w:val="24"/>
          <w:szCs w:val="24"/>
        </w:rPr>
        <w:t>pripažįstamos</w:t>
      </w:r>
      <w:proofErr w:type="spellEnd"/>
      <w:r w:rsidRPr="002564D0">
        <w:rPr>
          <w:rFonts w:ascii="Times New Roman" w:hAnsi="Times New Roman"/>
          <w:sz w:val="24"/>
          <w:szCs w:val="24"/>
        </w:rPr>
        <w:t xml:space="preserve"> </w:t>
      </w:r>
      <w:proofErr w:type="spellStart"/>
      <w:r w:rsidRPr="002564D0">
        <w:rPr>
          <w:rFonts w:ascii="Times New Roman" w:hAnsi="Times New Roman"/>
          <w:sz w:val="24"/>
          <w:szCs w:val="24"/>
        </w:rPr>
        <w:t>finansavimo</w:t>
      </w:r>
      <w:proofErr w:type="spellEnd"/>
      <w:r w:rsidRPr="002564D0">
        <w:rPr>
          <w:rFonts w:ascii="Times New Roman" w:hAnsi="Times New Roman"/>
          <w:sz w:val="24"/>
          <w:szCs w:val="24"/>
        </w:rPr>
        <w:t xml:space="preserve"> </w:t>
      </w:r>
      <w:proofErr w:type="spellStart"/>
      <w:r w:rsidRPr="002564D0">
        <w:rPr>
          <w:rFonts w:ascii="Times New Roman" w:hAnsi="Times New Roman"/>
          <w:sz w:val="24"/>
          <w:szCs w:val="24"/>
        </w:rPr>
        <w:t>pajamomis</w:t>
      </w:r>
      <w:proofErr w:type="spellEnd"/>
      <w:r w:rsidRPr="002564D0">
        <w:rPr>
          <w:rFonts w:ascii="Times New Roman" w:hAnsi="Times New Roman"/>
          <w:sz w:val="24"/>
          <w:szCs w:val="24"/>
        </w:rPr>
        <w:t>:</w:t>
      </w:r>
    </w:p>
    <w:p w:rsidR="00A43BD7" w:rsidRPr="002564D0" w:rsidRDefault="00734577" w:rsidP="00575F98">
      <w:pPr>
        <w:numPr>
          <w:ilvl w:val="0"/>
          <w:numId w:val="23"/>
        </w:numPr>
        <w:tabs>
          <w:tab w:val="clear" w:pos="1429"/>
          <w:tab w:val="num" w:pos="900"/>
        </w:tabs>
        <w:spacing w:line="360" w:lineRule="auto"/>
        <w:ind w:hanging="709"/>
        <w:jc w:val="both"/>
        <w:rPr>
          <w:rFonts w:ascii="Times New Roman" w:hAnsi="Times New Roman"/>
          <w:sz w:val="24"/>
          <w:szCs w:val="24"/>
        </w:rPr>
      </w:pPr>
      <w:r w:rsidRPr="002564D0">
        <w:rPr>
          <w:rFonts w:ascii="Times New Roman" w:hAnsi="Times New Roman"/>
          <w:sz w:val="24"/>
          <w:szCs w:val="24"/>
        </w:rPr>
        <w:t xml:space="preserve"> </w:t>
      </w:r>
      <w:proofErr w:type="spellStart"/>
      <w:r w:rsidR="00A43BD7" w:rsidRPr="002564D0">
        <w:rPr>
          <w:rFonts w:ascii="Times New Roman" w:hAnsi="Times New Roman"/>
          <w:sz w:val="24"/>
          <w:szCs w:val="24"/>
        </w:rPr>
        <w:t>perdavus</w:t>
      </w:r>
      <w:proofErr w:type="spellEnd"/>
      <w:r w:rsidR="00A43BD7" w:rsidRPr="002564D0">
        <w:rPr>
          <w:rFonts w:ascii="Times New Roman" w:hAnsi="Times New Roman"/>
          <w:sz w:val="24"/>
          <w:szCs w:val="24"/>
        </w:rPr>
        <w:t xml:space="preserve"> </w:t>
      </w:r>
      <w:proofErr w:type="spellStart"/>
      <w:r w:rsidR="00A43BD7" w:rsidRPr="002564D0">
        <w:rPr>
          <w:rFonts w:ascii="Times New Roman" w:hAnsi="Times New Roman"/>
          <w:sz w:val="24"/>
          <w:szCs w:val="24"/>
        </w:rPr>
        <w:t>ūkinį</w:t>
      </w:r>
      <w:proofErr w:type="spellEnd"/>
      <w:r w:rsidR="00A43BD7" w:rsidRPr="002564D0">
        <w:rPr>
          <w:rFonts w:ascii="Times New Roman" w:hAnsi="Times New Roman"/>
          <w:sz w:val="24"/>
          <w:szCs w:val="24"/>
        </w:rPr>
        <w:t xml:space="preserve"> </w:t>
      </w:r>
      <w:proofErr w:type="spellStart"/>
      <w:r w:rsidR="00A43BD7" w:rsidRPr="002564D0">
        <w:rPr>
          <w:rFonts w:ascii="Times New Roman" w:hAnsi="Times New Roman"/>
          <w:sz w:val="24"/>
          <w:szCs w:val="24"/>
        </w:rPr>
        <w:t>inventorių</w:t>
      </w:r>
      <w:proofErr w:type="spellEnd"/>
      <w:r w:rsidR="00A43BD7" w:rsidRPr="002564D0">
        <w:rPr>
          <w:rFonts w:ascii="Times New Roman" w:hAnsi="Times New Roman"/>
          <w:sz w:val="24"/>
          <w:szCs w:val="24"/>
        </w:rPr>
        <w:t xml:space="preserve"> </w:t>
      </w:r>
      <w:proofErr w:type="spellStart"/>
      <w:r w:rsidR="00A43BD7" w:rsidRPr="002564D0">
        <w:rPr>
          <w:rFonts w:ascii="Times New Roman" w:hAnsi="Times New Roman"/>
          <w:sz w:val="24"/>
          <w:szCs w:val="24"/>
        </w:rPr>
        <w:t>naudoti</w:t>
      </w:r>
      <w:proofErr w:type="spellEnd"/>
      <w:r w:rsidR="00A43BD7" w:rsidRPr="002564D0">
        <w:rPr>
          <w:rFonts w:ascii="Times New Roman" w:hAnsi="Times New Roman"/>
          <w:sz w:val="24"/>
          <w:szCs w:val="24"/>
        </w:rPr>
        <w:t xml:space="preserve"> </w:t>
      </w:r>
      <w:proofErr w:type="spellStart"/>
      <w:r w:rsidR="00A43BD7" w:rsidRPr="002564D0">
        <w:rPr>
          <w:rFonts w:ascii="Times New Roman" w:hAnsi="Times New Roman"/>
          <w:sz w:val="24"/>
          <w:szCs w:val="24"/>
        </w:rPr>
        <w:t>veikloje</w:t>
      </w:r>
      <w:proofErr w:type="spellEnd"/>
      <w:r w:rsidR="00A43BD7" w:rsidRPr="002564D0">
        <w:rPr>
          <w:rFonts w:ascii="Times New Roman" w:hAnsi="Times New Roman"/>
          <w:sz w:val="24"/>
          <w:szCs w:val="24"/>
        </w:rPr>
        <w:t xml:space="preserve">; </w:t>
      </w:r>
    </w:p>
    <w:p w:rsidR="00A43BD7" w:rsidRPr="002564D0" w:rsidRDefault="00734577" w:rsidP="00575F98">
      <w:pPr>
        <w:numPr>
          <w:ilvl w:val="0"/>
          <w:numId w:val="23"/>
        </w:numPr>
        <w:tabs>
          <w:tab w:val="clear" w:pos="1429"/>
          <w:tab w:val="num" w:pos="900"/>
        </w:tabs>
        <w:spacing w:line="360" w:lineRule="auto"/>
        <w:ind w:hanging="709"/>
        <w:jc w:val="both"/>
        <w:rPr>
          <w:rFonts w:ascii="Times New Roman" w:hAnsi="Times New Roman"/>
          <w:sz w:val="24"/>
          <w:szCs w:val="24"/>
          <w:lang w:val="es-ES"/>
        </w:rPr>
      </w:pPr>
      <w:r w:rsidRPr="002564D0">
        <w:rPr>
          <w:rFonts w:ascii="Times New Roman" w:hAnsi="Times New Roman"/>
          <w:sz w:val="24"/>
          <w:szCs w:val="24"/>
        </w:rPr>
        <w:t xml:space="preserve"> </w:t>
      </w:r>
      <w:proofErr w:type="spellStart"/>
      <w:r w:rsidR="00A43BD7" w:rsidRPr="002564D0">
        <w:rPr>
          <w:rFonts w:ascii="Times New Roman" w:hAnsi="Times New Roman"/>
          <w:sz w:val="24"/>
          <w:szCs w:val="24"/>
          <w:lang w:val="es-ES"/>
        </w:rPr>
        <w:t>sunaudojus</w:t>
      </w:r>
      <w:proofErr w:type="spellEnd"/>
      <w:r w:rsidR="00A43BD7" w:rsidRPr="002564D0">
        <w:rPr>
          <w:rFonts w:ascii="Times New Roman" w:hAnsi="Times New Roman"/>
          <w:sz w:val="24"/>
          <w:szCs w:val="24"/>
          <w:lang w:val="es-ES"/>
        </w:rPr>
        <w:t xml:space="preserve"> </w:t>
      </w:r>
      <w:proofErr w:type="spellStart"/>
      <w:r w:rsidR="00A43BD7" w:rsidRPr="002564D0">
        <w:rPr>
          <w:rFonts w:ascii="Times New Roman" w:hAnsi="Times New Roman"/>
          <w:sz w:val="24"/>
          <w:szCs w:val="24"/>
          <w:lang w:val="es-ES"/>
        </w:rPr>
        <w:t>medžiagas</w:t>
      </w:r>
      <w:proofErr w:type="spellEnd"/>
      <w:r w:rsidR="00A43BD7" w:rsidRPr="002564D0">
        <w:rPr>
          <w:rFonts w:ascii="Times New Roman" w:hAnsi="Times New Roman"/>
          <w:sz w:val="24"/>
          <w:szCs w:val="24"/>
          <w:lang w:val="es-ES"/>
        </w:rPr>
        <w:t xml:space="preserve"> ir </w:t>
      </w:r>
      <w:proofErr w:type="spellStart"/>
      <w:r w:rsidR="00A43BD7" w:rsidRPr="002564D0">
        <w:rPr>
          <w:rFonts w:ascii="Times New Roman" w:hAnsi="Times New Roman"/>
          <w:sz w:val="24"/>
          <w:szCs w:val="24"/>
          <w:lang w:val="es-ES"/>
        </w:rPr>
        <w:t>žaliavas</w:t>
      </w:r>
      <w:proofErr w:type="spellEnd"/>
      <w:r w:rsidR="00A43BD7" w:rsidRPr="002564D0">
        <w:rPr>
          <w:rFonts w:ascii="Times New Roman" w:hAnsi="Times New Roman"/>
          <w:sz w:val="24"/>
          <w:szCs w:val="24"/>
          <w:lang w:val="es-ES"/>
        </w:rPr>
        <w:t xml:space="preserve"> </w:t>
      </w:r>
      <w:proofErr w:type="spellStart"/>
      <w:r w:rsidR="00A43BD7" w:rsidRPr="002564D0">
        <w:rPr>
          <w:rFonts w:ascii="Times New Roman" w:hAnsi="Times New Roman"/>
          <w:sz w:val="24"/>
          <w:szCs w:val="24"/>
          <w:lang w:val="es-ES"/>
        </w:rPr>
        <w:t>veikloje</w:t>
      </w:r>
      <w:proofErr w:type="spellEnd"/>
      <w:r w:rsidR="00A43BD7" w:rsidRPr="002564D0">
        <w:rPr>
          <w:rFonts w:ascii="Times New Roman" w:hAnsi="Times New Roman"/>
          <w:sz w:val="24"/>
          <w:szCs w:val="24"/>
          <w:lang w:val="es-ES"/>
        </w:rPr>
        <w:t xml:space="preserve">; </w:t>
      </w:r>
    </w:p>
    <w:p w:rsidR="00A43BD7" w:rsidRPr="002564D0" w:rsidRDefault="00734577" w:rsidP="00575F98">
      <w:pPr>
        <w:numPr>
          <w:ilvl w:val="0"/>
          <w:numId w:val="23"/>
        </w:numPr>
        <w:tabs>
          <w:tab w:val="clear" w:pos="1429"/>
          <w:tab w:val="num" w:pos="900"/>
        </w:tabs>
        <w:spacing w:line="360" w:lineRule="auto"/>
        <w:ind w:hanging="709"/>
        <w:jc w:val="both"/>
        <w:rPr>
          <w:rFonts w:ascii="Times New Roman" w:hAnsi="Times New Roman"/>
          <w:sz w:val="24"/>
          <w:szCs w:val="24"/>
        </w:rPr>
      </w:pPr>
      <w:r w:rsidRPr="002564D0">
        <w:rPr>
          <w:rFonts w:ascii="Times New Roman" w:hAnsi="Times New Roman"/>
          <w:sz w:val="24"/>
          <w:szCs w:val="24"/>
          <w:lang w:val="es-ES"/>
        </w:rPr>
        <w:t xml:space="preserve"> </w:t>
      </w:r>
      <w:proofErr w:type="spellStart"/>
      <w:r w:rsidR="00A43BD7" w:rsidRPr="002564D0">
        <w:rPr>
          <w:rFonts w:ascii="Times New Roman" w:hAnsi="Times New Roman"/>
          <w:sz w:val="24"/>
          <w:szCs w:val="24"/>
        </w:rPr>
        <w:t>pardavus</w:t>
      </w:r>
      <w:proofErr w:type="spellEnd"/>
      <w:r w:rsidR="00A43BD7" w:rsidRPr="002564D0">
        <w:rPr>
          <w:rFonts w:ascii="Times New Roman" w:hAnsi="Times New Roman"/>
          <w:sz w:val="24"/>
          <w:szCs w:val="24"/>
        </w:rPr>
        <w:t xml:space="preserve"> </w:t>
      </w:r>
      <w:proofErr w:type="spellStart"/>
      <w:r w:rsidR="00A43BD7" w:rsidRPr="002564D0">
        <w:rPr>
          <w:rFonts w:ascii="Times New Roman" w:hAnsi="Times New Roman"/>
          <w:sz w:val="24"/>
          <w:szCs w:val="24"/>
        </w:rPr>
        <w:t>atsargas</w:t>
      </w:r>
      <w:proofErr w:type="spellEnd"/>
      <w:r w:rsidR="00A43BD7" w:rsidRPr="002564D0">
        <w:rPr>
          <w:rFonts w:ascii="Times New Roman" w:hAnsi="Times New Roman"/>
          <w:sz w:val="24"/>
          <w:szCs w:val="24"/>
        </w:rPr>
        <w:t>;</w:t>
      </w:r>
    </w:p>
    <w:p w:rsidR="00A43BD7" w:rsidRPr="002564D0" w:rsidRDefault="00734577" w:rsidP="00575F98">
      <w:pPr>
        <w:numPr>
          <w:ilvl w:val="0"/>
          <w:numId w:val="23"/>
        </w:numPr>
        <w:tabs>
          <w:tab w:val="clear" w:pos="1429"/>
          <w:tab w:val="num" w:pos="900"/>
        </w:tabs>
        <w:spacing w:line="360" w:lineRule="auto"/>
        <w:ind w:hanging="709"/>
        <w:jc w:val="both"/>
        <w:rPr>
          <w:rFonts w:ascii="Times New Roman" w:hAnsi="Times New Roman"/>
          <w:sz w:val="24"/>
          <w:szCs w:val="24"/>
        </w:rPr>
      </w:pPr>
      <w:r w:rsidRPr="002564D0">
        <w:rPr>
          <w:rFonts w:ascii="Times New Roman" w:hAnsi="Times New Roman"/>
          <w:sz w:val="24"/>
          <w:szCs w:val="24"/>
        </w:rPr>
        <w:t xml:space="preserve"> </w:t>
      </w:r>
      <w:proofErr w:type="spellStart"/>
      <w:r w:rsidR="00A43BD7" w:rsidRPr="002564D0">
        <w:rPr>
          <w:rFonts w:ascii="Times New Roman" w:hAnsi="Times New Roman"/>
          <w:sz w:val="24"/>
          <w:szCs w:val="24"/>
        </w:rPr>
        <w:t>atsargoms</w:t>
      </w:r>
      <w:proofErr w:type="spellEnd"/>
      <w:r w:rsidR="00A43BD7" w:rsidRPr="002564D0">
        <w:rPr>
          <w:rFonts w:ascii="Times New Roman" w:hAnsi="Times New Roman"/>
          <w:sz w:val="24"/>
          <w:szCs w:val="24"/>
        </w:rPr>
        <w:t xml:space="preserve"> </w:t>
      </w:r>
      <w:proofErr w:type="spellStart"/>
      <w:r w:rsidR="00A43BD7" w:rsidRPr="002564D0">
        <w:rPr>
          <w:rFonts w:ascii="Times New Roman" w:hAnsi="Times New Roman"/>
          <w:sz w:val="24"/>
          <w:szCs w:val="24"/>
        </w:rPr>
        <w:t>nuvertėjus</w:t>
      </w:r>
      <w:proofErr w:type="spellEnd"/>
      <w:r w:rsidR="00A43BD7" w:rsidRPr="002564D0">
        <w:rPr>
          <w:rFonts w:ascii="Times New Roman" w:hAnsi="Times New Roman"/>
          <w:sz w:val="24"/>
          <w:szCs w:val="24"/>
        </w:rPr>
        <w:t xml:space="preserve">; </w:t>
      </w:r>
    </w:p>
    <w:p w:rsidR="00A43BD7" w:rsidRPr="002564D0" w:rsidRDefault="00734577" w:rsidP="00575F98">
      <w:pPr>
        <w:numPr>
          <w:ilvl w:val="0"/>
          <w:numId w:val="23"/>
        </w:numPr>
        <w:tabs>
          <w:tab w:val="clear" w:pos="1429"/>
          <w:tab w:val="num" w:pos="900"/>
        </w:tabs>
        <w:spacing w:line="360" w:lineRule="auto"/>
        <w:ind w:hanging="709"/>
        <w:jc w:val="both"/>
        <w:rPr>
          <w:rFonts w:ascii="Times New Roman" w:hAnsi="Times New Roman"/>
          <w:sz w:val="24"/>
          <w:szCs w:val="24"/>
        </w:rPr>
      </w:pPr>
      <w:r w:rsidRPr="002564D0">
        <w:rPr>
          <w:rFonts w:ascii="Times New Roman" w:hAnsi="Times New Roman"/>
          <w:sz w:val="24"/>
          <w:szCs w:val="24"/>
        </w:rPr>
        <w:t xml:space="preserve"> </w:t>
      </w:r>
      <w:proofErr w:type="spellStart"/>
      <w:r w:rsidR="00A43BD7" w:rsidRPr="002564D0">
        <w:rPr>
          <w:rFonts w:ascii="Times New Roman" w:hAnsi="Times New Roman"/>
          <w:sz w:val="24"/>
          <w:szCs w:val="24"/>
        </w:rPr>
        <w:t>nurašius</w:t>
      </w:r>
      <w:proofErr w:type="spellEnd"/>
      <w:r w:rsidR="00A43BD7" w:rsidRPr="002564D0">
        <w:rPr>
          <w:rFonts w:ascii="Times New Roman" w:hAnsi="Times New Roman"/>
          <w:sz w:val="24"/>
          <w:szCs w:val="24"/>
        </w:rPr>
        <w:t xml:space="preserve"> </w:t>
      </w:r>
      <w:proofErr w:type="spellStart"/>
      <w:r w:rsidR="00A43BD7" w:rsidRPr="002564D0">
        <w:rPr>
          <w:rFonts w:ascii="Times New Roman" w:hAnsi="Times New Roman"/>
          <w:sz w:val="24"/>
          <w:szCs w:val="24"/>
        </w:rPr>
        <w:t>pripažintas</w:t>
      </w:r>
      <w:proofErr w:type="spellEnd"/>
      <w:r w:rsidR="00A43BD7" w:rsidRPr="002564D0">
        <w:rPr>
          <w:rFonts w:ascii="Times New Roman" w:hAnsi="Times New Roman"/>
          <w:sz w:val="24"/>
          <w:szCs w:val="24"/>
        </w:rPr>
        <w:t xml:space="preserve"> </w:t>
      </w:r>
      <w:proofErr w:type="spellStart"/>
      <w:r w:rsidR="00A43BD7" w:rsidRPr="002564D0">
        <w:rPr>
          <w:rFonts w:ascii="Times New Roman" w:hAnsi="Times New Roman"/>
          <w:sz w:val="24"/>
          <w:szCs w:val="24"/>
        </w:rPr>
        <w:t>nereikalingomis</w:t>
      </w:r>
      <w:proofErr w:type="spellEnd"/>
      <w:r w:rsidR="00A43BD7" w:rsidRPr="002564D0">
        <w:rPr>
          <w:rFonts w:ascii="Times New Roman" w:hAnsi="Times New Roman"/>
          <w:sz w:val="24"/>
          <w:szCs w:val="24"/>
        </w:rPr>
        <w:t xml:space="preserve">, </w:t>
      </w:r>
      <w:proofErr w:type="spellStart"/>
      <w:r w:rsidR="00A43BD7" w:rsidRPr="002564D0">
        <w:rPr>
          <w:rFonts w:ascii="Times New Roman" w:hAnsi="Times New Roman"/>
          <w:sz w:val="24"/>
          <w:szCs w:val="24"/>
        </w:rPr>
        <w:t>netinkamomis</w:t>
      </w:r>
      <w:proofErr w:type="spellEnd"/>
      <w:r w:rsidR="00A43BD7" w:rsidRPr="002564D0">
        <w:rPr>
          <w:rFonts w:ascii="Times New Roman" w:hAnsi="Times New Roman"/>
          <w:sz w:val="24"/>
          <w:szCs w:val="24"/>
        </w:rPr>
        <w:t xml:space="preserve"> (</w:t>
      </w:r>
      <w:proofErr w:type="spellStart"/>
      <w:r w:rsidR="00A43BD7" w:rsidRPr="002564D0">
        <w:rPr>
          <w:rFonts w:ascii="Times New Roman" w:hAnsi="Times New Roman"/>
          <w:sz w:val="24"/>
          <w:szCs w:val="24"/>
        </w:rPr>
        <w:t>negalimomis</w:t>
      </w:r>
      <w:proofErr w:type="spellEnd"/>
      <w:r w:rsidR="00A43BD7" w:rsidRPr="002564D0">
        <w:rPr>
          <w:rFonts w:ascii="Times New Roman" w:hAnsi="Times New Roman"/>
          <w:sz w:val="24"/>
          <w:szCs w:val="24"/>
        </w:rPr>
        <w:t xml:space="preserve">) </w:t>
      </w:r>
      <w:proofErr w:type="spellStart"/>
      <w:r w:rsidR="00A43BD7" w:rsidRPr="002564D0">
        <w:rPr>
          <w:rFonts w:ascii="Times New Roman" w:hAnsi="Times New Roman"/>
          <w:sz w:val="24"/>
          <w:szCs w:val="24"/>
        </w:rPr>
        <w:t>naudoti</w:t>
      </w:r>
      <w:proofErr w:type="spellEnd"/>
      <w:r w:rsidR="00A43BD7" w:rsidRPr="002564D0">
        <w:rPr>
          <w:rFonts w:ascii="Times New Roman" w:hAnsi="Times New Roman"/>
          <w:sz w:val="24"/>
          <w:szCs w:val="24"/>
        </w:rPr>
        <w:t xml:space="preserve"> </w:t>
      </w:r>
      <w:proofErr w:type="spellStart"/>
      <w:r w:rsidR="00A43BD7" w:rsidRPr="002564D0">
        <w:rPr>
          <w:rFonts w:ascii="Times New Roman" w:hAnsi="Times New Roman"/>
          <w:sz w:val="24"/>
          <w:szCs w:val="24"/>
        </w:rPr>
        <w:t>atsargas</w:t>
      </w:r>
      <w:proofErr w:type="spellEnd"/>
      <w:r w:rsidR="00A43BD7" w:rsidRPr="002564D0">
        <w:rPr>
          <w:rFonts w:ascii="Times New Roman" w:hAnsi="Times New Roman"/>
          <w:sz w:val="24"/>
          <w:szCs w:val="24"/>
        </w:rPr>
        <w:t xml:space="preserve">. </w:t>
      </w:r>
    </w:p>
    <w:p w:rsidR="00A43BD7" w:rsidRPr="002564D0" w:rsidRDefault="00A43BD7" w:rsidP="00655E26">
      <w:pPr>
        <w:spacing w:line="360" w:lineRule="auto"/>
        <w:ind w:firstLine="567"/>
        <w:jc w:val="both"/>
        <w:rPr>
          <w:rFonts w:ascii="Times New Roman" w:hAnsi="Times New Roman"/>
          <w:sz w:val="24"/>
          <w:szCs w:val="24"/>
        </w:rPr>
      </w:pPr>
      <w:r w:rsidRPr="002564D0">
        <w:rPr>
          <w:rFonts w:ascii="Times New Roman" w:hAnsi="Times New Roman"/>
          <w:sz w:val="24"/>
          <w:szCs w:val="24"/>
        </w:rPr>
        <w:tab/>
      </w:r>
      <w:proofErr w:type="spellStart"/>
      <w:r w:rsidRPr="002564D0">
        <w:rPr>
          <w:rFonts w:ascii="Times New Roman" w:hAnsi="Times New Roman"/>
          <w:sz w:val="24"/>
          <w:szCs w:val="24"/>
        </w:rPr>
        <w:t>Finansavimo</w:t>
      </w:r>
      <w:proofErr w:type="spellEnd"/>
      <w:r w:rsidRPr="002564D0">
        <w:rPr>
          <w:rFonts w:ascii="Times New Roman" w:hAnsi="Times New Roman"/>
          <w:sz w:val="24"/>
          <w:szCs w:val="24"/>
        </w:rPr>
        <w:t xml:space="preserve"> </w:t>
      </w:r>
      <w:proofErr w:type="spellStart"/>
      <w:r w:rsidRPr="002564D0">
        <w:rPr>
          <w:rFonts w:ascii="Times New Roman" w:hAnsi="Times New Roman"/>
          <w:sz w:val="24"/>
          <w:szCs w:val="24"/>
        </w:rPr>
        <w:t>sumos</w:t>
      </w:r>
      <w:proofErr w:type="spellEnd"/>
      <w:r w:rsidRPr="002564D0">
        <w:rPr>
          <w:rFonts w:ascii="Times New Roman" w:hAnsi="Times New Roman"/>
          <w:sz w:val="24"/>
          <w:szCs w:val="24"/>
        </w:rPr>
        <w:t xml:space="preserve"> </w:t>
      </w:r>
      <w:proofErr w:type="spellStart"/>
      <w:r w:rsidRPr="002564D0">
        <w:rPr>
          <w:rFonts w:ascii="Times New Roman" w:hAnsi="Times New Roman"/>
          <w:sz w:val="24"/>
          <w:szCs w:val="24"/>
        </w:rPr>
        <w:t>kitoms</w:t>
      </w:r>
      <w:proofErr w:type="spellEnd"/>
      <w:r w:rsidRPr="002564D0">
        <w:rPr>
          <w:rFonts w:ascii="Times New Roman" w:hAnsi="Times New Roman"/>
          <w:sz w:val="24"/>
          <w:szCs w:val="24"/>
        </w:rPr>
        <w:t xml:space="preserve"> </w:t>
      </w:r>
      <w:proofErr w:type="spellStart"/>
      <w:r w:rsidRPr="002564D0">
        <w:rPr>
          <w:rFonts w:ascii="Times New Roman" w:hAnsi="Times New Roman"/>
          <w:sz w:val="24"/>
          <w:szCs w:val="24"/>
        </w:rPr>
        <w:t>išlaidoms</w:t>
      </w:r>
      <w:proofErr w:type="spellEnd"/>
      <w:r w:rsidRPr="002564D0">
        <w:rPr>
          <w:rFonts w:ascii="Times New Roman" w:hAnsi="Times New Roman"/>
          <w:sz w:val="24"/>
          <w:szCs w:val="24"/>
        </w:rPr>
        <w:t xml:space="preserve"> </w:t>
      </w:r>
      <w:proofErr w:type="spellStart"/>
      <w:r w:rsidRPr="002564D0">
        <w:rPr>
          <w:rFonts w:ascii="Times New Roman" w:hAnsi="Times New Roman"/>
          <w:sz w:val="24"/>
          <w:szCs w:val="24"/>
        </w:rPr>
        <w:t>kompensuoti</w:t>
      </w:r>
      <w:proofErr w:type="spellEnd"/>
      <w:r w:rsidRPr="002564D0">
        <w:rPr>
          <w:rFonts w:ascii="Times New Roman" w:hAnsi="Times New Roman"/>
          <w:sz w:val="24"/>
          <w:szCs w:val="24"/>
        </w:rPr>
        <w:t xml:space="preserve"> </w:t>
      </w:r>
      <w:proofErr w:type="spellStart"/>
      <w:r w:rsidRPr="002564D0">
        <w:rPr>
          <w:rFonts w:ascii="Times New Roman" w:hAnsi="Times New Roman"/>
          <w:sz w:val="24"/>
          <w:szCs w:val="24"/>
        </w:rPr>
        <w:t>pripažįstamos</w:t>
      </w:r>
      <w:proofErr w:type="spellEnd"/>
      <w:r w:rsidRPr="002564D0">
        <w:rPr>
          <w:rFonts w:ascii="Times New Roman" w:hAnsi="Times New Roman"/>
          <w:sz w:val="24"/>
          <w:szCs w:val="24"/>
        </w:rPr>
        <w:t xml:space="preserve"> </w:t>
      </w:r>
      <w:proofErr w:type="spellStart"/>
      <w:r w:rsidRPr="002564D0">
        <w:rPr>
          <w:rFonts w:ascii="Times New Roman" w:hAnsi="Times New Roman"/>
          <w:sz w:val="24"/>
          <w:szCs w:val="24"/>
        </w:rPr>
        <w:t>finansavimo</w:t>
      </w:r>
      <w:proofErr w:type="spellEnd"/>
      <w:r w:rsidRPr="002564D0">
        <w:rPr>
          <w:rFonts w:ascii="Times New Roman" w:hAnsi="Times New Roman"/>
          <w:sz w:val="24"/>
          <w:szCs w:val="24"/>
        </w:rPr>
        <w:t xml:space="preserve"> </w:t>
      </w:r>
      <w:proofErr w:type="spellStart"/>
      <w:r w:rsidRPr="002564D0">
        <w:rPr>
          <w:rFonts w:ascii="Times New Roman" w:hAnsi="Times New Roman"/>
          <w:sz w:val="24"/>
          <w:szCs w:val="24"/>
        </w:rPr>
        <w:t>pajamomis</w:t>
      </w:r>
      <w:proofErr w:type="spellEnd"/>
      <w:r w:rsidRPr="002564D0">
        <w:rPr>
          <w:rFonts w:ascii="Times New Roman" w:hAnsi="Times New Roman"/>
          <w:sz w:val="24"/>
          <w:szCs w:val="24"/>
        </w:rPr>
        <w:t xml:space="preserve">, </w:t>
      </w:r>
      <w:proofErr w:type="spellStart"/>
      <w:r w:rsidRPr="002564D0">
        <w:rPr>
          <w:rFonts w:ascii="Times New Roman" w:hAnsi="Times New Roman"/>
          <w:sz w:val="24"/>
          <w:szCs w:val="24"/>
        </w:rPr>
        <w:t>kurios</w:t>
      </w:r>
      <w:proofErr w:type="spellEnd"/>
      <w:r w:rsidRPr="002564D0">
        <w:rPr>
          <w:rFonts w:ascii="Times New Roman" w:hAnsi="Times New Roman"/>
          <w:sz w:val="24"/>
          <w:szCs w:val="24"/>
        </w:rPr>
        <w:t xml:space="preserve"> </w:t>
      </w:r>
      <w:proofErr w:type="spellStart"/>
      <w:r w:rsidRPr="002564D0">
        <w:rPr>
          <w:rFonts w:ascii="Times New Roman" w:hAnsi="Times New Roman"/>
          <w:sz w:val="24"/>
          <w:szCs w:val="24"/>
        </w:rPr>
        <w:t>lygios</w:t>
      </w:r>
      <w:proofErr w:type="spellEnd"/>
      <w:r w:rsidRPr="002564D0">
        <w:rPr>
          <w:rFonts w:ascii="Times New Roman" w:hAnsi="Times New Roman"/>
          <w:sz w:val="24"/>
          <w:szCs w:val="24"/>
        </w:rPr>
        <w:t xml:space="preserve"> </w:t>
      </w:r>
      <w:proofErr w:type="spellStart"/>
      <w:r w:rsidRPr="002564D0">
        <w:rPr>
          <w:rFonts w:ascii="Times New Roman" w:hAnsi="Times New Roman"/>
          <w:sz w:val="24"/>
          <w:szCs w:val="24"/>
        </w:rPr>
        <w:t>turėtų</w:t>
      </w:r>
      <w:proofErr w:type="spellEnd"/>
      <w:r w:rsidRPr="002564D0">
        <w:rPr>
          <w:rFonts w:ascii="Times New Roman" w:hAnsi="Times New Roman"/>
          <w:sz w:val="24"/>
          <w:szCs w:val="24"/>
        </w:rPr>
        <w:t xml:space="preserve"> </w:t>
      </w:r>
      <w:proofErr w:type="spellStart"/>
      <w:r w:rsidRPr="002564D0">
        <w:rPr>
          <w:rFonts w:ascii="Times New Roman" w:hAnsi="Times New Roman"/>
          <w:sz w:val="24"/>
          <w:szCs w:val="24"/>
        </w:rPr>
        <w:t>sąnaudų</w:t>
      </w:r>
      <w:proofErr w:type="spellEnd"/>
      <w:r w:rsidRPr="002564D0">
        <w:rPr>
          <w:rFonts w:ascii="Times New Roman" w:hAnsi="Times New Roman"/>
          <w:sz w:val="24"/>
          <w:szCs w:val="24"/>
        </w:rPr>
        <w:t xml:space="preserve"> </w:t>
      </w:r>
      <w:proofErr w:type="spellStart"/>
      <w:r w:rsidR="00417F41" w:rsidRPr="002564D0">
        <w:rPr>
          <w:rFonts w:ascii="Times New Roman" w:hAnsi="Times New Roman"/>
          <w:sz w:val="24"/>
          <w:szCs w:val="24"/>
        </w:rPr>
        <w:t>sumai</w:t>
      </w:r>
      <w:proofErr w:type="spellEnd"/>
      <w:r w:rsidR="00D062FA" w:rsidRPr="002564D0">
        <w:rPr>
          <w:rFonts w:ascii="Times New Roman" w:hAnsi="Times New Roman"/>
          <w:sz w:val="24"/>
          <w:szCs w:val="24"/>
        </w:rPr>
        <w:t xml:space="preserve"> </w:t>
      </w:r>
      <w:proofErr w:type="spellStart"/>
      <w:r w:rsidR="00D062FA" w:rsidRPr="002564D0">
        <w:rPr>
          <w:rFonts w:ascii="Times New Roman" w:hAnsi="Times New Roman"/>
          <w:sz w:val="24"/>
          <w:szCs w:val="24"/>
        </w:rPr>
        <w:t>tą</w:t>
      </w:r>
      <w:proofErr w:type="spellEnd"/>
      <w:r w:rsidR="00D062FA" w:rsidRPr="002564D0">
        <w:rPr>
          <w:rFonts w:ascii="Times New Roman" w:hAnsi="Times New Roman"/>
          <w:sz w:val="24"/>
          <w:szCs w:val="24"/>
        </w:rPr>
        <w:t xml:space="preserve"> </w:t>
      </w:r>
      <w:proofErr w:type="spellStart"/>
      <w:r w:rsidR="00D062FA" w:rsidRPr="002564D0">
        <w:rPr>
          <w:rFonts w:ascii="Times New Roman" w:hAnsi="Times New Roman"/>
          <w:sz w:val="24"/>
          <w:szCs w:val="24"/>
        </w:rPr>
        <w:t>patį</w:t>
      </w:r>
      <w:proofErr w:type="spellEnd"/>
      <w:r w:rsidR="00D062FA" w:rsidRPr="002564D0">
        <w:rPr>
          <w:rFonts w:ascii="Times New Roman" w:hAnsi="Times New Roman"/>
          <w:sz w:val="24"/>
          <w:szCs w:val="24"/>
        </w:rPr>
        <w:t xml:space="preserve"> </w:t>
      </w:r>
      <w:proofErr w:type="spellStart"/>
      <w:r w:rsidR="00D062FA" w:rsidRPr="002564D0">
        <w:rPr>
          <w:rFonts w:ascii="Times New Roman" w:hAnsi="Times New Roman"/>
          <w:sz w:val="24"/>
          <w:szCs w:val="24"/>
        </w:rPr>
        <w:t>mėnesį</w:t>
      </w:r>
      <w:proofErr w:type="spellEnd"/>
      <w:r w:rsidR="00575F98" w:rsidRPr="002564D0">
        <w:rPr>
          <w:rFonts w:ascii="Times New Roman" w:hAnsi="Times New Roman"/>
          <w:sz w:val="24"/>
          <w:szCs w:val="24"/>
        </w:rPr>
        <w:t>,</w:t>
      </w:r>
      <w:r w:rsidRPr="002564D0">
        <w:rPr>
          <w:rFonts w:ascii="Times New Roman" w:hAnsi="Times New Roman"/>
          <w:sz w:val="24"/>
          <w:szCs w:val="24"/>
        </w:rPr>
        <w:t xml:space="preserve"> </w:t>
      </w:r>
      <w:proofErr w:type="spellStart"/>
      <w:r w:rsidRPr="002564D0">
        <w:rPr>
          <w:rFonts w:ascii="Times New Roman" w:hAnsi="Times New Roman"/>
          <w:sz w:val="24"/>
          <w:szCs w:val="24"/>
        </w:rPr>
        <w:t>kada</w:t>
      </w:r>
      <w:proofErr w:type="spellEnd"/>
      <w:r w:rsidRPr="002564D0">
        <w:rPr>
          <w:rFonts w:ascii="Times New Roman" w:hAnsi="Times New Roman"/>
          <w:sz w:val="24"/>
          <w:szCs w:val="24"/>
        </w:rPr>
        <w:t xml:space="preserve"> </w:t>
      </w:r>
      <w:proofErr w:type="spellStart"/>
      <w:r w:rsidRPr="002564D0">
        <w:rPr>
          <w:rFonts w:ascii="Times New Roman" w:hAnsi="Times New Roman"/>
          <w:sz w:val="24"/>
          <w:szCs w:val="24"/>
        </w:rPr>
        <w:t>jos</w:t>
      </w:r>
      <w:proofErr w:type="spellEnd"/>
      <w:r w:rsidRPr="002564D0">
        <w:rPr>
          <w:rFonts w:ascii="Times New Roman" w:hAnsi="Times New Roman"/>
          <w:sz w:val="24"/>
          <w:szCs w:val="24"/>
        </w:rPr>
        <w:t xml:space="preserve"> </w:t>
      </w:r>
      <w:proofErr w:type="spellStart"/>
      <w:r w:rsidRPr="002564D0">
        <w:rPr>
          <w:rFonts w:ascii="Times New Roman" w:hAnsi="Times New Roman"/>
          <w:sz w:val="24"/>
          <w:szCs w:val="24"/>
        </w:rPr>
        <w:t>padarytos</w:t>
      </w:r>
      <w:proofErr w:type="spellEnd"/>
      <w:r w:rsidRPr="002564D0">
        <w:rPr>
          <w:rFonts w:ascii="Times New Roman" w:hAnsi="Times New Roman"/>
          <w:sz w:val="24"/>
          <w:szCs w:val="24"/>
        </w:rPr>
        <w:t xml:space="preserve">. </w:t>
      </w:r>
    </w:p>
    <w:p w:rsidR="004D51CE" w:rsidRPr="002564D0" w:rsidRDefault="00A43BD7" w:rsidP="00655E26">
      <w:pPr>
        <w:spacing w:line="360" w:lineRule="auto"/>
        <w:ind w:firstLine="567"/>
        <w:jc w:val="both"/>
        <w:rPr>
          <w:rFonts w:ascii="Times New Roman" w:hAnsi="Times New Roman"/>
          <w:sz w:val="24"/>
          <w:szCs w:val="24"/>
        </w:rPr>
      </w:pPr>
      <w:r w:rsidRPr="002564D0">
        <w:rPr>
          <w:rFonts w:ascii="Times New Roman" w:hAnsi="Times New Roman"/>
          <w:sz w:val="24"/>
          <w:szCs w:val="24"/>
        </w:rPr>
        <w:tab/>
      </w:r>
      <w:proofErr w:type="spellStart"/>
      <w:r w:rsidRPr="002564D0">
        <w:rPr>
          <w:rFonts w:ascii="Times New Roman" w:hAnsi="Times New Roman"/>
          <w:sz w:val="24"/>
          <w:szCs w:val="24"/>
        </w:rPr>
        <w:t>Fina</w:t>
      </w:r>
      <w:r w:rsidR="00417F41" w:rsidRPr="002564D0">
        <w:rPr>
          <w:rFonts w:ascii="Times New Roman" w:hAnsi="Times New Roman"/>
          <w:sz w:val="24"/>
          <w:szCs w:val="24"/>
        </w:rPr>
        <w:t>nsavimo</w:t>
      </w:r>
      <w:proofErr w:type="spellEnd"/>
      <w:r w:rsidR="00417F41" w:rsidRPr="002564D0">
        <w:rPr>
          <w:rFonts w:ascii="Times New Roman" w:hAnsi="Times New Roman"/>
          <w:sz w:val="24"/>
          <w:szCs w:val="24"/>
        </w:rPr>
        <w:t xml:space="preserve"> </w:t>
      </w:r>
      <w:proofErr w:type="spellStart"/>
      <w:r w:rsidR="00417F41" w:rsidRPr="002564D0">
        <w:rPr>
          <w:rFonts w:ascii="Times New Roman" w:hAnsi="Times New Roman"/>
          <w:sz w:val="24"/>
          <w:szCs w:val="24"/>
        </w:rPr>
        <w:t>pajamos</w:t>
      </w:r>
      <w:proofErr w:type="spellEnd"/>
      <w:r w:rsidR="00417F41" w:rsidRPr="002564D0">
        <w:rPr>
          <w:rFonts w:ascii="Times New Roman" w:hAnsi="Times New Roman"/>
          <w:sz w:val="24"/>
          <w:szCs w:val="24"/>
        </w:rPr>
        <w:t xml:space="preserve"> </w:t>
      </w:r>
      <w:proofErr w:type="spellStart"/>
      <w:r w:rsidR="00417F41" w:rsidRPr="002564D0">
        <w:rPr>
          <w:rFonts w:ascii="Times New Roman" w:hAnsi="Times New Roman"/>
          <w:sz w:val="24"/>
          <w:szCs w:val="24"/>
        </w:rPr>
        <w:t>mažinamos</w:t>
      </w:r>
      <w:proofErr w:type="spellEnd"/>
      <w:r w:rsidR="00417F41" w:rsidRPr="002564D0">
        <w:rPr>
          <w:rFonts w:ascii="Times New Roman" w:hAnsi="Times New Roman"/>
          <w:sz w:val="24"/>
          <w:szCs w:val="24"/>
        </w:rPr>
        <w:t xml:space="preserve">, kai: </w:t>
      </w:r>
      <w:proofErr w:type="spellStart"/>
      <w:r w:rsidRPr="002564D0">
        <w:rPr>
          <w:rFonts w:ascii="Times New Roman" w:hAnsi="Times New Roman"/>
          <w:sz w:val="24"/>
          <w:szCs w:val="24"/>
        </w:rPr>
        <w:t>registruojamas</w:t>
      </w:r>
      <w:proofErr w:type="spellEnd"/>
      <w:r w:rsidRPr="002564D0">
        <w:rPr>
          <w:rFonts w:ascii="Times New Roman" w:hAnsi="Times New Roman"/>
          <w:sz w:val="24"/>
          <w:szCs w:val="24"/>
        </w:rPr>
        <w:t xml:space="preserve"> </w:t>
      </w:r>
      <w:proofErr w:type="spellStart"/>
      <w:r w:rsidRPr="002564D0">
        <w:rPr>
          <w:rFonts w:ascii="Times New Roman" w:hAnsi="Times New Roman"/>
          <w:sz w:val="24"/>
          <w:szCs w:val="24"/>
        </w:rPr>
        <w:t>nurašyto</w:t>
      </w:r>
      <w:proofErr w:type="spellEnd"/>
      <w:r w:rsidRPr="002564D0">
        <w:rPr>
          <w:rFonts w:ascii="Times New Roman" w:hAnsi="Times New Roman"/>
          <w:sz w:val="24"/>
          <w:szCs w:val="24"/>
        </w:rPr>
        <w:t xml:space="preserve"> </w:t>
      </w:r>
      <w:proofErr w:type="spellStart"/>
      <w:r w:rsidRPr="002564D0">
        <w:rPr>
          <w:rFonts w:ascii="Times New Roman" w:hAnsi="Times New Roman"/>
          <w:sz w:val="24"/>
          <w:szCs w:val="24"/>
        </w:rPr>
        <w:t>ilgalaikio</w:t>
      </w:r>
      <w:proofErr w:type="spellEnd"/>
      <w:r w:rsidRPr="002564D0">
        <w:rPr>
          <w:rFonts w:ascii="Times New Roman" w:hAnsi="Times New Roman"/>
          <w:sz w:val="24"/>
          <w:szCs w:val="24"/>
        </w:rPr>
        <w:t xml:space="preserve"> </w:t>
      </w:r>
      <w:proofErr w:type="spellStart"/>
      <w:r w:rsidRPr="002564D0">
        <w:rPr>
          <w:rFonts w:ascii="Times New Roman" w:hAnsi="Times New Roman"/>
          <w:sz w:val="24"/>
          <w:szCs w:val="24"/>
        </w:rPr>
        <w:t>materialiojo</w:t>
      </w:r>
      <w:proofErr w:type="spellEnd"/>
      <w:r w:rsidRPr="002564D0">
        <w:rPr>
          <w:rFonts w:ascii="Times New Roman" w:hAnsi="Times New Roman"/>
          <w:sz w:val="24"/>
          <w:szCs w:val="24"/>
        </w:rPr>
        <w:t xml:space="preserve"> </w:t>
      </w:r>
      <w:proofErr w:type="spellStart"/>
      <w:r w:rsidRPr="002564D0">
        <w:rPr>
          <w:rFonts w:ascii="Times New Roman" w:hAnsi="Times New Roman"/>
          <w:sz w:val="24"/>
          <w:szCs w:val="24"/>
        </w:rPr>
        <w:t>turto</w:t>
      </w:r>
      <w:proofErr w:type="spellEnd"/>
      <w:r w:rsidRPr="002564D0">
        <w:rPr>
          <w:rFonts w:ascii="Times New Roman" w:hAnsi="Times New Roman"/>
          <w:sz w:val="24"/>
          <w:szCs w:val="24"/>
        </w:rPr>
        <w:t xml:space="preserve"> </w:t>
      </w:r>
      <w:proofErr w:type="spellStart"/>
      <w:r w:rsidRPr="002564D0">
        <w:rPr>
          <w:rFonts w:ascii="Times New Roman" w:hAnsi="Times New Roman"/>
          <w:sz w:val="24"/>
          <w:szCs w:val="24"/>
        </w:rPr>
        <w:t>išmontuotų</w:t>
      </w:r>
      <w:proofErr w:type="spellEnd"/>
      <w:r w:rsidRPr="002564D0">
        <w:rPr>
          <w:rFonts w:ascii="Times New Roman" w:hAnsi="Times New Roman"/>
          <w:sz w:val="24"/>
          <w:szCs w:val="24"/>
        </w:rPr>
        <w:t xml:space="preserve"> </w:t>
      </w:r>
      <w:proofErr w:type="spellStart"/>
      <w:r w:rsidRPr="002564D0">
        <w:rPr>
          <w:rFonts w:ascii="Times New Roman" w:hAnsi="Times New Roman"/>
          <w:sz w:val="24"/>
          <w:szCs w:val="24"/>
        </w:rPr>
        <w:t>dalių</w:t>
      </w:r>
      <w:proofErr w:type="spellEnd"/>
      <w:r w:rsidRPr="002564D0">
        <w:rPr>
          <w:rFonts w:ascii="Times New Roman" w:hAnsi="Times New Roman"/>
          <w:sz w:val="24"/>
          <w:szCs w:val="24"/>
        </w:rPr>
        <w:t xml:space="preserve"> </w:t>
      </w:r>
      <w:proofErr w:type="spellStart"/>
      <w:r w:rsidRPr="002564D0">
        <w:rPr>
          <w:rFonts w:ascii="Times New Roman" w:hAnsi="Times New Roman"/>
          <w:sz w:val="24"/>
          <w:szCs w:val="24"/>
        </w:rPr>
        <w:t>pajamavimas</w:t>
      </w:r>
      <w:proofErr w:type="spellEnd"/>
      <w:r w:rsidRPr="002564D0">
        <w:rPr>
          <w:rFonts w:ascii="Times New Roman" w:hAnsi="Times New Roman"/>
          <w:sz w:val="24"/>
          <w:szCs w:val="24"/>
        </w:rPr>
        <w:t xml:space="preserve"> į </w:t>
      </w:r>
      <w:proofErr w:type="spellStart"/>
      <w:r w:rsidRPr="002564D0">
        <w:rPr>
          <w:rFonts w:ascii="Times New Roman" w:hAnsi="Times New Roman"/>
          <w:sz w:val="24"/>
          <w:szCs w:val="24"/>
        </w:rPr>
        <w:t>atsargas</w:t>
      </w:r>
      <w:proofErr w:type="spellEnd"/>
      <w:r w:rsidRPr="002564D0">
        <w:rPr>
          <w:rFonts w:ascii="Times New Roman" w:hAnsi="Times New Roman"/>
          <w:sz w:val="24"/>
          <w:szCs w:val="24"/>
        </w:rPr>
        <w:t xml:space="preserve">. </w:t>
      </w:r>
    </w:p>
    <w:p w:rsidR="00200849" w:rsidRPr="002564D0" w:rsidRDefault="00200849" w:rsidP="00655E26">
      <w:pPr>
        <w:spacing w:line="360" w:lineRule="auto"/>
        <w:ind w:firstLine="567"/>
        <w:jc w:val="both"/>
        <w:rPr>
          <w:rFonts w:ascii="Times New Roman" w:hAnsi="Times New Roman"/>
          <w:sz w:val="24"/>
          <w:szCs w:val="24"/>
          <w:lang w:val="lt-LT"/>
        </w:rPr>
      </w:pPr>
      <w:r w:rsidRPr="002564D0">
        <w:rPr>
          <w:rFonts w:ascii="Times New Roman" w:hAnsi="Times New Roman"/>
          <w:sz w:val="24"/>
          <w:szCs w:val="24"/>
        </w:rPr>
        <w:tab/>
      </w:r>
      <w:proofErr w:type="spellStart"/>
      <w:r w:rsidRPr="002564D0">
        <w:rPr>
          <w:rFonts w:ascii="Times New Roman" w:hAnsi="Times New Roman"/>
          <w:b/>
          <w:sz w:val="24"/>
          <w:szCs w:val="24"/>
        </w:rPr>
        <w:t>Pagrind</w:t>
      </w:r>
      <w:r w:rsidR="00575F98" w:rsidRPr="002564D0">
        <w:rPr>
          <w:rFonts w:ascii="Times New Roman" w:hAnsi="Times New Roman"/>
          <w:b/>
          <w:sz w:val="24"/>
          <w:szCs w:val="24"/>
        </w:rPr>
        <w:t>inės</w:t>
      </w:r>
      <w:proofErr w:type="spellEnd"/>
      <w:r w:rsidR="00575F98" w:rsidRPr="002564D0">
        <w:rPr>
          <w:rFonts w:ascii="Times New Roman" w:hAnsi="Times New Roman"/>
          <w:b/>
          <w:sz w:val="24"/>
          <w:szCs w:val="24"/>
        </w:rPr>
        <w:t xml:space="preserve"> </w:t>
      </w:r>
      <w:proofErr w:type="spellStart"/>
      <w:r w:rsidR="00575F98" w:rsidRPr="002564D0">
        <w:rPr>
          <w:rFonts w:ascii="Times New Roman" w:hAnsi="Times New Roman"/>
          <w:b/>
          <w:sz w:val="24"/>
          <w:szCs w:val="24"/>
        </w:rPr>
        <w:t>veiklos</w:t>
      </w:r>
      <w:proofErr w:type="spellEnd"/>
      <w:r w:rsidR="00575F98" w:rsidRPr="002564D0">
        <w:rPr>
          <w:rFonts w:ascii="Times New Roman" w:hAnsi="Times New Roman"/>
          <w:b/>
          <w:sz w:val="24"/>
          <w:szCs w:val="24"/>
        </w:rPr>
        <w:t xml:space="preserve"> </w:t>
      </w:r>
      <w:proofErr w:type="spellStart"/>
      <w:r w:rsidRPr="002564D0">
        <w:rPr>
          <w:rFonts w:ascii="Times New Roman" w:hAnsi="Times New Roman"/>
          <w:b/>
          <w:sz w:val="24"/>
          <w:szCs w:val="24"/>
        </w:rPr>
        <w:t>kitos</w:t>
      </w:r>
      <w:proofErr w:type="spellEnd"/>
      <w:r w:rsidRPr="002564D0">
        <w:rPr>
          <w:rFonts w:ascii="Times New Roman" w:hAnsi="Times New Roman"/>
          <w:b/>
          <w:sz w:val="24"/>
          <w:szCs w:val="24"/>
        </w:rPr>
        <w:t xml:space="preserve"> </w:t>
      </w:r>
      <w:proofErr w:type="spellStart"/>
      <w:r w:rsidRPr="002564D0">
        <w:rPr>
          <w:rFonts w:ascii="Times New Roman" w:hAnsi="Times New Roman"/>
          <w:b/>
          <w:sz w:val="24"/>
          <w:szCs w:val="24"/>
        </w:rPr>
        <w:t>pajamos</w:t>
      </w:r>
      <w:proofErr w:type="spellEnd"/>
      <w:r w:rsidR="006166D3" w:rsidRPr="002564D0">
        <w:rPr>
          <w:rFonts w:ascii="Times New Roman" w:hAnsi="Times New Roman"/>
          <w:sz w:val="24"/>
          <w:szCs w:val="24"/>
        </w:rPr>
        <w:t xml:space="preserve"> </w:t>
      </w:r>
      <w:proofErr w:type="spellStart"/>
      <w:r w:rsidRPr="002564D0">
        <w:rPr>
          <w:rFonts w:ascii="Times New Roman" w:hAnsi="Times New Roman"/>
          <w:sz w:val="24"/>
          <w:szCs w:val="24"/>
        </w:rPr>
        <w:t>apska</w:t>
      </w:r>
      <w:r w:rsidR="00085870" w:rsidRPr="002564D0">
        <w:rPr>
          <w:rFonts w:ascii="Times New Roman" w:hAnsi="Times New Roman"/>
          <w:sz w:val="24"/>
          <w:szCs w:val="24"/>
        </w:rPr>
        <w:t>itomos</w:t>
      </w:r>
      <w:proofErr w:type="spellEnd"/>
      <w:r w:rsidR="00085870" w:rsidRPr="002564D0">
        <w:rPr>
          <w:rFonts w:ascii="Times New Roman" w:hAnsi="Times New Roman"/>
          <w:sz w:val="24"/>
          <w:szCs w:val="24"/>
          <w:lang w:val="lt-LT"/>
        </w:rPr>
        <w:t xml:space="preserve"> vadovaujantis apskaitos principais ir taisyklėmis</w:t>
      </w:r>
      <w:r w:rsidR="00575F98" w:rsidRPr="002564D0">
        <w:rPr>
          <w:rFonts w:ascii="Times New Roman" w:hAnsi="Times New Roman"/>
          <w:sz w:val="24"/>
          <w:szCs w:val="24"/>
          <w:lang w:val="lt-LT"/>
        </w:rPr>
        <w:t>,</w:t>
      </w:r>
      <w:r w:rsidR="00085870" w:rsidRPr="002564D0">
        <w:rPr>
          <w:rFonts w:ascii="Times New Roman" w:hAnsi="Times New Roman"/>
          <w:sz w:val="24"/>
          <w:szCs w:val="24"/>
          <w:lang w:val="lt-LT"/>
        </w:rPr>
        <w:t xml:space="preserve"> nustatytais 1</w:t>
      </w:r>
      <w:r w:rsidR="00FB72D3" w:rsidRPr="002564D0">
        <w:rPr>
          <w:rFonts w:ascii="Times New Roman" w:hAnsi="Times New Roman"/>
          <w:sz w:val="24"/>
          <w:szCs w:val="24"/>
          <w:lang w:val="lt-LT"/>
        </w:rPr>
        <w:t>0</w:t>
      </w:r>
      <w:r w:rsidR="00085870" w:rsidRPr="002564D0">
        <w:rPr>
          <w:rFonts w:ascii="Times New Roman" w:hAnsi="Times New Roman"/>
          <w:sz w:val="24"/>
          <w:szCs w:val="24"/>
          <w:lang w:val="lt-LT"/>
        </w:rPr>
        <w:t xml:space="preserve"> VSAFAS</w:t>
      </w:r>
      <w:r w:rsidR="00FB72D3" w:rsidRPr="002564D0">
        <w:rPr>
          <w:rFonts w:ascii="Times New Roman" w:hAnsi="Times New Roman"/>
          <w:sz w:val="24"/>
          <w:szCs w:val="24"/>
          <w:lang w:val="lt-LT"/>
        </w:rPr>
        <w:t xml:space="preserve"> „Kitos pajamos“.</w:t>
      </w:r>
    </w:p>
    <w:p w:rsidR="007567DC" w:rsidRPr="002564D0" w:rsidRDefault="007567DC" w:rsidP="00655E26">
      <w:pPr>
        <w:spacing w:line="360" w:lineRule="auto"/>
        <w:ind w:firstLine="567"/>
        <w:jc w:val="both"/>
        <w:rPr>
          <w:rFonts w:ascii="Times New Roman" w:hAnsi="Times New Roman"/>
          <w:sz w:val="24"/>
          <w:szCs w:val="24"/>
          <w:lang w:val="lt-LT"/>
        </w:rPr>
      </w:pPr>
      <w:r w:rsidRPr="002564D0">
        <w:rPr>
          <w:rFonts w:ascii="Times New Roman" w:hAnsi="Times New Roman"/>
          <w:sz w:val="24"/>
          <w:szCs w:val="24"/>
          <w:lang w:val="lt-LT"/>
        </w:rPr>
        <w:tab/>
      </w:r>
      <w:r w:rsidR="00FF5400" w:rsidRPr="002564D0">
        <w:rPr>
          <w:rFonts w:ascii="Times New Roman" w:hAnsi="Times New Roman"/>
          <w:sz w:val="24"/>
          <w:szCs w:val="24"/>
          <w:lang w:val="lt-LT"/>
        </w:rPr>
        <w:t xml:space="preserve">Pajamų apskaitai taikomas kaupimo principas. </w:t>
      </w:r>
      <w:r w:rsidR="004166A0" w:rsidRPr="002564D0">
        <w:rPr>
          <w:rFonts w:ascii="Times New Roman" w:hAnsi="Times New Roman"/>
          <w:sz w:val="24"/>
          <w:szCs w:val="24"/>
          <w:lang w:val="lt-LT"/>
        </w:rPr>
        <w:t>Pajamos registruojamos apskaitoje ir rodomos finansinėse ataskaitose tą ataskaiti</w:t>
      </w:r>
      <w:r w:rsidR="00333BD4" w:rsidRPr="002564D0">
        <w:rPr>
          <w:rFonts w:ascii="Times New Roman" w:hAnsi="Times New Roman"/>
          <w:sz w:val="24"/>
          <w:szCs w:val="24"/>
          <w:lang w:val="lt-LT"/>
        </w:rPr>
        <w:t>nį laikotarpį,</w:t>
      </w:r>
      <w:r w:rsidR="004166A0" w:rsidRPr="002564D0">
        <w:rPr>
          <w:rFonts w:ascii="Times New Roman" w:hAnsi="Times New Roman"/>
          <w:sz w:val="24"/>
          <w:szCs w:val="24"/>
          <w:lang w:val="lt-LT"/>
        </w:rPr>
        <w:t xml:space="preserve"> </w:t>
      </w:r>
      <w:r w:rsidR="00417F41" w:rsidRPr="002564D0">
        <w:rPr>
          <w:rFonts w:ascii="Times New Roman" w:hAnsi="Times New Roman"/>
          <w:sz w:val="24"/>
          <w:szCs w:val="24"/>
          <w:lang w:val="lt-LT"/>
        </w:rPr>
        <w:t xml:space="preserve">per </w:t>
      </w:r>
      <w:r w:rsidR="004166A0" w:rsidRPr="002564D0">
        <w:rPr>
          <w:rFonts w:ascii="Times New Roman" w:hAnsi="Times New Roman"/>
          <w:sz w:val="24"/>
          <w:szCs w:val="24"/>
          <w:lang w:val="lt-LT"/>
        </w:rPr>
        <w:t>kurį yra uždirbamos</w:t>
      </w:r>
      <w:r w:rsidR="00051FE6" w:rsidRPr="002564D0">
        <w:rPr>
          <w:rFonts w:ascii="Times New Roman" w:hAnsi="Times New Roman"/>
          <w:sz w:val="24"/>
          <w:szCs w:val="24"/>
          <w:lang w:val="lt-LT"/>
        </w:rPr>
        <w:t xml:space="preserve"> (</w:t>
      </w:r>
      <w:proofErr w:type="spellStart"/>
      <w:r w:rsidR="00051FE6" w:rsidRPr="002564D0">
        <w:rPr>
          <w:rFonts w:ascii="Times New Roman" w:hAnsi="Times New Roman"/>
          <w:sz w:val="24"/>
          <w:szCs w:val="24"/>
          <w:lang w:val="lt-LT"/>
        </w:rPr>
        <w:t>t.y</w:t>
      </w:r>
      <w:proofErr w:type="spellEnd"/>
      <w:r w:rsidR="00051FE6" w:rsidRPr="002564D0">
        <w:rPr>
          <w:rFonts w:ascii="Times New Roman" w:hAnsi="Times New Roman"/>
          <w:sz w:val="24"/>
          <w:szCs w:val="24"/>
          <w:lang w:val="lt-LT"/>
        </w:rPr>
        <w:t>.</w:t>
      </w:r>
      <w:r w:rsidR="00333BD4" w:rsidRPr="002564D0">
        <w:rPr>
          <w:rFonts w:ascii="Times New Roman" w:hAnsi="Times New Roman"/>
          <w:sz w:val="24"/>
          <w:szCs w:val="24"/>
          <w:lang w:val="lt-LT"/>
        </w:rPr>
        <w:t xml:space="preserve">, </w:t>
      </w:r>
      <w:r w:rsidR="004166A0" w:rsidRPr="002564D0">
        <w:rPr>
          <w:rFonts w:ascii="Times New Roman" w:hAnsi="Times New Roman"/>
          <w:sz w:val="24"/>
          <w:szCs w:val="24"/>
          <w:lang w:val="lt-LT"/>
        </w:rPr>
        <w:t>suteikiamos medicinos paslaugos, nepriklausomai nuo pinigų gavimo momento</w:t>
      </w:r>
      <w:r w:rsidR="00051FE6" w:rsidRPr="002564D0">
        <w:rPr>
          <w:rFonts w:ascii="Times New Roman" w:hAnsi="Times New Roman"/>
          <w:sz w:val="24"/>
          <w:szCs w:val="24"/>
          <w:lang w:val="lt-LT"/>
        </w:rPr>
        <w:t>)</w:t>
      </w:r>
      <w:r w:rsidR="004166A0" w:rsidRPr="002564D0">
        <w:rPr>
          <w:rFonts w:ascii="Times New Roman" w:hAnsi="Times New Roman"/>
          <w:sz w:val="24"/>
          <w:szCs w:val="24"/>
          <w:lang w:val="lt-LT"/>
        </w:rPr>
        <w:t>.</w:t>
      </w:r>
    </w:p>
    <w:p w:rsidR="00FF5400" w:rsidRPr="002564D0" w:rsidRDefault="00FF5400" w:rsidP="00655E26">
      <w:pPr>
        <w:spacing w:line="360" w:lineRule="auto"/>
        <w:ind w:firstLine="567"/>
        <w:jc w:val="both"/>
        <w:rPr>
          <w:rFonts w:ascii="Times New Roman" w:hAnsi="Times New Roman"/>
          <w:i/>
          <w:sz w:val="24"/>
          <w:szCs w:val="24"/>
          <w:lang w:val="lt-LT"/>
        </w:rPr>
      </w:pPr>
      <w:r w:rsidRPr="002564D0">
        <w:rPr>
          <w:rFonts w:ascii="Times New Roman" w:hAnsi="Times New Roman"/>
          <w:sz w:val="24"/>
          <w:szCs w:val="24"/>
          <w:lang w:val="lt-LT"/>
        </w:rPr>
        <w:t>Pajamos</w:t>
      </w:r>
      <w:r w:rsidR="00DC0A6F" w:rsidRPr="002564D0">
        <w:rPr>
          <w:rFonts w:ascii="Times New Roman" w:hAnsi="Times New Roman"/>
          <w:sz w:val="24"/>
          <w:szCs w:val="24"/>
          <w:lang w:val="lt-LT"/>
        </w:rPr>
        <w:t xml:space="preserve"> </w:t>
      </w:r>
      <w:r w:rsidRPr="002564D0">
        <w:rPr>
          <w:rFonts w:ascii="Times New Roman" w:hAnsi="Times New Roman"/>
          <w:sz w:val="24"/>
          <w:szCs w:val="24"/>
          <w:lang w:val="lt-LT"/>
        </w:rPr>
        <w:t>pripažįstamos</w:t>
      </w:r>
      <w:r w:rsidR="00333BD4" w:rsidRPr="002564D0">
        <w:rPr>
          <w:rFonts w:ascii="Times New Roman" w:hAnsi="Times New Roman"/>
          <w:sz w:val="24"/>
          <w:szCs w:val="24"/>
          <w:lang w:val="lt-LT"/>
        </w:rPr>
        <w:t xml:space="preserve"> tada</w:t>
      </w:r>
      <w:r w:rsidRPr="002564D0">
        <w:rPr>
          <w:rFonts w:ascii="Times New Roman" w:hAnsi="Times New Roman"/>
          <w:sz w:val="24"/>
          <w:szCs w:val="24"/>
          <w:lang w:val="lt-LT"/>
        </w:rPr>
        <w:t xml:space="preserve">, kai tikėtina, kad </w:t>
      </w:r>
      <w:r w:rsidR="00BD79E0" w:rsidRPr="002564D0">
        <w:rPr>
          <w:rFonts w:ascii="Times New Roman" w:hAnsi="Times New Roman"/>
          <w:sz w:val="24"/>
          <w:szCs w:val="24"/>
          <w:lang w:val="lt-LT"/>
        </w:rPr>
        <w:t>Į</w:t>
      </w:r>
      <w:r w:rsidR="00DC0A6F" w:rsidRPr="002564D0">
        <w:rPr>
          <w:rFonts w:ascii="Times New Roman" w:hAnsi="Times New Roman"/>
          <w:sz w:val="24"/>
          <w:szCs w:val="24"/>
          <w:lang w:val="lt-LT"/>
        </w:rPr>
        <w:t xml:space="preserve">staiga </w:t>
      </w:r>
      <w:r w:rsidRPr="002564D0">
        <w:rPr>
          <w:rFonts w:ascii="Times New Roman" w:hAnsi="Times New Roman"/>
          <w:sz w:val="24"/>
          <w:szCs w:val="24"/>
          <w:lang w:val="lt-LT"/>
        </w:rPr>
        <w:t>gaus su sandoriu susijusią ekonominę naudą, kai galima patikimai nustatyti pajamų sumą ir kai gali</w:t>
      </w:r>
      <w:r w:rsidR="00584453" w:rsidRPr="002564D0">
        <w:rPr>
          <w:rFonts w:ascii="Times New Roman" w:hAnsi="Times New Roman"/>
          <w:sz w:val="24"/>
          <w:szCs w:val="24"/>
          <w:lang w:val="lt-LT"/>
        </w:rPr>
        <w:t>ma</w:t>
      </w:r>
      <w:r w:rsidRPr="002564D0">
        <w:rPr>
          <w:rFonts w:ascii="Times New Roman" w:hAnsi="Times New Roman"/>
          <w:sz w:val="24"/>
          <w:szCs w:val="24"/>
          <w:lang w:val="lt-LT"/>
        </w:rPr>
        <w:t xml:space="preserve"> patikimai nustatyti su pajamų uždirbimu susijusias sąnaudas. </w:t>
      </w:r>
    </w:p>
    <w:p w:rsidR="00FF5400" w:rsidRPr="002564D0" w:rsidRDefault="00584453" w:rsidP="00655E26">
      <w:pPr>
        <w:spacing w:line="360" w:lineRule="auto"/>
        <w:ind w:firstLine="567"/>
        <w:jc w:val="both"/>
        <w:rPr>
          <w:rFonts w:ascii="Times New Roman" w:hAnsi="Times New Roman"/>
          <w:i/>
          <w:sz w:val="24"/>
          <w:szCs w:val="24"/>
          <w:lang w:val="lt-LT"/>
        </w:rPr>
      </w:pPr>
      <w:r w:rsidRPr="002564D0">
        <w:rPr>
          <w:rFonts w:ascii="Times New Roman" w:hAnsi="Times New Roman"/>
          <w:sz w:val="24"/>
          <w:szCs w:val="24"/>
          <w:lang w:val="lt-LT"/>
        </w:rPr>
        <w:lastRenderedPageBreak/>
        <w:tab/>
      </w:r>
      <w:r w:rsidR="00FF5400" w:rsidRPr="002564D0">
        <w:rPr>
          <w:rFonts w:ascii="Times New Roman" w:hAnsi="Times New Roman"/>
          <w:sz w:val="24"/>
          <w:szCs w:val="24"/>
          <w:lang w:val="lt-LT"/>
        </w:rPr>
        <w:t xml:space="preserve">Pajamomis laikoma tik pačios </w:t>
      </w:r>
      <w:r w:rsidRPr="002564D0">
        <w:rPr>
          <w:rFonts w:ascii="Times New Roman" w:hAnsi="Times New Roman"/>
          <w:sz w:val="24"/>
          <w:szCs w:val="24"/>
          <w:lang w:val="lt-LT"/>
        </w:rPr>
        <w:t xml:space="preserve">įstaigos </w:t>
      </w:r>
      <w:r w:rsidR="00FF5400" w:rsidRPr="002564D0">
        <w:rPr>
          <w:rFonts w:ascii="Times New Roman" w:hAnsi="Times New Roman"/>
          <w:sz w:val="24"/>
          <w:szCs w:val="24"/>
          <w:lang w:val="lt-LT"/>
        </w:rPr>
        <w:t xml:space="preserve">gaunama ekonominė nauda. </w:t>
      </w:r>
      <w:r w:rsidRPr="002564D0">
        <w:rPr>
          <w:rFonts w:ascii="Times New Roman" w:hAnsi="Times New Roman"/>
          <w:sz w:val="24"/>
          <w:szCs w:val="24"/>
          <w:lang w:val="lt-LT"/>
        </w:rPr>
        <w:t>P</w:t>
      </w:r>
      <w:r w:rsidR="00FF5400" w:rsidRPr="002564D0">
        <w:rPr>
          <w:rFonts w:ascii="Times New Roman" w:hAnsi="Times New Roman"/>
          <w:sz w:val="24"/>
          <w:szCs w:val="24"/>
          <w:lang w:val="lt-LT"/>
        </w:rPr>
        <w:t xml:space="preserve">ajamomis nepripažįstamos trečiųjų asmenų vardu surinktos sumos, kadangi tai nėra </w:t>
      </w:r>
      <w:r w:rsidR="0088479C" w:rsidRPr="002564D0">
        <w:rPr>
          <w:rFonts w:ascii="Times New Roman" w:hAnsi="Times New Roman"/>
          <w:sz w:val="24"/>
          <w:szCs w:val="24"/>
          <w:lang w:val="lt-LT"/>
        </w:rPr>
        <w:t xml:space="preserve">įstaigos </w:t>
      </w:r>
      <w:r w:rsidR="00FF5400" w:rsidRPr="002564D0">
        <w:rPr>
          <w:rFonts w:ascii="Times New Roman" w:hAnsi="Times New Roman"/>
          <w:sz w:val="24"/>
          <w:szCs w:val="24"/>
          <w:lang w:val="lt-LT"/>
        </w:rPr>
        <w:t xml:space="preserve">gaunama ekonominė nauda. </w:t>
      </w:r>
      <w:bookmarkStart w:id="6" w:name="OLE_LINK3"/>
      <w:bookmarkStart w:id="7" w:name="OLE_LINK4"/>
    </w:p>
    <w:bookmarkEnd w:id="6"/>
    <w:bookmarkEnd w:id="7"/>
    <w:p w:rsidR="00FF5400" w:rsidRPr="002564D0" w:rsidRDefault="004166A0" w:rsidP="00655E26">
      <w:pPr>
        <w:tabs>
          <w:tab w:val="left" w:pos="720"/>
        </w:tabs>
        <w:spacing w:line="360" w:lineRule="auto"/>
        <w:ind w:firstLine="567"/>
        <w:jc w:val="both"/>
        <w:rPr>
          <w:rFonts w:ascii="Times New Roman" w:hAnsi="Times New Roman"/>
          <w:bCs/>
          <w:sz w:val="24"/>
          <w:szCs w:val="24"/>
          <w:lang w:val="lt-LT"/>
        </w:rPr>
      </w:pPr>
      <w:r w:rsidRPr="002564D0">
        <w:rPr>
          <w:rFonts w:ascii="Times New Roman" w:hAnsi="Times New Roman"/>
          <w:sz w:val="24"/>
          <w:szCs w:val="24"/>
          <w:lang w:val="lt-LT"/>
        </w:rPr>
        <w:tab/>
      </w:r>
      <w:r w:rsidR="00FF5400" w:rsidRPr="002564D0">
        <w:rPr>
          <w:rFonts w:ascii="Times New Roman" w:hAnsi="Times New Roman"/>
          <w:b/>
          <w:sz w:val="24"/>
          <w:szCs w:val="24"/>
          <w:lang w:val="lt-LT"/>
        </w:rPr>
        <w:t>Sąnaud</w:t>
      </w:r>
      <w:r w:rsidRPr="002564D0">
        <w:rPr>
          <w:rFonts w:ascii="Times New Roman" w:hAnsi="Times New Roman"/>
          <w:b/>
          <w:sz w:val="24"/>
          <w:szCs w:val="24"/>
          <w:lang w:val="lt-LT"/>
        </w:rPr>
        <w:t>os</w:t>
      </w:r>
      <w:r w:rsidR="00FF5400" w:rsidRPr="002564D0">
        <w:rPr>
          <w:rFonts w:ascii="Times New Roman" w:hAnsi="Times New Roman"/>
          <w:sz w:val="24"/>
          <w:szCs w:val="24"/>
          <w:lang w:val="lt-LT"/>
        </w:rPr>
        <w:t xml:space="preserve"> apskaito</w:t>
      </w:r>
      <w:r w:rsidRPr="002564D0">
        <w:rPr>
          <w:rFonts w:ascii="Times New Roman" w:hAnsi="Times New Roman"/>
          <w:sz w:val="24"/>
          <w:szCs w:val="24"/>
          <w:lang w:val="lt-LT"/>
        </w:rPr>
        <w:t>mo</w:t>
      </w:r>
      <w:r w:rsidR="00FF5400" w:rsidRPr="002564D0">
        <w:rPr>
          <w:rFonts w:ascii="Times New Roman" w:hAnsi="Times New Roman"/>
          <w:sz w:val="24"/>
          <w:szCs w:val="24"/>
          <w:lang w:val="lt-LT"/>
        </w:rPr>
        <w:t>s</w:t>
      </w:r>
      <w:r w:rsidRPr="002564D0">
        <w:rPr>
          <w:rFonts w:ascii="Times New Roman" w:hAnsi="Times New Roman"/>
          <w:sz w:val="24"/>
          <w:szCs w:val="24"/>
          <w:lang w:val="lt-LT"/>
        </w:rPr>
        <w:t xml:space="preserve"> vadovaujantis apskaitos</w:t>
      </w:r>
      <w:r w:rsidR="00FF5400" w:rsidRPr="002564D0">
        <w:rPr>
          <w:rFonts w:ascii="Times New Roman" w:hAnsi="Times New Roman"/>
          <w:sz w:val="24"/>
          <w:szCs w:val="24"/>
          <w:lang w:val="lt-LT"/>
        </w:rPr>
        <w:t xml:space="preserve"> principai</w:t>
      </w:r>
      <w:r w:rsidR="00DC5688" w:rsidRPr="002564D0">
        <w:rPr>
          <w:rFonts w:ascii="Times New Roman" w:hAnsi="Times New Roman"/>
          <w:sz w:val="24"/>
          <w:szCs w:val="24"/>
          <w:lang w:val="lt-LT"/>
        </w:rPr>
        <w:t>s</w:t>
      </w:r>
      <w:r w:rsidR="00FF5400" w:rsidRPr="002564D0">
        <w:rPr>
          <w:rFonts w:ascii="Times New Roman" w:hAnsi="Times New Roman"/>
          <w:sz w:val="24"/>
          <w:szCs w:val="24"/>
          <w:lang w:val="lt-LT"/>
        </w:rPr>
        <w:t xml:space="preserve"> ir taisyklė</w:t>
      </w:r>
      <w:r w:rsidR="00DC5688" w:rsidRPr="002564D0">
        <w:rPr>
          <w:rFonts w:ascii="Times New Roman" w:hAnsi="Times New Roman"/>
          <w:sz w:val="24"/>
          <w:szCs w:val="24"/>
          <w:lang w:val="lt-LT"/>
        </w:rPr>
        <w:t>mi</w:t>
      </w:r>
      <w:r w:rsidR="00FF5400" w:rsidRPr="002564D0">
        <w:rPr>
          <w:rFonts w:ascii="Times New Roman" w:hAnsi="Times New Roman"/>
          <w:sz w:val="24"/>
          <w:szCs w:val="24"/>
          <w:lang w:val="lt-LT"/>
        </w:rPr>
        <w:t>s</w:t>
      </w:r>
      <w:r w:rsidR="00333BD4" w:rsidRPr="002564D0">
        <w:rPr>
          <w:rFonts w:ascii="Times New Roman" w:hAnsi="Times New Roman"/>
          <w:sz w:val="24"/>
          <w:szCs w:val="24"/>
          <w:lang w:val="lt-LT"/>
        </w:rPr>
        <w:t>,</w:t>
      </w:r>
      <w:r w:rsidR="00FF5400" w:rsidRPr="002564D0">
        <w:rPr>
          <w:rFonts w:ascii="Times New Roman" w:hAnsi="Times New Roman"/>
          <w:sz w:val="24"/>
          <w:szCs w:val="24"/>
          <w:lang w:val="lt-LT"/>
        </w:rPr>
        <w:t xml:space="preserve"> nustatyt</w:t>
      </w:r>
      <w:r w:rsidR="00DC5688" w:rsidRPr="002564D0">
        <w:rPr>
          <w:rFonts w:ascii="Times New Roman" w:hAnsi="Times New Roman"/>
          <w:sz w:val="24"/>
          <w:szCs w:val="24"/>
          <w:lang w:val="lt-LT"/>
        </w:rPr>
        <w:t>ais</w:t>
      </w:r>
      <w:r w:rsidR="00FF5400" w:rsidRPr="002564D0">
        <w:rPr>
          <w:rFonts w:ascii="Times New Roman" w:hAnsi="Times New Roman"/>
          <w:sz w:val="24"/>
          <w:szCs w:val="24"/>
          <w:lang w:val="lt-LT"/>
        </w:rPr>
        <w:t xml:space="preserve"> 11 VSAFAS „Sąnaudos“. </w:t>
      </w:r>
    </w:p>
    <w:p w:rsidR="00FF5400" w:rsidRPr="002564D0" w:rsidRDefault="00DC5688" w:rsidP="00655E26">
      <w:pPr>
        <w:tabs>
          <w:tab w:val="left" w:pos="720"/>
        </w:tabs>
        <w:spacing w:line="360" w:lineRule="auto"/>
        <w:ind w:firstLine="567"/>
        <w:jc w:val="both"/>
        <w:rPr>
          <w:rFonts w:ascii="Times New Roman" w:hAnsi="Times New Roman"/>
          <w:bCs/>
          <w:sz w:val="24"/>
          <w:szCs w:val="24"/>
          <w:lang w:val="lt-LT"/>
        </w:rPr>
      </w:pPr>
      <w:r w:rsidRPr="002564D0">
        <w:rPr>
          <w:rFonts w:ascii="Times New Roman" w:hAnsi="Times New Roman"/>
          <w:bCs/>
          <w:sz w:val="24"/>
          <w:szCs w:val="24"/>
          <w:lang w:val="lt-LT"/>
        </w:rPr>
        <w:tab/>
      </w:r>
      <w:r w:rsidR="00FF5400" w:rsidRPr="002564D0">
        <w:rPr>
          <w:rFonts w:ascii="Times New Roman" w:hAnsi="Times New Roman"/>
          <w:bCs/>
          <w:sz w:val="24"/>
          <w:szCs w:val="24"/>
          <w:lang w:val="lt-LT"/>
        </w:rPr>
        <w:t>Sąnaudos apskaitoje pripažįstamos vadovaujantis kaupimo ir palyginamumo principais tuo ataskaitiniu laikotarpiu, kai uždirbamos su jomis susijusios pajamos, neatsižvelgiant į pinigų išleidimo laiką. Tais atvejais, kai per ataskaitinį laikotarpį padarytų išlaidų neįmanoma tiesiogiai susieti su tam tikrų pajamų uždirbimu ir jos neduos ekonominės naudos ateinančiais ataskaitiniais laikotarpiais, šios išlaidos pripažįstamos sąnaudomis tą patį laikotarpį, kada buvo padarytos.</w:t>
      </w:r>
    </w:p>
    <w:p w:rsidR="00FF5400" w:rsidRPr="002564D0" w:rsidRDefault="00854731" w:rsidP="00655E26">
      <w:pPr>
        <w:tabs>
          <w:tab w:val="left" w:pos="720"/>
        </w:tabs>
        <w:spacing w:line="360" w:lineRule="auto"/>
        <w:ind w:firstLine="567"/>
        <w:jc w:val="both"/>
        <w:rPr>
          <w:rFonts w:ascii="Times New Roman" w:hAnsi="Times New Roman"/>
          <w:bCs/>
          <w:sz w:val="24"/>
          <w:szCs w:val="24"/>
          <w:lang w:val="lt-LT"/>
        </w:rPr>
      </w:pPr>
      <w:r w:rsidRPr="002564D0">
        <w:rPr>
          <w:rFonts w:ascii="Times New Roman" w:hAnsi="Times New Roman"/>
          <w:bCs/>
          <w:sz w:val="24"/>
          <w:szCs w:val="24"/>
          <w:lang w:val="lt-LT"/>
        </w:rPr>
        <w:tab/>
      </w:r>
      <w:r w:rsidR="00FF5400" w:rsidRPr="002564D0">
        <w:rPr>
          <w:rFonts w:ascii="Times New Roman" w:hAnsi="Times New Roman"/>
          <w:bCs/>
          <w:sz w:val="24"/>
          <w:szCs w:val="24"/>
          <w:lang w:val="lt-LT"/>
        </w:rPr>
        <w:t>Sąnaudų dydis įvertinamas</w:t>
      </w:r>
      <w:r w:rsidR="00051FE6" w:rsidRPr="002564D0">
        <w:rPr>
          <w:rFonts w:ascii="Times New Roman" w:hAnsi="Times New Roman"/>
          <w:bCs/>
          <w:sz w:val="24"/>
          <w:szCs w:val="24"/>
          <w:lang w:val="lt-LT"/>
        </w:rPr>
        <w:t xml:space="preserve"> </w:t>
      </w:r>
      <w:r w:rsidR="00333BD4" w:rsidRPr="002564D0">
        <w:rPr>
          <w:rFonts w:ascii="Times New Roman" w:hAnsi="Times New Roman"/>
          <w:bCs/>
          <w:sz w:val="24"/>
          <w:szCs w:val="24"/>
          <w:lang w:val="lt-LT"/>
        </w:rPr>
        <w:t>–</w:t>
      </w:r>
      <w:r w:rsidR="00FF5400" w:rsidRPr="002564D0">
        <w:rPr>
          <w:rFonts w:ascii="Times New Roman" w:hAnsi="Times New Roman"/>
          <w:bCs/>
          <w:sz w:val="24"/>
          <w:szCs w:val="24"/>
          <w:lang w:val="lt-LT"/>
        </w:rPr>
        <w:t xml:space="preserve"> sumokėta arba mokėtina pinigų suma. </w:t>
      </w:r>
    </w:p>
    <w:p w:rsidR="00FF5400" w:rsidRPr="002564D0" w:rsidRDefault="00355F44" w:rsidP="00655E26">
      <w:pPr>
        <w:tabs>
          <w:tab w:val="left" w:pos="720"/>
        </w:tabs>
        <w:spacing w:line="360" w:lineRule="auto"/>
        <w:ind w:firstLine="567"/>
        <w:jc w:val="both"/>
        <w:rPr>
          <w:rFonts w:ascii="Times New Roman" w:hAnsi="Times New Roman"/>
          <w:sz w:val="24"/>
          <w:szCs w:val="24"/>
          <w:lang w:val="lt-LT"/>
        </w:rPr>
      </w:pPr>
      <w:bookmarkStart w:id="8" w:name="_Toc165137900"/>
      <w:bookmarkEnd w:id="8"/>
      <w:r w:rsidRPr="002564D0">
        <w:rPr>
          <w:rFonts w:ascii="Times New Roman" w:hAnsi="Times New Roman"/>
          <w:sz w:val="24"/>
          <w:szCs w:val="24"/>
          <w:lang w:val="lt-LT"/>
        </w:rPr>
        <w:tab/>
      </w:r>
      <w:r w:rsidR="00FF5400" w:rsidRPr="002564D0">
        <w:rPr>
          <w:rFonts w:ascii="Times New Roman" w:hAnsi="Times New Roman"/>
          <w:b/>
          <w:sz w:val="24"/>
          <w:szCs w:val="24"/>
          <w:lang w:val="lt-LT"/>
        </w:rPr>
        <w:t>Turto nuvertėjim</w:t>
      </w:r>
      <w:r w:rsidR="00736463" w:rsidRPr="002564D0">
        <w:rPr>
          <w:rFonts w:ascii="Times New Roman" w:hAnsi="Times New Roman"/>
          <w:b/>
          <w:sz w:val="24"/>
          <w:szCs w:val="24"/>
          <w:lang w:val="lt-LT"/>
        </w:rPr>
        <w:t>as</w:t>
      </w:r>
      <w:r w:rsidR="00736463" w:rsidRPr="002564D0">
        <w:rPr>
          <w:rFonts w:ascii="Times New Roman" w:hAnsi="Times New Roman"/>
          <w:sz w:val="24"/>
          <w:szCs w:val="24"/>
          <w:lang w:val="lt-LT"/>
        </w:rPr>
        <w:t xml:space="preserve"> nustatomas ir </w:t>
      </w:r>
      <w:r w:rsidR="00FF5400" w:rsidRPr="002564D0">
        <w:rPr>
          <w:rFonts w:ascii="Times New Roman" w:hAnsi="Times New Roman"/>
          <w:sz w:val="24"/>
          <w:szCs w:val="24"/>
          <w:lang w:val="lt-LT"/>
        </w:rPr>
        <w:t>apskaito</w:t>
      </w:r>
      <w:r w:rsidR="00736463" w:rsidRPr="002564D0">
        <w:rPr>
          <w:rFonts w:ascii="Times New Roman" w:hAnsi="Times New Roman"/>
          <w:sz w:val="24"/>
          <w:szCs w:val="24"/>
          <w:lang w:val="lt-LT"/>
        </w:rPr>
        <w:t>mas vadovaujantis apskaitos</w:t>
      </w:r>
      <w:r w:rsidR="00FF5400" w:rsidRPr="002564D0">
        <w:rPr>
          <w:rFonts w:ascii="Times New Roman" w:hAnsi="Times New Roman"/>
          <w:sz w:val="24"/>
          <w:szCs w:val="24"/>
          <w:lang w:val="lt-LT"/>
        </w:rPr>
        <w:t xml:space="preserve"> principai</w:t>
      </w:r>
      <w:r w:rsidR="00643C44" w:rsidRPr="002564D0">
        <w:rPr>
          <w:rFonts w:ascii="Times New Roman" w:hAnsi="Times New Roman"/>
          <w:sz w:val="24"/>
          <w:szCs w:val="24"/>
          <w:lang w:val="lt-LT"/>
        </w:rPr>
        <w:t>s</w:t>
      </w:r>
      <w:r w:rsidR="00FF5400" w:rsidRPr="002564D0">
        <w:rPr>
          <w:rFonts w:ascii="Times New Roman" w:hAnsi="Times New Roman"/>
          <w:sz w:val="24"/>
          <w:szCs w:val="24"/>
          <w:lang w:val="lt-LT"/>
        </w:rPr>
        <w:t xml:space="preserve"> ir taisyklė</w:t>
      </w:r>
      <w:r w:rsidR="00643C44" w:rsidRPr="002564D0">
        <w:rPr>
          <w:rFonts w:ascii="Times New Roman" w:hAnsi="Times New Roman"/>
          <w:sz w:val="24"/>
          <w:szCs w:val="24"/>
          <w:lang w:val="lt-LT"/>
        </w:rPr>
        <w:t>mi</w:t>
      </w:r>
      <w:r w:rsidR="00FF5400" w:rsidRPr="002564D0">
        <w:rPr>
          <w:rFonts w:ascii="Times New Roman" w:hAnsi="Times New Roman"/>
          <w:sz w:val="24"/>
          <w:szCs w:val="24"/>
          <w:lang w:val="lt-LT"/>
        </w:rPr>
        <w:t>s</w:t>
      </w:r>
      <w:r w:rsidR="00211104" w:rsidRPr="002564D0">
        <w:rPr>
          <w:rFonts w:ascii="Times New Roman" w:hAnsi="Times New Roman"/>
          <w:sz w:val="24"/>
          <w:szCs w:val="24"/>
          <w:lang w:val="lt-LT"/>
        </w:rPr>
        <w:t>,</w:t>
      </w:r>
      <w:r w:rsidR="00FF5400" w:rsidRPr="002564D0">
        <w:rPr>
          <w:rFonts w:ascii="Times New Roman" w:hAnsi="Times New Roman"/>
          <w:sz w:val="24"/>
          <w:szCs w:val="24"/>
          <w:lang w:val="lt-LT"/>
        </w:rPr>
        <w:t xml:space="preserve"> nustatyt</w:t>
      </w:r>
      <w:r w:rsidR="00643C44" w:rsidRPr="002564D0">
        <w:rPr>
          <w:rFonts w:ascii="Times New Roman" w:hAnsi="Times New Roman"/>
          <w:sz w:val="24"/>
          <w:szCs w:val="24"/>
          <w:lang w:val="lt-LT"/>
        </w:rPr>
        <w:t>a</w:t>
      </w:r>
      <w:r w:rsidR="00FF5400" w:rsidRPr="002564D0">
        <w:rPr>
          <w:rFonts w:ascii="Times New Roman" w:hAnsi="Times New Roman"/>
          <w:sz w:val="24"/>
          <w:szCs w:val="24"/>
          <w:lang w:val="lt-LT"/>
        </w:rPr>
        <w:t>i</w:t>
      </w:r>
      <w:r w:rsidR="00643C44" w:rsidRPr="002564D0">
        <w:rPr>
          <w:rFonts w:ascii="Times New Roman" w:hAnsi="Times New Roman"/>
          <w:sz w:val="24"/>
          <w:szCs w:val="24"/>
          <w:lang w:val="lt-LT"/>
        </w:rPr>
        <w:t>s</w:t>
      </w:r>
      <w:r w:rsidR="00FF5400" w:rsidRPr="002564D0">
        <w:rPr>
          <w:rFonts w:ascii="Times New Roman" w:hAnsi="Times New Roman"/>
          <w:sz w:val="24"/>
          <w:szCs w:val="24"/>
          <w:lang w:val="lt-LT"/>
        </w:rPr>
        <w:t xml:space="preserve"> 8 VSAFAS „Atsargos“, 17 VSAFAS „Finansinis turtas ir finansiniai įsipareigojimai“ ir 22 VSAFAS „Turto nuvertėjimas“.</w:t>
      </w:r>
    </w:p>
    <w:p w:rsidR="00FF5400" w:rsidRPr="002564D0" w:rsidRDefault="001F4881" w:rsidP="00655E26">
      <w:pPr>
        <w:spacing w:line="360" w:lineRule="auto"/>
        <w:ind w:firstLine="567"/>
        <w:jc w:val="both"/>
        <w:rPr>
          <w:rFonts w:ascii="Times New Roman" w:hAnsi="Times New Roman"/>
          <w:sz w:val="24"/>
          <w:szCs w:val="24"/>
          <w:lang w:val="lt-LT"/>
        </w:rPr>
      </w:pPr>
      <w:r w:rsidRPr="002564D0">
        <w:rPr>
          <w:rFonts w:ascii="Times New Roman" w:hAnsi="Times New Roman"/>
          <w:sz w:val="24"/>
          <w:szCs w:val="24"/>
          <w:lang w:val="lt-LT"/>
        </w:rPr>
        <w:tab/>
      </w:r>
      <w:r w:rsidR="00FF5400" w:rsidRPr="002564D0">
        <w:rPr>
          <w:rFonts w:ascii="Times New Roman" w:hAnsi="Times New Roman"/>
          <w:sz w:val="24"/>
          <w:szCs w:val="24"/>
          <w:lang w:val="lt-LT"/>
        </w:rPr>
        <w:t xml:space="preserve">Nuostoliai dėl turto nuvertėjimo apskaitoje pripažįstami pagal nuvertėjimo požymius. Sudarydama finansinių ataskaitų rinkinį, </w:t>
      </w:r>
      <w:r w:rsidR="006166D3" w:rsidRPr="002564D0">
        <w:rPr>
          <w:rFonts w:ascii="Times New Roman" w:hAnsi="Times New Roman"/>
          <w:sz w:val="24"/>
          <w:szCs w:val="24"/>
          <w:lang w:val="lt-LT"/>
        </w:rPr>
        <w:t>Į</w:t>
      </w:r>
      <w:r w:rsidRPr="002564D0">
        <w:rPr>
          <w:rFonts w:ascii="Times New Roman" w:hAnsi="Times New Roman"/>
          <w:sz w:val="24"/>
          <w:szCs w:val="24"/>
          <w:lang w:val="lt-LT"/>
        </w:rPr>
        <w:t xml:space="preserve">staiga </w:t>
      </w:r>
      <w:r w:rsidR="00FF5400" w:rsidRPr="002564D0">
        <w:rPr>
          <w:rFonts w:ascii="Times New Roman" w:hAnsi="Times New Roman"/>
          <w:sz w:val="24"/>
          <w:szCs w:val="24"/>
          <w:lang w:val="lt-LT"/>
        </w:rPr>
        <w:t>nustato ar yra turto nuvertėjimo požymių. Jeigu yra vidinių ar išorinių nuvertėjimo požymių, nustato</w:t>
      </w:r>
      <w:r w:rsidRPr="002564D0">
        <w:rPr>
          <w:rFonts w:ascii="Times New Roman" w:hAnsi="Times New Roman"/>
          <w:sz w:val="24"/>
          <w:szCs w:val="24"/>
          <w:lang w:val="lt-LT"/>
        </w:rPr>
        <w:t>ma</w:t>
      </w:r>
      <w:r w:rsidR="00FF5400" w:rsidRPr="002564D0">
        <w:rPr>
          <w:rFonts w:ascii="Times New Roman" w:hAnsi="Times New Roman"/>
          <w:sz w:val="24"/>
          <w:szCs w:val="24"/>
          <w:lang w:val="lt-LT"/>
        </w:rPr>
        <w:t xml:space="preserve"> turto atsiperkam</w:t>
      </w:r>
      <w:r w:rsidRPr="002564D0">
        <w:rPr>
          <w:rFonts w:ascii="Times New Roman" w:hAnsi="Times New Roman"/>
          <w:sz w:val="24"/>
          <w:szCs w:val="24"/>
          <w:lang w:val="lt-LT"/>
        </w:rPr>
        <w:t>oji</w:t>
      </w:r>
      <w:r w:rsidR="00FF5400" w:rsidRPr="002564D0">
        <w:rPr>
          <w:rFonts w:ascii="Times New Roman" w:hAnsi="Times New Roman"/>
          <w:sz w:val="24"/>
          <w:szCs w:val="24"/>
          <w:lang w:val="lt-LT"/>
        </w:rPr>
        <w:t xml:space="preserve"> vert</w:t>
      </w:r>
      <w:r w:rsidRPr="002564D0">
        <w:rPr>
          <w:rFonts w:ascii="Times New Roman" w:hAnsi="Times New Roman"/>
          <w:sz w:val="24"/>
          <w:szCs w:val="24"/>
          <w:lang w:val="lt-LT"/>
        </w:rPr>
        <w:t>ė</w:t>
      </w:r>
      <w:r w:rsidR="00FF5400" w:rsidRPr="002564D0">
        <w:rPr>
          <w:rFonts w:ascii="Times New Roman" w:hAnsi="Times New Roman"/>
          <w:sz w:val="24"/>
          <w:szCs w:val="24"/>
          <w:lang w:val="lt-LT"/>
        </w:rPr>
        <w:t xml:space="preserve"> ir palygina</w:t>
      </w:r>
      <w:r w:rsidR="000853C8" w:rsidRPr="002564D0">
        <w:rPr>
          <w:rFonts w:ascii="Times New Roman" w:hAnsi="Times New Roman"/>
          <w:sz w:val="24"/>
          <w:szCs w:val="24"/>
          <w:lang w:val="lt-LT"/>
        </w:rPr>
        <w:t>ma</w:t>
      </w:r>
      <w:r w:rsidR="00FF5400" w:rsidRPr="002564D0">
        <w:rPr>
          <w:rFonts w:ascii="Times New Roman" w:hAnsi="Times New Roman"/>
          <w:sz w:val="24"/>
          <w:szCs w:val="24"/>
          <w:lang w:val="lt-LT"/>
        </w:rPr>
        <w:t xml:space="preserve"> su turto balansine verte. </w:t>
      </w:r>
      <w:bookmarkStart w:id="9" w:name="_Ref139194008"/>
    </w:p>
    <w:p w:rsidR="00FF5400" w:rsidRPr="002564D0" w:rsidRDefault="000853C8" w:rsidP="00655E26">
      <w:pPr>
        <w:tabs>
          <w:tab w:val="left" w:pos="720"/>
        </w:tabs>
        <w:spacing w:line="360" w:lineRule="auto"/>
        <w:ind w:firstLine="567"/>
        <w:jc w:val="both"/>
        <w:rPr>
          <w:rFonts w:ascii="Times New Roman" w:hAnsi="Times New Roman"/>
          <w:sz w:val="24"/>
          <w:szCs w:val="24"/>
          <w:lang w:val="lt-LT"/>
        </w:rPr>
      </w:pPr>
      <w:r w:rsidRPr="002564D0">
        <w:rPr>
          <w:rFonts w:ascii="Times New Roman" w:hAnsi="Times New Roman"/>
          <w:sz w:val="24"/>
          <w:szCs w:val="24"/>
          <w:lang w:val="lt-LT"/>
        </w:rPr>
        <w:tab/>
      </w:r>
      <w:r w:rsidR="00FF5400" w:rsidRPr="002564D0">
        <w:rPr>
          <w:rFonts w:ascii="Times New Roman" w:hAnsi="Times New Roman"/>
          <w:sz w:val="24"/>
          <w:szCs w:val="24"/>
          <w:lang w:val="lt-LT"/>
        </w:rPr>
        <w:t>Nuostoliai dėl turto nuvertėjimo apskaitoje registruojami apskaičiuo</w:t>
      </w:r>
      <w:r w:rsidR="006F70D8" w:rsidRPr="002564D0">
        <w:rPr>
          <w:rFonts w:ascii="Times New Roman" w:hAnsi="Times New Roman"/>
          <w:sz w:val="24"/>
          <w:szCs w:val="24"/>
          <w:lang w:val="lt-LT"/>
        </w:rPr>
        <w:t>jant</w:t>
      </w:r>
      <w:r w:rsidR="00FF5400" w:rsidRPr="002564D0">
        <w:rPr>
          <w:rFonts w:ascii="Times New Roman" w:hAnsi="Times New Roman"/>
          <w:sz w:val="24"/>
          <w:szCs w:val="24"/>
          <w:lang w:val="lt-LT"/>
        </w:rPr>
        <w:t xml:space="preserve"> nuostolių sum</w:t>
      </w:r>
      <w:r w:rsidR="006F70D8" w:rsidRPr="002564D0">
        <w:rPr>
          <w:rFonts w:ascii="Times New Roman" w:hAnsi="Times New Roman"/>
          <w:sz w:val="24"/>
          <w:szCs w:val="24"/>
          <w:lang w:val="lt-LT"/>
        </w:rPr>
        <w:t>ą,</w:t>
      </w:r>
      <w:r w:rsidR="00FF5400" w:rsidRPr="002564D0">
        <w:rPr>
          <w:rFonts w:ascii="Times New Roman" w:hAnsi="Times New Roman"/>
          <w:sz w:val="24"/>
          <w:szCs w:val="24"/>
          <w:lang w:val="lt-LT"/>
        </w:rPr>
        <w:t xml:space="preserve"> mažinant turto balansinę vertę ir t</w:t>
      </w:r>
      <w:r w:rsidR="006F70D8" w:rsidRPr="002564D0">
        <w:rPr>
          <w:rFonts w:ascii="Times New Roman" w:hAnsi="Times New Roman"/>
          <w:sz w:val="24"/>
          <w:szCs w:val="24"/>
          <w:lang w:val="lt-LT"/>
        </w:rPr>
        <w:t>ą</w:t>
      </w:r>
      <w:r w:rsidR="00FF5400" w:rsidRPr="002564D0">
        <w:rPr>
          <w:rFonts w:ascii="Times New Roman" w:hAnsi="Times New Roman"/>
          <w:sz w:val="24"/>
          <w:szCs w:val="24"/>
          <w:lang w:val="lt-LT"/>
        </w:rPr>
        <w:t xml:space="preserve"> pači</w:t>
      </w:r>
      <w:r w:rsidR="006F70D8" w:rsidRPr="002564D0">
        <w:rPr>
          <w:rFonts w:ascii="Times New Roman" w:hAnsi="Times New Roman"/>
          <w:sz w:val="24"/>
          <w:szCs w:val="24"/>
          <w:lang w:val="lt-LT"/>
        </w:rPr>
        <w:t>ą</w:t>
      </w:r>
      <w:r w:rsidR="00FF5400" w:rsidRPr="002564D0">
        <w:rPr>
          <w:rFonts w:ascii="Times New Roman" w:hAnsi="Times New Roman"/>
          <w:sz w:val="24"/>
          <w:szCs w:val="24"/>
          <w:lang w:val="lt-LT"/>
        </w:rPr>
        <w:t xml:space="preserve"> sum</w:t>
      </w:r>
      <w:r w:rsidR="006F70D8" w:rsidRPr="002564D0">
        <w:rPr>
          <w:rFonts w:ascii="Times New Roman" w:hAnsi="Times New Roman"/>
          <w:sz w:val="24"/>
          <w:szCs w:val="24"/>
          <w:lang w:val="lt-LT"/>
        </w:rPr>
        <w:t>ą</w:t>
      </w:r>
      <w:r w:rsidR="00FF5400" w:rsidRPr="002564D0">
        <w:rPr>
          <w:rFonts w:ascii="Times New Roman" w:hAnsi="Times New Roman"/>
          <w:sz w:val="24"/>
          <w:szCs w:val="24"/>
          <w:lang w:val="lt-LT"/>
        </w:rPr>
        <w:t xml:space="preserve"> registruojant ataskaitinio laikotarpio pagrindinės arba kitos veiklos sąnaud</w:t>
      </w:r>
      <w:r w:rsidR="006F70D8" w:rsidRPr="002564D0">
        <w:rPr>
          <w:rFonts w:ascii="Times New Roman" w:hAnsi="Times New Roman"/>
          <w:sz w:val="24"/>
          <w:szCs w:val="24"/>
          <w:lang w:val="lt-LT"/>
        </w:rPr>
        <w:t>omis</w:t>
      </w:r>
      <w:r w:rsidR="00FF5400" w:rsidRPr="002564D0">
        <w:rPr>
          <w:rFonts w:ascii="Times New Roman" w:hAnsi="Times New Roman"/>
          <w:sz w:val="24"/>
          <w:szCs w:val="24"/>
          <w:lang w:val="lt-LT"/>
        </w:rPr>
        <w:t>.</w:t>
      </w:r>
      <w:bookmarkEnd w:id="9"/>
      <w:r w:rsidR="00FF5400" w:rsidRPr="002564D0">
        <w:rPr>
          <w:rFonts w:ascii="Times New Roman" w:hAnsi="Times New Roman"/>
          <w:sz w:val="24"/>
          <w:szCs w:val="24"/>
          <w:lang w:val="lt-LT"/>
        </w:rPr>
        <w:t xml:space="preserve"> </w:t>
      </w:r>
    </w:p>
    <w:p w:rsidR="00642D21" w:rsidRPr="002564D0" w:rsidRDefault="000853C8" w:rsidP="00655E26">
      <w:pPr>
        <w:tabs>
          <w:tab w:val="left" w:pos="900"/>
        </w:tabs>
        <w:spacing w:line="360" w:lineRule="auto"/>
        <w:ind w:firstLine="567"/>
        <w:jc w:val="both"/>
        <w:rPr>
          <w:rFonts w:ascii="Times New Roman" w:hAnsi="Times New Roman"/>
          <w:sz w:val="24"/>
          <w:szCs w:val="24"/>
          <w:lang w:val="lt-LT"/>
        </w:rPr>
      </w:pPr>
      <w:r w:rsidRPr="002564D0">
        <w:rPr>
          <w:lang w:val="lt-LT"/>
        </w:rPr>
        <w:tab/>
      </w:r>
      <w:r w:rsidR="00FF5400" w:rsidRPr="002564D0">
        <w:rPr>
          <w:rFonts w:ascii="Times New Roman" w:hAnsi="Times New Roman"/>
          <w:sz w:val="24"/>
          <w:szCs w:val="24"/>
          <w:lang w:val="lt-LT"/>
        </w:rPr>
        <w:t>Turto nuvertėjimas nėra tolygus turto nurašymui. Turtui nuvertėjus yra mažinama turto vieneto balansinė vertė, tačiau išsaugoma informacija api</w:t>
      </w:r>
      <w:r w:rsidR="006F70D8" w:rsidRPr="002564D0">
        <w:rPr>
          <w:rFonts w:ascii="Times New Roman" w:hAnsi="Times New Roman"/>
          <w:sz w:val="24"/>
          <w:szCs w:val="24"/>
          <w:lang w:val="lt-LT"/>
        </w:rPr>
        <w:t xml:space="preserve">e turto įsigijimo savikainą, </w:t>
      </w:r>
      <w:proofErr w:type="spellStart"/>
      <w:r w:rsidR="006F70D8" w:rsidRPr="002564D0">
        <w:rPr>
          <w:rFonts w:ascii="Times New Roman" w:hAnsi="Times New Roman"/>
          <w:sz w:val="24"/>
          <w:szCs w:val="24"/>
          <w:lang w:val="lt-LT"/>
        </w:rPr>
        <w:t>t.</w:t>
      </w:r>
      <w:r w:rsidR="00FF5400" w:rsidRPr="002564D0">
        <w:rPr>
          <w:rFonts w:ascii="Times New Roman" w:hAnsi="Times New Roman"/>
          <w:sz w:val="24"/>
          <w:szCs w:val="24"/>
          <w:lang w:val="lt-LT"/>
        </w:rPr>
        <w:t>y</w:t>
      </w:r>
      <w:proofErr w:type="spellEnd"/>
      <w:r w:rsidR="00FF5400" w:rsidRPr="002564D0">
        <w:rPr>
          <w:rFonts w:ascii="Times New Roman" w:hAnsi="Times New Roman"/>
          <w:sz w:val="24"/>
          <w:szCs w:val="24"/>
          <w:lang w:val="lt-LT"/>
        </w:rPr>
        <w:t>.</w:t>
      </w:r>
      <w:r w:rsidR="006F70D8" w:rsidRPr="002564D0">
        <w:rPr>
          <w:rFonts w:ascii="Times New Roman" w:hAnsi="Times New Roman"/>
          <w:sz w:val="24"/>
          <w:szCs w:val="24"/>
          <w:lang w:val="lt-LT"/>
        </w:rPr>
        <w:t>,</w:t>
      </w:r>
      <w:r w:rsidR="00FF5400" w:rsidRPr="002564D0">
        <w:rPr>
          <w:rFonts w:ascii="Times New Roman" w:hAnsi="Times New Roman"/>
          <w:sz w:val="24"/>
          <w:szCs w:val="24"/>
          <w:lang w:val="lt-LT"/>
        </w:rPr>
        <w:t xml:space="preserve"> turto vieneto įsigijimo savikaina apskaitoje lieka tokia pati kaip</w:t>
      </w:r>
      <w:r w:rsidR="006F70D8" w:rsidRPr="002564D0">
        <w:rPr>
          <w:rFonts w:ascii="Times New Roman" w:hAnsi="Times New Roman"/>
          <w:sz w:val="24"/>
          <w:szCs w:val="24"/>
          <w:lang w:val="lt-LT"/>
        </w:rPr>
        <w:t xml:space="preserve"> ir</w:t>
      </w:r>
      <w:r w:rsidR="00FF5400" w:rsidRPr="002564D0">
        <w:rPr>
          <w:rFonts w:ascii="Times New Roman" w:hAnsi="Times New Roman"/>
          <w:sz w:val="24"/>
          <w:szCs w:val="24"/>
          <w:lang w:val="lt-LT"/>
        </w:rPr>
        <w:t xml:space="preserve"> iki nuvertėjimo nustatymo, o nuvertėjimas registruojamas atskiroje sąskaitoje. Turto nuvertėjimas apskaitoje yra registruojamas ne didesne verte nei turto balansinė vertė. </w:t>
      </w:r>
      <w:bookmarkStart w:id="10" w:name="_Toc165137904"/>
      <w:bookmarkEnd w:id="10"/>
    </w:p>
    <w:p w:rsidR="00211104" w:rsidRPr="002564D0" w:rsidRDefault="00211104" w:rsidP="00211104">
      <w:pPr>
        <w:tabs>
          <w:tab w:val="left" w:pos="900"/>
        </w:tabs>
        <w:spacing w:line="360" w:lineRule="auto"/>
        <w:ind w:firstLine="567"/>
        <w:jc w:val="both"/>
        <w:rPr>
          <w:rFonts w:ascii="Times New Roman" w:hAnsi="Times New Roman"/>
          <w:sz w:val="24"/>
          <w:szCs w:val="24"/>
          <w:lang w:val="lt-LT"/>
        </w:rPr>
      </w:pPr>
    </w:p>
    <w:p w:rsidR="00046188" w:rsidRPr="002564D0" w:rsidRDefault="00211104" w:rsidP="006166D3">
      <w:pPr>
        <w:pStyle w:val="Pagrindinistekstas1"/>
        <w:spacing w:line="360" w:lineRule="auto"/>
        <w:ind w:firstLine="0"/>
        <w:jc w:val="center"/>
        <w:rPr>
          <w:b/>
          <w:sz w:val="24"/>
          <w:szCs w:val="24"/>
        </w:rPr>
      </w:pPr>
      <w:r w:rsidRPr="002564D0">
        <w:rPr>
          <w:b/>
          <w:sz w:val="24"/>
          <w:szCs w:val="24"/>
        </w:rPr>
        <w:t xml:space="preserve">III. </w:t>
      </w:r>
      <w:r w:rsidR="008521AC" w:rsidRPr="002564D0">
        <w:rPr>
          <w:b/>
          <w:sz w:val="24"/>
          <w:szCs w:val="24"/>
        </w:rPr>
        <w:t>AIŠKINAMOJO RAŠTO PASTABOS</w:t>
      </w:r>
    </w:p>
    <w:p w:rsidR="00725CE6" w:rsidRPr="002564D0" w:rsidRDefault="00725CE6" w:rsidP="006166D3">
      <w:pPr>
        <w:pStyle w:val="Pagrindinistekstas1"/>
        <w:spacing w:line="240" w:lineRule="auto"/>
        <w:ind w:firstLine="0"/>
        <w:rPr>
          <w:sz w:val="24"/>
          <w:szCs w:val="24"/>
        </w:rPr>
      </w:pPr>
    </w:p>
    <w:p w:rsidR="00BE102A" w:rsidRPr="002564D0" w:rsidRDefault="00AB4574" w:rsidP="00AB4574">
      <w:pPr>
        <w:pStyle w:val="Sraopastraipa1"/>
        <w:spacing w:line="360" w:lineRule="auto"/>
        <w:ind w:left="0"/>
        <w:jc w:val="both"/>
        <w:rPr>
          <w:rFonts w:ascii="Times New Roman" w:hAnsi="Times New Roman"/>
          <w:b/>
          <w:sz w:val="24"/>
          <w:szCs w:val="24"/>
          <w:lang w:val="lt-LT"/>
        </w:rPr>
      </w:pPr>
      <w:r w:rsidRPr="002564D0">
        <w:rPr>
          <w:rFonts w:ascii="Times New Roman" w:hAnsi="Times New Roman"/>
          <w:b/>
          <w:sz w:val="24"/>
          <w:szCs w:val="24"/>
          <w:lang w:val="lt-LT"/>
        </w:rPr>
        <w:t xml:space="preserve">1. </w:t>
      </w:r>
      <w:r w:rsidR="00642D21" w:rsidRPr="002564D0">
        <w:rPr>
          <w:rFonts w:ascii="Times New Roman" w:hAnsi="Times New Roman"/>
          <w:b/>
          <w:sz w:val="24"/>
          <w:szCs w:val="24"/>
          <w:lang w:val="lt-LT"/>
        </w:rPr>
        <w:t>Nematerialusis turtas</w:t>
      </w:r>
      <w:r w:rsidR="00E14AC3" w:rsidRPr="002564D0">
        <w:rPr>
          <w:rFonts w:ascii="Times New Roman" w:hAnsi="Times New Roman"/>
          <w:b/>
          <w:sz w:val="24"/>
          <w:szCs w:val="24"/>
          <w:lang w:val="lt-LT"/>
        </w:rPr>
        <w:t xml:space="preserve"> (toliau</w:t>
      </w:r>
      <w:r w:rsidRPr="002564D0">
        <w:rPr>
          <w:rFonts w:ascii="Times New Roman" w:hAnsi="Times New Roman"/>
          <w:b/>
          <w:sz w:val="24"/>
          <w:szCs w:val="24"/>
          <w:lang w:val="lt-LT"/>
        </w:rPr>
        <w:t xml:space="preserve"> –</w:t>
      </w:r>
      <w:r w:rsidR="00E14AC3" w:rsidRPr="002564D0">
        <w:rPr>
          <w:rFonts w:ascii="Times New Roman" w:hAnsi="Times New Roman"/>
          <w:b/>
          <w:sz w:val="24"/>
          <w:szCs w:val="24"/>
          <w:lang w:val="lt-LT"/>
        </w:rPr>
        <w:t xml:space="preserve"> NT)</w:t>
      </w:r>
    </w:p>
    <w:p w:rsidR="00BE102A" w:rsidRPr="002564D0" w:rsidRDefault="00642D21" w:rsidP="006166D3">
      <w:pPr>
        <w:pStyle w:val="Sraopastraipa1"/>
        <w:spacing w:line="360" w:lineRule="auto"/>
        <w:ind w:left="0" w:firstLine="567"/>
        <w:jc w:val="both"/>
        <w:rPr>
          <w:rFonts w:ascii="Times New Roman" w:hAnsi="Times New Roman"/>
          <w:sz w:val="24"/>
          <w:szCs w:val="24"/>
          <w:lang w:val="lt-LT"/>
        </w:rPr>
      </w:pPr>
      <w:r w:rsidRPr="002564D0">
        <w:rPr>
          <w:rFonts w:ascii="Times New Roman" w:hAnsi="Times New Roman"/>
          <w:sz w:val="24"/>
          <w:szCs w:val="24"/>
          <w:lang w:val="lt-LT"/>
        </w:rPr>
        <w:t>I</w:t>
      </w:r>
      <w:r w:rsidR="00BE102A" w:rsidRPr="002564D0">
        <w:rPr>
          <w:rFonts w:ascii="Times New Roman" w:hAnsi="Times New Roman"/>
          <w:sz w:val="24"/>
          <w:szCs w:val="24"/>
          <w:lang w:val="lt-LT"/>
        </w:rPr>
        <w:t>nformacij</w:t>
      </w:r>
      <w:r w:rsidRPr="002564D0">
        <w:rPr>
          <w:rFonts w:ascii="Times New Roman" w:hAnsi="Times New Roman"/>
          <w:sz w:val="24"/>
          <w:szCs w:val="24"/>
          <w:lang w:val="lt-LT"/>
        </w:rPr>
        <w:t>a</w:t>
      </w:r>
      <w:r w:rsidR="00BE102A" w:rsidRPr="002564D0">
        <w:rPr>
          <w:rFonts w:ascii="Times New Roman" w:hAnsi="Times New Roman"/>
          <w:sz w:val="24"/>
          <w:szCs w:val="24"/>
          <w:lang w:val="lt-LT"/>
        </w:rPr>
        <w:t xml:space="preserve"> apie </w:t>
      </w:r>
      <w:r w:rsidR="00E14AC3" w:rsidRPr="002564D0">
        <w:rPr>
          <w:rFonts w:ascii="Times New Roman" w:hAnsi="Times New Roman"/>
          <w:sz w:val="24"/>
          <w:szCs w:val="24"/>
          <w:lang w:val="lt-LT"/>
        </w:rPr>
        <w:t>NT</w:t>
      </w:r>
      <w:r w:rsidR="00BE102A" w:rsidRPr="002564D0">
        <w:rPr>
          <w:rFonts w:ascii="Times New Roman" w:hAnsi="Times New Roman"/>
          <w:sz w:val="24"/>
          <w:szCs w:val="24"/>
          <w:lang w:val="lt-LT"/>
        </w:rPr>
        <w:t xml:space="preserve"> balansinės vertės pagal </w:t>
      </w:r>
      <w:r w:rsidR="00E14AC3" w:rsidRPr="002564D0">
        <w:rPr>
          <w:rFonts w:ascii="Times New Roman" w:hAnsi="Times New Roman"/>
          <w:sz w:val="24"/>
          <w:szCs w:val="24"/>
          <w:lang w:val="lt-LT"/>
        </w:rPr>
        <w:t>NT</w:t>
      </w:r>
      <w:r w:rsidR="00BE102A" w:rsidRPr="002564D0">
        <w:rPr>
          <w:rFonts w:ascii="Times New Roman" w:hAnsi="Times New Roman"/>
          <w:sz w:val="24"/>
          <w:szCs w:val="24"/>
          <w:lang w:val="lt-LT"/>
        </w:rPr>
        <w:t xml:space="preserve"> grupes pasikeitimą per ataskaitinį laikotarpį</w:t>
      </w:r>
      <w:r w:rsidR="00495CD8" w:rsidRPr="002564D0">
        <w:rPr>
          <w:rFonts w:ascii="Times New Roman" w:hAnsi="Times New Roman"/>
          <w:sz w:val="24"/>
          <w:szCs w:val="24"/>
          <w:lang w:val="lt-LT"/>
        </w:rPr>
        <w:t>,</w:t>
      </w:r>
      <w:r w:rsidR="00BE102A" w:rsidRPr="002564D0">
        <w:rPr>
          <w:rFonts w:ascii="Times New Roman" w:hAnsi="Times New Roman"/>
          <w:sz w:val="24"/>
          <w:szCs w:val="24"/>
          <w:lang w:val="lt-LT"/>
        </w:rPr>
        <w:t xml:space="preserve"> </w:t>
      </w:r>
      <w:r w:rsidR="00495CD8" w:rsidRPr="002564D0">
        <w:rPr>
          <w:rFonts w:ascii="Times New Roman" w:hAnsi="Times New Roman"/>
          <w:sz w:val="24"/>
          <w:szCs w:val="24"/>
          <w:lang w:val="lt-LT"/>
        </w:rPr>
        <w:t xml:space="preserve">pateikta </w:t>
      </w:r>
      <w:r w:rsidR="00E14AC3" w:rsidRPr="002564D0">
        <w:rPr>
          <w:rFonts w:ascii="Times New Roman" w:hAnsi="Times New Roman"/>
          <w:sz w:val="24"/>
          <w:szCs w:val="24"/>
          <w:lang w:val="lt-LT"/>
        </w:rPr>
        <w:t>1</w:t>
      </w:r>
      <w:r w:rsidR="00B1289F" w:rsidRPr="002564D0">
        <w:rPr>
          <w:rFonts w:ascii="Times New Roman" w:hAnsi="Times New Roman"/>
          <w:sz w:val="24"/>
          <w:szCs w:val="24"/>
          <w:lang w:val="lt-LT"/>
        </w:rPr>
        <w:t>3</w:t>
      </w:r>
      <w:r w:rsidR="00E14AC3" w:rsidRPr="002564D0">
        <w:rPr>
          <w:rFonts w:ascii="Times New Roman" w:hAnsi="Times New Roman"/>
          <w:sz w:val="24"/>
          <w:szCs w:val="24"/>
          <w:lang w:val="lt-LT"/>
        </w:rPr>
        <w:t xml:space="preserve"> standarto 1 priede </w:t>
      </w:r>
      <w:r w:rsidR="00AB4574" w:rsidRPr="002564D0">
        <w:rPr>
          <w:rFonts w:ascii="Times New Roman" w:hAnsi="Times New Roman"/>
          <w:sz w:val="24"/>
          <w:szCs w:val="24"/>
          <w:lang w:val="lt-LT"/>
        </w:rPr>
        <w:t xml:space="preserve">pagal </w:t>
      </w:r>
      <w:r w:rsidR="00E14AC3" w:rsidRPr="002564D0">
        <w:rPr>
          <w:rFonts w:ascii="Times New Roman" w:hAnsi="Times New Roman"/>
          <w:sz w:val="24"/>
          <w:szCs w:val="24"/>
          <w:lang w:val="lt-LT"/>
        </w:rPr>
        <w:t>nustatytą formą</w:t>
      </w:r>
      <w:r w:rsidR="00AB4574" w:rsidRPr="002564D0">
        <w:rPr>
          <w:rFonts w:ascii="Times New Roman" w:hAnsi="Times New Roman"/>
          <w:sz w:val="24"/>
          <w:szCs w:val="24"/>
          <w:lang w:val="lt-LT"/>
        </w:rPr>
        <w:t xml:space="preserve"> – </w:t>
      </w:r>
      <w:r w:rsidR="004018CD" w:rsidRPr="002564D0">
        <w:rPr>
          <w:rFonts w:ascii="Times New Roman" w:hAnsi="Times New Roman"/>
          <w:sz w:val="24"/>
          <w:szCs w:val="24"/>
          <w:lang w:val="lt-LT"/>
        </w:rPr>
        <w:t>aiškinamojo rašto</w:t>
      </w:r>
      <w:r w:rsidRPr="002564D0">
        <w:rPr>
          <w:rFonts w:ascii="Times New Roman" w:hAnsi="Times New Roman"/>
          <w:sz w:val="24"/>
          <w:szCs w:val="24"/>
          <w:lang w:val="lt-LT"/>
        </w:rPr>
        <w:t xml:space="preserve"> </w:t>
      </w:r>
      <w:r w:rsidR="00BE102A" w:rsidRPr="002564D0">
        <w:rPr>
          <w:rFonts w:ascii="Times New Roman" w:hAnsi="Times New Roman"/>
          <w:sz w:val="24"/>
          <w:szCs w:val="24"/>
          <w:lang w:val="lt-LT"/>
        </w:rPr>
        <w:t>pried</w:t>
      </w:r>
      <w:r w:rsidR="006166D3" w:rsidRPr="002564D0">
        <w:rPr>
          <w:rFonts w:ascii="Times New Roman" w:hAnsi="Times New Roman"/>
          <w:sz w:val="24"/>
          <w:szCs w:val="24"/>
          <w:lang w:val="lt-LT"/>
        </w:rPr>
        <w:t>as</w:t>
      </w:r>
      <w:r w:rsidRPr="002564D0">
        <w:rPr>
          <w:rFonts w:ascii="Times New Roman" w:hAnsi="Times New Roman"/>
          <w:sz w:val="24"/>
          <w:szCs w:val="24"/>
          <w:lang w:val="lt-LT"/>
        </w:rPr>
        <w:t xml:space="preserve"> Nr</w:t>
      </w:r>
      <w:r w:rsidR="00B1289F" w:rsidRPr="002564D0">
        <w:rPr>
          <w:rFonts w:ascii="Times New Roman" w:hAnsi="Times New Roman"/>
          <w:sz w:val="24"/>
          <w:szCs w:val="24"/>
          <w:lang w:val="lt-LT"/>
        </w:rPr>
        <w:t xml:space="preserve">. </w:t>
      </w:r>
      <w:r w:rsidR="00102870" w:rsidRPr="002564D0">
        <w:rPr>
          <w:rFonts w:ascii="Times New Roman" w:hAnsi="Times New Roman"/>
          <w:sz w:val="24"/>
          <w:szCs w:val="24"/>
          <w:lang w:val="lt-LT"/>
        </w:rPr>
        <w:t>1</w:t>
      </w:r>
      <w:r w:rsidR="00B1289F" w:rsidRPr="002564D0">
        <w:rPr>
          <w:rFonts w:ascii="Times New Roman" w:hAnsi="Times New Roman"/>
          <w:sz w:val="24"/>
          <w:szCs w:val="24"/>
          <w:lang w:val="lt-LT"/>
        </w:rPr>
        <w:t>.</w:t>
      </w:r>
    </w:p>
    <w:p w:rsidR="00E43D19" w:rsidRPr="002564D0" w:rsidRDefault="00E43D19" w:rsidP="006166D3">
      <w:pPr>
        <w:pStyle w:val="Sraopastraipa1"/>
        <w:spacing w:line="360" w:lineRule="auto"/>
        <w:ind w:left="0" w:firstLine="567"/>
        <w:jc w:val="both"/>
        <w:rPr>
          <w:rFonts w:ascii="Times New Roman" w:hAnsi="Times New Roman"/>
          <w:sz w:val="24"/>
          <w:szCs w:val="24"/>
          <w:lang w:val="lt-LT"/>
        </w:rPr>
      </w:pPr>
      <w:r w:rsidRPr="002564D0">
        <w:rPr>
          <w:rFonts w:ascii="Times New Roman" w:hAnsi="Times New Roman"/>
          <w:sz w:val="24"/>
          <w:szCs w:val="24"/>
          <w:lang w:val="lt-LT"/>
        </w:rPr>
        <w:t xml:space="preserve">Einamaisiais metais Įstaiga </w:t>
      </w:r>
      <w:r w:rsidR="003471B2" w:rsidRPr="002564D0">
        <w:rPr>
          <w:rFonts w:ascii="Times New Roman" w:hAnsi="Times New Roman"/>
          <w:sz w:val="24"/>
          <w:szCs w:val="24"/>
          <w:lang w:val="lt-LT"/>
        </w:rPr>
        <w:t>neįsigijo NT.</w:t>
      </w:r>
    </w:p>
    <w:p w:rsidR="00BE102A" w:rsidRPr="002564D0" w:rsidRDefault="00642D21" w:rsidP="006166D3">
      <w:pPr>
        <w:pStyle w:val="Sraopastraipa1"/>
        <w:spacing w:line="360" w:lineRule="auto"/>
        <w:ind w:left="0" w:firstLine="567"/>
        <w:jc w:val="both"/>
        <w:rPr>
          <w:rFonts w:ascii="Times New Roman" w:hAnsi="Times New Roman"/>
          <w:sz w:val="24"/>
          <w:szCs w:val="24"/>
          <w:lang w:val="lt-LT"/>
        </w:rPr>
      </w:pPr>
      <w:r w:rsidRPr="002564D0">
        <w:rPr>
          <w:rFonts w:ascii="Times New Roman" w:hAnsi="Times New Roman"/>
          <w:sz w:val="24"/>
          <w:szCs w:val="24"/>
          <w:lang w:val="lt-LT"/>
        </w:rPr>
        <w:t xml:space="preserve">Įstaigos veikloje naudojamas šis </w:t>
      </w:r>
      <w:r w:rsidR="00E14AC3" w:rsidRPr="002564D0">
        <w:rPr>
          <w:rFonts w:ascii="Times New Roman" w:hAnsi="Times New Roman"/>
          <w:sz w:val="24"/>
          <w:szCs w:val="24"/>
          <w:lang w:val="lt-LT"/>
        </w:rPr>
        <w:t>NT</w:t>
      </w:r>
      <w:r w:rsidR="00BE102A" w:rsidRPr="002564D0">
        <w:rPr>
          <w:rFonts w:ascii="Times New Roman" w:hAnsi="Times New Roman"/>
          <w:sz w:val="24"/>
          <w:szCs w:val="24"/>
          <w:lang w:val="lt-LT"/>
        </w:rPr>
        <w:t xml:space="preserve">: </w:t>
      </w:r>
    </w:p>
    <w:p w:rsidR="00BE102A" w:rsidRPr="002564D0" w:rsidRDefault="00734577" w:rsidP="00AB4574">
      <w:pPr>
        <w:pStyle w:val="Sraopastraipa1"/>
        <w:numPr>
          <w:ilvl w:val="0"/>
          <w:numId w:val="24"/>
        </w:numPr>
        <w:tabs>
          <w:tab w:val="clear" w:pos="1287"/>
          <w:tab w:val="num" w:pos="720"/>
        </w:tabs>
        <w:spacing w:line="360" w:lineRule="auto"/>
        <w:ind w:left="0" w:firstLine="540"/>
        <w:jc w:val="both"/>
        <w:rPr>
          <w:rFonts w:ascii="Times New Roman" w:hAnsi="Times New Roman"/>
          <w:sz w:val="24"/>
          <w:szCs w:val="24"/>
          <w:lang w:val="lt-LT"/>
        </w:rPr>
      </w:pPr>
      <w:r w:rsidRPr="002564D0">
        <w:rPr>
          <w:rFonts w:ascii="Times New Roman" w:hAnsi="Times New Roman"/>
          <w:sz w:val="24"/>
          <w:szCs w:val="24"/>
          <w:lang w:val="lt-LT"/>
        </w:rPr>
        <w:lastRenderedPageBreak/>
        <w:t xml:space="preserve"> </w:t>
      </w:r>
      <w:r w:rsidR="00B1289F" w:rsidRPr="002564D0">
        <w:rPr>
          <w:rFonts w:ascii="Times New Roman" w:hAnsi="Times New Roman"/>
          <w:sz w:val="24"/>
          <w:szCs w:val="24"/>
          <w:lang w:val="lt-LT"/>
        </w:rPr>
        <w:t>Programinė įranga</w:t>
      </w:r>
      <w:r w:rsidR="00E223CB" w:rsidRPr="002564D0">
        <w:rPr>
          <w:rFonts w:ascii="Times New Roman" w:hAnsi="Times New Roman"/>
          <w:sz w:val="24"/>
          <w:szCs w:val="24"/>
          <w:lang w:val="lt-LT"/>
        </w:rPr>
        <w:t xml:space="preserve"> </w:t>
      </w:r>
      <w:r w:rsidR="00AB4574" w:rsidRPr="002564D0">
        <w:rPr>
          <w:rFonts w:ascii="Times New Roman" w:hAnsi="Times New Roman"/>
          <w:sz w:val="24"/>
          <w:szCs w:val="24"/>
          <w:lang w:val="lt-LT"/>
        </w:rPr>
        <w:t>(</w:t>
      </w:r>
      <w:r w:rsidR="00642D21" w:rsidRPr="002564D0">
        <w:rPr>
          <w:rFonts w:ascii="Times New Roman" w:hAnsi="Times New Roman"/>
          <w:sz w:val="24"/>
          <w:szCs w:val="24"/>
          <w:lang w:val="lt-LT"/>
        </w:rPr>
        <w:t>NT</w:t>
      </w:r>
      <w:r w:rsidR="00BE102A" w:rsidRPr="002564D0">
        <w:rPr>
          <w:rFonts w:ascii="Times New Roman" w:hAnsi="Times New Roman"/>
          <w:sz w:val="24"/>
          <w:szCs w:val="24"/>
          <w:lang w:val="lt-LT"/>
        </w:rPr>
        <w:t>, kuris yra visiškai amortizuotas, tačiau vis dar naudojamas veikloje,</w:t>
      </w:r>
      <w:r w:rsidR="00AB4574" w:rsidRPr="002564D0">
        <w:rPr>
          <w:rFonts w:ascii="Times New Roman" w:hAnsi="Times New Roman"/>
          <w:sz w:val="24"/>
          <w:szCs w:val="24"/>
          <w:lang w:val="lt-LT"/>
        </w:rPr>
        <w:t xml:space="preserve"> kurio</w:t>
      </w:r>
      <w:r w:rsidR="00BE102A" w:rsidRPr="002564D0">
        <w:rPr>
          <w:rFonts w:ascii="Times New Roman" w:hAnsi="Times New Roman"/>
          <w:sz w:val="24"/>
          <w:szCs w:val="24"/>
          <w:lang w:val="lt-LT"/>
        </w:rPr>
        <w:t xml:space="preserve"> įsigijimo savikain</w:t>
      </w:r>
      <w:r w:rsidR="00E14AC3" w:rsidRPr="002564D0">
        <w:rPr>
          <w:rFonts w:ascii="Times New Roman" w:hAnsi="Times New Roman"/>
          <w:sz w:val="24"/>
          <w:szCs w:val="24"/>
          <w:lang w:val="lt-LT"/>
        </w:rPr>
        <w:t xml:space="preserve">a </w:t>
      </w:r>
      <w:r w:rsidR="00FD6245" w:rsidRPr="002564D0">
        <w:rPr>
          <w:rFonts w:ascii="Times New Roman" w:hAnsi="Times New Roman"/>
          <w:sz w:val="24"/>
          <w:szCs w:val="24"/>
          <w:lang w:val="lt-LT"/>
        </w:rPr>
        <w:t>–</w:t>
      </w:r>
      <w:r w:rsidR="00E14AC3" w:rsidRPr="002564D0">
        <w:rPr>
          <w:rFonts w:ascii="Times New Roman" w:hAnsi="Times New Roman"/>
          <w:sz w:val="24"/>
          <w:szCs w:val="24"/>
          <w:lang w:val="lt-LT"/>
        </w:rPr>
        <w:t xml:space="preserve"> </w:t>
      </w:r>
      <w:r w:rsidR="00943AEC">
        <w:rPr>
          <w:rFonts w:ascii="Times New Roman" w:hAnsi="Times New Roman"/>
          <w:sz w:val="24"/>
          <w:szCs w:val="24"/>
          <w:lang w:val="lt-LT"/>
        </w:rPr>
        <w:t>1 682</w:t>
      </w:r>
      <w:r w:rsidR="000078FA" w:rsidRPr="002564D0">
        <w:rPr>
          <w:rFonts w:ascii="Times New Roman" w:hAnsi="Times New Roman"/>
          <w:sz w:val="24"/>
          <w:szCs w:val="24"/>
          <w:lang w:val="lt-LT"/>
        </w:rPr>
        <w:t xml:space="preserve"> </w:t>
      </w:r>
      <w:proofErr w:type="spellStart"/>
      <w:r w:rsidR="00B16C50" w:rsidRPr="002564D0">
        <w:rPr>
          <w:rFonts w:ascii="Times New Roman" w:hAnsi="Times New Roman"/>
          <w:sz w:val="24"/>
          <w:szCs w:val="24"/>
          <w:lang w:val="lt-LT"/>
        </w:rPr>
        <w:t>Eur</w:t>
      </w:r>
      <w:proofErr w:type="spellEnd"/>
      <w:r w:rsidR="00AB4574" w:rsidRPr="002564D0">
        <w:rPr>
          <w:rFonts w:ascii="Times New Roman" w:hAnsi="Times New Roman"/>
          <w:sz w:val="24"/>
          <w:szCs w:val="24"/>
          <w:lang w:val="lt-LT"/>
        </w:rPr>
        <w:t>).</w:t>
      </w:r>
    </w:p>
    <w:p w:rsidR="00427E33" w:rsidRPr="002564D0" w:rsidRDefault="00734577" w:rsidP="00AB4574">
      <w:pPr>
        <w:pStyle w:val="Sraopastraipa1"/>
        <w:numPr>
          <w:ilvl w:val="0"/>
          <w:numId w:val="24"/>
        </w:numPr>
        <w:tabs>
          <w:tab w:val="clear" w:pos="1287"/>
          <w:tab w:val="num" w:pos="720"/>
        </w:tabs>
        <w:spacing w:line="360" w:lineRule="auto"/>
        <w:ind w:left="0" w:firstLine="540"/>
        <w:jc w:val="both"/>
        <w:rPr>
          <w:rFonts w:ascii="Times New Roman" w:hAnsi="Times New Roman"/>
          <w:sz w:val="24"/>
          <w:szCs w:val="24"/>
          <w:lang w:val="lt-LT"/>
        </w:rPr>
      </w:pPr>
      <w:r w:rsidRPr="002564D0">
        <w:rPr>
          <w:rFonts w:ascii="Times New Roman" w:hAnsi="Times New Roman"/>
          <w:sz w:val="24"/>
          <w:szCs w:val="24"/>
          <w:lang w:val="lt-LT"/>
        </w:rPr>
        <w:t xml:space="preserve"> </w:t>
      </w:r>
      <w:r w:rsidR="00427E33" w:rsidRPr="002564D0">
        <w:rPr>
          <w:rFonts w:ascii="Times New Roman" w:hAnsi="Times New Roman"/>
          <w:sz w:val="24"/>
          <w:szCs w:val="24"/>
          <w:lang w:val="lt-LT"/>
        </w:rPr>
        <w:t>Nėra nenaudojamo</w:t>
      </w:r>
      <w:r w:rsidR="00427E33" w:rsidRPr="002564D0">
        <w:rPr>
          <w:rFonts w:ascii="Times New Roman" w:hAnsi="Times New Roman"/>
          <w:sz w:val="24"/>
          <w:szCs w:val="24"/>
        </w:rPr>
        <w:t>,</w:t>
      </w:r>
      <w:r w:rsidR="00427E33" w:rsidRPr="002564D0">
        <w:rPr>
          <w:sz w:val="24"/>
          <w:szCs w:val="24"/>
        </w:rPr>
        <w:t xml:space="preserve"> </w:t>
      </w:r>
      <w:r w:rsidR="00427E33" w:rsidRPr="002564D0">
        <w:rPr>
          <w:rFonts w:ascii="Times New Roman" w:hAnsi="Times New Roman"/>
          <w:sz w:val="24"/>
          <w:szCs w:val="24"/>
        </w:rPr>
        <w:t xml:space="preserve">bet </w:t>
      </w:r>
      <w:proofErr w:type="spellStart"/>
      <w:r w:rsidR="00427E33" w:rsidRPr="002564D0">
        <w:rPr>
          <w:rFonts w:ascii="Times New Roman" w:hAnsi="Times New Roman"/>
          <w:sz w:val="24"/>
          <w:szCs w:val="24"/>
        </w:rPr>
        <w:t>nenurašyto</w:t>
      </w:r>
      <w:proofErr w:type="spellEnd"/>
      <w:r w:rsidR="000E2CEF" w:rsidRPr="002564D0">
        <w:rPr>
          <w:rFonts w:ascii="Times New Roman" w:hAnsi="Times New Roman"/>
          <w:sz w:val="24"/>
          <w:szCs w:val="24"/>
        </w:rPr>
        <w:t xml:space="preserve"> </w:t>
      </w:r>
      <w:proofErr w:type="spellStart"/>
      <w:r w:rsidR="000E2CEF" w:rsidRPr="002564D0">
        <w:rPr>
          <w:rFonts w:ascii="Times New Roman" w:hAnsi="Times New Roman"/>
          <w:sz w:val="24"/>
          <w:szCs w:val="24"/>
        </w:rPr>
        <w:t>nematerialiojo</w:t>
      </w:r>
      <w:proofErr w:type="spellEnd"/>
      <w:r w:rsidR="000E2CEF" w:rsidRPr="002564D0">
        <w:rPr>
          <w:rFonts w:ascii="Times New Roman" w:hAnsi="Times New Roman"/>
          <w:sz w:val="24"/>
          <w:szCs w:val="24"/>
        </w:rPr>
        <w:t xml:space="preserve"> </w:t>
      </w:r>
      <w:proofErr w:type="spellStart"/>
      <w:r w:rsidR="000E2CEF" w:rsidRPr="002564D0">
        <w:rPr>
          <w:rFonts w:ascii="Times New Roman" w:hAnsi="Times New Roman"/>
          <w:sz w:val="24"/>
          <w:szCs w:val="24"/>
        </w:rPr>
        <w:t>turto</w:t>
      </w:r>
      <w:proofErr w:type="spellEnd"/>
      <w:r w:rsidR="000E2CEF" w:rsidRPr="002564D0">
        <w:rPr>
          <w:rFonts w:ascii="Times New Roman" w:hAnsi="Times New Roman"/>
          <w:sz w:val="24"/>
          <w:szCs w:val="24"/>
        </w:rPr>
        <w:t>.</w:t>
      </w:r>
      <w:r w:rsidR="00427E33" w:rsidRPr="002564D0">
        <w:rPr>
          <w:rFonts w:ascii="Times New Roman" w:hAnsi="Times New Roman"/>
          <w:sz w:val="24"/>
          <w:szCs w:val="24"/>
        </w:rPr>
        <w:t xml:space="preserve">   </w:t>
      </w:r>
    </w:p>
    <w:p w:rsidR="00725CE6" w:rsidRPr="002564D0" w:rsidRDefault="00184FDA" w:rsidP="003B3871">
      <w:pPr>
        <w:pStyle w:val="Sraopastraipa1"/>
        <w:spacing w:line="360" w:lineRule="auto"/>
        <w:ind w:left="0" w:firstLine="567"/>
        <w:jc w:val="both"/>
        <w:rPr>
          <w:rFonts w:ascii="Times New Roman" w:hAnsi="Times New Roman"/>
          <w:sz w:val="24"/>
          <w:szCs w:val="24"/>
          <w:lang w:val="lt-LT"/>
        </w:rPr>
      </w:pPr>
      <w:r w:rsidRPr="002564D0">
        <w:rPr>
          <w:rFonts w:ascii="Times New Roman" w:hAnsi="Times New Roman"/>
          <w:sz w:val="24"/>
          <w:szCs w:val="24"/>
          <w:lang w:val="lt-LT"/>
        </w:rPr>
        <w:t>Ataskaitinio laikotarpio pabaigoje nebuvo nustatyt</w:t>
      </w:r>
      <w:r w:rsidR="00AB4574" w:rsidRPr="002564D0">
        <w:rPr>
          <w:rFonts w:ascii="Times New Roman" w:hAnsi="Times New Roman"/>
          <w:sz w:val="24"/>
          <w:szCs w:val="24"/>
          <w:lang w:val="lt-LT"/>
        </w:rPr>
        <w:t>a reikšmingų NT nuvertėjimo požymių</w:t>
      </w:r>
      <w:r w:rsidRPr="002564D0">
        <w:rPr>
          <w:rFonts w:ascii="Times New Roman" w:hAnsi="Times New Roman"/>
          <w:sz w:val="24"/>
          <w:szCs w:val="24"/>
          <w:lang w:val="lt-LT"/>
        </w:rPr>
        <w:t>. Finansinės būklės ataskaitoje rodoma NT likutinė vertė praktiškai atitinka turto tikrąją vertę.</w:t>
      </w:r>
    </w:p>
    <w:p w:rsidR="00482041" w:rsidRPr="002564D0" w:rsidRDefault="00482041" w:rsidP="00482041">
      <w:pPr>
        <w:pStyle w:val="Sraopastraipa1"/>
        <w:ind w:left="0" w:firstLine="567"/>
        <w:jc w:val="both"/>
        <w:rPr>
          <w:rFonts w:ascii="Times New Roman" w:hAnsi="Times New Roman"/>
          <w:sz w:val="24"/>
          <w:szCs w:val="24"/>
          <w:lang w:val="lt-LT"/>
        </w:rPr>
      </w:pPr>
    </w:p>
    <w:p w:rsidR="00BE102A" w:rsidRPr="002564D0" w:rsidRDefault="00AB4574" w:rsidP="00AB4574">
      <w:pPr>
        <w:pStyle w:val="Sraopastraipa1"/>
        <w:spacing w:line="360" w:lineRule="auto"/>
        <w:ind w:left="0"/>
        <w:jc w:val="both"/>
        <w:rPr>
          <w:rFonts w:ascii="Times New Roman" w:hAnsi="Times New Roman"/>
          <w:b/>
          <w:sz w:val="24"/>
          <w:szCs w:val="24"/>
          <w:lang w:val="lt-LT"/>
        </w:rPr>
      </w:pPr>
      <w:r w:rsidRPr="002564D0">
        <w:rPr>
          <w:rFonts w:ascii="Times New Roman" w:hAnsi="Times New Roman"/>
          <w:b/>
          <w:iCs/>
          <w:sz w:val="24"/>
          <w:szCs w:val="24"/>
          <w:lang w:val="lt-LT"/>
        </w:rPr>
        <w:t xml:space="preserve">2. </w:t>
      </w:r>
      <w:r w:rsidR="00BE102A" w:rsidRPr="002564D0">
        <w:rPr>
          <w:rFonts w:ascii="Times New Roman" w:hAnsi="Times New Roman"/>
          <w:b/>
          <w:iCs/>
          <w:sz w:val="24"/>
          <w:szCs w:val="24"/>
          <w:lang w:val="lt-LT"/>
        </w:rPr>
        <w:t>Ilgalaikis materialusis turta</w:t>
      </w:r>
      <w:r w:rsidR="00F90515" w:rsidRPr="002564D0">
        <w:rPr>
          <w:rFonts w:ascii="Times New Roman" w:hAnsi="Times New Roman"/>
          <w:b/>
          <w:iCs/>
          <w:sz w:val="24"/>
          <w:szCs w:val="24"/>
          <w:lang w:val="lt-LT"/>
        </w:rPr>
        <w:t>s</w:t>
      </w:r>
      <w:r w:rsidR="000062A0" w:rsidRPr="002564D0">
        <w:rPr>
          <w:rFonts w:ascii="Times New Roman" w:hAnsi="Times New Roman"/>
          <w:b/>
          <w:iCs/>
          <w:sz w:val="24"/>
          <w:szCs w:val="24"/>
          <w:lang w:val="lt-LT"/>
        </w:rPr>
        <w:t xml:space="preserve"> (toliau</w:t>
      </w:r>
      <w:r w:rsidRPr="002564D0">
        <w:rPr>
          <w:rFonts w:ascii="Times New Roman" w:hAnsi="Times New Roman"/>
          <w:b/>
          <w:iCs/>
          <w:sz w:val="24"/>
          <w:szCs w:val="24"/>
          <w:lang w:val="lt-LT"/>
        </w:rPr>
        <w:t xml:space="preserve"> </w:t>
      </w:r>
      <w:r w:rsidR="006166D3" w:rsidRPr="002564D0">
        <w:rPr>
          <w:rFonts w:ascii="Times New Roman" w:hAnsi="Times New Roman"/>
          <w:b/>
          <w:iCs/>
          <w:sz w:val="24"/>
          <w:szCs w:val="24"/>
          <w:lang w:val="lt-LT"/>
        </w:rPr>
        <w:t>–</w:t>
      </w:r>
      <w:r w:rsidR="000062A0" w:rsidRPr="002564D0">
        <w:rPr>
          <w:rFonts w:ascii="Times New Roman" w:hAnsi="Times New Roman"/>
          <w:b/>
          <w:iCs/>
          <w:sz w:val="24"/>
          <w:szCs w:val="24"/>
          <w:lang w:val="lt-LT"/>
        </w:rPr>
        <w:t xml:space="preserve"> IMT)</w:t>
      </w:r>
    </w:p>
    <w:p w:rsidR="00BE102A" w:rsidRPr="002564D0" w:rsidRDefault="00F90515" w:rsidP="003B3871">
      <w:pPr>
        <w:pStyle w:val="Sraopastraipa1"/>
        <w:spacing w:line="360" w:lineRule="auto"/>
        <w:ind w:left="0" w:firstLine="567"/>
        <w:jc w:val="both"/>
        <w:rPr>
          <w:rFonts w:ascii="Times New Roman" w:hAnsi="Times New Roman"/>
          <w:sz w:val="24"/>
          <w:szCs w:val="24"/>
          <w:lang w:val="lt-LT"/>
        </w:rPr>
      </w:pPr>
      <w:r w:rsidRPr="002564D0">
        <w:rPr>
          <w:rFonts w:ascii="Times New Roman" w:hAnsi="Times New Roman"/>
          <w:sz w:val="24"/>
          <w:szCs w:val="24"/>
          <w:lang w:val="lt-LT"/>
        </w:rPr>
        <w:t>I</w:t>
      </w:r>
      <w:r w:rsidR="00BE102A" w:rsidRPr="002564D0">
        <w:rPr>
          <w:rFonts w:ascii="Times New Roman" w:hAnsi="Times New Roman"/>
          <w:sz w:val="24"/>
          <w:szCs w:val="24"/>
          <w:lang w:val="lt-LT"/>
        </w:rPr>
        <w:t>nformacij</w:t>
      </w:r>
      <w:r w:rsidRPr="002564D0">
        <w:rPr>
          <w:rFonts w:ascii="Times New Roman" w:hAnsi="Times New Roman"/>
          <w:sz w:val="24"/>
          <w:szCs w:val="24"/>
          <w:lang w:val="lt-LT"/>
        </w:rPr>
        <w:t>a</w:t>
      </w:r>
      <w:r w:rsidR="00BE102A" w:rsidRPr="002564D0">
        <w:rPr>
          <w:rFonts w:ascii="Times New Roman" w:hAnsi="Times New Roman"/>
          <w:sz w:val="24"/>
          <w:szCs w:val="24"/>
          <w:lang w:val="lt-LT"/>
        </w:rPr>
        <w:t xml:space="preserve"> apie </w:t>
      </w:r>
      <w:r w:rsidR="000062A0" w:rsidRPr="002564D0">
        <w:rPr>
          <w:rFonts w:ascii="Times New Roman" w:hAnsi="Times New Roman"/>
          <w:sz w:val="24"/>
          <w:szCs w:val="24"/>
          <w:lang w:val="lt-LT"/>
        </w:rPr>
        <w:t>IMT</w:t>
      </w:r>
      <w:r w:rsidR="00BE102A" w:rsidRPr="002564D0">
        <w:rPr>
          <w:rFonts w:ascii="Times New Roman" w:hAnsi="Times New Roman"/>
          <w:sz w:val="24"/>
          <w:szCs w:val="24"/>
          <w:lang w:val="lt-LT"/>
        </w:rPr>
        <w:t xml:space="preserve"> balansinės vertės pagal turto grupes pasikeitimą per ataskaitinį laikotarpį</w:t>
      </w:r>
      <w:r w:rsidR="00AB4574" w:rsidRPr="002564D0">
        <w:rPr>
          <w:rFonts w:ascii="Times New Roman" w:hAnsi="Times New Roman"/>
          <w:sz w:val="24"/>
          <w:szCs w:val="24"/>
          <w:lang w:val="lt-LT"/>
        </w:rPr>
        <w:t>,</w:t>
      </w:r>
      <w:r w:rsidR="00BE102A" w:rsidRPr="002564D0">
        <w:rPr>
          <w:rFonts w:ascii="Times New Roman" w:hAnsi="Times New Roman"/>
          <w:sz w:val="24"/>
          <w:szCs w:val="24"/>
          <w:lang w:val="lt-LT"/>
        </w:rPr>
        <w:t xml:space="preserve"> </w:t>
      </w:r>
      <w:r w:rsidR="00E223CB" w:rsidRPr="002564D0">
        <w:rPr>
          <w:rFonts w:ascii="Times New Roman" w:hAnsi="Times New Roman"/>
          <w:sz w:val="24"/>
          <w:szCs w:val="24"/>
          <w:lang w:val="lt-LT"/>
        </w:rPr>
        <w:t>pateikta</w:t>
      </w:r>
      <w:r w:rsidR="00BE102A" w:rsidRPr="002564D0">
        <w:rPr>
          <w:rFonts w:ascii="Times New Roman" w:hAnsi="Times New Roman"/>
          <w:sz w:val="24"/>
          <w:szCs w:val="24"/>
          <w:lang w:val="lt-LT"/>
        </w:rPr>
        <w:t xml:space="preserve"> 12 standarto 1 priede nustatytą formą</w:t>
      </w:r>
      <w:r w:rsidR="00AB4574" w:rsidRPr="002564D0">
        <w:rPr>
          <w:rFonts w:ascii="Times New Roman" w:hAnsi="Times New Roman"/>
          <w:sz w:val="24"/>
          <w:szCs w:val="24"/>
          <w:lang w:val="lt-LT"/>
        </w:rPr>
        <w:t xml:space="preserve"> – </w:t>
      </w:r>
      <w:r w:rsidR="00C00DEB" w:rsidRPr="002564D0">
        <w:rPr>
          <w:rFonts w:ascii="Times New Roman" w:hAnsi="Times New Roman"/>
          <w:sz w:val="24"/>
          <w:szCs w:val="24"/>
          <w:lang w:val="lt-LT"/>
        </w:rPr>
        <w:t>aiškinamojo rašto</w:t>
      </w:r>
      <w:r w:rsidR="00E14AC3" w:rsidRPr="002564D0">
        <w:rPr>
          <w:rFonts w:ascii="Times New Roman" w:hAnsi="Times New Roman"/>
          <w:sz w:val="24"/>
          <w:szCs w:val="24"/>
          <w:lang w:val="lt-LT"/>
        </w:rPr>
        <w:t xml:space="preserve"> </w:t>
      </w:r>
      <w:r w:rsidRPr="002564D0">
        <w:rPr>
          <w:rFonts w:ascii="Times New Roman" w:hAnsi="Times New Roman"/>
          <w:sz w:val="24"/>
          <w:szCs w:val="24"/>
          <w:lang w:val="lt-LT"/>
        </w:rPr>
        <w:t>pried</w:t>
      </w:r>
      <w:r w:rsidR="000234D8" w:rsidRPr="002564D0">
        <w:rPr>
          <w:rFonts w:ascii="Times New Roman" w:hAnsi="Times New Roman"/>
          <w:sz w:val="24"/>
          <w:szCs w:val="24"/>
          <w:lang w:val="lt-LT"/>
        </w:rPr>
        <w:t>as</w:t>
      </w:r>
      <w:r w:rsidRPr="002564D0">
        <w:rPr>
          <w:rFonts w:ascii="Times New Roman" w:hAnsi="Times New Roman"/>
          <w:sz w:val="24"/>
          <w:szCs w:val="24"/>
          <w:lang w:val="lt-LT"/>
        </w:rPr>
        <w:t xml:space="preserve"> Nr</w:t>
      </w:r>
      <w:r w:rsidR="00C332FF" w:rsidRPr="002564D0">
        <w:rPr>
          <w:rFonts w:ascii="Times New Roman" w:hAnsi="Times New Roman"/>
          <w:sz w:val="24"/>
          <w:szCs w:val="24"/>
          <w:lang w:val="lt-LT"/>
        </w:rPr>
        <w:t>.</w:t>
      </w:r>
      <w:r w:rsidR="00E223CB" w:rsidRPr="002564D0">
        <w:rPr>
          <w:rFonts w:ascii="Times New Roman" w:hAnsi="Times New Roman"/>
          <w:sz w:val="24"/>
          <w:szCs w:val="24"/>
          <w:lang w:val="lt-LT"/>
        </w:rPr>
        <w:t xml:space="preserve"> </w:t>
      </w:r>
      <w:r w:rsidR="00314542" w:rsidRPr="002564D0">
        <w:rPr>
          <w:rFonts w:ascii="Times New Roman" w:hAnsi="Times New Roman"/>
          <w:sz w:val="24"/>
          <w:szCs w:val="24"/>
          <w:lang w:val="lt-LT"/>
        </w:rPr>
        <w:t>2</w:t>
      </w:r>
      <w:r w:rsidR="00C332FF" w:rsidRPr="002564D0">
        <w:rPr>
          <w:rFonts w:ascii="Times New Roman" w:hAnsi="Times New Roman"/>
          <w:sz w:val="24"/>
          <w:szCs w:val="24"/>
          <w:lang w:val="lt-LT"/>
        </w:rPr>
        <w:t>.</w:t>
      </w:r>
    </w:p>
    <w:p w:rsidR="00945333" w:rsidRDefault="000234D8" w:rsidP="00945333">
      <w:pPr>
        <w:pStyle w:val="Sraopastraipa1"/>
        <w:spacing w:line="360" w:lineRule="auto"/>
        <w:ind w:left="0" w:firstLine="567"/>
        <w:jc w:val="both"/>
        <w:rPr>
          <w:rFonts w:ascii="Times New Roman" w:hAnsi="Times New Roman"/>
          <w:sz w:val="24"/>
          <w:szCs w:val="24"/>
          <w:lang w:val="lt-LT"/>
        </w:rPr>
      </w:pPr>
      <w:r w:rsidRPr="002564D0">
        <w:rPr>
          <w:rFonts w:ascii="Times New Roman" w:hAnsi="Times New Roman"/>
          <w:sz w:val="24"/>
          <w:szCs w:val="24"/>
          <w:lang w:val="lt-LT"/>
        </w:rPr>
        <w:t>Einamaisiais metais Į</w:t>
      </w:r>
      <w:r w:rsidR="0089186A" w:rsidRPr="002564D0">
        <w:rPr>
          <w:rFonts w:ascii="Times New Roman" w:hAnsi="Times New Roman"/>
          <w:sz w:val="24"/>
          <w:szCs w:val="24"/>
          <w:lang w:val="lt-LT"/>
        </w:rPr>
        <w:t xml:space="preserve">staiga </w:t>
      </w:r>
      <w:r w:rsidR="00716B50">
        <w:rPr>
          <w:rFonts w:ascii="Times New Roman" w:hAnsi="Times New Roman"/>
          <w:sz w:val="24"/>
          <w:szCs w:val="24"/>
          <w:lang w:val="lt-LT"/>
        </w:rPr>
        <w:t xml:space="preserve">pradėjo naudoti  </w:t>
      </w:r>
      <w:r w:rsidR="00700097">
        <w:rPr>
          <w:rFonts w:ascii="Times New Roman" w:hAnsi="Times New Roman"/>
          <w:sz w:val="24"/>
          <w:szCs w:val="24"/>
          <w:lang w:val="lt-LT"/>
        </w:rPr>
        <w:t>basonų plovimo ir dezinfekavimo mašiną – 8</w:t>
      </w:r>
      <w:r w:rsidR="00D72A41">
        <w:rPr>
          <w:rFonts w:ascii="Times New Roman" w:hAnsi="Times New Roman"/>
          <w:sz w:val="24"/>
          <w:szCs w:val="24"/>
          <w:lang w:val="lt-LT"/>
        </w:rPr>
        <w:t xml:space="preserve"> </w:t>
      </w:r>
      <w:r w:rsidR="00700097">
        <w:rPr>
          <w:rFonts w:ascii="Times New Roman" w:hAnsi="Times New Roman"/>
          <w:sz w:val="24"/>
          <w:szCs w:val="24"/>
          <w:lang w:val="lt-LT"/>
        </w:rPr>
        <w:t xml:space="preserve">750 </w:t>
      </w:r>
      <w:proofErr w:type="spellStart"/>
      <w:r w:rsidR="00700097">
        <w:rPr>
          <w:rFonts w:ascii="Times New Roman" w:hAnsi="Times New Roman"/>
          <w:sz w:val="24"/>
          <w:szCs w:val="24"/>
          <w:lang w:val="lt-LT"/>
        </w:rPr>
        <w:t>Eur</w:t>
      </w:r>
      <w:proofErr w:type="spellEnd"/>
      <w:r w:rsidR="00700097">
        <w:rPr>
          <w:rFonts w:ascii="Times New Roman" w:hAnsi="Times New Roman"/>
          <w:sz w:val="24"/>
          <w:szCs w:val="24"/>
          <w:lang w:val="lt-LT"/>
        </w:rPr>
        <w:t>.</w:t>
      </w:r>
      <w:r w:rsidR="00716B50">
        <w:rPr>
          <w:rFonts w:ascii="Times New Roman" w:hAnsi="Times New Roman"/>
          <w:sz w:val="24"/>
          <w:szCs w:val="24"/>
          <w:lang w:val="lt-LT"/>
        </w:rPr>
        <w:t xml:space="preserve"> įsigijo motorinį </w:t>
      </w:r>
      <w:proofErr w:type="spellStart"/>
      <w:r w:rsidR="00716B50">
        <w:rPr>
          <w:rFonts w:ascii="Times New Roman" w:hAnsi="Times New Roman"/>
          <w:sz w:val="24"/>
          <w:szCs w:val="24"/>
          <w:lang w:val="lt-LT"/>
        </w:rPr>
        <w:t>nupūtėją</w:t>
      </w:r>
      <w:proofErr w:type="spellEnd"/>
      <w:r w:rsidR="00716B50">
        <w:rPr>
          <w:rFonts w:ascii="Times New Roman" w:hAnsi="Times New Roman"/>
          <w:sz w:val="24"/>
          <w:szCs w:val="24"/>
          <w:lang w:val="lt-LT"/>
        </w:rPr>
        <w:t xml:space="preserve"> – 950 </w:t>
      </w:r>
      <w:proofErr w:type="spellStart"/>
      <w:r w:rsidR="00716B50">
        <w:rPr>
          <w:rFonts w:ascii="Times New Roman" w:hAnsi="Times New Roman"/>
          <w:sz w:val="24"/>
          <w:szCs w:val="24"/>
          <w:lang w:val="lt-LT"/>
        </w:rPr>
        <w:t>Eur</w:t>
      </w:r>
      <w:proofErr w:type="spellEnd"/>
      <w:r w:rsidR="00716B50">
        <w:rPr>
          <w:rFonts w:ascii="Times New Roman" w:hAnsi="Times New Roman"/>
          <w:sz w:val="24"/>
          <w:szCs w:val="24"/>
          <w:lang w:val="lt-LT"/>
        </w:rPr>
        <w:t xml:space="preserve">, </w:t>
      </w:r>
      <w:r w:rsidR="00D72A41">
        <w:rPr>
          <w:rFonts w:ascii="Times New Roman" w:hAnsi="Times New Roman"/>
          <w:sz w:val="24"/>
          <w:szCs w:val="24"/>
          <w:lang w:val="lt-LT"/>
        </w:rPr>
        <w:t xml:space="preserve"> </w:t>
      </w:r>
      <w:proofErr w:type="spellStart"/>
      <w:r w:rsidR="00716B50">
        <w:rPr>
          <w:rFonts w:ascii="Times New Roman" w:hAnsi="Times New Roman"/>
          <w:sz w:val="24"/>
          <w:szCs w:val="24"/>
          <w:lang w:val="lt-LT"/>
        </w:rPr>
        <w:t>Bioptron</w:t>
      </w:r>
      <w:proofErr w:type="spellEnd"/>
      <w:r w:rsidR="00716B50">
        <w:rPr>
          <w:rFonts w:ascii="Times New Roman" w:hAnsi="Times New Roman"/>
          <w:sz w:val="24"/>
          <w:szCs w:val="24"/>
          <w:lang w:val="lt-LT"/>
        </w:rPr>
        <w:t xml:space="preserve"> </w:t>
      </w:r>
      <w:r w:rsidR="00D72A41">
        <w:rPr>
          <w:rFonts w:ascii="Times New Roman" w:hAnsi="Times New Roman"/>
          <w:sz w:val="24"/>
          <w:szCs w:val="24"/>
          <w:lang w:val="lt-LT"/>
        </w:rPr>
        <w:t>Pro 1</w:t>
      </w:r>
      <w:r w:rsidR="00716B50">
        <w:rPr>
          <w:rFonts w:ascii="Times New Roman" w:hAnsi="Times New Roman"/>
          <w:sz w:val="24"/>
          <w:szCs w:val="24"/>
          <w:lang w:val="lt-LT"/>
        </w:rPr>
        <w:t>EEC aparatą – 2</w:t>
      </w:r>
      <w:r w:rsidR="00D72A41">
        <w:rPr>
          <w:rFonts w:ascii="Times New Roman" w:hAnsi="Times New Roman"/>
          <w:sz w:val="24"/>
          <w:szCs w:val="24"/>
          <w:lang w:val="lt-LT"/>
        </w:rPr>
        <w:t xml:space="preserve"> </w:t>
      </w:r>
      <w:r w:rsidR="00716B50">
        <w:rPr>
          <w:rFonts w:ascii="Times New Roman" w:hAnsi="Times New Roman"/>
          <w:sz w:val="24"/>
          <w:szCs w:val="24"/>
          <w:lang w:val="lt-LT"/>
        </w:rPr>
        <w:t xml:space="preserve">178,40 </w:t>
      </w:r>
      <w:proofErr w:type="spellStart"/>
      <w:r w:rsidR="00716B50">
        <w:rPr>
          <w:rFonts w:ascii="Times New Roman" w:hAnsi="Times New Roman"/>
          <w:sz w:val="24"/>
          <w:szCs w:val="24"/>
          <w:lang w:val="lt-LT"/>
        </w:rPr>
        <w:t>Eur</w:t>
      </w:r>
      <w:proofErr w:type="spellEnd"/>
      <w:r w:rsidR="00716B50">
        <w:rPr>
          <w:rFonts w:ascii="Times New Roman" w:hAnsi="Times New Roman"/>
          <w:sz w:val="24"/>
          <w:szCs w:val="24"/>
          <w:lang w:val="lt-LT"/>
        </w:rPr>
        <w:t>, skalbimo mašiną LG</w:t>
      </w:r>
      <w:r w:rsidR="00D72A41">
        <w:rPr>
          <w:rFonts w:ascii="Times New Roman" w:hAnsi="Times New Roman"/>
          <w:sz w:val="24"/>
          <w:szCs w:val="24"/>
          <w:lang w:val="lt-LT"/>
        </w:rPr>
        <w:t xml:space="preserve">   </w:t>
      </w:r>
      <w:r w:rsidR="00716B50">
        <w:rPr>
          <w:rFonts w:ascii="Times New Roman" w:hAnsi="Times New Roman"/>
          <w:sz w:val="24"/>
          <w:szCs w:val="24"/>
          <w:lang w:val="lt-LT"/>
        </w:rPr>
        <w:t xml:space="preserve"> – 3</w:t>
      </w:r>
      <w:r w:rsidR="00D72A41">
        <w:rPr>
          <w:rFonts w:ascii="Times New Roman" w:hAnsi="Times New Roman"/>
          <w:sz w:val="24"/>
          <w:szCs w:val="24"/>
          <w:lang w:val="lt-LT"/>
        </w:rPr>
        <w:t xml:space="preserve"> </w:t>
      </w:r>
      <w:r w:rsidR="00716B50">
        <w:rPr>
          <w:rFonts w:ascii="Times New Roman" w:hAnsi="Times New Roman"/>
          <w:sz w:val="24"/>
          <w:szCs w:val="24"/>
          <w:lang w:val="lt-LT"/>
        </w:rPr>
        <w:t xml:space="preserve">025 </w:t>
      </w:r>
      <w:proofErr w:type="spellStart"/>
      <w:r w:rsidR="00716B50">
        <w:rPr>
          <w:rFonts w:ascii="Times New Roman" w:hAnsi="Times New Roman"/>
          <w:sz w:val="24"/>
          <w:szCs w:val="24"/>
          <w:lang w:val="lt-LT"/>
        </w:rPr>
        <w:t>Eur</w:t>
      </w:r>
      <w:proofErr w:type="spellEnd"/>
      <w:r w:rsidR="00716B50">
        <w:rPr>
          <w:rFonts w:ascii="Times New Roman" w:hAnsi="Times New Roman"/>
          <w:sz w:val="24"/>
          <w:szCs w:val="24"/>
          <w:lang w:val="lt-LT"/>
        </w:rPr>
        <w:t>.</w:t>
      </w:r>
    </w:p>
    <w:p w:rsidR="00384506" w:rsidRDefault="00384506" w:rsidP="00A00180">
      <w:pPr>
        <w:pStyle w:val="Sraopastraipa1"/>
        <w:spacing w:line="360" w:lineRule="auto"/>
        <w:ind w:left="0" w:firstLine="709"/>
        <w:jc w:val="both"/>
        <w:rPr>
          <w:rFonts w:ascii="Times New Roman" w:hAnsi="Times New Roman"/>
          <w:sz w:val="24"/>
          <w:szCs w:val="24"/>
          <w:lang w:val="lt-LT"/>
        </w:rPr>
      </w:pPr>
      <w:r>
        <w:rPr>
          <w:rFonts w:ascii="Times New Roman" w:hAnsi="Times New Roman"/>
          <w:sz w:val="24"/>
          <w:szCs w:val="24"/>
          <w:lang w:val="lt-LT"/>
        </w:rPr>
        <w:t>Vadovaujantis Pagėgių savivaldybės tarybos 202</w:t>
      </w:r>
      <w:r w:rsidR="00716B50">
        <w:rPr>
          <w:rFonts w:ascii="Times New Roman" w:hAnsi="Times New Roman"/>
          <w:sz w:val="24"/>
          <w:szCs w:val="24"/>
          <w:lang w:val="lt-LT"/>
        </w:rPr>
        <w:t>5 m. vasario</w:t>
      </w:r>
      <w:r>
        <w:rPr>
          <w:rFonts w:ascii="Times New Roman" w:hAnsi="Times New Roman"/>
          <w:sz w:val="24"/>
          <w:szCs w:val="24"/>
          <w:lang w:val="lt-LT"/>
        </w:rPr>
        <w:t xml:space="preserve"> </w:t>
      </w:r>
      <w:r w:rsidR="00716B50">
        <w:rPr>
          <w:rFonts w:ascii="Times New Roman" w:hAnsi="Times New Roman"/>
          <w:sz w:val="24"/>
          <w:szCs w:val="24"/>
          <w:lang w:val="lt-LT"/>
        </w:rPr>
        <w:t>1</w:t>
      </w:r>
      <w:r w:rsidR="00700097">
        <w:rPr>
          <w:rFonts w:ascii="Times New Roman" w:hAnsi="Times New Roman"/>
          <w:sz w:val="24"/>
          <w:szCs w:val="24"/>
          <w:lang w:val="lt-LT"/>
        </w:rPr>
        <w:t xml:space="preserve">9 d. sprendimu Nr. </w:t>
      </w:r>
      <w:r w:rsidR="00716B50">
        <w:rPr>
          <w:rFonts w:ascii="Times New Roman" w:hAnsi="Times New Roman"/>
          <w:sz w:val="24"/>
          <w:szCs w:val="24"/>
          <w:lang w:val="lt-LT"/>
        </w:rPr>
        <w:t>T-39</w:t>
      </w:r>
      <w:r>
        <w:rPr>
          <w:rFonts w:ascii="Times New Roman" w:hAnsi="Times New Roman"/>
          <w:sz w:val="24"/>
          <w:szCs w:val="24"/>
          <w:lang w:val="lt-LT"/>
        </w:rPr>
        <w:t xml:space="preserve"> „Dėl</w:t>
      </w:r>
      <w:r w:rsidR="00716B50">
        <w:rPr>
          <w:rFonts w:ascii="Times New Roman" w:hAnsi="Times New Roman"/>
          <w:sz w:val="24"/>
          <w:szCs w:val="24"/>
          <w:lang w:val="lt-LT"/>
        </w:rPr>
        <w:t xml:space="preserve"> ilgalaikio ir trumpalaikio</w:t>
      </w:r>
      <w:r w:rsidR="00DE0272">
        <w:rPr>
          <w:rFonts w:ascii="Times New Roman" w:hAnsi="Times New Roman"/>
          <w:sz w:val="24"/>
          <w:szCs w:val="24"/>
          <w:lang w:val="lt-LT"/>
        </w:rPr>
        <w:t xml:space="preserve"> </w:t>
      </w:r>
      <w:proofErr w:type="spellStart"/>
      <w:r w:rsidR="00DE0272">
        <w:rPr>
          <w:rFonts w:ascii="Times New Roman" w:hAnsi="Times New Roman"/>
          <w:sz w:val="24"/>
          <w:szCs w:val="24"/>
          <w:lang w:val="lt-LT"/>
        </w:rPr>
        <w:t>materimliojo</w:t>
      </w:r>
      <w:proofErr w:type="spellEnd"/>
      <w:r w:rsidR="00DE0272">
        <w:rPr>
          <w:rFonts w:ascii="Times New Roman" w:hAnsi="Times New Roman"/>
          <w:sz w:val="24"/>
          <w:szCs w:val="24"/>
          <w:lang w:val="lt-LT"/>
        </w:rPr>
        <w:t xml:space="preserve"> turto</w:t>
      </w:r>
      <w:r>
        <w:rPr>
          <w:rFonts w:ascii="Times New Roman" w:hAnsi="Times New Roman"/>
          <w:sz w:val="24"/>
          <w:szCs w:val="24"/>
          <w:lang w:val="lt-LT"/>
        </w:rPr>
        <w:t xml:space="preserve"> perdavimo valdyti</w:t>
      </w:r>
      <w:r w:rsidR="00DE0272">
        <w:rPr>
          <w:rFonts w:ascii="Times New Roman" w:hAnsi="Times New Roman"/>
          <w:sz w:val="24"/>
          <w:szCs w:val="24"/>
          <w:lang w:val="lt-LT"/>
        </w:rPr>
        <w:t xml:space="preserve"> pagal</w:t>
      </w:r>
      <w:r>
        <w:rPr>
          <w:rFonts w:ascii="Times New Roman" w:hAnsi="Times New Roman"/>
          <w:sz w:val="24"/>
          <w:szCs w:val="24"/>
          <w:lang w:val="lt-LT"/>
        </w:rPr>
        <w:t xml:space="preserve"> patikėjimo </w:t>
      </w:r>
      <w:r w:rsidR="00DE0272">
        <w:rPr>
          <w:rFonts w:ascii="Times New Roman" w:hAnsi="Times New Roman"/>
          <w:sz w:val="24"/>
          <w:szCs w:val="24"/>
          <w:lang w:val="lt-LT"/>
        </w:rPr>
        <w:t>sutartį Pagėgių savivaldybės</w:t>
      </w:r>
      <w:r>
        <w:rPr>
          <w:rFonts w:ascii="Times New Roman" w:hAnsi="Times New Roman"/>
          <w:sz w:val="24"/>
          <w:szCs w:val="24"/>
          <w:lang w:val="lt-LT"/>
        </w:rPr>
        <w:t xml:space="preserve"> viešajai įstaigai „Pagėgių pirminės sveikatos priežiūros centras“ </w:t>
      </w:r>
      <w:r w:rsidR="00CF053C">
        <w:rPr>
          <w:rFonts w:ascii="Times New Roman" w:hAnsi="Times New Roman"/>
          <w:sz w:val="24"/>
          <w:szCs w:val="24"/>
          <w:lang w:val="lt-LT"/>
        </w:rPr>
        <w:t>palaikomojo gydymo ir slaugos skyriaus veiklai vykdyti</w:t>
      </w:r>
      <w:r w:rsidR="008E40F7">
        <w:rPr>
          <w:rFonts w:ascii="Times New Roman" w:hAnsi="Times New Roman"/>
          <w:sz w:val="24"/>
          <w:szCs w:val="24"/>
          <w:lang w:val="lt-LT"/>
        </w:rPr>
        <w:t>. Ilgalaikis turtas gautas</w:t>
      </w:r>
      <w:r w:rsidR="002E5DA1">
        <w:rPr>
          <w:rFonts w:ascii="Times New Roman" w:hAnsi="Times New Roman"/>
          <w:sz w:val="24"/>
          <w:szCs w:val="24"/>
          <w:lang w:val="lt-LT"/>
        </w:rPr>
        <w:t xml:space="preserve"> iš savivaldybės biudžeto lėšų,</w:t>
      </w:r>
      <w:r w:rsidR="00CF053C">
        <w:rPr>
          <w:rFonts w:ascii="Times New Roman" w:hAnsi="Times New Roman"/>
          <w:sz w:val="24"/>
          <w:szCs w:val="24"/>
          <w:lang w:val="lt-LT"/>
        </w:rPr>
        <w:t xml:space="preserve"> </w:t>
      </w:r>
      <w:r>
        <w:rPr>
          <w:rFonts w:ascii="Times New Roman" w:hAnsi="Times New Roman"/>
          <w:sz w:val="24"/>
          <w:szCs w:val="24"/>
          <w:lang w:val="lt-LT"/>
        </w:rPr>
        <w:t xml:space="preserve">įsigijimo vertė – </w:t>
      </w:r>
      <w:r w:rsidR="00DE0272">
        <w:rPr>
          <w:rFonts w:ascii="Times New Roman" w:hAnsi="Times New Roman"/>
          <w:sz w:val="24"/>
          <w:szCs w:val="24"/>
          <w:lang w:val="lt-LT"/>
        </w:rPr>
        <w:t>12174,90</w:t>
      </w:r>
      <w:r w:rsidR="00700097">
        <w:rPr>
          <w:rFonts w:ascii="Times New Roman" w:hAnsi="Times New Roman"/>
          <w:sz w:val="24"/>
          <w:szCs w:val="24"/>
          <w:lang w:val="lt-LT"/>
        </w:rPr>
        <w:t xml:space="preserve"> </w:t>
      </w:r>
      <w:proofErr w:type="spellStart"/>
      <w:r w:rsidR="00700097">
        <w:rPr>
          <w:rFonts w:ascii="Times New Roman" w:hAnsi="Times New Roman"/>
          <w:sz w:val="24"/>
          <w:szCs w:val="24"/>
          <w:lang w:val="lt-LT"/>
        </w:rPr>
        <w:t>Eur</w:t>
      </w:r>
      <w:proofErr w:type="spellEnd"/>
      <w:r w:rsidR="00700097">
        <w:rPr>
          <w:rFonts w:ascii="Times New Roman" w:hAnsi="Times New Roman"/>
          <w:sz w:val="24"/>
          <w:szCs w:val="24"/>
          <w:lang w:val="lt-LT"/>
        </w:rPr>
        <w:t xml:space="preserve">, likutinė vertė – </w:t>
      </w:r>
      <w:r w:rsidR="00DE0272">
        <w:rPr>
          <w:rFonts w:ascii="Times New Roman" w:hAnsi="Times New Roman"/>
          <w:sz w:val="24"/>
          <w:szCs w:val="24"/>
          <w:lang w:val="lt-LT"/>
        </w:rPr>
        <w:t>11</w:t>
      </w:r>
      <w:r w:rsidR="00D72A41">
        <w:rPr>
          <w:rFonts w:ascii="Times New Roman" w:hAnsi="Times New Roman"/>
          <w:sz w:val="24"/>
          <w:szCs w:val="24"/>
          <w:lang w:val="lt-LT"/>
        </w:rPr>
        <w:t xml:space="preserve"> </w:t>
      </w:r>
      <w:r w:rsidR="00DE0272">
        <w:rPr>
          <w:rFonts w:ascii="Times New Roman" w:hAnsi="Times New Roman"/>
          <w:sz w:val="24"/>
          <w:szCs w:val="24"/>
          <w:lang w:val="lt-LT"/>
        </w:rPr>
        <w:t>175,82</w:t>
      </w:r>
      <w:r>
        <w:rPr>
          <w:rFonts w:ascii="Times New Roman" w:hAnsi="Times New Roman"/>
          <w:sz w:val="24"/>
          <w:szCs w:val="24"/>
          <w:lang w:val="lt-LT"/>
        </w:rPr>
        <w:t xml:space="preserve"> </w:t>
      </w:r>
      <w:proofErr w:type="spellStart"/>
      <w:r>
        <w:rPr>
          <w:rFonts w:ascii="Times New Roman" w:hAnsi="Times New Roman"/>
          <w:sz w:val="24"/>
          <w:szCs w:val="24"/>
          <w:lang w:val="lt-LT"/>
        </w:rPr>
        <w:t>Eur</w:t>
      </w:r>
      <w:proofErr w:type="spellEnd"/>
      <w:r>
        <w:rPr>
          <w:rFonts w:ascii="Times New Roman" w:hAnsi="Times New Roman"/>
          <w:sz w:val="24"/>
          <w:szCs w:val="24"/>
          <w:lang w:val="lt-LT"/>
        </w:rPr>
        <w:t>.</w:t>
      </w:r>
    </w:p>
    <w:p w:rsidR="00CF053C" w:rsidRDefault="00CF053C" w:rsidP="00A00180">
      <w:pPr>
        <w:pStyle w:val="Sraopastraipa1"/>
        <w:spacing w:line="360" w:lineRule="auto"/>
        <w:ind w:left="0" w:firstLine="709"/>
        <w:jc w:val="both"/>
        <w:rPr>
          <w:rFonts w:ascii="Times New Roman" w:hAnsi="Times New Roman"/>
          <w:sz w:val="24"/>
          <w:szCs w:val="24"/>
          <w:lang w:val="lt-LT"/>
        </w:rPr>
      </w:pPr>
      <w:r>
        <w:rPr>
          <w:rFonts w:ascii="Times New Roman" w:hAnsi="Times New Roman"/>
          <w:sz w:val="24"/>
          <w:szCs w:val="24"/>
          <w:lang w:val="lt-LT"/>
        </w:rPr>
        <w:t xml:space="preserve">Vadovaujantis Pagėgių savivaldybės tarybos 2025 m. birželio 19 d. sprendimu Nr. T-103 „Dėl ilgalaikio ir trumpalaikio </w:t>
      </w:r>
      <w:proofErr w:type="spellStart"/>
      <w:r>
        <w:rPr>
          <w:rFonts w:ascii="Times New Roman" w:hAnsi="Times New Roman"/>
          <w:sz w:val="24"/>
          <w:szCs w:val="24"/>
          <w:lang w:val="lt-LT"/>
        </w:rPr>
        <w:t>materimliojo</w:t>
      </w:r>
      <w:proofErr w:type="spellEnd"/>
      <w:r>
        <w:rPr>
          <w:rFonts w:ascii="Times New Roman" w:hAnsi="Times New Roman"/>
          <w:sz w:val="24"/>
          <w:szCs w:val="24"/>
          <w:lang w:val="lt-LT"/>
        </w:rPr>
        <w:t xml:space="preserve"> turto perdavimo valdyti pagal patikėjimo sutartį Pagėgių savivaldybės viešajai įstaigai „Pagėgių pirminės sveikatos priežiūros centras“</w:t>
      </w:r>
      <w:r w:rsidR="002E5DA1">
        <w:rPr>
          <w:rFonts w:ascii="Times New Roman" w:hAnsi="Times New Roman"/>
          <w:sz w:val="24"/>
          <w:szCs w:val="24"/>
          <w:lang w:val="lt-LT"/>
        </w:rPr>
        <w:t xml:space="preserve"> ASPN komandos veiklai vykdyti,</w:t>
      </w:r>
      <w:r>
        <w:rPr>
          <w:rFonts w:ascii="Times New Roman" w:hAnsi="Times New Roman"/>
          <w:sz w:val="24"/>
          <w:szCs w:val="24"/>
          <w:lang w:val="lt-LT"/>
        </w:rPr>
        <w:t xml:space="preserve"> įsigijimo vertė – 58</w:t>
      </w:r>
      <w:r w:rsidR="0074558D">
        <w:rPr>
          <w:rFonts w:ascii="Times New Roman" w:hAnsi="Times New Roman"/>
          <w:sz w:val="24"/>
          <w:szCs w:val="24"/>
          <w:lang w:val="lt-LT"/>
        </w:rPr>
        <w:t xml:space="preserve"> </w:t>
      </w:r>
      <w:r>
        <w:rPr>
          <w:rFonts w:ascii="Times New Roman" w:hAnsi="Times New Roman"/>
          <w:sz w:val="24"/>
          <w:szCs w:val="24"/>
          <w:lang w:val="lt-LT"/>
        </w:rPr>
        <w:t xml:space="preserve">795,27 </w:t>
      </w:r>
      <w:proofErr w:type="spellStart"/>
      <w:r>
        <w:rPr>
          <w:rFonts w:ascii="Times New Roman" w:hAnsi="Times New Roman"/>
          <w:sz w:val="24"/>
          <w:szCs w:val="24"/>
          <w:lang w:val="lt-LT"/>
        </w:rPr>
        <w:t>Eur</w:t>
      </w:r>
      <w:proofErr w:type="spellEnd"/>
      <w:r>
        <w:rPr>
          <w:rFonts w:ascii="Times New Roman" w:hAnsi="Times New Roman"/>
          <w:sz w:val="24"/>
          <w:szCs w:val="24"/>
          <w:lang w:val="lt-LT"/>
        </w:rPr>
        <w:t>, likutinė vertė – 57</w:t>
      </w:r>
      <w:r w:rsidR="0074558D">
        <w:rPr>
          <w:rFonts w:ascii="Times New Roman" w:hAnsi="Times New Roman"/>
          <w:sz w:val="24"/>
          <w:szCs w:val="24"/>
          <w:lang w:val="lt-LT"/>
        </w:rPr>
        <w:t xml:space="preserve"> </w:t>
      </w:r>
      <w:r>
        <w:rPr>
          <w:rFonts w:ascii="Times New Roman" w:hAnsi="Times New Roman"/>
          <w:sz w:val="24"/>
          <w:szCs w:val="24"/>
          <w:lang w:val="lt-LT"/>
        </w:rPr>
        <w:t xml:space="preserve">553,71 </w:t>
      </w:r>
      <w:proofErr w:type="spellStart"/>
      <w:r>
        <w:rPr>
          <w:rFonts w:ascii="Times New Roman" w:hAnsi="Times New Roman"/>
          <w:sz w:val="24"/>
          <w:szCs w:val="24"/>
          <w:lang w:val="lt-LT"/>
        </w:rPr>
        <w:t>Eur</w:t>
      </w:r>
      <w:proofErr w:type="spellEnd"/>
      <w:r>
        <w:rPr>
          <w:rFonts w:ascii="Times New Roman" w:hAnsi="Times New Roman"/>
          <w:sz w:val="24"/>
          <w:szCs w:val="24"/>
          <w:lang w:val="lt-LT"/>
        </w:rPr>
        <w:t>.</w:t>
      </w:r>
    </w:p>
    <w:p w:rsidR="00C92816" w:rsidRDefault="000062A0" w:rsidP="00B371F0">
      <w:pPr>
        <w:pStyle w:val="Sraopastraipa1"/>
        <w:spacing w:line="360" w:lineRule="auto"/>
        <w:ind w:left="0" w:firstLine="567"/>
        <w:jc w:val="both"/>
        <w:rPr>
          <w:rFonts w:ascii="Times New Roman" w:hAnsi="Times New Roman"/>
          <w:sz w:val="24"/>
          <w:szCs w:val="24"/>
          <w:lang w:val="lt-LT"/>
        </w:rPr>
      </w:pPr>
      <w:r w:rsidRPr="00214E5E">
        <w:rPr>
          <w:rFonts w:ascii="Times New Roman" w:hAnsi="Times New Roman"/>
          <w:sz w:val="24"/>
          <w:szCs w:val="24"/>
          <w:lang w:val="lt-LT"/>
        </w:rPr>
        <w:t>IMT</w:t>
      </w:r>
      <w:r w:rsidR="00BE102A" w:rsidRPr="00214E5E">
        <w:rPr>
          <w:rFonts w:ascii="Times New Roman" w:hAnsi="Times New Roman"/>
          <w:sz w:val="24"/>
          <w:szCs w:val="24"/>
          <w:lang w:val="lt-LT"/>
        </w:rPr>
        <w:t>, kuri</w:t>
      </w:r>
      <w:r w:rsidRPr="00214E5E">
        <w:rPr>
          <w:rFonts w:ascii="Times New Roman" w:hAnsi="Times New Roman"/>
          <w:sz w:val="24"/>
          <w:szCs w:val="24"/>
          <w:lang w:val="lt-LT"/>
        </w:rPr>
        <w:t>s</w:t>
      </w:r>
      <w:r w:rsidR="00BE102A" w:rsidRPr="00214E5E">
        <w:rPr>
          <w:rFonts w:ascii="Times New Roman" w:hAnsi="Times New Roman"/>
          <w:sz w:val="24"/>
          <w:szCs w:val="24"/>
          <w:lang w:val="lt-LT"/>
        </w:rPr>
        <w:t xml:space="preserve"> yra visiškai nudėvėtas, tačiau vis dar naudojamas veikloje, įsig</w:t>
      </w:r>
      <w:r w:rsidR="00621EF7" w:rsidRPr="00214E5E">
        <w:rPr>
          <w:rFonts w:ascii="Times New Roman" w:hAnsi="Times New Roman"/>
          <w:sz w:val="24"/>
          <w:szCs w:val="24"/>
          <w:lang w:val="lt-LT"/>
        </w:rPr>
        <w:t>ijimo savikaina</w:t>
      </w:r>
      <w:r w:rsidRPr="00214E5E">
        <w:rPr>
          <w:rFonts w:ascii="Times New Roman" w:hAnsi="Times New Roman"/>
          <w:sz w:val="24"/>
          <w:szCs w:val="24"/>
          <w:lang w:val="lt-LT"/>
        </w:rPr>
        <w:t xml:space="preserve"> </w:t>
      </w:r>
      <w:r w:rsidR="00FF0161" w:rsidRPr="00214E5E">
        <w:rPr>
          <w:rFonts w:ascii="Times New Roman" w:hAnsi="Times New Roman"/>
          <w:sz w:val="24"/>
          <w:szCs w:val="24"/>
          <w:lang w:val="lt-LT"/>
        </w:rPr>
        <w:t>–</w:t>
      </w:r>
      <w:r w:rsidRPr="00214E5E">
        <w:rPr>
          <w:rFonts w:ascii="Times New Roman" w:hAnsi="Times New Roman"/>
          <w:sz w:val="24"/>
          <w:szCs w:val="24"/>
          <w:lang w:val="lt-LT"/>
        </w:rPr>
        <w:t xml:space="preserve"> </w:t>
      </w:r>
      <w:r w:rsidR="002E5DA1">
        <w:rPr>
          <w:rFonts w:ascii="Times New Roman" w:hAnsi="Times New Roman"/>
          <w:sz w:val="24"/>
          <w:szCs w:val="24"/>
          <w:lang w:val="lt-LT"/>
        </w:rPr>
        <w:t>25</w:t>
      </w:r>
      <w:r w:rsidR="0074558D">
        <w:rPr>
          <w:rFonts w:ascii="Times New Roman" w:hAnsi="Times New Roman"/>
          <w:sz w:val="24"/>
          <w:szCs w:val="24"/>
          <w:lang w:val="lt-LT"/>
        </w:rPr>
        <w:t xml:space="preserve"> </w:t>
      </w:r>
      <w:r w:rsidR="002E5DA1">
        <w:rPr>
          <w:rFonts w:ascii="Times New Roman" w:hAnsi="Times New Roman"/>
          <w:sz w:val="24"/>
          <w:szCs w:val="24"/>
          <w:lang w:val="lt-LT"/>
        </w:rPr>
        <w:t xml:space="preserve">809 </w:t>
      </w:r>
      <w:proofErr w:type="spellStart"/>
      <w:r w:rsidR="000234D8" w:rsidRPr="00214E5E">
        <w:rPr>
          <w:rFonts w:ascii="Times New Roman" w:hAnsi="Times New Roman"/>
          <w:sz w:val="24"/>
          <w:szCs w:val="24"/>
          <w:lang w:val="lt-LT"/>
        </w:rPr>
        <w:t>E</w:t>
      </w:r>
      <w:r w:rsidR="00183EA8" w:rsidRPr="00214E5E">
        <w:rPr>
          <w:rFonts w:ascii="Times New Roman" w:hAnsi="Times New Roman"/>
          <w:sz w:val="24"/>
          <w:szCs w:val="24"/>
          <w:lang w:val="lt-LT"/>
        </w:rPr>
        <w:t>ur</w:t>
      </w:r>
      <w:proofErr w:type="spellEnd"/>
      <w:r w:rsidR="000234D8" w:rsidRPr="00214E5E">
        <w:rPr>
          <w:rFonts w:ascii="Times New Roman" w:hAnsi="Times New Roman"/>
          <w:sz w:val="24"/>
          <w:szCs w:val="24"/>
          <w:lang w:val="lt-LT"/>
        </w:rPr>
        <w:t xml:space="preserve">, </w:t>
      </w:r>
      <w:proofErr w:type="spellStart"/>
      <w:r w:rsidR="008F7FDB" w:rsidRPr="00214E5E">
        <w:rPr>
          <w:rFonts w:ascii="Times New Roman" w:hAnsi="Times New Roman"/>
          <w:sz w:val="24"/>
          <w:szCs w:val="24"/>
          <w:lang w:val="lt-LT"/>
        </w:rPr>
        <w:t>t.y</w:t>
      </w:r>
      <w:proofErr w:type="spellEnd"/>
      <w:r w:rsidR="008F7FDB" w:rsidRPr="00214E5E">
        <w:rPr>
          <w:rFonts w:ascii="Times New Roman" w:hAnsi="Times New Roman"/>
          <w:sz w:val="24"/>
          <w:szCs w:val="24"/>
          <w:lang w:val="lt-LT"/>
        </w:rPr>
        <w:t xml:space="preserve">. </w:t>
      </w:r>
      <w:r w:rsidR="00133684" w:rsidRPr="00214E5E">
        <w:rPr>
          <w:rFonts w:ascii="Times New Roman" w:hAnsi="Times New Roman"/>
          <w:sz w:val="24"/>
          <w:szCs w:val="24"/>
          <w:lang w:val="lt-LT"/>
        </w:rPr>
        <w:t xml:space="preserve">transporto priemonės </w:t>
      </w:r>
      <w:r w:rsidR="00B16C50" w:rsidRPr="00214E5E">
        <w:rPr>
          <w:rFonts w:ascii="Times New Roman" w:hAnsi="Times New Roman"/>
          <w:sz w:val="24"/>
          <w:szCs w:val="24"/>
          <w:lang w:val="lt-LT"/>
        </w:rPr>
        <w:t>–</w:t>
      </w:r>
      <w:r w:rsidR="00133684" w:rsidRPr="00214E5E">
        <w:rPr>
          <w:rFonts w:ascii="Times New Roman" w:hAnsi="Times New Roman"/>
          <w:sz w:val="24"/>
          <w:szCs w:val="24"/>
          <w:lang w:val="lt-LT"/>
        </w:rPr>
        <w:t xml:space="preserve"> </w:t>
      </w:r>
      <w:r w:rsidR="00BE2FBD" w:rsidRPr="00214E5E">
        <w:rPr>
          <w:rFonts w:ascii="Times New Roman" w:hAnsi="Times New Roman"/>
          <w:sz w:val="24"/>
          <w:szCs w:val="24"/>
          <w:lang w:val="lt-LT"/>
        </w:rPr>
        <w:t>16 798</w:t>
      </w:r>
      <w:r w:rsidR="00E427AC" w:rsidRPr="00214E5E">
        <w:rPr>
          <w:rFonts w:ascii="Times New Roman" w:hAnsi="Times New Roman"/>
          <w:sz w:val="24"/>
          <w:szCs w:val="24"/>
          <w:lang w:val="lt-LT"/>
        </w:rPr>
        <w:t xml:space="preserve"> </w:t>
      </w:r>
      <w:proofErr w:type="spellStart"/>
      <w:r w:rsidR="00B16C50" w:rsidRPr="00214E5E">
        <w:rPr>
          <w:rFonts w:ascii="Times New Roman" w:hAnsi="Times New Roman"/>
          <w:sz w:val="24"/>
          <w:szCs w:val="24"/>
          <w:lang w:val="lt-LT"/>
        </w:rPr>
        <w:t>Eur</w:t>
      </w:r>
      <w:proofErr w:type="spellEnd"/>
      <w:r w:rsidR="00133684" w:rsidRPr="00214E5E">
        <w:rPr>
          <w:rFonts w:ascii="Times New Roman" w:hAnsi="Times New Roman"/>
          <w:sz w:val="24"/>
          <w:szCs w:val="24"/>
          <w:lang w:val="lt-LT"/>
        </w:rPr>
        <w:t xml:space="preserve">, </w:t>
      </w:r>
      <w:r w:rsidR="008F7FDB" w:rsidRPr="00214E5E">
        <w:rPr>
          <w:rFonts w:ascii="Times New Roman" w:hAnsi="Times New Roman"/>
          <w:sz w:val="24"/>
          <w:szCs w:val="24"/>
          <w:lang w:val="lt-LT"/>
        </w:rPr>
        <w:t>medi</w:t>
      </w:r>
      <w:r w:rsidR="00197375" w:rsidRPr="00214E5E">
        <w:rPr>
          <w:rFonts w:ascii="Times New Roman" w:hAnsi="Times New Roman"/>
          <w:sz w:val="24"/>
          <w:szCs w:val="24"/>
          <w:lang w:val="lt-LT"/>
        </w:rPr>
        <w:t>cinos įranga</w:t>
      </w:r>
      <w:r w:rsidR="000234D8" w:rsidRPr="00214E5E">
        <w:rPr>
          <w:rFonts w:ascii="Times New Roman" w:hAnsi="Times New Roman"/>
          <w:sz w:val="24"/>
          <w:szCs w:val="24"/>
          <w:lang w:val="lt-LT"/>
        </w:rPr>
        <w:t xml:space="preserve"> – </w:t>
      </w:r>
      <w:r w:rsidR="002E5DA1">
        <w:rPr>
          <w:rFonts w:ascii="Times New Roman" w:hAnsi="Times New Roman"/>
          <w:sz w:val="24"/>
          <w:szCs w:val="24"/>
          <w:lang w:val="lt-LT"/>
        </w:rPr>
        <w:t>3</w:t>
      </w:r>
      <w:r w:rsidR="0074558D">
        <w:rPr>
          <w:rFonts w:ascii="Times New Roman" w:hAnsi="Times New Roman"/>
          <w:sz w:val="24"/>
          <w:szCs w:val="24"/>
          <w:lang w:val="lt-LT"/>
        </w:rPr>
        <w:t xml:space="preserve"> </w:t>
      </w:r>
      <w:r w:rsidR="002E5DA1">
        <w:rPr>
          <w:rFonts w:ascii="Times New Roman" w:hAnsi="Times New Roman"/>
          <w:sz w:val="24"/>
          <w:szCs w:val="24"/>
          <w:lang w:val="lt-LT"/>
        </w:rPr>
        <w:t>397</w:t>
      </w:r>
      <w:r w:rsidR="00E427AC" w:rsidRPr="00214E5E">
        <w:rPr>
          <w:rFonts w:ascii="Times New Roman" w:hAnsi="Times New Roman"/>
          <w:sz w:val="24"/>
          <w:szCs w:val="24"/>
          <w:lang w:val="lt-LT"/>
        </w:rPr>
        <w:t xml:space="preserve"> </w:t>
      </w:r>
      <w:proofErr w:type="spellStart"/>
      <w:r w:rsidR="006F0BE6" w:rsidRPr="00214E5E">
        <w:rPr>
          <w:rFonts w:ascii="Times New Roman" w:hAnsi="Times New Roman"/>
          <w:sz w:val="24"/>
          <w:szCs w:val="24"/>
          <w:lang w:val="lt-LT"/>
        </w:rPr>
        <w:t>Eur</w:t>
      </w:r>
      <w:proofErr w:type="spellEnd"/>
      <w:r w:rsidR="008F7FDB" w:rsidRPr="00214E5E">
        <w:rPr>
          <w:rFonts w:ascii="Times New Roman" w:hAnsi="Times New Roman"/>
          <w:sz w:val="24"/>
          <w:szCs w:val="24"/>
          <w:lang w:val="lt-LT"/>
        </w:rPr>
        <w:t>,</w:t>
      </w:r>
      <w:r w:rsidR="00214E5E" w:rsidRPr="00214E5E">
        <w:rPr>
          <w:rFonts w:ascii="Times New Roman" w:hAnsi="Times New Roman"/>
          <w:sz w:val="24"/>
          <w:szCs w:val="24"/>
          <w:lang w:val="lt-LT"/>
        </w:rPr>
        <w:t xml:space="preserve"> </w:t>
      </w:r>
      <w:r w:rsidR="008F7FDB" w:rsidRPr="00214E5E">
        <w:rPr>
          <w:rFonts w:ascii="Times New Roman" w:hAnsi="Times New Roman"/>
          <w:sz w:val="24"/>
          <w:szCs w:val="24"/>
          <w:lang w:val="lt-LT"/>
        </w:rPr>
        <w:t xml:space="preserve">baldai ir biuro įranga – </w:t>
      </w:r>
      <w:r w:rsidR="002E5DA1">
        <w:rPr>
          <w:rFonts w:ascii="Times New Roman" w:hAnsi="Times New Roman"/>
          <w:sz w:val="24"/>
          <w:szCs w:val="24"/>
          <w:lang w:val="lt-LT"/>
        </w:rPr>
        <w:t>5</w:t>
      </w:r>
      <w:r w:rsidR="0074558D">
        <w:rPr>
          <w:rFonts w:ascii="Times New Roman" w:hAnsi="Times New Roman"/>
          <w:sz w:val="24"/>
          <w:szCs w:val="24"/>
          <w:lang w:val="lt-LT"/>
        </w:rPr>
        <w:t xml:space="preserve"> </w:t>
      </w:r>
      <w:r w:rsidR="002E5DA1">
        <w:rPr>
          <w:rFonts w:ascii="Times New Roman" w:hAnsi="Times New Roman"/>
          <w:sz w:val="24"/>
          <w:szCs w:val="24"/>
          <w:lang w:val="lt-LT"/>
        </w:rPr>
        <w:t>614</w:t>
      </w:r>
      <w:r w:rsidR="001D3997" w:rsidRPr="00214E5E">
        <w:rPr>
          <w:rFonts w:ascii="Times New Roman" w:hAnsi="Times New Roman"/>
          <w:sz w:val="24"/>
          <w:szCs w:val="24"/>
          <w:lang w:val="lt-LT"/>
        </w:rPr>
        <w:t xml:space="preserve"> </w:t>
      </w:r>
      <w:r w:rsidR="002569F2" w:rsidRPr="00214E5E">
        <w:rPr>
          <w:rFonts w:ascii="Times New Roman" w:hAnsi="Times New Roman"/>
          <w:sz w:val="24"/>
          <w:szCs w:val="24"/>
          <w:lang w:val="lt-LT"/>
        </w:rPr>
        <w:t xml:space="preserve"> </w:t>
      </w:r>
      <w:proofErr w:type="spellStart"/>
      <w:r w:rsidR="006F0BE6" w:rsidRPr="00214E5E">
        <w:rPr>
          <w:rFonts w:ascii="Times New Roman" w:hAnsi="Times New Roman"/>
          <w:sz w:val="24"/>
          <w:szCs w:val="24"/>
          <w:lang w:val="lt-LT"/>
        </w:rPr>
        <w:t>Eur</w:t>
      </w:r>
      <w:proofErr w:type="spellEnd"/>
      <w:r w:rsidR="00AF2F74" w:rsidRPr="00214E5E">
        <w:rPr>
          <w:rFonts w:ascii="Times New Roman" w:hAnsi="Times New Roman"/>
          <w:sz w:val="24"/>
          <w:szCs w:val="24"/>
          <w:lang w:val="lt-LT"/>
        </w:rPr>
        <w:t>.</w:t>
      </w:r>
    </w:p>
    <w:p w:rsidR="00545621" w:rsidRPr="002564D0" w:rsidRDefault="007F53FB" w:rsidP="00B371F0">
      <w:pPr>
        <w:pStyle w:val="Sraopastraipa1"/>
        <w:spacing w:line="360" w:lineRule="auto"/>
        <w:ind w:left="0" w:firstLine="567"/>
        <w:jc w:val="both"/>
        <w:rPr>
          <w:rFonts w:ascii="Times New Roman" w:hAnsi="Times New Roman"/>
          <w:sz w:val="24"/>
          <w:szCs w:val="24"/>
          <w:lang w:val="lt-LT"/>
        </w:rPr>
      </w:pPr>
      <w:r>
        <w:rPr>
          <w:rFonts w:ascii="Times New Roman" w:hAnsi="Times New Roman"/>
          <w:sz w:val="24"/>
          <w:szCs w:val="24"/>
          <w:lang w:val="lt-LT"/>
        </w:rPr>
        <w:t>Va</w:t>
      </w:r>
      <w:r w:rsidR="00476257">
        <w:rPr>
          <w:rFonts w:ascii="Times New Roman" w:hAnsi="Times New Roman"/>
          <w:sz w:val="24"/>
          <w:szCs w:val="24"/>
          <w:lang w:val="lt-LT"/>
        </w:rPr>
        <w:t xml:space="preserve">dovaujantis Finansų </w:t>
      </w:r>
      <w:proofErr w:type="spellStart"/>
      <w:r w:rsidR="00476257">
        <w:rPr>
          <w:rFonts w:ascii="Times New Roman" w:hAnsi="Times New Roman"/>
          <w:sz w:val="24"/>
          <w:szCs w:val="24"/>
          <w:lang w:val="lt-LT"/>
        </w:rPr>
        <w:t>ministero</w:t>
      </w:r>
      <w:proofErr w:type="spellEnd"/>
      <w:r w:rsidR="00476257">
        <w:rPr>
          <w:rFonts w:ascii="Times New Roman" w:hAnsi="Times New Roman"/>
          <w:sz w:val="24"/>
          <w:szCs w:val="24"/>
          <w:lang w:val="lt-LT"/>
        </w:rPr>
        <w:t xml:space="preserve"> 2024-10-22 įsakymas Nr. 1K-338 pakeistas 12-asis VSAFAS  „</w:t>
      </w:r>
      <w:proofErr w:type="spellStart"/>
      <w:r w:rsidR="00476257">
        <w:rPr>
          <w:rFonts w:ascii="Times New Roman" w:hAnsi="Times New Roman"/>
          <w:sz w:val="24"/>
          <w:szCs w:val="24"/>
          <w:lang w:val="lt-LT"/>
        </w:rPr>
        <w:t>lgalaikis</w:t>
      </w:r>
      <w:proofErr w:type="spellEnd"/>
      <w:r>
        <w:rPr>
          <w:rFonts w:ascii="Times New Roman" w:hAnsi="Times New Roman"/>
          <w:sz w:val="24"/>
          <w:szCs w:val="24"/>
          <w:lang w:val="lt-LT"/>
        </w:rPr>
        <w:t xml:space="preserve"> material</w:t>
      </w:r>
      <w:r w:rsidR="00476257">
        <w:rPr>
          <w:rFonts w:ascii="Times New Roman" w:hAnsi="Times New Roman"/>
          <w:sz w:val="24"/>
          <w:szCs w:val="24"/>
          <w:lang w:val="lt-LT"/>
        </w:rPr>
        <w:t>usis</w:t>
      </w:r>
      <w:r>
        <w:rPr>
          <w:rFonts w:ascii="Times New Roman" w:hAnsi="Times New Roman"/>
          <w:sz w:val="24"/>
          <w:szCs w:val="24"/>
          <w:lang w:val="lt-LT"/>
        </w:rPr>
        <w:t xml:space="preserve"> </w:t>
      </w:r>
      <w:r w:rsidR="00476257">
        <w:rPr>
          <w:rFonts w:ascii="Times New Roman" w:hAnsi="Times New Roman"/>
          <w:sz w:val="24"/>
          <w:szCs w:val="24"/>
          <w:lang w:val="lt-LT"/>
        </w:rPr>
        <w:t>turtas</w:t>
      </w:r>
      <w:r w:rsidR="00167274">
        <w:rPr>
          <w:rFonts w:ascii="Times New Roman" w:hAnsi="Times New Roman"/>
          <w:sz w:val="24"/>
          <w:szCs w:val="24"/>
          <w:lang w:val="lt-LT"/>
        </w:rPr>
        <w:t>“ iš ilgalaikio turto .</w:t>
      </w:r>
      <w:r>
        <w:rPr>
          <w:rFonts w:ascii="Times New Roman" w:hAnsi="Times New Roman"/>
          <w:sz w:val="24"/>
          <w:szCs w:val="24"/>
          <w:lang w:val="lt-LT"/>
        </w:rPr>
        <w:t xml:space="preserve">iškelta </w:t>
      </w:r>
      <w:r w:rsidR="008E40F7">
        <w:rPr>
          <w:rFonts w:ascii="Times New Roman" w:hAnsi="Times New Roman"/>
          <w:sz w:val="24"/>
          <w:szCs w:val="24"/>
          <w:lang w:val="lt-LT"/>
        </w:rPr>
        <w:t xml:space="preserve"> medicinos įrangos už 6238 </w:t>
      </w:r>
      <w:proofErr w:type="spellStart"/>
      <w:r w:rsidR="008E40F7">
        <w:rPr>
          <w:rFonts w:ascii="Times New Roman" w:hAnsi="Times New Roman"/>
          <w:sz w:val="24"/>
          <w:szCs w:val="24"/>
          <w:lang w:val="lt-LT"/>
        </w:rPr>
        <w:t>Eur</w:t>
      </w:r>
      <w:proofErr w:type="spellEnd"/>
      <w:r w:rsidR="008E40F7">
        <w:rPr>
          <w:rFonts w:ascii="Times New Roman" w:hAnsi="Times New Roman"/>
          <w:sz w:val="24"/>
          <w:szCs w:val="24"/>
          <w:lang w:val="lt-LT"/>
        </w:rPr>
        <w:t>, baldai už 1</w:t>
      </w:r>
      <w:r w:rsidR="0074558D">
        <w:rPr>
          <w:rFonts w:ascii="Times New Roman" w:hAnsi="Times New Roman"/>
          <w:sz w:val="24"/>
          <w:szCs w:val="24"/>
          <w:lang w:val="lt-LT"/>
        </w:rPr>
        <w:t xml:space="preserve"> </w:t>
      </w:r>
      <w:r w:rsidR="008E40F7">
        <w:rPr>
          <w:rFonts w:ascii="Times New Roman" w:hAnsi="Times New Roman"/>
          <w:sz w:val="24"/>
          <w:szCs w:val="24"/>
          <w:lang w:val="lt-LT"/>
        </w:rPr>
        <w:t xml:space="preserve">621 </w:t>
      </w:r>
      <w:proofErr w:type="spellStart"/>
      <w:r w:rsidR="008E40F7">
        <w:rPr>
          <w:rFonts w:ascii="Times New Roman" w:hAnsi="Times New Roman"/>
          <w:sz w:val="24"/>
          <w:szCs w:val="24"/>
          <w:lang w:val="lt-LT"/>
        </w:rPr>
        <w:t>Eur</w:t>
      </w:r>
      <w:proofErr w:type="spellEnd"/>
      <w:r w:rsidR="008E40F7">
        <w:rPr>
          <w:rFonts w:ascii="Times New Roman" w:hAnsi="Times New Roman"/>
          <w:sz w:val="24"/>
          <w:szCs w:val="24"/>
          <w:lang w:val="lt-LT"/>
        </w:rPr>
        <w:t xml:space="preserve"> ir kompiuterinės įrangos  už 3</w:t>
      </w:r>
      <w:r w:rsidR="0074558D">
        <w:rPr>
          <w:rFonts w:ascii="Times New Roman" w:hAnsi="Times New Roman"/>
          <w:sz w:val="24"/>
          <w:szCs w:val="24"/>
          <w:lang w:val="lt-LT"/>
        </w:rPr>
        <w:t xml:space="preserve"> </w:t>
      </w:r>
      <w:r w:rsidR="008E40F7">
        <w:rPr>
          <w:rFonts w:ascii="Times New Roman" w:hAnsi="Times New Roman"/>
          <w:sz w:val="24"/>
          <w:szCs w:val="24"/>
          <w:lang w:val="lt-LT"/>
        </w:rPr>
        <w:t xml:space="preserve">207 </w:t>
      </w:r>
      <w:proofErr w:type="spellStart"/>
      <w:r w:rsidR="008E40F7">
        <w:rPr>
          <w:rFonts w:ascii="Times New Roman" w:hAnsi="Times New Roman"/>
          <w:sz w:val="24"/>
          <w:szCs w:val="24"/>
          <w:lang w:val="lt-LT"/>
        </w:rPr>
        <w:t>Eur</w:t>
      </w:r>
      <w:proofErr w:type="spellEnd"/>
      <w:r w:rsidR="008E40F7">
        <w:rPr>
          <w:rFonts w:ascii="Times New Roman" w:hAnsi="Times New Roman"/>
          <w:sz w:val="24"/>
          <w:szCs w:val="24"/>
          <w:lang w:val="lt-LT"/>
        </w:rPr>
        <w:t xml:space="preserve"> (</w:t>
      </w:r>
      <w:r w:rsidR="00476257">
        <w:rPr>
          <w:rFonts w:ascii="Times New Roman" w:hAnsi="Times New Roman"/>
          <w:sz w:val="24"/>
          <w:szCs w:val="24"/>
          <w:lang w:val="lt-LT"/>
        </w:rPr>
        <w:t>kurio vertė  &lt; 750</w:t>
      </w:r>
      <w:r w:rsidR="00167274">
        <w:rPr>
          <w:rFonts w:ascii="Times New Roman" w:hAnsi="Times New Roman"/>
          <w:sz w:val="24"/>
          <w:szCs w:val="24"/>
          <w:lang w:val="lt-LT"/>
        </w:rPr>
        <w:t xml:space="preserve"> </w:t>
      </w:r>
      <w:proofErr w:type="spellStart"/>
      <w:r w:rsidR="00167274">
        <w:rPr>
          <w:rFonts w:ascii="Times New Roman" w:hAnsi="Times New Roman"/>
          <w:sz w:val="24"/>
          <w:szCs w:val="24"/>
          <w:lang w:val="lt-LT"/>
        </w:rPr>
        <w:t>Eur</w:t>
      </w:r>
      <w:proofErr w:type="spellEnd"/>
      <w:r w:rsidR="00167274">
        <w:rPr>
          <w:rFonts w:ascii="Times New Roman" w:hAnsi="Times New Roman"/>
          <w:sz w:val="24"/>
          <w:szCs w:val="24"/>
          <w:lang w:val="lt-LT"/>
        </w:rPr>
        <w:t>).</w:t>
      </w:r>
    </w:p>
    <w:p w:rsidR="003B3871" w:rsidRPr="002564D0" w:rsidRDefault="003B3871" w:rsidP="003B3871">
      <w:pPr>
        <w:pStyle w:val="Sraopastraipa1"/>
        <w:ind w:left="0"/>
        <w:jc w:val="both"/>
        <w:rPr>
          <w:rFonts w:ascii="Times New Roman" w:hAnsi="Times New Roman"/>
          <w:b/>
          <w:iCs/>
          <w:sz w:val="24"/>
          <w:szCs w:val="24"/>
          <w:lang w:val="lt-LT"/>
        </w:rPr>
      </w:pPr>
    </w:p>
    <w:p w:rsidR="00171BB0" w:rsidRPr="002564D0" w:rsidRDefault="00171BB0" w:rsidP="003B3871">
      <w:pPr>
        <w:pStyle w:val="Sraopastraipa1"/>
        <w:ind w:left="0"/>
        <w:jc w:val="both"/>
        <w:rPr>
          <w:rFonts w:ascii="Times New Roman" w:hAnsi="Times New Roman"/>
          <w:b/>
          <w:iCs/>
          <w:sz w:val="24"/>
          <w:szCs w:val="24"/>
          <w:lang w:val="lt-LT"/>
        </w:rPr>
      </w:pPr>
    </w:p>
    <w:p w:rsidR="00A446BF" w:rsidRPr="002564D0" w:rsidRDefault="00B74D8B" w:rsidP="00B74D8B">
      <w:pPr>
        <w:pStyle w:val="Sraopastraipa1"/>
        <w:spacing w:line="360" w:lineRule="auto"/>
        <w:ind w:left="0"/>
        <w:jc w:val="both"/>
        <w:rPr>
          <w:rFonts w:ascii="Times New Roman" w:hAnsi="Times New Roman"/>
          <w:b/>
          <w:iCs/>
          <w:sz w:val="24"/>
          <w:szCs w:val="24"/>
          <w:lang w:val="lt-LT"/>
        </w:rPr>
      </w:pPr>
      <w:r w:rsidRPr="002564D0">
        <w:rPr>
          <w:rFonts w:ascii="Times New Roman" w:hAnsi="Times New Roman"/>
          <w:b/>
          <w:iCs/>
          <w:sz w:val="24"/>
          <w:szCs w:val="24"/>
          <w:lang w:val="lt-LT"/>
        </w:rPr>
        <w:t xml:space="preserve">3. </w:t>
      </w:r>
      <w:r w:rsidR="005C4CCA" w:rsidRPr="002564D0">
        <w:rPr>
          <w:rFonts w:ascii="Times New Roman" w:hAnsi="Times New Roman"/>
          <w:b/>
          <w:iCs/>
          <w:sz w:val="24"/>
          <w:szCs w:val="24"/>
          <w:lang w:val="lt-LT"/>
        </w:rPr>
        <w:t>Atsargos</w:t>
      </w:r>
    </w:p>
    <w:p w:rsidR="005C4CCA" w:rsidRPr="002564D0" w:rsidRDefault="00FC24C3" w:rsidP="00C92816">
      <w:pPr>
        <w:pStyle w:val="Sraopastraipa1"/>
        <w:spacing w:line="360" w:lineRule="auto"/>
        <w:ind w:left="0" w:firstLine="567"/>
        <w:jc w:val="both"/>
        <w:rPr>
          <w:rFonts w:ascii="Times New Roman" w:hAnsi="Times New Roman"/>
          <w:sz w:val="24"/>
          <w:szCs w:val="24"/>
          <w:lang w:val="lt-LT"/>
        </w:rPr>
      </w:pPr>
      <w:r w:rsidRPr="002F1B29">
        <w:rPr>
          <w:rFonts w:ascii="Times New Roman" w:hAnsi="Times New Roman"/>
          <w:sz w:val="24"/>
          <w:szCs w:val="24"/>
          <w:lang w:val="lt-LT"/>
        </w:rPr>
        <w:t>Informacija apie</w:t>
      </w:r>
      <w:r w:rsidRPr="006A7727">
        <w:rPr>
          <w:rFonts w:ascii="Times New Roman" w:hAnsi="Times New Roman"/>
          <w:sz w:val="24"/>
          <w:szCs w:val="24"/>
          <w:lang w:val="lt-LT"/>
        </w:rPr>
        <w:t xml:space="preserve"> </w:t>
      </w:r>
      <w:r w:rsidRPr="002564D0">
        <w:rPr>
          <w:rFonts w:ascii="Times New Roman" w:hAnsi="Times New Roman"/>
          <w:sz w:val="24"/>
          <w:szCs w:val="24"/>
          <w:lang w:val="lt-LT"/>
        </w:rPr>
        <w:t>b</w:t>
      </w:r>
      <w:r w:rsidR="005C4CCA" w:rsidRPr="002564D0">
        <w:rPr>
          <w:rFonts w:ascii="Times New Roman" w:hAnsi="Times New Roman"/>
          <w:sz w:val="24"/>
          <w:szCs w:val="24"/>
          <w:lang w:val="lt-LT"/>
        </w:rPr>
        <w:t>alansin</w:t>
      </w:r>
      <w:r w:rsidRPr="002564D0">
        <w:rPr>
          <w:rFonts w:ascii="Times New Roman" w:hAnsi="Times New Roman"/>
          <w:sz w:val="24"/>
          <w:szCs w:val="24"/>
          <w:lang w:val="lt-LT"/>
        </w:rPr>
        <w:t>ę</w:t>
      </w:r>
      <w:r w:rsidR="005C4CCA" w:rsidRPr="002564D0">
        <w:rPr>
          <w:rFonts w:ascii="Times New Roman" w:hAnsi="Times New Roman"/>
          <w:sz w:val="24"/>
          <w:szCs w:val="24"/>
          <w:lang w:val="lt-LT"/>
        </w:rPr>
        <w:t xml:space="preserve"> atsargų vert</w:t>
      </w:r>
      <w:r w:rsidRPr="002564D0">
        <w:rPr>
          <w:rFonts w:ascii="Times New Roman" w:hAnsi="Times New Roman"/>
          <w:sz w:val="24"/>
          <w:szCs w:val="24"/>
          <w:lang w:val="lt-LT"/>
        </w:rPr>
        <w:t>ę</w:t>
      </w:r>
      <w:r w:rsidR="005C4CCA" w:rsidRPr="002564D0">
        <w:rPr>
          <w:rFonts w:ascii="Times New Roman" w:hAnsi="Times New Roman"/>
          <w:sz w:val="24"/>
          <w:szCs w:val="24"/>
          <w:lang w:val="lt-LT"/>
        </w:rPr>
        <w:t xml:space="preserve"> pagal atsargų grupes</w:t>
      </w:r>
      <w:r w:rsidRPr="002564D0">
        <w:rPr>
          <w:rFonts w:ascii="Times New Roman" w:hAnsi="Times New Roman"/>
          <w:sz w:val="24"/>
          <w:szCs w:val="24"/>
          <w:lang w:val="lt-LT"/>
        </w:rPr>
        <w:t xml:space="preserve"> </w:t>
      </w:r>
      <w:r w:rsidR="001470FA" w:rsidRPr="002564D0">
        <w:rPr>
          <w:rFonts w:ascii="Times New Roman" w:hAnsi="Times New Roman"/>
          <w:sz w:val="24"/>
          <w:szCs w:val="24"/>
          <w:lang w:val="lt-LT"/>
        </w:rPr>
        <w:t>pateikiama</w:t>
      </w:r>
      <w:r w:rsidR="00721D45" w:rsidRPr="002564D0">
        <w:rPr>
          <w:rFonts w:ascii="Times New Roman" w:hAnsi="Times New Roman"/>
          <w:sz w:val="24"/>
          <w:szCs w:val="24"/>
          <w:lang w:val="lt-LT"/>
        </w:rPr>
        <w:t xml:space="preserve"> </w:t>
      </w:r>
      <w:r w:rsidR="005C4CCA" w:rsidRPr="002564D0">
        <w:rPr>
          <w:rFonts w:ascii="Times New Roman" w:hAnsi="Times New Roman"/>
          <w:sz w:val="24"/>
          <w:szCs w:val="24"/>
          <w:lang w:val="lt-LT"/>
        </w:rPr>
        <w:t xml:space="preserve">pagal </w:t>
      </w:r>
      <w:r w:rsidRPr="002564D0">
        <w:rPr>
          <w:rFonts w:ascii="Times New Roman" w:hAnsi="Times New Roman"/>
          <w:sz w:val="24"/>
          <w:szCs w:val="24"/>
          <w:lang w:val="lt-LT"/>
        </w:rPr>
        <w:t>8</w:t>
      </w:r>
      <w:r w:rsidR="005C4CCA" w:rsidRPr="002564D0">
        <w:rPr>
          <w:rFonts w:ascii="Times New Roman" w:hAnsi="Times New Roman"/>
          <w:sz w:val="24"/>
          <w:szCs w:val="24"/>
          <w:lang w:val="lt-LT"/>
        </w:rPr>
        <w:t xml:space="preserve"> standarto 1 priede pateiktą formą</w:t>
      </w:r>
      <w:r w:rsidR="00B74D8B" w:rsidRPr="002564D0">
        <w:rPr>
          <w:rFonts w:ascii="Times New Roman" w:hAnsi="Times New Roman"/>
          <w:sz w:val="24"/>
          <w:szCs w:val="24"/>
          <w:lang w:val="lt-LT"/>
        </w:rPr>
        <w:t xml:space="preserve"> –</w:t>
      </w:r>
      <w:r w:rsidR="00A42EBF" w:rsidRPr="002564D0">
        <w:rPr>
          <w:rFonts w:ascii="Times New Roman" w:hAnsi="Times New Roman"/>
          <w:sz w:val="24"/>
          <w:szCs w:val="24"/>
          <w:lang w:val="lt-LT"/>
        </w:rPr>
        <w:t xml:space="preserve"> aiškinamojo rašto priedas Nr.</w:t>
      </w:r>
      <w:r w:rsidR="001470FA" w:rsidRPr="002564D0">
        <w:rPr>
          <w:rFonts w:ascii="Times New Roman" w:hAnsi="Times New Roman"/>
          <w:sz w:val="24"/>
          <w:szCs w:val="24"/>
          <w:lang w:val="lt-LT"/>
        </w:rPr>
        <w:t xml:space="preserve"> </w:t>
      </w:r>
      <w:r w:rsidR="002F65BC" w:rsidRPr="002564D0">
        <w:rPr>
          <w:rFonts w:ascii="Times New Roman" w:hAnsi="Times New Roman"/>
          <w:sz w:val="24"/>
          <w:szCs w:val="24"/>
          <w:lang w:val="lt-LT"/>
        </w:rPr>
        <w:t>3</w:t>
      </w:r>
      <w:r w:rsidR="00E017CA" w:rsidRPr="002564D0">
        <w:rPr>
          <w:rFonts w:ascii="Times New Roman" w:hAnsi="Times New Roman"/>
          <w:sz w:val="24"/>
          <w:szCs w:val="24"/>
          <w:lang w:val="lt-LT"/>
        </w:rPr>
        <w:t>.</w:t>
      </w:r>
    </w:p>
    <w:p w:rsidR="00BC60DD" w:rsidRPr="002564D0" w:rsidRDefault="00BC60DD" w:rsidP="00C92816">
      <w:pPr>
        <w:pStyle w:val="Sraopastraipa1"/>
        <w:spacing w:line="360" w:lineRule="auto"/>
        <w:ind w:left="0" w:firstLine="567"/>
        <w:jc w:val="both"/>
        <w:rPr>
          <w:rFonts w:ascii="Times New Roman" w:hAnsi="Times New Roman"/>
          <w:sz w:val="24"/>
          <w:szCs w:val="24"/>
          <w:lang w:val="lt-LT"/>
        </w:rPr>
      </w:pPr>
    </w:p>
    <w:tbl>
      <w:tblPr>
        <w:tblStyle w:val="Lentelstinklelis"/>
        <w:tblW w:w="9180" w:type="dxa"/>
        <w:tblInd w:w="108" w:type="dxa"/>
        <w:tblLook w:val="01E0" w:firstRow="1" w:lastRow="1" w:firstColumn="1" w:lastColumn="1" w:noHBand="0" w:noVBand="0"/>
      </w:tblPr>
      <w:tblGrid>
        <w:gridCol w:w="3960"/>
        <w:gridCol w:w="1260"/>
        <w:gridCol w:w="1440"/>
        <w:gridCol w:w="1248"/>
        <w:gridCol w:w="1272"/>
      </w:tblGrid>
      <w:tr w:rsidR="00F3727B" w:rsidRPr="002564D0">
        <w:tc>
          <w:tcPr>
            <w:tcW w:w="3960" w:type="dxa"/>
          </w:tcPr>
          <w:p w:rsidR="00F3727B" w:rsidRPr="002564D0" w:rsidRDefault="00F3727B" w:rsidP="009B24E0">
            <w:pPr>
              <w:pStyle w:val="Sraopastraipa1"/>
              <w:spacing w:line="360" w:lineRule="auto"/>
              <w:ind w:left="0"/>
              <w:jc w:val="center"/>
              <w:rPr>
                <w:rFonts w:ascii="Times New Roman" w:hAnsi="Times New Roman"/>
                <w:sz w:val="24"/>
                <w:szCs w:val="24"/>
                <w:lang w:val="lt-LT"/>
              </w:rPr>
            </w:pPr>
            <w:r w:rsidRPr="002564D0">
              <w:rPr>
                <w:rFonts w:ascii="Times New Roman" w:hAnsi="Times New Roman"/>
                <w:sz w:val="24"/>
                <w:szCs w:val="24"/>
                <w:lang w:val="lt-LT"/>
              </w:rPr>
              <w:lastRenderedPageBreak/>
              <w:t>Straipsniai</w:t>
            </w:r>
          </w:p>
        </w:tc>
        <w:tc>
          <w:tcPr>
            <w:tcW w:w="1260" w:type="dxa"/>
          </w:tcPr>
          <w:p w:rsidR="00F3727B" w:rsidRPr="002564D0" w:rsidRDefault="00F3727B" w:rsidP="00AF1C43">
            <w:pPr>
              <w:pStyle w:val="Sraopastraipa1"/>
              <w:spacing w:line="360" w:lineRule="auto"/>
              <w:ind w:left="0"/>
              <w:jc w:val="center"/>
              <w:rPr>
                <w:rFonts w:ascii="Times New Roman" w:hAnsi="Times New Roman"/>
                <w:sz w:val="24"/>
                <w:szCs w:val="24"/>
                <w:lang w:val="lt-LT"/>
              </w:rPr>
            </w:pPr>
            <w:r w:rsidRPr="002564D0">
              <w:rPr>
                <w:rFonts w:ascii="Times New Roman" w:hAnsi="Times New Roman"/>
                <w:sz w:val="24"/>
                <w:szCs w:val="24"/>
                <w:lang w:val="lt-LT"/>
              </w:rPr>
              <w:t>20</w:t>
            </w:r>
            <w:r w:rsidR="00763821" w:rsidRPr="002564D0">
              <w:rPr>
                <w:rFonts w:ascii="Times New Roman" w:hAnsi="Times New Roman"/>
                <w:sz w:val="24"/>
                <w:szCs w:val="24"/>
                <w:lang w:val="lt-LT"/>
              </w:rPr>
              <w:t>2</w:t>
            </w:r>
            <w:r w:rsidR="00AF1C43">
              <w:rPr>
                <w:rFonts w:ascii="Times New Roman" w:hAnsi="Times New Roman"/>
                <w:sz w:val="24"/>
                <w:szCs w:val="24"/>
                <w:lang w:val="lt-LT"/>
              </w:rPr>
              <w:t>5</w:t>
            </w:r>
            <w:r w:rsidRPr="002564D0">
              <w:rPr>
                <w:rFonts w:ascii="Times New Roman" w:hAnsi="Times New Roman"/>
                <w:sz w:val="24"/>
                <w:szCs w:val="24"/>
                <w:lang w:val="lt-LT"/>
              </w:rPr>
              <w:t xml:space="preserve"> m.</w:t>
            </w:r>
          </w:p>
        </w:tc>
        <w:tc>
          <w:tcPr>
            <w:tcW w:w="1440" w:type="dxa"/>
          </w:tcPr>
          <w:p w:rsidR="00F3727B" w:rsidRPr="002564D0" w:rsidRDefault="007F53FB" w:rsidP="00723CB3">
            <w:pPr>
              <w:pStyle w:val="Sraopastraipa1"/>
              <w:spacing w:line="360" w:lineRule="auto"/>
              <w:ind w:left="0"/>
              <w:jc w:val="center"/>
              <w:rPr>
                <w:rFonts w:ascii="Times New Roman" w:hAnsi="Times New Roman"/>
                <w:sz w:val="24"/>
                <w:szCs w:val="24"/>
                <w:lang w:val="lt-LT"/>
              </w:rPr>
            </w:pPr>
            <w:r>
              <w:rPr>
                <w:rFonts w:ascii="Times New Roman" w:hAnsi="Times New Roman"/>
                <w:sz w:val="24"/>
                <w:szCs w:val="24"/>
                <w:lang w:val="lt-LT"/>
              </w:rPr>
              <w:t>2024</w:t>
            </w:r>
            <w:r w:rsidR="00F3727B" w:rsidRPr="002564D0">
              <w:rPr>
                <w:rFonts w:ascii="Times New Roman" w:hAnsi="Times New Roman"/>
                <w:sz w:val="24"/>
                <w:szCs w:val="24"/>
                <w:lang w:val="lt-LT"/>
              </w:rPr>
              <w:t xml:space="preserve"> m.</w:t>
            </w:r>
          </w:p>
        </w:tc>
        <w:tc>
          <w:tcPr>
            <w:tcW w:w="1248" w:type="dxa"/>
          </w:tcPr>
          <w:p w:rsidR="00F3727B" w:rsidRPr="002564D0" w:rsidRDefault="00F3727B" w:rsidP="00C92816">
            <w:pPr>
              <w:pStyle w:val="Sraopastraipa1"/>
              <w:spacing w:line="360" w:lineRule="auto"/>
              <w:ind w:left="0"/>
              <w:jc w:val="both"/>
              <w:rPr>
                <w:rFonts w:ascii="Times New Roman" w:hAnsi="Times New Roman"/>
                <w:sz w:val="24"/>
                <w:szCs w:val="24"/>
                <w:lang w:val="lt-LT"/>
              </w:rPr>
            </w:pPr>
            <w:r w:rsidRPr="002564D0">
              <w:rPr>
                <w:rFonts w:ascii="Times New Roman" w:hAnsi="Times New Roman"/>
                <w:sz w:val="24"/>
                <w:szCs w:val="24"/>
                <w:lang w:val="lt-LT"/>
              </w:rPr>
              <w:t>skirtumas</w:t>
            </w:r>
          </w:p>
        </w:tc>
        <w:tc>
          <w:tcPr>
            <w:tcW w:w="1272" w:type="dxa"/>
          </w:tcPr>
          <w:p w:rsidR="00F3727B" w:rsidRPr="002564D0" w:rsidRDefault="00F3727B" w:rsidP="009B24E0">
            <w:pPr>
              <w:pStyle w:val="Sraopastraipa1"/>
              <w:spacing w:line="360" w:lineRule="auto"/>
              <w:ind w:left="0"/>
              <w:jc w:val="center"/>
              <w:rPr>
                <w:rFonts w:ascii="Times New Roman" w:hAnsi="Times New Roman"/>
                <w:sz w:val="24"/>
                <w:szCs w:val="24"/>
                <w:lang w:val="lt-LT"/>
              </w:rPr>
            </w:pPr>
            <w:r w:rsidRPr="002564D0">
              <w:rPr>
                <w:rFonts w:ascii="Times New Roman" w:hAnsi="Times New Roman"/>
                <w:sz w:val="24"/>
                <w:szCs w:val="24"/>
                <w:lang w:val="lt-LT"/>
              </w:rPr>
              <w:t>Proc.</w:t>
            </w:r>
          </w:p>
        </w:tc>
      </w:tr>
      <w:tr w:rsidR="00F561CA" w:rsidRPr="002564D0">
        <w:tc>
          <w:tcPr>
            <w:tcW w:w="3960" w:type="dxa"/>
          </w:tcPr>
          <w:p w:rsidR="00F561CA" w:rsidRPr="002564D0" w:rsidRDefault="00F561CA" w:rsidP="00C92816">
            <w:pPr>
              <w:pStyle w:val="Sraopastraipa1"/>
              <w:spacing w:line="360" w:lineRule="auto"/>
              <w:ind w:left="0"/>
              <w:jc w:val="both"/>
              <w:rPr>
                <w:rFonts w:ascii="Times New Roman" w:hAnsi="Times New Roman"/>
                <w:sz w:val="24"/>
                <w:szCs w:val="24"/>
                <w:lang w:val="lt-LT"/>
              </w:rPr>
            </w:pPr>
            <w:r w:rsidRPr="002564D0">
              <w:rPr>
                <w:rFonts w:ascii="Times New Roman" w:hAnsi="Times New Roman"/>
                <w:sz w:val="24"/>
                <w:szCs w:val="24"/>
                <w:lang w:val="lt-LT"/>
              </w:rPr>
              <w:t>Įsigyta per laikotarpį</w:t>
            </w:r>
          </w:p>
        </w:tc>
        <w:tc>
          <w:tcPr>
            <w:tcW w:w="1260" w:type="dxa"/>
          </w:tcPr>
          <w:p w:rsidR="00F561CA" w:rsidRPr="002564D0" w:rsidRDefault="00AF1C43" w:rsidP="007C4934">
            <w:pPr>
              <w:pStyle w:val="Sraopastraipa1"/>
              <w:spacing w:line="360" w:lineRule="auto"/>
              <w:ind w:left="0"/>
              <w:jc w:val="center"/>
              <w:rPr>
                <w:rFonts w:ascii="Times New Roman" w:hAnsi="Times New Roman"/>
                <w:sz w:val="24"/>
                <w:szCs w:val="24"/>
                <w:lang w:val="lt-LT"/>
              </w:rPr>
            </w:pPr>
            <w:r>
              <w:rPr>
                <w:rFonts w:ascii="Times New Roman" w:hAnsi="Times New Roman"/>
                <w:sz w:val="24"/>
                <w:szCs w:val="24"/>
                <w:lang w:val="lt-LT"/>
              </w:rPr>
              <w:t>8</w:t>
            </w:r>
            <w:r w:rsidR="007C4934">
              <w:rPr>
                <w:rFonts w:ascii="Times New Roman" w:hAnsi="Times New Roman"/>
                <w:sz w:val="24"/>
                <w:szCs w:val="24"/>
                <w:lang w:val="lt-LT"/>
              </w:rPr>
              <w:t>7367</w:t>
            </w:r>
          </w:p>
        </w:tc>
        <w:tc>
          <w:tcPr>
            <w:tcW w:w="1440" w:type="dxa"/>
          </w:tcPr>
          <w:p w:rsidR="00F561CA" w:rsidRPr="002564D0" w:rsidRDefault="00A00180" w:rsidP="002B4D46">
            <w:pPr>
              <w:pStyle w:val="Sraopastraipa1"/>
              <w:spacing w:line="360" w:lineRule="auto"/>
              <w:ind w:left="0"/>
              <w:jc w:val="center"/>
              <w:rPr>
                <w:rFonts w:ascii="Times New Roman" w:hAnsi="Times New Roman"/>
                <w:sz w:val="24"/>
                <w:szCs w:val="24"/>
                <w:lang w:val="lt-LT"/>
              </w:rPr>
            </w:pPr>
            <w:r>
              <w:rPr>
                <w:rFonts w:ascii="Times New Roman" w:hAnsi="Times New Roman"/>
                <w:sz w:val="24"/>
                <w:szCs w:val="24"/>
                <w:lang w:val="lt-LT"/>
              </w:rPr>
              <w:t>32945</w:t>
            </w:r>
          </w:p>
        </w:tc>
        <w:tc>
          <w:tcPr>
            <w:tcW w:w="1248" w:type="dxa"/>
          </w:tcPr>
          <w:p w:rsidR="00F561CA" w:rsidRPr="00AF1C43" w:rsidRDefault="007C4934" w:rsidP="009B24E0">
            <w:pPr>
              <w:pStyle w:val="Sraopastraipa1"/>
              <w:spacing w:line="360" w:lineRule="auto"/>
              <w:ind w:left="0"/>
              <w:jc w:val="center"/>
              <w:rPr>
                <w:rFonts w:ascii="Times New Roman" w:hAnsi="Times New Roman"/>
                <w:sz w:val="24"/>
                <w:szCs w:val="24"/>
                <w:highlight w:val="yellow"/>
                <w:lang w:val="lt-LT"/>
              </w:rPr>
            </w:pPr>
            <w:r w:rsidRPr="007C4934">
              <w:rPr>
                <w:rFonts w:ascii="Times New Roman" w:hAnsi="Times New Roman"/>
                <w:sz w:val="24"/>
                <w:szCs w:val="24"/>
                <w:lang w:val="lt-LT"/>
              </w:rPr>
              <w:t>54422</w:t>
            </w:r>
          </w:p>
        </w:tc>
        <w:tc>
          <w:tcPr>
            <w:tcW w:w="1272" w:type="dxa"/>
          </w:tcPr>
          <w:p w:rsidR="00F561CA" w:rsidRPr="00AF1C43" w:rsidRDefault="007C4934" w:rsidP="002009A3">
            <w:pPr>
              <w:pStyle w:val="Sraopastraipa1"/>
              <w:spacing w:line="360" w:lineRule="auto"/>
              <w:ind w:left="0"/>
              <w:jc w:val="center"/>
              <w:rPr>
                <w:rFonts w:ascii="Times New Roman" w:hAnsi="Times New Roman"/>
                <w:sz w:val="24"/>
                <w:szCs w:val="24"/>
                <w:highlight w:val="yellow"/>
                <w:lang w:val="lt-LT"/>
              </w:rPr>
            </w:pPr>
            <w:r w:rsidRPr="007C4934">
              <w:rPr>
                <w:rFonts w:ascii="Times New Roman" w:hAnsi="Times New Roman"/>
                <w:sz w:val="24"/>
                <w:szCs w:val="24"/>
                <w:lang w:val="lt-LT"/>
              </w:rPr>
              <w:t>165,19</w:t>
            </w:r>
          </w:p>
        </w:tc>
      </w:tr>
      <w:tr w:rsidR="00F561CA" w:rsidRPr="002564D0">
        <w:tc>
          <w:tcPr>
            <w:tcW w:w="3960" w:type="dxa"/>
          </w:tcPr>
          <w:p w:rsidR="00F561CA" w:rsidRPr="002564D0" w:rsidRDefault="00F561CA" w:rsidP="00C92816">
            <w:pPr>
              <w:pStyle w:val="Sraopastraipa1"/>
              <w:spacing w:line="360" w:lineRule="auto"/>
              <w:ind w:left="0"/>
              <w:jc w:val="both"/>
              <w:rPr>
                <w:rFonts w:ascii="Times New Roman" w:hAnsi="Times New Roman"/>
                <w:sz w:val="24"/>
                <w:szCs w:val="24"/>
                <w:lang w:val="lt-LT"/>
              </w:rPr>
            </w:pPr>
            <w:r w:rsidRPr="002564D0">
              <w:rPr>
                <w:rFonts w:ascii="Times New Roman" w:hAnsi="Times New Roman"/>
                <w:sz w:val="24"/>
                <w:szCs w:val="24"/>
                <w:lang w:val="lt-LT"/>
              </w:rPr>
              <w:t xml:space="preserve">   t. sk. įsigyta</w:t>
            </w:r>
          </w:p>
        </w:tc>
        <w:tc>
          <w:tcPr>
            <w:tcW w:w="1260" w:type="dxa"/>
          </w:tcPr>
          <w:p w:rsidR="00F561CA" w:rsidRPr="002564D0" w:rsidRDefault="00AF1C43" w:rsidP="00AF1C43">
            <w:pPr>
              <w:pStyle w:val="Sraopastraipa1"/>
              <w:spacing w:line="360" w:lineRule="auto"/>
              <w:ind w:left="0"/>
              <w:jc w:val="center"/>
              <w:rPr>
                <w:rFonts w:ascii="Times New Roman" w:hAnsi="Times New Roman"/>
                <w:sz w:val="24"/>
                <w:szCs w:val="24"/>
                <w:lang w:val="lt-LT"/>
              </w:rPr>
            </w:pPr>
            <w:r>
              <w:rPr>
                <w:rFonts w:ascii="Times New Roman" w:hAnsi="Times New Roman"/>
                <w:sz w:val="24"/>
                <w:szCs w:val="24"/>
                <w:lang w:val="lt-LT"/>
              </w:rPr>
              <w:t>42240</w:t>
            </w:r>
          </w:p>
        </w:tc>
        <w:tc>
          <w:tcPr>
            <w:tcW w:w="1440" w:type="dxa"/>
          </w:tcPr>
          <w:p w:rsidR="00F561CA" w:rsidRPr="002564D0" w:rsidRDefault="00A00180" w:rsidP="002B4D46">
            <w:pPr>
              <w:pStyle w:val="Sraopastraipa1"/>
              <w:spacing w:line="360" w:lineRule="auto"/>
              <w:ind w:left="0"/>
              <w:jc w:val="center"/>
              <w:rPr>
                <w:rFonts w:ascii="Times New Roman" w:hAnsi="Times New Roman"/>
                <w:sz w:val="24"/>
                <w:szCs w:val="24"/>
                <w:lang w:val="lt-LT"/>
              </w:rPr>
            </w:pPr>
            <w:r>
              <w:rPr>
                <w:rFonts w:ascii="Times New Roman" w:hAnsi="Times New Roman"/>
                <w:sz w:val="24"/>
                <w:szCs w:val="24"/>
                <w:lang w:val="lt-LT"/>
              </w:rPr>
              <w:t>26214</w:t>
            </w:r>
          </w:p>
        </w:tc>
        <w:tc>
          <w:tcPr>
            <w:tcW w:w="1248" w:type="dxa"/>
          </w:tcPr>
          <w:p w:rsidR="00F561CA" w:rsidRPr="007C4934" w:rsidRDefault="007C4934" w:rsidP="007C4934">
            <w:pPr>
              <w:pStyle w:val="Sraopastraipa1"/>
              <w:spacing w:line="360" w:lineRule="auto"/>
              <w:ind w:left="0"/>
              <w:rPr>
                <w:rFonts w:ascii="Times New Roman" w:hAnsi="Times New Roman"/>
                <w:sz w:val="24"/>
                <w:szCs w:val="24"/>
                <w:lang w:val="lt-LT"/>
              </w:rPr>
            </w:pPr>
            <w:r>
              <w:rPr>
                <w:rFonts w:ascii="Times New Roman" w:hAnsi="Times New Roman"/>
                <w:sz w:val="24"/>
                <w:szCs w:val="24"/>
                <w:lang w:val="lt-LT"/>
              </w:rPr>
              <w:t xml:space="preserve">    </w:t>
            </w:r>
            <w:r w:rsidRPr="007C4934">
              <w:rPr>
                <w:rFonts w:ascii="Times New Roman" w:hAnsi="Times New Roman"/>
                <w:sz w:val="24"/>
                <w:szCs w:val="24"/>
                <w:lang w:val="lt-LT"/>
              </w:rPr>
              <w:t>16026</w:t>
            </w:r>
          </w:p>
        </w:tc>
        <w:tc>
          <w:tcPr>
            <w:tcW w:w="1272" w:type="dxa"/>
          </w:tcPr>
          <w:p w:rsidR="00F561CA" w:rsidRPr="007C4934" w:rsidRDefault="007C4934" w:rsidP="007C4934">
            <w:pPr>
              <w:pStyle w:val="Sraopastraipa1"/>
              <w:spacing w:line="360" w:lineRule="auto"/>
              <w:ind w:left="0"/>
              <w:rPr>
                <w:rFonts w:ascii="Times New Roman" w:hAnsi="Times New Roman"/>
                <w:sz w:val="24"/>
                <w:szCs w:val="24"/>
                <w:lang w:val="lt-LT"/>
              </w:rPr>
            </w:pPr>
            <w:r>
              <w:rPr>
                <w:rFonts w:ascii="Times New Roman" w:hAnsi="Times New Roman"/>
                <w:sz w:val="24"/>
                <w:szCs w:val="24"/>
                <w:lang w:val="lt-LT"/>
              </w:rPr>
              <w:t xml:space="preserve">     </w:t>
            </w:r>
            <w:r w:rsidRPr="007C4934">
              <w:rPr>
                <w:rFonts w:ascii="Times New Roman" w:hAnsi="Times New Roman"/>
                <w:sz w:val="24"/>
                <w:szCs w:val="24"/>
                <w:lang w:val="lt-LT"/>
              </w:rPr>
              <w:t>61,14</w:t>
            </w:r>
          </w:p>
        </w:tc>
      </w:tr>
      <w:tr w:rsidR="007C4934" w:rsidRPr="007C4934">
        <w:tc>
          <w:tcPr>
            <w:tcW w:w="3960" w:type="dxa"/>
          </w:tcPr>
          <w:p w:rsidR="00F561CA" w:rsidRPr="002564D0" w:rsidRDefault="00F561CA" w:rsidP="00C92816">
            <w:pPr>
              <w:pStyle w:val="Sraopastraipa1"/>
              <w:spacing w:line="360" w:lineRule="auto"/>
              <w:ind w:left="0"/>
              <w:jc w:val="both"/>
              <w:rPr>
                <w:rFonts w:ascii="Times New Roman" w:hAnsi="Times New Roman"/>
                <w:sz w:val="24"/>
                <w:szCs w:val="24"/>
                <w:lang w:val="lt-LT"/>
              </w:rPr>
            </w:pPr>
            <w:r w:rsidRPr="002564D0">
              <w:rPr>
                <w:rFonts w:ascii="Times New Roman" w:hAnsi="Times New Roman"/>
                <w:sz w:val="24"/>
                <w:szCs w:val="24"/>
                <w:lang w:val="lt-LT"/>
              </w:rPr>
              <w:t xml:space="preserve">            nemokamai gauta</w:t>
            </w:r>
          </w:p>
        </w:tc>
        <w:tc>
          <w:tcPr>
            <w:tcW w:w="1260" w:type="dxa"/>
          </w:tcPr>
          <w:p w:rsidR="00F561CA" w:rsidRPr="002564D0" w:rsidRDefault="007C4934" w:rsidP="00BE4994">
            <w:pPr>
              <w:pStyle w:val="Sraopastraipa1"/>
              <w:spacing w:line="360" w:lineRule="auto"/>
              <w:ind w:left="0"/>
              <w:jc w:val="center"/>
              <w:rPr>
                <w:rFonts w:ascii="Times New Roman" w:hAnsi="Times New Roman"/>
                <w:sz w:val="24"/>
                <w:szCs w:val="24"/>
                <w:lang w:val="lt-LT"/>
              </w:rPr>
            </w:pPr>
            <w:r>
              <w:rPr>
                <w:rFonts w:ascii="Times New Roman" w:hAnsi="Times New Roman"/>
                <w:sz w:val="24"/>
                <w:szCs w:val="24"/>
                <w:lang w:val="lt-LT"/>
              </w:rPr>
              <w:t>46391</w:t>
            </w:r>
          </w:p>
        </w:tc>
        <w:tc>
          <w:tcPr>
            <w:tcW w:w="1440" w:type="dxa"/>
          </w:tcPr>
          <w:p w:rsidR="00F561CA" w:rsidRPr="002564D0" w:rsidRDefault="00A00180" w:rsidP="002B4D46">
            <w:pPr>
              <w:pStyle w:val="Sraopastraipa1"/>
              <w:spacing w:line="360" w:lineRule="auto"/>
              <w:ind w:left="0"/>
              <w:jc w:val="center"/>
              <w:rPr>
                <w:rFonts w:ascii="Times New Roman" w:hAnsi="Times New Roman"/>
                <w:sz w:val="24"/>
                <w:szCs w:val="24"/>
                <w:lang w:val="lt-LT"/>
              </w:rPr>
            </w:pPr>
            <w:r>
              <w:rPr>
                <w:rFonts w:ascii="Times New Roman" w:hAnsi="Times New Roman"/>
                <w:sz w:val="24"/>
                <w:szCs w:val="24"/>
                <w:lang w:val="lt-LT"/>
              </w:rPr>
              <w:t>6731</w:t>
            </w:r>
          </w:p>
        </w:tc>
        <w:tc>
          <w:tcPr>
            <w:tcW w:w="1248" w:type="dxa"/>
          </w:tcPr>
          <w:p w:rsidR="00F561CA" w:rsidRPr="007C4934" w:rsidRDefault="007C4934" w:rsidP="009B24E0">
            <w:pPr>
              <w:pStyle w:val="Sraopastraipa1"/>
              <w:spacing w:line="360" w:lineRule="auto"/>
              <w:ind w:left="0"/>
              <w:jc w:val="center"/>
              <w:rPr>
                <w:rFonts w:ascii="Times New Roman" w:hAnsi="Times New Roman"/>
                <w:sz w:val="24"/>
                <w:szCs w:val="24"/>
                <w:lang w:val="lt-LT"/>
              </w:rPr>
            </w:pPr>
            <w:r w:rsidRPr="007C4934">
              <w:rPr>
                <w:rFonts w:ascii="Times New Roman" w:hAnsi="Times New Roman"/>
                <w:sz w:val="24"/>
                <w:szCs w:val="24"/>
                <w:lang w:val="lt-LT"/>
              </w:rPr>
              <w:t>39660</w:t>
            </w:r>
          </w:p>
        </w:tc>
        <w:tc>
          <w:tcPr>
            <w:tcW w:w="1272" w:type="dxa"/>
          </w:tcPr>
          <w:p w:rsidR="00F561CA" w:rsidRPr="007C4934" w:rsidRDefault="007C4934" w:rsidP="0031194A">
            <w:pPr>
              <w:pStyle w:val="Sraopastraipa1"/>
              <w:spacing w:line="360" w:lineRule="auto"/>
              <w:ind w:left="0"/>
              <w:jc w:val="center"/>
              <w:rPr>
                <w:rFonts w:ascii="Times New Roman" w:hAnsi="Times New Roman"/>
                <w:sz w:val="24"/>
                <w:szCs w:val="24"/>
                <w:lang w:val="lt-LT"/>
              </w:rPr>
            </w:pPr>
            <w:r w:rsidRPr="007C4934">
              <w:rPr>
                <w:rFonts w:ascii="Times New Roman" w:hAnsi="Times New Roman"/>
                <w:sz w:val="24"/>
                <w:szCs w:val="24"/>
                <w:lang w:val="lt-LT"/>
              </w:rPr>
              <w:t>589,21</w:t>
            </w:r>
          </w:p>
        </w:tc>
      </w:tr>
      <w:tr w:rsidR="00F561CA" w:rsidRPr="007C4934">
        <w:tc>
          <w:tcPr>
            <w:tcW w:w="3960" w:type="dxa"/>
          </w:tcPr>
          <w:p w:rsidR="00F561CA" w:rsidRPr="002564D0" w:rsidRDefault="00F561CA" w:rsidP="00C92816">
            <w:pPr>
              <w:pStyle w:val="Sraopastraipa1"/>
              <w:spacing w:line="360" w:lineRule="auto"/>
              <w:ind w:left="0"/>
              <w:jc w:val="both"/>
              <w:rPr>
                <w:rFonts w:ascii="Times New Roman" w:hAnsi="Times New Roman"/>
                <w:sz w:val="24"/>
                <w:szCs w:val="24"/>
                <w:lang w:val="lt-LT"/>
              </w:rPr>
            </w:pPr>
            <w:r w:rsidRPr="002564D0">
              <w:rPr>
                <w:rFonts w:ascii="Times New Roman" w:hAnsi="Times New Roman"/>
                <w:sz w:val="24"/>
                <w:szCs w:val="24"/>
                <w:lang w:val="lt-LT"/>
              </w:rPr>
              <w:t>Sumažėjimas per laikotarpį</w:t>
            </w:r>
          </w:p>
        </w:tc>
        <w:tc>
          <w:tcPr>
            <w:tcW w:w="1260" w:type="dxa"/>
          </w:tcPr>
          <w:p w:rsidR="00F561CA" w:rsidRPr="002564D0" w:rsidRDefault="00AF1C43" w:rsidP="00BE4994">
            <w:pPr>
              <w:pStyle w:val="Sraopastraipa1"/>
              <w:spacing w:line="360" w:lineRule="auto"/>
              <w:ind w:left="0"/>
              <w:jc w:val="center"/>
              <w:rPr>
                <w:rFonts w:ascii="Times New Roman" w:hAnsi="Times New Roman"/>
                <w:sz w:val="24"/>
                <w:szCs w:val="24"/>
                <w:lang w:val="lt-LT"/>
              </w:rPr>
            </w:pPr>
            <w:r>
              <w:rPr>
                <w:rFonts w:ascii="Times New Roman" w:hAnsi="Times New Roman"/>
                <w:sz w:val="24"/>
                <w:szCs w:val="24"/>
                <w:lang w:val="lt-LT"/>
              </w:rPr>
              <w:t>87316</w:t>
            </w:r>
          </w:p>
        </w:tc>
        <w:tc>
          <w:tcPr>
            <w:tcW w:w="1440" w:type="dxa"/>
          </w:tcPr>
          <w:p w:rsidR="00F561CA" w:rsidRPr="002564D0" w:rsidRDefault="00A00180" w:rsidP="002B4D46">
            <w:pPr>
              <w:pStyle w:val="Sraopastraipa1"/>
              <w:spacing w:line="360" w:lineRule="auto"/>
              <w:ind w:left="0"/>
              <w:jc w:val="center"/>
              <w:rPr>
                <w:rFonts w:ascii="Times New Roman" w:hAnsi="Times New Roman"/>
                <w:sz w:val="24"/>
                <w:szCs w:val="24"/>
                <w:lang w:val="lt-LT"/>
              </w:rPr>
            </w:pPr>
            <w:r>
              <w:rPr>
                <w:rFonts w:ascii="Times New Roman" w:hAnsi="Times New Roman"/>
                <w:sz w:val="24"/>
                <w:szCs w:val="24"/>
                <w:lang w:val="lt-LT"/>
              </w:rPr>
              <w:t>30429</w:t>
            </w:r>
          </w:p>
        </w:tc>
        <w:tc>
          <w:tcPr>
            <w:tcW w:w="1248" w:type="dxa"/>
          </w:tcPr>
          <w:p w:rsidR="00F561CA" w:rsidRPr="007C4934" w:rsidRDefault="007C4934" w:rsidP="002009A3">
            <w:pPr>
              <w:pStyle w:val="Sraopastraipa1"/>
              <w:spacing w:line="360" w:lineRule="auto"/>
              <w:ind w:left="0"/>
              <w:jc w:val="center"/>
              <w:rPr>
                <w:rFonts w:ascii="Times New Roman" w:hAnsi="Times New Roman"/>
                <w:sz w:val="24"/>
                <w:szCs w:val="24"/>
                <w:lang w:val="lt-LT"/>
              </w:rPr>
            </w:pPr>
            <w:r w:rsidRPr="007C4934">
              <w:rPr>
                <w:rFonts w:ascii="Times New Roman" w:hAnsi="Times New Roman"/>
                <w:sz w:val="24"/>
                <w:szCs w:val="24"/>
                <w:lang w:val="lt-LT"/>
              </w:rPr>
              <w:t>56887</w:t>
            </w:r>
          </w:p>
        </w:tc>
        <w:tc>
          <w:tcPr>
            <w:tcW w:w="1272" w:type="dxa"/>
          </w:tcPr>
          <w:p w:rsidR="00F561CA" w:rsidRPr="007C4934" w:rsidRDefault="007C4934" w:rsidP="002009A3">
            <w:pPr>
              <w:pStyle w:val="Sraopastraipa1"/>
              <w:spacing w:line="360" w:lineRule="auto"/>
              <w:ind w:left="0"/>
              <w:jc w:val="center"/>
              <w:rPr>
                <w:rFonts w:ascii="Times New Roman" w:hAnsi="Times New Roman"/>
                <w:sz w:val="24"/>
                <w:szCs w:val="24"/>
                <w:lang w:val="lt-LT"/>
              </w:rPr>
            </w:pPr>
            <w:r w:rsidRPr="007C4934">
              <w:rPr>
                <w:rFonts w:ascii="Times New Roman" w:hAnsi="Times New Roman"/>
                <w:sz w:val="24"/>
                <w:szCs w:val="24"/>
                <w:lang w:val="lt-LT"/>
              </w:rPr>
              <w:t>186,95</w:t>
            </w:r>
          </w:p>
        </w:tc>
      </w:tr>
      <w:tr w:rsidR="00F561CA" w:rsidRPr="002564D0">
        <w:tc>
          <w:tcPr>
            <w:tcW w:w="3960" w:type="dxa"/>
          </w:tcPr>
          <w:p w:rsidR="00F561CA" w:rsidRPr="002564D0" w:rsidRDefault="00F561CA" w:rsidP="00C92816">
            <w:pPr>
              <w:pStyle w:val="Sraopastraipa1"/>
              <w:spacing w:line="360" w:lineRule="auto"/>
              <w:ind w:left="0"/>
              <w:jc w:val="both"/>
              <w:rPr>
                <w:rFonts w:ascii="Times New Roman" w:hAnsi="Times New Roman"/>
                <w:sz w:val="24"/>
                <w:szCs w:val="24"/>
                <w:lang w:val="lt-LT"/>
              </w:rPr>
            </w:pPr>
            <w:r w:rsidRPr="002564D0">
              <w:rPr>
                <w:rFonts w:ascii="Times New Roman" w:hAnsi="Times New Roman"/>
                <w:sz w:val="24"/>
                <w:szCs w:val="24"/>
                <w:lang w:val="lt-LT"/>
              </w:rPr>
              <w:t xml:space="preserve">    t. </w:t>
            </w:r>
            <w:proofErr w:type="spellStart"/>
            <w:r w:rsidRPr="002564D0">
              <w:rPr>
                <w:rFonts w:ascii="Times New Roman" w:hAnsi="Times New Roman"/>
                <w:sz w:val="24"/>
                <w:szCs w:val="24"/>
                <w:lang w:val="lt-LT"/>
              </w:rPr>
              <w:t>sk</w:t>
            </w:r>
            <w:proofErr w:type="spellEnd"/>
            <w:r w:rsidRPr="002564D0">
              <w:rPr>
                <w:rFonts w:ascii="Times New Roman" w:hAnsi="Times New Roman"/>
                <w:sz w:val="24"/>
                <w:szCs w:val="24"/>
                <w:lang w:val="lt-LT"/>
              </w:rPr>
              <w:t xml:space="preserve"> sunaudota veikloje       </w:t>
            </w:r>
          </w:p>
        </w:tc>
        <w:tc>
          <w:tcPr>
            <w:tcW w:w="1260" w:type="dxa"/>
          </w:tcPr>
          <w:p w:rsidR="00F561CA" w:rsidRPr="002564D0" w:rsidRDefault="00AF1C43" w:rsidP="004A2BC2">
            <w:pPr>
              <w:pStyle w:val="Sraopastraipa1"/>
              <w:spacing w:line="360" w:lineRule="auto"/>
              <w:ind w:left="0"/>
              <w:jc w:val="center"/>
              <w:rPr>
                <w:rFonts w:ascii="Times New Roman" w:hAnsi="Times New Roman"/>
                <w:sz w:val="24"/>
                <w:szCs w:val="24"/>
                <w:lang w:val="lt-LT"/>
              </w:rPr>
            </w:pPr>
            <w:r>
              <w:rPr>
                <w:rFonts w:ascii="Times New Roman" w:hAnsi="Times New Roman"/>
                <w:sz w:val="24"/>
                <w:szCs w:val="24"/>
                <w:lang w:val="lt-LT"/>
              </w:rPr>
              <w:t>85803</w:t>
            </w:r>
          </w:p>
        </w:tc>
        <w:tc>
          <w:tcPr>
            <w:tcW w:w="1440" w:type="dxa"/>
          </w:tcPr>
          <w:p w:rsidR="00F561CA" w:rsidRPr="002564D0" w:rsidRDefault="00A00180" w:rsidP="002B4D46">
            <w:pPr>
              <w:pStyle w:val="Sraopastraipa1"/>
              <w:spacing w:line="360" w:lineRule="auto"/>
              <w:ind w:left="0"/>
              <w:jc w:val="center"/>
              <w:rPr>
                <w:rFonts w:ascii="Times New Roman" w:hAnsi="Times New Roman"/>
                <w:sz w:val="24"/>
                <w:szCs w:val="24"/>
                <w:lang w:val="lt-LT"/>
              </w:rPr>
            </w:pPr>
            <w:r>
              <w:rPr>
                <w:rFonts w:ascii="Times New Roman" w:hAnsi="Times New Roman"/>
                <w:sz w:val="24"/>
                <w:szCs w:val="24"/>
                <w:lang w:val="lt-LT"/>
              </w:rPr>
              <w:t>27762</w:t>
            </w:r>
          </w:p>
        </w:tc>
        <w:tc>
          <w:tcPr>
            <w:tcW w:w="1248" w:type="dxa"/>
          </w:tcPr>
          <w:p w:rsidR="00F561CA" w:rsidRPr="007C4934" w:rsidRDefault="007C4934" w:rsidP="00D65590">
            <w:pPr>
              <w:pStyle w:val="Sraopastraipa1"/>
              <w:spacing w:line="360" w:lineRule="auto"/>
              <w:ind w:left="0"/>
              <w:jc w:val="center"/>
              <w:rPr>
                <w:rFonts w:ascii="Times New Roman" w:hAnsi="Times New Roman"/>
                <w:sz w:val="24"/>
                <w:szCs w:val="24"/>
                <w:lang w:val="lt-LT"/>
              </w:rPr>
            </w:pPr>
            <w:r>
              <w:rPr>
                <w:rFonts w:ascii="Times New Roman" w:hAnsi="Times New Roman"/>
                <w:sz w:val="24"/>
                <w:szCs w:val="24"/>
                <w:lang w:val="lt-LT"/>
              </w:rPr>
              <w:t>58041</w:t>
            </w:r>
          </w:p>
        </w:tc>
        <w:tc>
          <w:tcPr>
            <w:tcW w:w="1272" w:type="dxa"/>
          </w:tcPr>
          <w:p w:rsidR="00F561CA" w:rsidRPr="007C4934" w:rsidRDefault="007C4934" w:rsidP="009B24E0">
            <w:pPr>
              <w:pStyle w:val="Sraopastraipa1"/>
              <w:spacing w:line="360" w:lineRule="auto"/>
              <w:ind w:left="0"/>
              <w:jc w:val="center"/>
              <w:rPr>
                <w:rFonts w:ascii="Times New Roman" w:hAnsi="Times New Roman"/>
                <w:sz w:val="24"/>
                <w:szCs w:val="24"/>
                <w:lang w:val="lt-LT"/>
              </w:rPr>
            </w:pPr>
            <w:r>
              <w:rPr>
                <w:rFonts w:ascii="Times New Roman" w:hAnsi="Times New Roman"/>
                <w:sz w:val="24"/>
                <w:szCs w:val="24"/>
                <w:lang w:val="lt-LT"/>
              </w:rPr>
              <w:t>209,07</w:t>
            </w:r>
          </w:p>
        </w:tc>
      </w:tr>
      <w:tr w:rsidR="00F561CA" w:rsidRPr="002564D0">
        <w:tc>
          <w:tcPr>
            <w:tcW w:w="3960" w:type="dxa"/>
          </w:tcPr>
          <w:p w:rsidR="00F561CA" w:rsidRPr="002564D0" w:rsidRDefault="00F561CA" w:rsidP="00556411">
            <w:pPr>
              <w:pStyle w:val="Sraopastraipa1"/>
              <w:spacing w:line="360" w:lineRule="auto"/>
              <w:ind w:left="0"/>
              <w:jc w:val="both"/>
              <w:rPr>
                <w:rFonts w:ascii="Times New Roman" w:hAnsi="Times New Roman"/>
                <w:sz w:val="24"/>
                <w:szCs w:val="24"/>
                <w:lang w:val="lt-LT"/>
              </w:rPr>
            </w:pPr>
            <w:r w:rsidRPr="002564D0">
              <w:rPr>
                <w:rFonts w:ascii="Times New Roman" w:hAnsi="Times New Roman"/>
                <w:sz w:val="24"/>
                <w:szCs w:val="24"/>
                <w:lang w:val="lt-LT"/>
              </w:rPr>
              <w:t xml:space="preserve">           parduota       </w:t>
            </w:r>
          </w:p>
        </w:tc>
        <w:tc>
          <w:tcPr>
            <w:tcW w:w="1260" w:type="dxa"/>
          </w:tcPr>
          <w:p w:rsidR="00F561CA" w:rsidRPr="002564D0" w:rsidRDefault="00AF1C43" w:rsidP="004A2BC2">
            <w:pPr>
              <w:pStyle w:val="Sraopastraipa1"/>
              <w:spacing w:line="360" w:lineRule="auto"/>
              <w:ind w:left="0"/>
              <w:jc w:val="center"/>
              <w:rPr>
                <w:rFonts w:ascii="Times New Roman" w:hAnsi="Times New Roman"/>
                <w:sz w:val="24"/>
                <w:szCs w:val="24"/>
                <w:lang w:val="lt-LT"/>
              </w:rPr>
            </w:pPr>
            <w:r>
              <w:rPr>
                <w:rFonts w:ascii="Times New Roman" w:hAnsi="Times New Roman"/>
                <w:sz w:val="24"/>
                <w:szCs w:val="24"/>
                <w:lang w:val="lt-LT"/>
              </w:rPr>
              <w:t>1283</w:t>
            </w:r>
          </w:p>
        </w:tc>
        <w:tc>
          <w:tcPr>
            <w:tcW w:w="1440" w:type="dxa"/>
          </w:tcPr>
          <w:p w:rsidR="00F561CA" w:rsidRPr="002564D0" w:rsidRDefault="00A00180" w:rsidP="002B4D46">
            <w:pPr>
              <w:pStyle w:val="Sraopastraipa1"/>
              <w:spacing w:line="360" w:lineRule="auto"/>
              <w:ind w:left="0"/>
              <w:jc w:val="center"/>
              <w:rPr>
                <w:rFonts w:ascii="Times New Roman" w:hAnsi="Times New Roman"/>
                <w:sz w:val="24"/>
                <w:szCs w:val="24"/>
                <w:lang w:val="lt-LT"/>
              </w:rPr>
            </w:pPr>
            <w:r>
              <w:rPr>
                <w:rFonts w:ascii="Times New Roman" w:hAnsi="Times New Roman"/>
                <w:sz w:val="24"/>
                <w:szCs w:val="24"/>
                <w:lang w:val="lt-LT"/>
              </w:rPr>
              <w:t>1541</w:t>
            </w:r>
          </w:p>
        </w:tc>
        <w:tc>
          <w:tcPr>
            <w:tcW w:w="1248" w:type="dxa"/>
          </w:tcPr>
          <w:p w:rsidR="00F561CA" w:rsidRPr="007C4934" w:rsidRDefault="007C4934" w:rsidP="009B24E0">
            <w:pPr>
              <w:pStyle w:val="Sraopastraipa1"/>
              <w:spacing w:line="360" w:lineRule="auto"/>
              <w:ind w:left="0"/>
              <w:jc w:val="center"/>
              <w:rPr>
                <w:rFonts w:ascii="Times New Roman" w:hAnsi="Times New Roman"/>
                <w:sz w:val="24"/>
                <w:szCs w:val="24"/>
                <w:lang w:val="lt-LT"/>
              </w:rPr>
            </w:pPr>
            <w:r>
              <w:rPr>
                <w:rFonts w:ascii="Times New Roman" w:hAnsi="Times New Roman"/>
                <w:sz w:val="24"/>
                <w:szCs w:val="24"/>
                <w:lang w:val="lt-LT"/>
              </w:rPr>
              <w:t>-258</w:t>
            </w:r>
          </w:p>
        </w:tc>
        <w:tc>
          <w:tcPr>
            <w:tcW w:w="1272" w:type="dxa"/>
          </w:tcPr>
          <w:p w:rsidR="00F561CA" w:rsidRPr="007C4934" w:rsidRDefault="007C4934" w:rsidP="009B24E0">
            <w:pPr>
              <w:pStyle w:val="Sraopastraipa1"/>
              <w:spacing w:line="360" w:lineRule="auto"/>
              <w:ind w:left="0"/>
              <w:jc w:val="center"/>
              <w:rPr>
                <w:rFonts w:ascii="Times New Roman" w:hAnsi="Times New Roman"/>
                <w:sz w:val="24"/>
                <w:szCs w:val="24"/>
                <w:lang w:val="lt-LT"/>
              </w:rPr>
            </w:pPr>
            <w:r>
              <w:rPr>
                <w:rFonts w:ascii="Times New Roman" w:hAnsi="Times New Roman"/>
                <w:sz w:val="24"/>
                <w:szCs w:val="24"/>
                <w:lang w:val="lt-LT"/>
              </w:rPr>
              <w:t>-16,74</w:t>
            </w:r>
          </w:p>
        </w:tc>
      </w:tr>
      <w:tr w:rsidR="00723CB3" w:rsidRPr="002564D0">
        <w:tc>
          <w:tcPr>
            <w:tcW w:w="3960" w:type="dxa"/>
          </w:tcPr>
          <w:p w:rsidR="00723CB3" w:rsidRPr="002564D0" w:rsidRDefault="00723CB3" w:rsidP="00C92816">
            <w:pPr>
              <w:pStyle w:val="Sraopastraipa1"/>
              <w:spacing w:line="360" w:lineRule="auto"/>
              <w:ind w:left="0"/>
              <w:jc w:val="both"/>
              <w:rPr>
                <w:rFonts w:ascii="Times New Roman" w:hAnsi="Times New Roman"/>
                <w:sz w:val="24"/>
                <w:szCs w:val="24"/>
                <w:lang w:val="lt-LT"/>
              </w:rPr>
            </w:pPr>
            <w:r w:rsidRPr="002564D0">
              <w:rPr>
                <w:rFonts w:ascii="Times New Roman" w:hAnsi="Times New Roman"/>
                <w:sz w:val="24"/>
                <w:szCs w:val="24"/>
                <w:lang w:val="lt-LT"/>
              </w:rPr>
              <w:t xml:space="preserve">           kiti nurašymai</w:t>
            </w:r>
          </w:p>
        </w:tc>
        <w:tc>
          <w:tcPr>
            <w:tcW w:w="1260" w:type="dxa"/>
          </w:tcPr>
          <w:p w:rsidR="00723CB3" w:rsidRPr="002564D0" w:rsidRDefault="00AF1C43" w:rsidP="00BE4994">
            <w:pPr>
              <w:pStyle w:val="Sraopastraipa1"/>
              <w:spacing w:line="360" w:lineRule="auto"/>
              <w:ind w:left="0"/>
              <w:jc w:val="center"/>
              <w:rPr>
                <w:rFonts w:ascii="Times New Roman" w:hAnsi="Times New Roman"/>
                <w:sz w:val="24"/>
                <w:szCs w:val="24"/>
                <w:lang w:val="lt-LT"/>
              </w:rPr>
            </w:pPr>
            <w:r>
              <w:rPr>
                <w:rFonts w:ascii="Times New Roman" w:hAnsi="Times New Roman"/>
                <w:sz w:val="24"/>
                <w:szCs w:val="24"/>
                <w:lang w:val="lt-LT"/>
              </w:rPr>
              <w:t>171</w:t>
            </w:r>
          </w:p>
        </w:tc>
        <w:tc>
          <w:tcPr>
            <w:tcW w:w="1440" w:type="dxa"/>
          </w:tcPr>
          <w:p w:rsidR="00723CB3" w:rsidRPr="002564D0" w:rsidRDefault="00A00180" w:rsidP="003A206C">
            <w:pPr>
              <w:pStyle w:val="Sraopastraipa1"/>
              <w:spacing w:line="360" w:lineRule="auto"/>
              <w:ind w:left="0"/>
              <w:jc w:val="center"/>
              <w:rPr>
                <w:rFonts w:ascii="Times New Roman" w:hAnsi="Times New Roman"/>
                <w:sz w:val="24"/>
                <w:szCs w:val="24"/>
                <w:lang w:val="lt-LT"/>
              </w:rPr>
            </w:pPr>
            <w:r>
              <w:rPr>
                <w:rFonts w:ascii="Times New Roman" w:hAnsi="Times New Roman"/>
                <w:sz w:val="24"/>
                <w:szCs w:val="24"/>
                <w:lang w:val="lt-LT"/>
              </w:rPr>
              <w:t>1053</w:t>
            </w:r>
          </w:p>
        </w:tc>
        <w:tc>
          <w:tcPr>
            <w:tcW w:w="1248" w:type="dxa"/>
          </w:tcPr>
          <w:p w:rsidR="00723CB3" w:rsidRPr="007C4934" w:rsidRDefault="007C4934" w:rsidP="00D65590">
            <w:pPr>
              <w:pStyle w:val="Sraopastraipa1"/>
              <w:spacing w:line="360" w:lineRule="auto"/>
              <w:ind w:left="0"/>
              <w:jc w:val="center"/>
              <w:rPr>
                <w:rFonts w:ascii="Times New Roman" w:hAnsi="Times New Roman"/>
                <w:sz w:val="24"/>
                <w:szCs w:val="24"/>
                <w:lang w:val="lt-LT"/>
              </w:rPr>
            </w:pPr>
            <w:r>
              <w:rPr>
                <w:rFonts w:ascii="Times New Roman" w:hAnsi="Times New Roman"/>
                <w:sz w:val="24"/>
                <w:szCs w:val="24"/>
                <w:lang w:val="lt-LT"/>
              </w:rPr>
              <w:t>-882</w:t>
            </w:r>
          </w:p>
        </w:tc>
        <w:tc>
          <w:tcPr>
            <w:tcW w:w="1272" w:type="dxa"/>
          </w:tcPr>
          <w:p w:rsidR="00723CB3" w:rsidRPr="007C4934" w:rsidRDefault="003D23E3" w:rsidP="00D65590">
            <w:pPr>
              <w:pStyle w:val="Sraopastraipa1"/>
              <w:spacing w:line="360" w:lineRule="auto"/>
              <w:ind w:left="0"/>
              <w:jc w:val="center"/>
              <w:rPr>
                <w:rFonts w:ascii="Times New Roman" w:hAnsi="Times New Roman"/>
                <w:sz w:val="24"/>
                <w:szCs w:val="24"/>
                <w:lang w:val="lt-LT"/>
              </w:rPr>
            </w:pPr>
            <w:r>
              <w:rPr>
                <w:rFonts w:ascii="Times New Roman" w:hAnsi="Times New Roman"/>
                <w:sz w:val="24"/>
                <w:szCs w:val="24"/>
                <w:lang w:val="lt-LT"/>
              </w:rPr>
              <w:t>-83,76</w:t>
            </w:r>
          </w:p>
        </w:tc>
      </w:tr>
      <w:tr w:rsidR="00723CB3" w:rsidRPr="002564D0">
        <w:tc>
          <w:tcPr>
            <w:tcW w:w="3960" w:type="dxa"/>
          </w:tcPr>
          <w:p w:rsidR="00723CB3" w:rsidRPr="002564D0" w:rsidRDefault="00723CB3" w:rsidP="00C92816">
            <w:pPr>
              <w:pStyle w:val="Sraopastraipa1"/>
              <w:spacing w:line="360" w:lineRule="auto"/>
              <w:ind w:left="0"/>
              <w:jc w:val="both"/>
              <w:rPr>
                <w:rFonts w:ascii="Times New Roman" w:hAnsi="Times New Roman"/>
                <w:sz w:val="24"/>
                <w:szCs w:val="24"/>
                <w:lang w:val="lt-LT"/>
              </w:rPr>
            </w:pPr>
            <w:r w:rsidRPr="002564D0">
              <w:rPr>
                <w:rFonts w:ascii="Times New Roman" w:hAnsi="Times New Roman"/>
                <w:sz w:val="24"/>
                <w:szCs w:val="24"/>
                <w:lang w:val="lt-LT"/>
              </w:rPr>
              <w:t xml:space="preserve">           perduota</w:t>
            </w:r>
          </w:p>
        </w:tc>
        <w:tc>
          <w:tcPr>
            <w:tcW w:w="1260" w:type="dxa"/>
          </w:tcPr>
          <w:p w:rsidR="003F72EC" w:rsidRPr="002564D0" w:rsidRDefault="00AF1C43" w:rsidP="003F72EC">
            <w:pPr>
              <w:pStyle w:val="Sraopastraipa1"/>
              <w:spacing w:line="360" w:lineRule="auto"/>
              <w:ind w:left="0"/>
              <w:jc w:val="center"/>
              <w:rPr>
                <w:rFonts w:ascii="Times New Roman" w:hAnsi="Times New Roman"/>
                <w:sz w:val="24"/>
                <w:szCs w:val="24"/>
                <w:lang w:val="lt-LT"/>
              </w:rPr>
            </w:pPr>
            <w:r>
              <w:rPr>
                <w:rFonts w:ascii="Times New Roman" w:hAnsi="Times New Roman"/>
                <w:sz w:val="24"/>
                <w:szCs w:val="24"/>
                <w:lang w:val="lt-LT"/>
              </w:rPr>
              <w:t>59</w:t>
            </w:r>
          </w:p>
        </w:tc>
        <w:tc>
          <w:tcPr>
            <w:tcW w:w="1440" w:type="dxa"/>
          </w:tcPr>
          <w:p w:rsidR="00723CB3" w:rsidRPr="002564D0" w:rsidRDefault="00A00180" w:rsidP="003A206C">
            <w:pPr>
              <w:pStyle w:val="Sraopastraipa1"/>
              <w:spacing w:line="360" w:lineRule="auto"/>
              <w:ind w:left="0"/>
              <w:jc w:val="center"/>
              <w:rPr>
                <w:rFonts w:ascii="Times New Roman" w:hAnsi="Times New Roman"/>
                <w:sz w:val="24"/>
                <w:szCs w:val="24"/>
                <w:lang w:val="lt-LT"/>
              </w:rPr>
            </w:pPr>
            <w:r>
              <w:rPr>
                <w:rFonts w:ascii="Times New Roman" w:hAnsi="Times New Roman"/>
                <w:sz w:val="24"/>
                <w:szCs w:val="24"/>
                <w:lang w:val="lt-LT"/>
              </w:rPr>
              <w:t>73</w:t>
            </w:r>
          </w:p>
        </w:tc>
        <w:tc>
          <w:tcPr>
            <w:tcW w:w="1248" w:type="dxa"/>
          </w:tcPr>
          <w:p w:rsidR="00723CB3" w:rsidRPr="007C4934" w:rsidRDefault="003D23E3" w:rsidP="009B24E0">
            <w:pPr>
              <w:pStyle w:val="Sraopastraipa1"/>
              <w:spacing w:line="360" w:lineRule="auto"/>
              <w:ind w:left="0"/>
              <w:jc w:val="center"/>
              <w:rPr>
                <w:rFonts w:ascii="Times New Roman" w:hAnsi="Times New Roman"/>
                <w:sz w:val="24"/>
                <w:szCs w:val="24"/>
                <w:lang w:val="lt-LT"/>
              </w:rPr>
            </w:pPr>
            <w:r>
              <w:rPr>
                <w:rFonts w:ascii="Times New Roman" w:hAnsi="Times New Roman"/>
                <w:sz w:val="24"/>
                <w:szCs w:val="24"/>
                <w:lang w:val="lt-LT"/>
              </w:rPr>
              <w:t>-14</w:t>
            </w:r>
          </w:p>
        </w:tc>
        <w:tc>
          <w:tcPr>
            <w:tcW w:w="1272" w:type="dxa"/>
          </w:tcPr>
          <w:p w:rsidR="00723CB3" w:rsidRPr="007C4934" w:rsidRDefault="003D23E3" w:rsidP="009B24E0">
            <w:pPr>
              <w:pStyle w:val="Sraopastraipa1"/>
              <w:spacing w:line="360" w:lineRule="auto"/>
              <w:ind w:left="0"/>
              <w:jc w:val="center"/>
              <w:rPr>
                <w:rFonts w:ascii="Times New Roman" w:hAnsi="Times New Roman"/>
                <w:sz w:val="24"/>
                <w:szCs w:val="24"/>
                <w:lang w:val="lt-LT"/>
              </w:rPr>
            </w:pPr>
            <w:r>
              <w:rPr>
                <w:rFonts w:ascii="Times New Roman" w:hAnsi="Times New Roman"/>
                <w:sz w:val="24"/>
                <w:szCs w:val="24"/>
                <w:lang w:val="lt-LT"/>
              </w:rPr>
              <w:t>-0,19</w:t>
            </w:r>
          </w:p>
        </w:tc>
      </w:tr>
    </w:tbl>
    <w:p w:rsidR="0036280A" w:rsidRDefault="0036280A" w:rsidP="00C92816">
      <w:pPr>
        <w:pStyle w:val="Sraopastraipa1"/>
        <w:spacing w:line="360" w:lineRule="auto"/>
        <w:ind w:left="0" w:firstLine="567"/>
        <w:jc w:val="both"/>
        <w:rPr>
          <w:rFonts w:ascii="Times New Roman" w:hAnsi="Times New Roman"/>
          <w:sz w:val="24"/>
          <w:szCs w:val="24"/>
          <w:lang w:val="lt-LT"/>
        </w:rPr>
      </w:pPr>
    </w:p>
    <w:p w:rsidR="00CB5247" w:rsidRPr="003D23E3" w:rsidRDefault="00CB5247" w:rsidP="00C92816">
      <w:pPr>
        <w:pStyle w:val="Sraopastraipa1"/>
        <w:spacing w:line="360" w:lineRule="auto"/>
        <w:ind w:left="0" w:firstLine="567"/>
        <w:jc w:val="both"/>
        <w:rPr>
          <w:rFonts w:ascii="Times New Roman" w:hAnsi="Times New Roman"/>
          <w:sz w:val="24"/>
          <w:szCs w:val="24"/>
          <w:lang w:val="lt-LT"/>
        </w:rPr>
      </w:pPr>
      <w:r w:rsidRPr="003D23E3">
        <w:rPr>
          <w:rFonts w:ascii="Times New Roman" w:hAnsi="Times New Roman"/>
          <w:sz w:val="24"/>
          <w:szCs w:val="24"/>
          <w:lang w:val="lt-LT"/>
        </w:rPr>
        <w:t xml:space="preserve">Einamaisiais metais atsargų įsigyta už </w:t>
      </w:r>
      <w:r w:rsidR="003D23E3" w:rsidRPr="003D23E3">
        <w:rPr>
          <w:rFonts w:ascii="Times New Roman" w:hAnsi="Times New Roman"/>
          <w:sz w:val="24"/>
          <w:szCs w:val="24"/>
          <w:lang w:val="lt-LT"/>
        </w:rPr>
        <w:t>87 367</w:t>
      </w:r>
      <w:r w:rsidRPr="003D23E3">
        <w:rPr>
          <w:rFonts w:ascii="Times New Roman" w:hAnsi="Times New Roman"/>
          <w:sz w:val="24"/>
          <w:szCs w:val="24"/>
          <w:lang w:val="lt-LT"/>
        </w:rPr>
        <w:t xml:space="preserve"> </w:t>
      </w:r>
      <w:proofErr w:type="spellStart"/>
      <w:r w:rsidRPr="003D23E3">
        <w:rPr>
          <w:rFonts w:ascii="Times New Roman" w:hAnsi="Times New Roman"/>
          <w:sz w:val="24"/>
          <w:szCs w:val="24"/>
          <w:lang w:val="lt-LT"/>
        </w:rPr>
        <w:t>Eur</w:t>
      </w:r>
      <w:proofErr w:type="spellEnd"/>
      <w:r w:rsidRPr="003D23E3">
        <w:rPr>
          <w:rFonts w:ascii="Times New Roman" w:hAnsi="Times New Roman"/>
          <w:sz w:val="24"/>
          <w:szCs w:val="24"/>
          <w:lang w:val="lt-LT"/>
        </w:rPr>
        <w:t xml:space="preserve">. </w:t>
      </w:r>
      <w:proofErr w:type="spellStart"/>
      <w:r w:rsidRPr="003D23E3">
        <w:rPr>
          <w:rFonts w:ascii="Times New Roman" w:hAnsi="Times New Roman"/>
          <w:sz w:val="24"/>
          <w:szCs w:val="24"/>
          <w:lang w:val="lt-LT"/>
        </w:rPr>
        <w:t>t.y</w:t>
      </w:r>
      <w:proofErr w:type="spellEnd"/>
      <w:r w:rsidRPr="003D23E3">
        <w:rPr>
          <w:rFonts w:ascii="Times New Roman" w:hAnsi="Times New Roman"/>
          <w:sz w:val="24"/>
          <w:szCs w:val="24"/>
          <w:lang w:val="lt-LT"/>
        </w:rPr>
        <w:t xml:space="preserve">. </w:t>
      </w:r>
      <w:r w:rsidR="003D23E3" w:rsidRPr="003D23E3">
        <w:rPr>
          <w:rFonts w:ascii="Times New Roman" w:hAnsi="Times New Roman"/>
          <w:sz w:val="24"/>
          <w:szCs w:val="24"/>
          <w:lang w:val="lt-LT"/>
        </w:rPr>
        <w:t>54</w:t>
      </w:r>
      <w:r w:rsidR="006A7727">
        <w:rPr>
          <w:rFonts w:ascii="Times New Roman" w:hAnsi="Times New Roman"/>
          <w:sz w:val="24"/>
          <w:szCs w:val="24"/>
          <w:lang w:val="lt-LT"/>
        </w:rPr>
        <w:t xml:space="preserve"> </w:t>
      </w:r>
      <w:r w:rsidR="003D23E3" w:rsidRPr="003D23E3">
        <w:rPr>
          <w:rFonts w:ascii="Times New Roman" w:hAnsi="Times New Roman"/>
          <w:sz w:val="24"/>
          <w:szCs w:val="24"/>
          <w:lang w:val="lt-LT"/>
        </w:rPr>
        <w:t>422</w:t>
      </w:r>
      <w:r w:rsidRPr="003D23E3">
        <w:rPr>
          <w:rFonts w:ascii="Times New Roman" w:hAnsi="Times New Roman"/>
          <w:sz w:val="24"/>
          <w:szCs w:val="24"/>
          <w:lang w:val="lt-LT"/>
        </w:rPr>
        <w:t xml:space="preserve"> </w:t>
      </w:r>
      <w:proofErr w:type="spellStart"/>
      <w:r w:rsidRPr="003D23E3">
        <w:rPr>
          <w:rFonts w:ascii="Times New Roman" w:hAnsi="Times New Roman"/>
          <w:sz w:val="24"/>
          <w:szCs w:val="24"/>
          <w:lang w:val="lt-LT"/>
        </w:rPr>
        <w:t>Eur</w:t>
      </w:r>
      <w:proofErr w:type="spellEnd"/>
      <w:r w:rsidRPr="003D23E3">
        <w:rPr>
          <w:rFonts w:ascii="Times New Roman" w:hAnsi="Times New Roman"/>
          <w:sz w:val="24"/>
          <w:szCs w:val="24"/>
          <w:lang w:val="lt-LT"/>
        </w:rPr>
        <w:t>. daugiau negu praeitais metais.</w:t>
      </w:r>
      <w:r w:rsidR="006A7727" w:rsidRPr="006A7727">
        <w:rPr>
          <w:rFonts w:ascii="Times New Roman" w:hAnsi="Times New Roman"/>
          <w:sz w:val="24"/>
          <w:szCs w:val="24"/>
          <w:lang w:val="lt-LT"/>
        </w:rPr>
        <w:t xml:space="preserve"> Pagėgių savivaldybė palaikomojo gydymo ir slaugos skyriaus veiklai vykdyti perdavė ūkinio inventoriaus už 39 818 </w:t>
      </w:r>
      <w:proofErr w:type="spellStart"/>
      <w:r w:rsidR="006A7727" w:rsidRPr="006A7727">
        <w:rPr>
          <w:rFonts w:ascii="Times New Roman" w:hAnsi="Times New Roman"/>
          <w:sz w:val="24"/>
          <w:szCs w:val="24"/>
          <w:lang w:val="lt-LT"/>
        </w:rPr>
        <w:t>Eur</w:t>
      </w:r>
      <w:proofErr w:type="spellEnd"/>
      <w:r w:rsidR="006A7727">
        <w:rPr>
          <w:rFonts w:ascii="Times New Roman" w:hAnsi="Times New Roman"/>
          <w:sz w:val="24"/>
          <w:szCs w:val="24"/>
          <w:lang w:val="lt-LT"/>
        </w:rPr>
        <w:t>, o asmens sveikatos priežiūros namuose komandos veiklai vykdyti perdavė</w:t>
      </w:r>
      <w:r w:rsidR="006A7727" w:rsidRPr="006A7727">
        <w:rPr>
          <w:rFonts w:ascii="Times New Roman" w:hAnsi="Times New Roman"/>
          <w:sz w:val="24"/>
          <w:szCs w:val="24"/>
          <w:lang w:val="lt-LT"/>
        </w:rPr>
        <w:t xml:space="preserve"> </w:t>
      </w:r>
      <w:r w:rsidR="006A7727">
        <w:rPr>
          <w:rFonts w:ascii="Times New Roman" w:hAnsi="Times New Roman"/>
          <w:sz w:val="24"/>
          <w:szCs w:val="24"/>
          <w:lang w:val="lt-LT"/>
        </w:rPr>
        <w:t xml:space="preserve">ūkinio inventoriaus už 3 076 </w:t>
      </w:r>
      <w:proofErr w:type="spellStart"/>
      <w:r w:rsidR="006A7727">
        <w:rPr>
          <w:rFonts w:ascii="Times New Roman" w:hAnsi="Times New Roman"/>
          <w:sz w:val="24"/>
          <w:szCs w:val="24"/>
          <w:lang w:val="lt-LT"/>
        </w:rPr>
        <w:t>Eur</w:t>
      </w:r>
      <w:proofErr w:type="spellEnd"/>
      <w:r w:rsidR="006A7727">
        <w:rPr>
          <w:rFonts w:ascii="Times New Roman" w:hAnsi="Times New Roman"/>
          <w:sz w:val="24"/>
          <w:szCs w:val="24"/>
          <w:lang w:val="lt-LT"/>
        </w:rPr>
        <w:t>.</w:t>
      </w:r>
    </w:p>
    <w:p w:rsidR="00F401DE" w:rsidRPr="00AF1C43" w:rsidRDefault="009F3FB9" w:rsidP="009F3FB9">
      <w:pPr>
        <w:pStyle w:val="Sraopastraipa1"/>
        <w:spacing w:line="360" w:lineRule="auto"/>
        <w:ind w:left="0" w:firstLine="567"/>
        <w:jc w:val="both"/>
        <w:rPr>
          <w:rFonts w:ascii="Times New Roman" w:hAnsi="Times New Roman"/>
          <w:sz w:val="24"/>
          <w:szCs w:val="24"/>
          <w:highlight w:val="yellow"/>
          <w:lang w:val="lt-LT"/>
        </w:rPr>
      </w:pPr>
      <w:r w:rsidRPr="006A7727">
        <w:rPr>
          <w:rFonts w:ascii="Times New Roman" w:hAnsi="Times New Roman"/>
          <w:sz w:val="24"/>
          <w:szCs w:val="24"/>
          <w:lang w:val="lt-LT"/>
        </w:rPr>
        <w:t xml:space="preserve">Įsigytų ir nemokamai gautų atsargų </w:t>
      </w:r>
      <w:r w:rsidR="003D23E3" w:rsidRPr="006A7727">
        <w:rPr>
          <w:rFonts w:ascii="Times New Roman" w:hAnsi="Times New Roman"/>
          <w:sz w:val="24"/>
          <w:szCs w:val="24"/>
          <w:lang w:val="lt-LT"/>
        </w:rPr>
        <w:t>98,2</w:t>
      </w:r>
      <w:r w:rsidRPr="006A7727">
        <w:rPr>
          <w:rFonts w:ascii="Times New Roman" w:hAnsi="Times New Roman"/>
          <w:sz w:val="24"/>
          <w:szCs w:val="24"/>
          <w:lang w:val="lt-LT"/>
        </w:rPr>
        <w:t xml:space="preserve"> </w:t>
      </w:r>
      <w:r w:rsidRPr="006A7727">
        <w:rPr>
          <w:rFonts w:ascii="Times New Roman" w:hAnsi="Times New Roman"/>
          <w:sz w:val="24"/>
          <w:szCs w:val="24"/>
        </w:rPr>
        <w:t>%</w:t>
      </w:r>
      <w:r w:rsidRPr="006A7727">
        <w:rPr>
          <w:rFonts w:ascii="Times New Roman" w:hAnsi="Times New Roman"/>
          <w:sz w:val="24"/>
          <w:szCs w:val="24"/>
          <w:lang w:val="lt-LT"/>
        </w:rPr>
        <w:t xml:space="preserve"> sunaudota Įstaigos veikloje</w:t>
      </w:r>
      <w:r w:rsidR="006A7727">
        <w:rPr>
          <w:rFonts w:ascii="Times New Roman" w:hAnsi="Times New Roman"/>
          <w:sz w:val="24"/>
          <w:szCs w:val="24"/>
          <w:lang w:val="lt-LT"/>
        </w:rPr>
        <w:t>.</w:t>
      </w:r>
      <w:r w:rsidR="006330F3" w:rsidRPr="006A7727">
        <w:rPr>
          <w:rFonts w:ascii="Times New Roman" w:hAnsi="Times New Roman"/>
          <w:sz w:val="24"/>
          <w:szCs w:val="24"/>
          <w:lang w:val="lt-LT"/>
        </w:rPr>
        <w:t xml:space="preserve"> </w:t>
      </w:r>
    </w:p>
    <w:p w:rsidR="00067378" w:rsidRPr="006A7727" w:rsidRDefault="0022076E" w:rsidP="00554A23">
      <w:pPr>
        <w:pStyle w:val="Sraopastraipa1"/>
        <w:spacing w:line="360" w:lineRule="auto"/>
        <w:ind w:left="0" w:firstLine="567"/>
        <w:jc w:val="both"/>
        <w:rPr>
          <w:rFonts w:ascii="Times New Roman" w:hAnsi="Times New Roman"/>
          <w:sz w:val="24"/>
          <w:szCs w:val="24"/>
          <w:lang w:val="lt-LT"/>
        </w:rPr>
      </w:pPr>
      <w:r w:rsidRPr="006A7727">
        <w:rPr>
          <w:rFonts w:ascii="Times New Roman" w:hAnsi="Times New Roman"/>
          <w:sz w:val="24"/>
          <w:szCs w:val="24"/>
          <w:lang w:val="lt-LT"/>
        </w:rPr>
        <w:t>N</w:t>
      </w:r>
      <w:r w:rsidR="00E045BC" w:rsidRPr="006A7727">
        <w:rPr>
          <w:rFonts w:ascii="Times New Roman" w:hAnsi="Times New Roman"/>
          <w:sz w:val="24"/>
          <w:szCs w:val="24"/>
          <w:lang w:val="lt-LT"/>
        </w:rPr>
        <w:t>ur</w:t>
      </w:r>
      <w:r w:rsidR="00A6696C" w:rsidRPr="006A7727">
        <w:rPr>
          <w:rFonts w:ascii="Times New Roman" w:hAnsi="Times New Roman"/>
          <w:sz w:val="24"/>
          <w:szCs w:val="24"/>
          <w:lang w:val="lt-LT"/>
        </w:rPr>
        <w:t>ašyt</w:t>
      </w:r>
      <w:r w:rsidR="005E1C1A" w:rsidRPr="006A7727">
        <w:rPr>
          <w:rFonts w:ascii="Times New Roman" w:hAnsi="Times New Roman"/>
          <w:sz w:val="24"/>
          <w:szCs w:val="24"/>
          <w:lang w:val="lt-LT"/>
        </w:rPr>
        <w:t>a</w:t>
      </w:r>
      <w:r w:rsidR="00A6696C" w:rsidRPr="006A7727">
        <w:rPr>
          <w:rFonts w:ascii="Times New Roman" w:hAnsi="Times New Roman"/>
          <w:sz w:val="24"/>
          <w:szCs w:val="24"/>
          <w:lang w:val="lt-LT"/>
        </w:rPr>
        <w:t xml:space="preserve"> </w:t>
      </w:r>
      <w:r w:rsidR="00554A23" w:rsidRPr="006A7727">
        <w:rPr>
          <w:rFonts w:ascii="Times New Roman" w:hAnsi="Times New Roman"/>
          <w:sz w:val="24"/>
          <w:szCs w:val="24"/>
          <w:lang w:val="lt-LT"/>
        </w:rPr>
        <w:t>nemokamai gautų</w:t>
      </w:r>
      <w:r w:rsidR="00F44819" w:rsidRPr="006A7727">
        <w:rPr>
          <w:rFonts w:ascii="Times New Roman" w:hAnsi="Times New Roman"/>
          <w:sz w:val="24"/>
          <w:szCs w:val="24"/>
          <w:lang w:val="lt-LT"/>
        </w:rPr>
        <w:t xml:space="preserve"> </w:t>
      </w:r>
      <w:r w:rsidR="006A7727" w:rsidRPr="006A7727">
        <w:rPr>
          <w:rFonts w:ascii="Times New Roman" w:hAnsi="Times New Roman"/>
          <w:sz w:val="24"/>
          <w:szCs w:val="24"/>
          <w:lang w:val="lt-LT"/>
        </w:rPr>
        <w:t>DOTS vaistų</w:t>
      </w:r>
      <w:r w:rsidR="00F44819" w:rsidRPr="006A7727">
        <w:rPr>
          <w:rFonts w:ascii="Times New Roman" w:hAnsi="Times New Roman"/>
          <w:sz w:val="24"/>
          <w:szCs w:val="24"/>
          <w:lang w:val="lt-LT"/>
        </w:rPr>
        <w:t xml:space="preserve"> už </w:t>
      </w:r>
      <w:r w:rsidR="006A7727" w:rsidRPr="006A7727">
        <w:rPr>
          <w:rFonts w:ascii="Times New Roman" w:hAnsi="Times New Roman"/>
          <w:sz w:val="24"/>
          <w:szCs w:val="24"/>
          <w:lang w:val="lt-LT"/>
        </w:rPr>
        <w:t>171</w:t>
      </w:r>
      <w:r w:rsidR="00F44819" w:rsidRPr="006A7727">
        <w:rPr>
          <w:rFonts w:ascii="Times New Roman" w:hAnsi="Times New Roman"/>
          <w:sz w:val="24"/>
          <w:szCs w:val="24"/>
          <w:lang w:val="lt-LT"/>
        </w:rPr>
        <w:t xml:space="preserve"> </w:t>
      </w:r>
      <w:proofErr w:type="spellStart"/>
      <w:r w:rsidR="00F44819" w:rsidRPr="006A7727">
        <w:rPr>
          <w:rFonts w:ascii="Times New Roman" w:hAnsi="Times New Roman"/>
          <w:sz w:val="24"/>
          <w:szCs w:val="24"/>
          <w:lang w:val="lt-LT"/>
        </w:rPr>
        <w:t>Eur</w:t>
      </w:r>
      <w:proofErr w:type="spellEnd"/>
      <w:r w:rsidR="00554A23" w:rsidRPr="006A7727">
        <w:rPr>
          <w:rFonts w:ascii="Times New Roman" w:hAnsi="Times New Roman"/>
          <w:sz w:val="24"/>
          <w:szCs w:val="24"/>
          <w:lang w:val="lt-LT"/>
        </w:rPr>
        <w:t>.</w:t>
      </w:r>
      <w:r w:rsidR="00132B16" w:rsidRPr="006A7727">
        <w:rPr>
          <w:rFonts w:ascii="Times New Roman" w:hAnsi="Times New Roman"/>
          <w:sz w:val="24"/>
          <w:szCs w:val="24"/>
          <w:lang w:val="lt-LT"/>
        </w:rPr>
        <w:t xml:space="preserve"> </w:t>
      </w:r>
    </w:p>
    <w:p w:rsidR="006166D3" w:rsidRPr="002564D0" w:rsidRDefault="00FC24C3" w:rsidP="00C92816">
      <w:pPr>
        <w:pStyle w:val="Sraopastraipa1"/>
        <w:spacing w:line="360" w:lineRule="auto"/>
        <w:ind w:left="0" w:firstLine="567"/>
        <w:jc w:val="both"/>
        <w:rPr>
          <w:rFonts w:ascii="Times New Roman" w:hAnsi="Times New Roman"/>
          <w:sz w:val="24"/>
          <w:szCs w:val="24"/>
          <w:lang w:val="lt-LT"/>
        </w:rPr>
      </w:pPr>
      <w:r w:rsidRPr="006A7727">
        <w:rPr>
          <w:rFonts w:ascii="Times New Roman" w:hAnsi="Times New Roman"/>
          <w:sz w:val="24"/>
          <w:szCs w:val="24"/>
          <w:lang w:val="lt-LT"/>
        </w:rPr>
        <w:t>Ataskaitini</w:t>
      </w:r>
      <w:r w:rsidR="00721D45" w:rsidRPr="006A7727">
        <w:rPr>
          <w:rFonts w:ascii="Times New Roman" w:hAnsi="Times New Roman"/>
          <w:sz w:val="24"/>
          <w:szCs w:val="24"/>
          <w:lang w:val="lt-LT"/>
        </w:rPr>
        <w:t>ų</w:t>
      </w:r>
      <w:r w:rsidRPr="006A7727">
        <w:rPr>
          <w:rFonts w:ascii="Times New Roman" w:hAnsi="Times New Roman"/>
          <w:sz w:val="24"/>
          <w:szCs w:val="24"/>
          <w:lang w:val="lt-LT"/>
        </w:rPr>
        <w:t xml:space="preserve"> met</w:t>
      </w:r>
      <w:r w:rsidR="00721D45" w:rsidRPr="006A7727">
        <w:rPr>
          <w:rFonts w:ascii="Times New Roman" w:hAnsi="Times New Roman"/>
          <w:sz w:val="24"/>
          <w:szCs w:val="24"/>
          <w:lang w:val="lt-LT"/>
        </w:rPr>
        <w:t>ų pabaigoje</w:t>
      </w:r>
      <w:r w:rsidR="005F43E3" w:rsidRPr="006A7727">
        <w:rPr>
          <w:rFonts w:ascii="Times New Roman" w:hAnsi="Times New Roman"/>
          <w:sz w:val="24"/>
          <w:szCs w:val="24"/>
          <w:lang w:val="lt-LT"/>
        </w:rPr>
        <w:t xml:space="preserve"> atsargų</w:t>
      </w:r>
      <w:r w:rsidR="00721D45" w:rsidRPr="006A7727">
        <w:rPr>
          <w:rFonts w:ascii="Times New Roman" w:hAnsi="Times New Roman"/>
          <w:sz w:val="24"/>
          <w:szCs w:val="24"/>
          <w:lang w:val="lt-LT"/>
        </w:rPr>
        <w:t xml:space="preserve"> likuči</w:t>
      </w:r>
      <w:r w:rsidR="001470FA" w:rsidRPr="006A7727">
        <w:rPr>
          <w:rFonts w:ascii="Times New Roman" w:hAnsi="Times New Roman"/>
          <w:sz w:val="24"/>
          <w:szCs w:val="24"/>
          <w:lang w:val="lt-LT"/>
        </w:rPr>
        <w:t>ų</w:t>
      </w:r>
      <w:r w:rsidR="005F43E3" w:rsidRPr="006A7727">
        <w:rPr>
          <w:rFonts w:ascii="Times New Roman" w:hAnsi="Times New Roman"/>
          <w:sz w:val="24"/>
          <w:szCs w:val="24"/>
          <w:lang w:val="lt-LT"/>
        </w:rPr>
        <w:t xml:space="preserve"> vertė</w:t>
      </w:r>
      <w:r w:rsidR="00721D45" w:rsidRPr="006A7727">
        <w:rPr>
          <w:rFonts w:ascii="Times New Roman" w:hAnsi="Times New Roman"/>
          <w:sz w:val="24"/>
          <w:szCs w:val="24"/>
          <w:lang w:val="lt-LT"/>
        </w:rPr>
        <w:t xml:space="preserve"> iki grynosios realizavimo vertės</w:t>
      </w:r>
      <w:r w:rsidR="005F43E3" w:rsidRPr="006A7727">
        <w:rPr>
          <w:rFonts w:ascii="Times New Roman" w:hAnsi="Times New Roman"/>
          <w:sz w:val="24"/>
          <w:szCs w:val="24"/>
          <w:lang w:val="lt-LT"/>
        </w:rPr>
        <w:t xml:space="preserve"> sumažinta nebuvo</w:t>
      </w:r>
      <w:r w:rsidR="00721D45" w:rsidRPr="006A7727">
        <w:rPr>
          <w:rFonts w:ascii="Times New Roman" w:hAnsi="Times New Roman"/>
          <w:sz w:val="24"/>
          <w:szCs w:val="24"/>
          <w:lang w:val="lt-LT"/>
        </w:rPr>
        <w:t>, nes jų balansinė vertė neviršijo būsimos ekonominės naudos tas atsargas sunaudojus.</w:t>
      </w:r>
    </w:p>
    <w:p w:rsidR="00B9419C" w:rsidRPr="002564D0" w:rsidRDefault="00B9419C" w:rsidP="00B9419C">
      <w:pPr>
        <w:pStyle w:val="Sraopastraipa1"/>
        <w:ind w:left="0"/>
        <w:jc w:val="both"/>
        <w:rPr>
          <w:rFonts w:ascii="Times New Roman" w:hAnsi="Times New Roman"/>
          <w:sz w:val="24"/>
          <w:szCs w:val="24"/>
          <w:lang w:val="lt-LT"/>
        </w:rPr>
      </w:pPr>
    </w:p>
    <w:p w:rsidR="00B9419C" w:rsidRPr="002564D0" w:rsidRDefault="00B9419C" w:rsidP="00B9419C">
      <w:pPr>
        <w:pStyle w:val="Sraopastraipa1"/>
        <w:ind w:left="0"/>
        <w:jc w:val="both"/>
        <w:rPr>
          <w:rFonts w:ascii="Times New Roman" w:hAnsi="Times New Roman"/>
          <w:sz w:val="24"/>
          <w:szCs w:val="24"/>
          <w:lang w:val="lt-LT"/>
        </w:rPr>
      </w:pPr>
    </w:p>
    <w:p w:rsidR="00C85E6F" w:rsidRPr="002564D0" w:rsidRDefault="00DF23A3" w:rsidP="00DF23A3">
      <w:pPr>
        <w:pStyle w:val="Sraopastraipa1"/>
        <w:spacing w:line="360" w:lineRule="auto"/>
        <w:ind w:left="0"/>
        <w:jc w:val="both"/>
        <w:rPr>
          <w:rFonts w:ascii="Times New Roman" w:hAnsi="Times New Roman"/>
          <w:b/>
          <w:iCs/>
          <w:sz w:val="24"/>
          <w:szCs w:val="24"/>
          <w:lang w:val="lt-LT"/>
        </w:rPr>
      </w:pPr>
      <w:r w:rsidRPr="002F1B29">
        <w:rPr>
          <w:rFonts w:ascii="Times New Roman" w:hAnsi="Times New Roman"/>
          <w:b/>
          <w:iCs/>
          <w:sz w:val="24"/>
          <w:szCs w:val="24"/>
          <w:lang w:val="lt-LT"/>
        </w:rPr>
        <w:t xml:space="preserve">4. </w:t>
      </w:r>
      <w:r w:rsidR="00F85645" w:rsidRPr="002F1B29">
        <w:rPr>
          <w:rFonts w:ascii="Times New Roman" w:hAnsi="Times New Roman"/>
          <w:b/>
          <w:iCs/>
          <w:sz w:val="24"/>
          <w:szCs w:val="24"/>
          <w:lang w:val="lt-LT"/>
        </w:rPr>
        <w:t>G</w:t>
      </w:r>
      <w:r w:rsidR="00C85E6F" w:rsidRPr="002F1B29">
        <w:rPr>
          <w:rFonts w:ascii="Times New Roman" w:hAnsi="Times New Roman"/>
          <w:b/>
          <w:iCs/>
          <w:sz w:val="24"/>
          <w:szCs w:val="24"/>
          <w:lang w:val="lt-LT"/>
        </w:rPr>
        <w:t>autinos sumos ir išankstiniai apmokėjimai, trumpalaikės investicijos</w:t>
      </w:r>
      <w:r w:rsidR="001470FA" w:rsidRPr="002F1B29">
        <w:rPr>
          <w:rFonts w:ascii="Times New Roman" w:hAnsi="Times New Roman"/>
          <w:b/>
          <w:iCs/>
          <w:sz w:val="24"/>
          <w:szCs w:val="24"/>
          <w:lang w:val="lt-LT"/>
        </w:rPr>
        <w:t>,</w:t>
      </w:r>
      <w:r w:rsidR="00F85645" w:rsidRPr="002F1B29">
        <w:rPr>
          <w:rFonts w:ascii="Times New Roman" w:hAnsi="Times New Roman"/>
          <w:b/>
          <w:iCs/>
          <w:sz w:val="24"/>
          <w:szCs w:val="24"/>
          <w:lang w:val="lt-LT"/>
        </w:rPr>
        <w:t xml:space="preserve"> pinigai</w:t>
      </w:r>
    </w:p>
    <w:p w:rsidR="00DF23A3" w:rsidRDefault="00B9419C" w:rsidP="00B02B74">
      <w:pPr>
        <w:pStyle w:val="Sraopastraipa1"/>
        <w:spacing w:line="360" w:lineRule="auto"/>
        <w:ind w:left="0" w:firstLine="567"/>
        <w:jc w:val="both"/>
        <w:rPr>
          <w:rFonts w:ascii="Times New Roman" w:hAnsi="Times New Roman"/>
          <w:sz w:val="24"/>
          <w:szCs w:val="24"/>
          <w:lang w:val="lt-LT"/>
        </w:rPr>
      </w:pPr>
      <w:r w:rsidRPr="002564D0">
        <w:rPr>
          <w:rFonts w:ascii="Times New Roman" w:hAnsi="Times New Roman"/>
          <w:sz w:val="24"/>
          <w:szCs w:val="24"/>
          <w:lang w:val="lt-LT"/>
        </w:rPr>
        <w:t>Informacija</w:t>
      </w:r>
      <w:r w:rsidR="00C85E6F" w:rsidRPr="002564D0">
        <w:rPr>
          <w:rFonts w:ascii="Times New Roman" w:hAnsi="Times New Roman"/>
          <w:sz w:val="24"/>
          <w:szCs w:val="24"/>
          <w:lang w:val="lt-LT"/>
        </w:rPr>
        <w:t xml:space="preserve"> apie išankstinius </w:t>
      </w:r>
      <w:proofErr w:type="spellStart"/>
      <w:r w:rsidR="00C85E6F" w:rsidRPr="002564D0">
        <w:rPr>
          <w:rFonts w:ascii="Times New Roman" w:hAnsi="Times New Roman"/>
          <w:sz w:val="24"/>
          <w:szCs w:val="24"/>
          <w:lang w:val="lt-LT"/>
        </w:rPr>
        <w:t>apmokėjimus</w:t>
      </w:r>
      <w:proofErr w:type="spellEnd"/>
      <w:r w:rsidR="00C85E6F" w:rsidRPr="002564D0">
        <w:rPr>
          <w:rFonts w:ascii="Times New Roman" w:hAnsi="Times New Roman"/>
          <w:sz w:val="24"/>
          <w:szCs w:val="24"/>
          <w:lang w:val="lt-LT"/>
        </w:rPr>
        <w:t xml:space="preserve"> </w:t>
      </w:r>
      <w:r w:rsidR="001470FA" w:rsidRPr="002564D0">
        <w:rPr>
          <w:rFonts w:ascii="Times New Roman" w:hAnsi="Times New Roman"/>
          <w:sz w:val="24"/>
          <w:szCs w:val="24"/>
          <w:lang w:val="lt-LT"/>
        </w:rPr>
        <w:t>pateikiama</w:t>
      </w:r>
      <w:r w:rsidR="00DF23A3" w:rsidRPr="002564D0">
        <w:rPr>
          <w:rFonts w:ascii="Times New Roman" w:hAnsi="Times New Roman"/>
          <w:sz w:val="24"/>
          <w:szCs w:val="24"/>
          <w:lang w:val="lt-LT"/>
        </w:rPr>
        <w:t xml:space="preserve"> </w:t>
      </w:r>
      <w:r w:rsidR="001470FA" w:rsidRPr="002564D0">
        <w:rPr>
          <w:rFonts w:ascii="Times New Roman" w:hAnsi="Times New Roman"/>
          <w:sz w:val="24"/>
          <w:szCs w:val="24"/>
          <w:lang w:val="lt-LT"/>
        </w:rPr>
        <w:t>pagal</w:t>
      </w:r>
      <w:r w:rsidR="00C85E6F" w:rsidRPr="002564D0">
        <w:rPr>
          <w:rFonts w:ascii="Times New Roman" w:hAnsi="Times New Roman"/>
          <w:sz w:val="24"/>
          <w:szCs w:val="24"/>
          <w:lang w:val="lt-LT"/>
        </w:rPr>
        <w:t xml:space="preserve"> </w:t>
      </w:r>
      <w:r w:rsidR="00D70D44" w:rsidRPr="002564D0">
        <w:rPr>
          <w:rFonts w:ascii="Times New Roman" w:hAnsi="Times New Roman"/>
          <w:sz w:val="24"/>
          <w:szCs w:val="24"/>
          <w:lang w:val="lt-LT"/>
        </w:rPr>
        <w:t>6 standarto 6</w:t>
      </w:r>
      <w:r w:rsidR="00C85E6F" w:rsidRPr="002564D0">
        <w:rPr>
          <w:rFonts w:ascii="Times New Roman" w:hAnsi="Times New Roman"/>
          <w:sz w:val="24"/>
          <w:szCs w:val="24"/>
          <w:lang w:val="lt-LT"/>
        </w:rPr>
        <w:t xml:space="preserve"> priede</w:t>
      </w:r>
      <w:r w:rsidR="00DF23A3" w:rsidRPr="002564D0">
        <w:rPr>
          <w:rFonts w:ascii="Times New Roman" w:hAnsi="Times New Roman"/>
          <w:sz w:val="24"/>
          <w:szCs w:val="24"/>
          <w:lang w:val="lt-LT"/>
        </w:rPr>
        <w:t xml:space="preserve"> pateiktą formą – </w:t>
      </w:r>
      <w:r w:rsidR="00C85E6F" w:rsidRPr="002564D0">
        <w:rPr>
          <w:rFonts w:ascii="Times New Roman" w:hAnsi="Times New Roman"/>
          <w:sz w:val="24"/>
          <w:szCs w:val="24"/>
          <w:lang w:val="lt-LT"/>
        </w:rPr>
        <w:t>aiškinamojo rašto priedas Nr.</w:t>
      </w:r>
      <w:r w:rsidR="001470FA" w:rsidRPr="002564D0">
        <w:rPr>
          <w:rFonts w:ascii="Times New Roman" w:hAnsi="Times New Roman"/>
          <w:sz w:val="24"/>
          <w:szCs w:val="24"/>
          <w:lang w:val="lt-LT"/>
        </w:rPr>
        <w:t xml:space="preserve"> </w:t>
      </w:r>
      <w:r w:rsidR="00D70D44" w:rsidRPr="002564D0">
        <w:rPr>
          <w:rFonts w:ascii="Times New Roman" w:hAnsi="Times New Roman"/>
          <w:sz w:val="24"/>
          <w:szCs w:val="24"/>
          <w:lang w:val="lt-LT"/>
        </w:rPr>
        <w:t>4</w:t>
      </w:r>
      <w:r w:rsidR="00847AFA" w:rsidRPr="002564D0">
        <w:rPr>
          <w:rFonts w:ascii="Times New Roman" w:hAnsi="Times New Roman"/>
          <w:sz w:val="24"/>
          <w:szCs w:val="24"/>
          <w:lang w:val="lt-LT"/>
        </w:rPr>
        <w:t>.</w:t>
      </w:r>
    </w:p>
    <w:p w:rsidR="004E3915" w:rsidRPr="002564D0" w:rsidRDefault="00B9419C" w:rsidP="009F3FB9">
      <w:pPr>
        <w:pStyle w:val="Sraopastraipa1"/>
        <w:spacing w:line="360" w:lineRule="auto"/>
        <w:ind w:left="0" w:firstLine="567"/>
        <w:jc w:val="both"/>
        <w:rPr>
          <w:rFonts w:ascii="Times New Roman" w:hAnsi="Times New Roman"/>
          <w:sz w:val="24"/>
          <w:szCs w:val="24"/>
          <w:lang w:val="lt-LT"/>
        </w:rPr>
      </w:pPr>
      <w:r w:rsidRPr="00281CC6">
        <w:rPr>
          <w:rFonts w:ascii="Times New Roman" w:hAnsi="Times New Roman"/>
          <w:sz w:val="24"/>
          <w:szCs w:val="24"/>
          <w:lang w:val="lt-LT"/>
        </w:rPr>
        <w:t>Ateinančių laikotarpių</w:t>
      </w:r>
      <w:r w:rsidRPr="002564D0">
        <w:rPr>
          <w:rFonts w:ascii="Times New Roman" w:hAnsi="Times New Roman"/>
          <w:sz w:val="24"/>
          <w:szCs w:val="24"/>
          <w:lang w:val="lt-LT"/>
        </w:rPr>
        <w:t xml:space="preserve"> sąnaudos –</w:t>
      </w:r>
      <w:r w:rsidR="00767C58" w:rsidRPr="002564D0">
        <w:rPr>
          <w:rFonts w:ascii="Times New Roman" w:hAnsi="Times New Roman"/>
          <w:sz w:val="24"/>
          <w:szCs w:val="24"/>
          <w:lang w:val="lt-LT"/>
        </w:rPr>
        <w:t xml:space="preserve"> </w:t>
      </w:r>
      <w:r w:rsidR="0032239A" w:rsidRPr="002564D0">
        <w:rPr>
          <w:rFonts w:ascii="Times New Roman" w:hAnsi="Times New Roman"/>
          <w:sz w:val="24"/>
          <w:szCs w:val="24"/>
          <w:lang w:val="lt-LT"/>
        </w:rPr>
        <w:t>tai prenumerata</w:t>
      </w:r>
      <w:r w:rsidR="007664AD" w:rsidRPr="002564D0">
        <w:rPr>
          <w:rFonts w:ascii="Times New Roman" w:hAnsi="Times New Roman"/>
          <w:sz w:val="24"/>
          <w:szCs w:val="24"/>
          <w:lang w:val="lt-LT"/>
        </w:rPr>
        <w:t>,</w:t>
      </w:r>
      <w:r w:rsidR="0032239A" w:rsidRPr="002564D0">
        <w:rPr>
          <w:rFonts w:ascii="Times New Roman" w:hAnsi="Times New Roman"/>
          <w:sz w:val="24"/>
          <w:szCs w:val="24"/>
          <w:lang w:val="lt-LT"/>
        </w:rPr>
        <w:t xml:space="preserve"> </w:t>
      </w:r>
      <w:r w:rsidR="007664AD" w:rsidRPr="002564D0">
        <w:rPr>
          <w:rFonts w:ascii="Times New Roman" w:hAnsi="Times New Roman"/>
          <w:sz w:val="24"/>
          <w:szCs w:val="24"/>
          <w:lang w:val="lt-LT"/>
        </w:rPr>
        <w:t xml:space="preserve">automobilių </w:t>
      </w:r>
      <w:r w:rsidR="0032239A" w:rsidRPr="002564D0">
        <w:rPr>
          <w:rFonts w:ascii="Times New Roman" w:hAnsi="Times New Roman"/>
          <w:sz w:val="24"/>
          <w:szCs w:val="24"/>
          <w:lang w:val="lt-LT"/>
        </w:rPr>
        <w:t>draudimai</w:t>
      </w:r>
      <w:r w:rsidR="007664AD" w:rsidRPr="002564D0">
        <w:rPr>
          <w:rFonts w:ascii="Times New Roman" w:hAnsi="Times New Roman"/>
          <w:sz w:val="24"/>
          <w:szCs w:val="24"/>
          <w:lang w:val="lt-LT"/>
        </w:rPr>
        <w:t>,</w:t>
      </w:r>
      <w:r w:rsidR="00357725">
        <w:rPr>
          <w:rFonts w:ascii="Times New Roman" w:hAnsi="Times New Roman"/>
          <w:sz w:val="24"/>
          <w:szCs w:val="24"/>
          <w:lang w:val="lt-LT"/>
        </w:rPr>
        <w:t xml:space="preserve"> transporto kontrolės paslaugas, </w:t>
      </w:r>
      <w:r w:rsidR="004E3915" w:rsidRPr="002564D0">
        <w:rPr>
          <w:rFonts w:ascii="Times New Roman" w:hAnsi="Times New Roman"/>
          <w:sz w:val="24"/>
          <w:szCs w:val="24"/>
          <w:lang w:val="lt-LT"/>
        </w:rPr>
        <w:t xml:space="preserve"> internetinės svetainės priežiūra</w:t>
      </w:r>
      <w:r w:rsidR="00660F92">
        <w:rPr>
          <w:rFonts w:ascii="Times New Roman" w:hAnsi="Times New Roman"/>
          <w:sz w:val="24"/>
          <w:szCs w:val="24"/>
          <w:lang w:val="lt-LT"/>
        </w:rPr>
        <w:t>, turto draudimas</w:t>
      </w:r>
      <w:r w:rsidR="004E3915" w:rsidRPr="002564D0">
        <w:rPr>
          <w:rFonts w:ascii="Times New Roman" w:hAnsi="Times New Roman"/>
          <w:sz w:val="24"/>
          <w:szCs w:val="24"/>
          <w:lang w:val="lt-LT"/>
        </w:rPr>
        <w:t xml:space="preserve"> 202</w:t>
      </w:r>
      <w:r w:rsidR="00660F92">
        <w:rPr>
          <w:rFonts w:ascii="Times New Roman" w:hAnsi="Times New Roman"/>
          <w:sz w:val="24"/>
          <w:szCs w:val="24"/>
          <w:lang w:val="lt-LT"/>
        </w:rPr>
        <w:t>6</w:t>
      </w:r>
      <w:r w:rsidR="004E3915" w:rsidRPr="002564D0">
        <w:rPr>
          <w:rFonts w:ascii="Times New Roman" w:hAnsi="Times New Roman"/>
          <w:sz w:val="24"/>
          <w:szCs w:val="24"/>
          <w:lang w:val="lt-LT"/>
        </w:rPr>
        <w:t xml:space="preserve">  m. – </w:t>
      </w:r>
      <w:r w:rsidR="00660F92">
        <w:rPr>
          <w:rFonts w:ascii="Times New Roman" w:hAnsi="Times New Roman"/>
          <w:sz w:val="24"/>
          <w:szCs w:val="24"/>
          <w:lang w:val="lt-LT"/>
        </w:rPr>
        <w:t>2109</w:t>
      </w:r>
      <w:r w:rsidR="004E3915" w:rsidRPr="002564D0">
        <w:rPr>
          <w:rFonts w:ascii="Times New Roman" w:hAnsi="Times New Roman"/>
          <w:sz w:val="24"/>
          <w:szCs w:val="24"/>
          <w:lang w:val="lt-LT"/>
        </w:rPr>
        <w:t xml:space="preserve">  </w:t>
      </w:r>
      <w:proofErr w:type="spellStart"/>
      <w:r w:rsidR="004E3915" w:rsidRPr="002564D0">
        <w:rPr>
          <w:rFonts w:ascii="Times New Roman" w:hAnsi="Times New Roman"/>
          <w:sz w:val="24"/>
          <w:szCs w:val="24"/>
          <w:lang w:val="lt-LT"/>
        </w:rPr>
        <w:t>Eur</w:t>
      </w:r>
      <w:proofErr w:type="spellEnd"/>
      <w:r w:rsidR="004E3915" w:rsidRPr="002564D0">
        <w:rPr>
          <w:rFonts w:ascii="Times New Roman" w:hAnsi="Times New Roman"/>
          <w:sz w:val="24"/>
          <w:szCs w:val="24"/>
          <w:lang w:val="lt-LT"/>
        </w:rPr>
        <w:t>.</w:t>
      </w:r>
      <w:r w:rsidR="004E3915" w:rsidRPr="004E3915">
        <w:rPr>
          <w:rFonts w:ascii="Times New Roman" w:hAnsi="Times New Roman"/>
          <w:sz w:val="24"/>
          <w:szCs w:val="24"/>
          <w:lang w:val="lt-LT"/>
        </w:rPr>
        <w:t xml:space="preserve"> </w:t>
      </w:r>
      <w:r w:rsidR="004E3915" w:rsidRPr="002564D0">
        <w:rPr>
          <w:rFonts w:ascii="Times New Roman" w:hAnsi="Times New Roman"/>
          <w:sz w:val="24"/>
          <w:szCs w:val="24"/>
          <w:lang w:val="lt-LT"/>
        </w:rPr>
        <w:t>, internetinės svetainės priežiūra</w:t>
      </w:r>
      <w:r w:rsidR="00357725">
        <w:rPr>
          <w:rFonts w:ascii="Times New Roman" w:hAnsi="Times New Roman"/>
          <w:sz w:val="24"/>
          <w:szCs w:val="24"/>
          <w:lang w:val="lt-LT"/>
        </w:rPr>
        <w:t xml:space="preserve"> ir  transporto kontrolės</w:t>
      </w:r>
      <w:r w:rsidR="004E3915" w:rsidRPr="002564D0">
        <w:rPr>
          <w:rFonts w:ascii="Times New Roman" w:hAnsi="Times New Roman"/>
          <w:sz w:val="24"/>
          <w:szCs w:val="24"/>
          <w:lang w:val="lt-LT"/>
        </w:rPr>
        <w:t xml:space="preserve"> 202</w:t>
      </w:r>
      <w:r w:rsidR="00660F92">
        <w:rPr>
          <w:rFonts w:ascii="Times New Roman" w:hAnsi="Times New Roman"/>
          <w:sz w:val="24"/>
          <w:szCs w:val="24"/>
          <w:lang w:val="lt-LT"/>
        </w:rPr>
        <w:t>7</w:t>
      </w:r>
      <w:r w:rsidR="004E3915" w:rsidRPr="002564D0">
        <w:rPr>
          <w:rFonts w:ascii="Times New Roman" w:hAnsi="Times New Roman"/>
          <w:sz w:val="24"/>
          <w:szCs w:val="24"/>
          <w:lang w:val="lt-LT"/>
        </w:rPr>
        <w:t xml:space="preserve">  m. – </w:t>
      </w:r>
      <w:r w:rsidR="00660F92">
        <w:rPr>
          <w:rFonts w:ascii="Times New Roman" w:hAnsi="Times New Roman"/>
          <w:sz w:val="24"/>
          <w:szCs w:val="24"/>
          <w:lang w:val="lt-LT"/>
        </w:rPr>
        <w:t>284</w:t>
      </w:r>
      <w:r w:rsidR="004E3915" w:rsidRPr="002564D0">
        <w:rPr>
          <w:rFonts w:ascii="Times New Roman" w:hAnsi="Times New Roman"/>
          <w:sz w:val="24"/>
          <w:szCs w:val="24"/>
          <w:lang w:val="lt-LT"/>
        </w:rPr>
        <w:t xml:space="preserve">  </w:t>
      </w:r>
      <w:proofErr w:type="spellStart"/>
      <w:r w:rsidR="004E3915" w:rsidRPr="002564D0">
        <w:rPr>
          <w:rFonts w:ascii="Times New Roman" w:hAnsi="Times New Roman"/>
          <w:sz w:val="24"/>
          <w:szCs w:val="24"/>
          <w:lang w:val="lt-LT"/>
        </w:rPr>
        <w:t>Eur</w:t>
      </w:r>
      <w:proofErr w:type="spellEnd"/>
      <w:r w:rsidR="004E3915" w:rsidRPr="002564D0">
        <w:rPr>
          <w:rFonts w:ascii="Times New Roman" w:hAnsi="Times New Roman"/>
          <w:sz w:val="24"/>
          <w:szCs w:val="24"/>
          <w:lang w:val="lt-LT"/>
        </w:rPr>
        <w:t>.</w:t>
      </w:r>
      <w:r w:rsidR="001520D2" w:rsidRPr="001520D2">
        <w:rPr>
          <w:rFonts w:ascii="Times New Roman" w:hAnsi="Times New Roman"/>
          <w:sz w:val="24"/>
          <w:szCs w:val="24"/>
          <w:lang w:val="lt-LT"/>
        </w:rPr>
        <w:t xml:space="preserve"> </w:t>
      </w:r>
      <w:r w:rsidR="001520D2" w:rsidRPr="002564D0">
        <w:rPr>
          <w:rFonts w:ascii="Times New Roman" w:hAnsi="Times New Roman"/>
          <w:sz w:val="24"/>
          <w:szCs w:val="24"/>
          <w:lang w:val="lt-LT"/>
        </w:rPr>
        <w:t>internetinės svetainės priežiūra</w:t>
      </w:r>
      <w:r w:rsidR="00357725">
        <w:rPr>
          <w:rFonts w:ascii="Times New Roman" w:hAnsi="Times New Roman"/>
          <w:sz w:val="24"/>
          <w:szCs w:val="24"/>
          <w:lang w:val="lt-LT"/>
        </w:rPr>
        <w:t xml:space="preserve"> </w:t>
      </w:r>
      <w:r w:rsidR="001520D2" w:rsidRPr="002564D0">
        <w:rPr>
          <w:rFonts w:ascii="Times New Roman" w:hAnsi="Times New Roman"/>
          <w:sz w:val="24"/>
          <w:szCs w:val="24"/>
          <w:lang w:val="lt-LT"/>
        </w:rPr>
        <w:t xml:space="preserve"> 202</w:t>
      </w:r>
      <w:r w:rsidR="00660F92">
        <w:rPr>
          <w:rFonts w:ascii="Times New Roman" w:hAnsi="Times New Roman"/>
          <w:sz w:val="24"/>
          <w:szCs w:val="24"/>
          <w:lang w:val="lt-LT"/>
        </w:rPr>
        <w:t>8</w:t>
      </w:r>
      <w:r w:rsidR="001520D2" w:rsidRPr="002564D0">
        <w:rPr>
          <w:rFonts w:ascii="Times New Roman" w:hAnsi="Times New Roman"/>
          <w:sz w:val="24"/>
          <w:szCs w:val="24"/>
          <w:lang w:val="lt-LT"/>
        </w:rPr>
        <w:t xml:space="preserve">  m. – </w:t>
      </w:r>
      <w:r w:rsidR="00660F92">
        <w:rPr>
          <w:rFonts w:ascii="Times New Roman" w:hAnsi="Times New Roman"/>
          <w:sz w:val="24"/>
          <w:szCs w:val="24"/>
          <w:lang w:val="lt-LT"/>
        </w:rPr>
        <w:t xml:space="preserve">61 </w:t>
      </w:r>
      <w:proofErr w:type="spellStart"/>
      <w:r w:rsidR="00660F92">
        <w:rPr>
          <w:rFonts w:ascii="Times New Roman" w:hAnsi="Times New Roman"/>
          <w:sz w:val="24"/>
          <w:szCs w:val="24"/>
          <w:lang w:val="lt-LT"/>
        </w:rPr>
        <w:t>Eur</w:t>
      </w:r>
      <w:proofErr w:type="spellEnd"/>
      <w:r w:rsidR="00660F92">
        <w:rPr>
          <w:rFonts w:ascii="Times New Roman" w:hAnsi="Times New Roman"/>
          <w:sz w:val="24"/>
          <w:szCs w:val="24"/>
          <w:lang w:val="lt-LT"/>
        </w:rPr>
        <w:t xml:space="preserve">, </w:t>
      </w:r>
      <w:r w:rsidR="001B149D" w:rsidRPr="002564D0">
        <w:rPr>
          <w:rFonts w:ascii="Times New Roman" w:hAnsi="Times New Roman"/>
          <w:sz w:val="24"/>
          <w:szCs w:val="24"/>
          <w:lang w:val="lt-LT"/>
        </w:rPr>
        <w:t>202</w:t>
      </w:r>
      <w:r w:rsidR="001B149D">
        <w:rPr>
          <w:rFonts w:ascii="Times New Roman" w:hAnsi="Times New Roman"/>
          <w:sz w:val="24"/>
          <w:szCs w:val="24"/>
          <w:lang w:val="lt-LT"/>
        </w:rPr>
        <w:t>9</w:t>
      </w:r>
      <w:r w:rsidR="001B149D" w:rsidRPr="002564D0">
        <w:rPr>
          <w:rFonts w:ascii="Times New Roman" w:hAnsi="Times New Roman"/>
          <w:sz w:val="24"/>
          <w:szCs w:val="24"/>
          <w:lang w:val="lt-LT"/>
        </w:rPr>
        <w:t xml:space="preserve">  m. – </w:t>
      </w:r>
      <w:r w:rsidR="001B149D">
        <w:rPr>
          <w:rFonts w:ascii="Times New Roman" w:hAnsi="Times New Roman"/>
          <w:sz w:val="24"/>
          <w:szCs w:val="24"/>
          <w:lang w:val="lt-LT"/>
        </w:rPr>
        <w:t xml:space="preserve">61 </w:t>
      </w:r>
      <w:proofErr w:type="spellStart"/>
      <w:r w:rsidR="001B149D">
        <w:rPr>
          <w:rFonts w:ascii="Times New Roman" w:hAnsi="Times New Roman"/>
          <w:sz w:val="24"/>
          <w:szCs w:val="24"/>
          <w:lang w:val="lt-LT"/>
        </w:rPr>
        <w:t>Eur</w:t>
      </w:r>
      <w:proofErr w:type="spellEnd"/>
      <w:r w:rsidR="001B149D">
        <w:rPr>
          <w:rFonts w:ascii="Times New Roman" w:hAnsi="Times New Roman"/>
          <w:sz w:val="24"/>
          <w:szCs w:val="24"/>
          <w:lang w:val="lt-LT"/>
        </w:rPr>
        <w:t>, 2030</w:t>
      </w:r>
      <w:r w:rsidR="001B149D" w:rsidRPr="002564D0">
        <w:rPr>
          <w:rFonts w:ascii="Times New Roman" w:hAnsi="Times New Roman"/>
          <w:sz w:val="24"/>
          <w:szCs w:val="24"/>
          <w:lang w:val="lt-LT"/>
        </w:rPr>
        <w:t xml:space="preserve">  m. – </w:t>
      </w:r>
      <w:r w:rsidR="001B149D">
        <w:rPr>
          <w:rFonts w:ascii="Times New Roman" w:hAnsi="Times New Roman"/>
          <w:sz w:val="24"/>
          <w:szCs w:val="24"/>
          <w:lang w:val="lt-LT"/>
        </w:rPr>
        <w:t xml:space="preserve">50 </w:t>
      </w:r>
      <w:proofErr w:type="spellStart"/>
      <w:r w:rsidR="001B149D">
        <w:rPr>
          <w:rFonts w:ascii="Times New Roman" w:hAnsi="Times New Roman"/>
          <w:sz w:val="24"/>
          <w:szCs w:val="24"/>
          <w:lang w:val="lt-LT"/>
        </w:rPr>
        <w:t>Eur</w:t>
      </w:r>
      <w:proofErr w:type="spellEnd"/>
      <w:r w:rsidR="001B149D">
        <w:rPr>
          <w:rFonts w:ascii="Times New Roman" w:hAnsi="Times New Roman"/>
          <w:sz w:val="24"/>
          <w:szCs w:val="24"/>
          <w:lang w:val="lt-LT"/>
        </w:rPr>
        <w:t>,</w:t>
      </w:r>
    </w:p>
    <w:p w:rsidR="00C85E6F" w:rsidRPr="002564D0" w:rsidRDefault="00C85E6F" w:rsidP="009B2970">
      <w:pPr>
        <w:pStyle w:val="Sraopastraipa1"/>
        <w:spacing w:line="360" w:lineRule="auto"/>
        <w:ind w:left="0" w:firstLine="567"/>
        <w:jc w:val="both"/>
        <w:rPr>
          <w:rFonts w:ascii="Times New Roman" w:hAnsi="Times New Roman"/>
          <w:sz w:val="24"/>
          <w:szCs w:val="24"/>
          <w:lang w:val="lt-LT"/>
        </w:rPr>
      </w:pPr>
    </w:p>
    <w:p w:rsidR="00475802" w:rsidRDefault="00C85E6F" w:rsidP="00B02B74">
      <w:pPr>
        <w:pStyle w:val="Sraopastraipa1"/>
        <w:spacing w:line="360" w:lineRule="auto"/>
        <w:ind w:left="0" w:firstLine="567"/>
        <w:jc w:val="both"/>
        <w:rPr>
          <w:rFonts w:ascii="Times New Roman" w:hAnsi="Times New Roman"/>
          <w:sz w:val="24"/>
          <w:szCs w:val="24"/>
          <w:lang w:val="lt-LT"/>
        </w:rPr>
      </w:pPr>
      <w:r w:rsidRPr="002564D0">
        <w:rPr>
          <w:rFonts w:ascii="Times New Roman" w:hAnsi="Times New Roman"/>
          <w:sz w:val="24"/>
          <w:szCs w:val="24"/>
          <w:lang w:val="lt-LT"/>
        </w:rPr>
        <w:t>Įs</w:t>
      </w:r>
      <w:r w:rsidR="008E7BB7" w:rsidRPr="002564D0">
        <w:rPr>
          <w:rFonts w:ascii="Times New Roman" w:hAnsi="Times New Roman"/>
          <w:sz w:val="24"/>
          <w:szCs w:val="24"/>
          <w:lang w:val="lt-LT"/>
        </w:rPr>
        <w:t>taiga pateikdama</w:t>
      </w:r>
      <w:r w:rsidRPr="002564D0">
        <w:rPr>
          <w:rFonts w:ascii="Times New Roman" w:hAnsi="Times New Roman"/>
          <w:sz w:val="24"/>
          <w:szCs w:val="24"/>
          <w:lang w:val="lt-LT"/>
        </w:rPr>
        <w:t xml:space="preserve"> informaciją per vienus metus gautinų sumų įsigijimo savikainą, nuvertėjimą ir balansinę vertę paskutinę ataskaitinio laikotarpio dieną</w:t>
      </w:r>
      <w:r w:rsidR="008E7BB7" w:rsidRPr="002564D0">
        <w:rPr>
          <w:rFonts w:ascii="Times New Roman" w:hAnsi="Times New Roman"/>
          <w:sz w:val="24"/>
          <w:szCs w:val="24"/>
          <w:lang w:val="lt-LT"/>
        </w:rPr>
        <w:t>,</w:t>
      </w:r>
      <w:r w:rsidRPr="002564D0">
        <w:rPr>
          <w:rFonts w:ascii="Times New Roman" w:hAnsi="Times New Roman"/>
          <w:sz w:val="24"/>
          <w:szCs w:val="24"/>
          <w:lang w:val="lt-LT"/>
        </w:rPr>
        <w:t xml:space="preserve"> </w:t>
      </w:r>
      <w:r w:rsidR="008E7BB7" w:rsidRPr="002564D0">
        <w:rPr>
          <w:rFonts w:ascii="Times New Roman" w:hAnsi="Times New Roman"/>
          <w:sz w:val="24"/>
          <w:szCs w:val="24"/>
          <w:lang w:val="lt-LT"/>
        </w:rPr>
        <w:t>naudoja</w:t>
      </w:r>
      <w:r w:rsidRPr="002564D0">
        <w:rPr>
          <w:rFonts w:ascii="Times New Roman" w:hAnsi="Times New Roman"/>
          <w:sz w:val="24"/>
          <w:szCs w:val="24"/>
          <w:lang w:val="lt-LT"/>
        </w:rPr>
        <w:t xml:space="preserve"> 17 standarto </w:t>
      </w:r>
      <w:r w:rsidR="00281B3E" w:rsidRPr="002564D0">
        <w:rPr>
          <w:rFonts w:ascii="Times New Roman" w:hAnsi="Times New Roman"/>
          <w:sz w:val="24"/>
          <w:szCs w:val="24"/>
          <w:lang w:val="lt-LT"/>
        </w:rPr>
        <w:t>7</w:t>
      </w:r>
      <w:r w:rsidRPr="002564D0">
        <w:rPr>
          <w:rFonts w:ascii="Times New Roman" w:hAnsi="Times New Roman"/>
          <w:sz w:val="24"/>
          <w:szCs w:val="24"/>
          <w:lang w:val="lt-LT"/>
        </w:rPr>
        <w:t xml:space="preserve"> priede</w:t>
      </w:r>
      <w:r w:rsidR="00720184" w:rsidRPr="002564D0">
        <w:rPr>
          <w:rFonts w:ascii="Times New Roman" w:hAnsi="Times New Roman"/>
          <w:sz w:val="24"/>
          <w:szCs w:val="24"/>
          <w:lang w:val="lt-LT"/>
        </w:rPr>
        <w:t xml:space="preserve"> pateiktą formą</w:t>
      </w:r>
      <w:r w:rsidR="008E7BB7" w:rsidRPr="002564D0">
        <w:rPr>
          <w:rFonts w:ascii="Times New Roman" w:hAnsi="Times New Roman"/>
          <w:sz w:val="24"/>
          <w:szCs w:val="24"/>
          <w:lang w:val="lt-LT"/>
        </w:rPr>
        <w:t xml:space="preserve"> – </w:t>
      </w:r>
      <w:r w:rsidRPr="002564D0">
        <w:rPr>
          <w:rFonts w:ascii="Times New Roman" w:hAnsi="Times New Roman"/>
          <w:sz w:val="24"/>
          <w:szCs w:val="24"/>
          <w:lang w:val="lt-LT"/>
        </w:rPr>
        <w:t>aiškinamojo rašto priedas Nr</w:t>
      </w:r>
      <w:r w:rsidR="00CE05A1" w:rsidRPr="002564D0">
        <w:rPr>
          <w:rFonts w:ascii="Times New Roman" w:hAnsi="Times New Roman"/>
          <w:sz w:val="24"/>
          <w:szCs w:val="24"/>
          <w:lang w:val="lt-LT"/>
        </w:rPr>
        <w:t xml:space="preserve">. </w:t>
      </w:r>
      <w:r w:rsidR="00D70D44" w:rsidRPr="002564D0">
        <w:rPr>
          <w:rFonts w:ascii="Times New Roman" w:hAnsi="Times New Roman"/>
          <w:sz w:val="24"/>
          <w:szCs w:val="24"/>
          <w:lang w:val="lt-LT"/>
        </w:rPr>
        <w:t>5</w:t>
      </w:r>
      <w:r w:rsidRPr="002564D0">
        <w:rPr>
          <w:rFonts w:ascii="Times New Roman" w:hAnsi="Times New Roman"/>
          <w:sz w:val="24"/>
          <w:szCs w:val="24"/>
          <w:lang w:val="lt-LT"/>
        </w:rPr>
        <w:t>.</w:t>
      </w:r>
      <w:r w:rsidR="00847AFA" w:rsidRPr="002564D0">
        <w:rPr>
          <w:rFonts w:ascii="Times New Roman" w:hAnsi="Times New Roman"/>
          <w:sz w:val="24"/>
          <w:szCs w:val="24"/>
          <w:lang w:val="lt-LT"/>
        </w:rPr>
        <w:t xml:space="preserve"> Pagrindinę gaun</w:t>
      </w:r>
      <w:r w:rsidR="001355F5" w:rsidRPr="002564D0">
        <w:rPr>
          <w:rFonts w:ascii="Times New Roman" w:hAnsi="Times New Roman"/>
          <w:sz w:val="24"/>
          <w:szCs w:val="24"/>
          <w:lang w:val="lt-LT"/>
        </w:rPr>
        <w:t>amų</w:t>
      </w:r>
      <w:r w:rsidR="00847AFA" w:rsidRPr="002564D0">
        <w:rPr>
          <w:rFonts w:ascii="Times New Roman" w:hAnsi="Times New Roman"/>
          <w:sz w:val="24"/>
          <w:szCs w:val="24"/>
          <w:lang w:val="lt-LT"/>
        </w:rPr>
        <w:t xml:space="preserve"> sumų dalį sudaro pirkėjų sko</w:t>
      </w:r>
      <w:r w:rsidR="001355F5" w:rsidRPr="002564D0">
        <w:rPr>
          <w:rFonts w:ascii="Times New Roman" w:hAnsi="Times New Roman"/>
          <w:sz w:val="24"/>
          <w:szCs w:val="24"/>
          <w:lang w:val="lt-LT"/>
        </w:rPr>
        <w:t xml:space="preserve">los už atliktas paslaugas </w:t>
      </w:r>
    </w:p>
    <w:p w:rsidR="00102F67" w:rsidRDefault="00102F67" w:rsidP="00B02B74">
      <w:pPr>
        <w:pStyle w:val="Sraopastraipa1"/>
        <w:spacing w:line="360" w:lineRule="auto"/>
        <w:ind w:left="0" w:firstLine="567"/>
        <w:jc w:val="both"/>
        <w:rPr>
          <w:rFonts w:ascii="Times New Roman" w:hAnsi="Times New Roman"/>
          <w:sz w:val="24"/>
          <w:szCs w:val="24"/>
          <w:lang w:val="lt-LT"/>
        </w:rPr>
      </w:pPr>
    </w:p>
    <w:p w:rsidR="00102F67" w:rsidRPr="002564D0" w:rsidRDefault="00102F67" w:rsidP="00B02B74">
      <w:pPr>
        <w:pStyle w:val="Sraopastraipa1"/>
        <w:spacing w:line="360" w:lineRule="auto"/>
        <w:ind w:left="0" w:firstLine="567"/>
        <w:jc w:val="both"/>
        <w:rPr>
          <w:rFonts w:ascii="Times New Roman" w:hAnsi="Times New Roman"/>
          <w:sz w:val="24"/>
          <w:szCs w:val="24"/>
          <w:lang w:val="lt-LT"/>
        </w:rPr>
      </w:pPr>
    </w:p>
    <w:tbl>
      <w:tblPr>
        <w:tblStyle w:val="Lentelstinklelis"/>
        <w:tblW w:w="9643" w:type="dxa"/>
        <w:tblInd w:w="828" w:type="dxa"/>
        <w:tblLook w:val="01E0" w:firstRow="1" w:lastRow="1" w:firstColumn="1" w:lastColumn="1" w:noHBand="0" w:noVBand="0"/>
      </w:tblPr>
      <w:tblGrid>
        <w:gridCol w:w="4140"/>
        <w:gridCol w:w="1543"/>
        <w:gridCol w:w="1440"/>
        <w:gridCol w:w="1248"/>
        <w:gridCol w:w="1272"/>
      </w:tblGrid>
      <w:tr w:rsidR="00D917D3" w:rsidRPr="002564D0">
        <w:tc>
          <w:tcPr>
            <w:tcW w:w="4140" w:type="dxa"/>
          </w:tcPr>
          <w:p w:rsidR="00D917D3" w:rsidRPr="002564D0" w:rsidRDefault="00D917D3" w:rsidP="00555389">
            <w:pPr>
              <w:pStyle w:val="Sraopastraipa1"/>
              <w:spacing w:line="360" w:lineRule="auto"/>
              <w:ind w:left="0"/>
              <w:jc w:val="center"/>
              <w:rPr>
                <w:rFonts w:ascii="Times New Roman" w:hAnsi="Times New Roman"/>
                <w:sz w:val="24"/>
                <w:szCs w:val="24"/>
                <w:lang w:val="lt-LT"/>
              </w:rPr>
            </w:pPr>
            <w:r w:rsidRPr="002564D0">
              <w:rPr>
                <w:rFonts w:ascii="Times New Roman" w:hAnsi="Times New Roman"/>
                <w:sz w:val="24"/>
                <w:szCs w:val="24"/>
                <w:lang w:val="lt-LT"/>
              </w:rPr>
              <w:lastRenderedPageBreak/>
              <w:t>Straipsniai</w:t>
            </w:r>
          </w:p>
        </w:tc>
        <w:tc>
          <w:tcPr>
            <w:tcW w:w="1543" w:type="dxa"/>
          </w:tcPr>
          <w:p w:rsidR="00D917D3" w:rsidRPr="002564D0" w:rsidRDefault="001B149D" w:rsidP="00D917D3">
            <w:pPr>
              <w:pStyle w:val="Sraopastraipa1"/>
              <w:spacing w:line="360" w:lineRule="auto"/>
              <w:ind w:left="0"/>
              <w:jc w:val="center"/>
              <w:rPr>
                <w:rFonts w:ascii="Times New Roman" w:hAnsi="Times New Roman"/>
                <w:sz w:val="24"/>
                <w:szCs w:val="24"/>
                <w:lang w:val="lt-LT"/>
              </w:rPr>
            </w:pPr>
            <w:r>
              <w:rPr>
                <w:rFonts w:ascii="Times New Roman" w:hAnsi="Times New Roman"/>
                <w:sz w:val="24"/>
                <w:szCs w:val="24"/>
                <w:lang w:val="lt-LT"/>
              </w:rPr>
              <w:t>2025</w:t>
            </w:r>
            <w:r w:rsidR="00D917D3" w:rsidRPr="002564D0">
              <w:rPr>
                <w:rFonts w:ascii="Times New Roman" w:hAnsi="Times New Roman"/>
                <w:sz w:val="24"/>
                <w:szCs w:val="24"/>
                <w:lang w:val="lt-LT"/>
              </w:rPr>
              <w:t xml:space="preserve"> m.</w:t>
            </w:r>
          </w:p>
        </w:tc>
        <w:tc>
          <w:tcPr>
            <w:tcW w:w="1440" w:type="dxa"/>
          </w:tcPr>
          <w:p w:rsidR="00D917D3" w:rsidRPr="002564D0" w:rsidRDefault="00677C80" w:rsidP="003A206C">
            <w:pPr>
              <w:pStyle w:val="Sraopastraipa1"/>
              <w:spacing w:line="360" w:lineRule="auto"/>
              <w:ind w:left="0"/>
              <w:jc w:val="center"/>
              <w:rPr>
                <w:rFonts w:ascii="Times New Roman" w:hAnsi="Times New Roman"/>
                <w:sz w:val="24"/>
                <w:szCs w:val="24"/>
                <w:lang w:val="lt-LT"/>
              </w:rPr>
            </w:pPr>
            <w:r>
              <w:rPr>
                <w:rFonts w:ascii="Times New Roman" w:hAnsi="Times New Roman"/>
                <w:sz w:val="24"/>
                <w:szCs w:val="24"/>
                <w:lang w:val="lt-LT"/>
              </w:rPr>
              <w:t>2024</w:t>
            </w:r>
            <w:r w:rsidR="00D917D3" w:rsidRPr="002564D0">
              <w:rPr>
                <w:rFonts w:ascii="Times New Roman" w:hAnsi="Times New Roman"/>
                <w:sz w:val="24"/>
                <w:szCs w:val="24"/>
                <w:lang w:val="lt-LT"/>
              </w:rPr>
              <w:t xml:space="preserve"> m.</w:t>
            </w:r>
          </w:p>
        </w:tc>
        <w:tc>
          <w:tcPr>
            <w:tcW w:w="1248" w:type="dxa"/>
          </w:tcPr>
          <w:p w:rsidR="00D917D3" w:rsidRPr="002564D0" w:rsidRDefault="00D917D3" w:rsidP="00555389">
            <w:pPr>
              <w:pStyle w:val="Sraopastraipa1"/>
              <w:spacing w:line="360" w:lineRule="auto"/>
              <w:ind w:left="0"/>
              <w:jc w:val="both"/>
              <w:rPr>
                <w:rFonts w:ascii="Times New Roman" w:hAnsi="Times New Roman"/>
                <w:sz w:val="24"/>
                <w:szCs w:val="24"/>
                <w:lang w:val="lt-LT"/>
              </w:rPr>
            </w:pPr>
            <w:r w:rsidRPr="002564D0">
              <w:rPr>
                <w:rFonts w:ascii="Times New Roman" w:hAnsi="Times New Roman"/>
                <w:sz w:val="24"/>
                <w:szCs w:val="24"/>
                <w:lang w:val="lt-LT"/>
              </w:rPr>
              <w:t>skirtumas</w:t>
            </w:r>
          </w:p>
        </w:tc>
        <w:tc>
          <w:tcPr>
            <w:tcW w:w="1272" w:type="dxa"/>
          </w:tcPr>
          <w:p w:rsidR="00D917D3" w:rsidRPr="002564D0" w:rsidRDefault="00D917D3" w:rsidP="00555389">
            <w:pPr>
              <w:pStyle w:val="Sraopastraipa1"/>
              <w:spacing w:line="360" w:lineRule="auto"/>
              <w:ind w:left="0"/>
              <w:jc w:val="center"/>
              <w:rPr>
                <w:rFonts w:ascii="Times New Roman" w:hAnsi="Times New Roman"/>
                <w:sz w:val="24"/>
                <w:szCs w:val="24"/>
                <w:lang w:val="lt-LT"/>
              </w:rPr>
            </w:pPr>
            <w:r w:rsidRPr="002564D0">
              <w:rPr>
                <w:rFonts w:ascii="Times New Roman" w:hAnsi="Times New Roman"/>
                <w:sz w:val="24"/>
                <w:szCs w:val="24"/>
                <w:lang w:val="lt-LT"/>
              </w:rPr>
              <w:t>Proc.</w:t>
            </w:r>
          </w:p>
        </w:tc>
      </w:tr>
      <w:tr w:rsidR="00D917D3" w:rsidRPr="002564D0">
        <w:tc>
          <w:tcPr>
            <w:tcW w:w="4140" w:type="dxa"/>
          </w:tcPr>
          <w:p w:rsidR="00D917D3" w:rsidRPr="002564D0" w:rsidRDefault="00D917D3" w:rsidP="002328F3">
            <w:pPr>
              <w:pStyle w:val="Sraopastraipa1"/>
              <w:spacing w:line="360" w:lineRule="auto"/>
              <w:ind w:left="0"/>
              <w:rPr>
                <w:rFonts w:ascii="Times New Roman" w:hAnsi="Times New Roman"/>
                <w:sz w:val="24"/>
                <w:szCs w:val="24"/>
                <w:lang w:val="lt-LT"/>
              </w:rPr>
            </w:pPr>
            <w:r w:rsidRPr="002564D0">
              <w:rPr>
                <w:rFonts w:ascii="Times New Roman" w:hAnsi="Times New Roman"/>
                <w:sz w:val="24"/>
                <w:szCs w:val="24"/>
                <w:lang w:val="lt-LT"/>
              </w:rPr>
              <w:t>Gautinos sumos laikotarpio pabaigoje</w:t>
            </w:r>
          </w:p>
        </w:tc>
        <w:tc>
          <w:tcPr>
            <w:tcW w:w="1543" w:type="dxa"/>
          </w:tcPr>
          <w:p w:rsidR="00D917D3" w:rsidRPr="002564D0" w:rsidRDefault="00C42F3C" w:rsidP="00536A2E">
            <w:pPr>
              <w:pStyle w:val="Sraopastraipa1"/>
              <w:spacing w:line="360" w:lineRule="auto"/>
              <w:ind w:left="0"/>
              <w:jc w:val="center"/>
              <w:rPr>
                <w:rFonts w:ascii="Times New Roman" w:hAnsi="Times New Roman"/>
                <w:sz w:val="24"/>
                <w:szCs w:val="24"/>
                <w:lang w:val="lt-LT"/>
              </w:rPr>
            </w:pPr>
            <w:r>
              <w:rPr>
                <w:rFonts w:ascii="Times New Roman" w:hAnsi="Times New Roman"/>
                <w:sz w:val="24"/>
                <w:szCs w:val="24"/>
                <w:lang w:val="lt-LT"/>
              </w:rPr>
              <w:t>192584</w:t>
            </w:r>
          </w:p>
        </w:tc>
        <w:tc>
          <w:tcPr>
            <w:tcW w:w="1440" w:type="dxa"/>
          </w:tcPr>
          <w:p w:rsidR="00D917D3" w:rsidRPr="002564D0" w:rsidRDefault="00A01805" w:rsidP="003A206C">
            <w:pPr>
              <w:pStyle w:val="Sraopastraipa1"/>
              <w:spacing w:line="360" w:lineRule="auto"/>
              <w:ind w:left="0"/>
              <w:jc w:val="center"/>
              <w:rPr>
                <w:rFonts w:ascii="Times New Roman" w:hAnsi="Times New Roman"/>
                <w:sz w:val="24"/>
                <w:szCs w:val="24"/>
                <w:lang w:val="lt-LT"/>
              </w:rPr>
            </w:pPr>
            <w:r>
              <w:rPr>
                <w:rFonts w:ascii="Times New Roman" w:hAnsi="Times New Roman"/>
                <w:sz w:val="24"/>
                <w:szCs w:val="24"/>
                <w:lang w:val="lt-LT"/>
              </w:rPr>
              <w:t>168913</w:t>
            </w:r>
          </w:p>
        </w:tc>
        <w:tc>
          <w:tcPr>
            <w:tcW w:w="1248" w:type="dxa"/>
          </w:tcPr>
          <w:p w:rsidR="00D917D3" w:rsidRPr="00B33AAE" w:rsidRDefault="00C42F3C" w:rsidP="002328F3">
            <w:pPr>
              <w:pStyle w:val="Sraopastraipa1"/>
              <w:spacing w:line="360" w:lineRule="auto"/>
              <w:ind w:left="0"/>
              <w:jc w:val="center"/>
              <w:rPr>
                <w:rFonts w:ascii="Times New Roman" w:hAnsi="Times New Roman"/>
                <w:sz w:val="24"/>
                <w:szCs w:val="24"/>
                <w:lang w:val="lt-LT"/>
              </w:rPr>
            </w:pPr>
            <w:r>
              <w:rPr>
                <w:rFonts w:ascii="Times New Roman" w:hAnsi="Times New Roman"/>
                <w:sz w:val="24"/>
                <w:szCs w:val="24"/>
                <w:lang w:val="lt-LT"/>
              </w:rPr>
              <w:t>23671</w:t>
            </w:r>
          </w:p>
        </w:tc>
        <w:tc>
          <w:tcPr>
            <w:tcW w:w="1272" w:type="dxa"/>
          </w:tcPr>
          <w:p w:rsidR="00D917D3" w:rsidRPr="00B33AAE" w:rsidRDefault="00C42F3C" w:rsidP="00555389">
            <w:pPr>
              <w:pStyle w:val="Sraopastraipa1"/>
              <w:spacing w:line="360" w:lineRule="auto"/>
              <w:ind w:left="0"/>
              <w:jc w:val="center"/>
              <w:rPr>
                <w:rFonts w:ascii="Times New Roman" w:hAnsi="Times New Roman"/>
                <w:sz w:val="24"/>
                <w:szCs w:val="24"/>
                <w:lang w:val="lt-LT"/>
              </w:rPr>
            </w:pPr>
            <w:r>
              <w:rPr>
                <w:rFonts w:ascii="Times New Roman" w:hAnsi="Times New Roman"/>
                <w:sz w:val="24"/>
                <w:szCs w:val="24"/>
                <w:lang w:val="lt-LT"/>
              </w:rPr>
              <w:t>14,01</w:t>
            </w:r>
          </w:p>
        </w:tc>
      </w:tr>
      <w:tr w:rsidR="001520D2" w:rsidRPr="002564D0">
        <w:tc>
          <w:tcPr>
            <w:tcW w:w="4140" w:type="dxa"/>
          </w:tcPr>
          <w:p w:rsidR="001520D2" w:rsidRPr="002564D0" w:rsidRDefault="001520D2" w:rsidP="00555389">
            <w:pPr>
              <w:pStyle w:val="Sraopastraipa1"/>
              <w:spacing w:line="360" w:lineRule="auto"/>
              <w:ind w:left="0"/>
              <w:jc w:val="both"/>
              <w:rPr>
                <w:rFonts w:ascii="Times New Roman" w:hAnsi="Times New Roman"/>
                <w:sz w:val="24"/>
                <w:szCs w:val="24"/>
                <w:lang w:val="lt-LT"/>
              </w:rPr>
            </w:pPr>
            <w:r w:rsidRPr="002564D0">
              <w:rPr>
                <w:rFonts w:ascii="Times New Roman" w:hAnsi="Times New Roman"/>
                <w:sz w:val="24"/>
                <w:szCs w:val="24"/>
                <w:lang w:val="lt-LT"/>
              </w:rPr>
              <w:t>Gautinos sumos už paslaugas</w:t>
            </w:r>
          </w:p>
        </w:tc>
        <w:tc>
          <w:tcPr>
            <w:tcW w:w="1543" w:type="dxa"/>
          </w:tcPr>
          <w:p w:rsidR="001520D2" w:rsidRPr="002564D0" w:rsidRDefault="00C42F3C" w:rsidP="00C42F3C">
            <w:pPr>
              <w:pStyle w:val="Sraopastraipa1"/>
              <w:spacing w:line="360" w:lineRule="auto"/>
              <w:ind w:left="0"/>
              <w:jc w:val="center"/>
              <w:rPr>
                <w:rFonts w:ascii="Times New Roman" w:hAnsi="Times New Roman"/>
                <w:sz w:val="24"/>
                <w:szCs w:val="24"/>
                <w:lang w:val="lt-LT"/>
              </w:rPr>
            </w:pPr>
            <w:r>
              <w:rPr>
                <w:rFonts w:ascii="Times New Roman" w:hAnsi="Times New Roman"/>
                <w:sz w:val="24"/>
                <w:szCs w:val="24"/>
                <w:lang w:val="lt-LT"/>
              </w:rPr>
              <w:t>192541</w:t>
            </w:r>
          </w:p>
        </w:tc>
        <w:tc>
          <w:tcPr>
            <w:tcW w:w="1440" w:type="dxa"/>
          </w:tcPr>
          <w:p w:rsidR="001520D2" w:rsidRPr="002564D0" w:rsidRDefault="00A01805" w:rsidP="002B4D46">
            <w:pPr>
              <w:pStyle w:val="Sraopastraipa1"/>
              <w:spacing w:line="360" w:lineRule="auto"/>
              <w:ind w:left="0"/>
              <w:jc w:val="center"/>
              <w:rPr>
                <w:rFonts w:ascii="Times New Roman" w:hAnsi="Times New Roman"/>
                <w:sz w:val="24"/>
                <w:szCs w:val="24"/>
                <w:lang w:val="lt-LT"/>
              </w:rPr>
            </w:pPr>
            <w:r>
              <w:rPr>
                <w:rFonts w:ascii="Times New Roman" w:hAnsi="Times New Roman"/>
                <w:sz w:val="24"/>
                <w:szCs w:val="24"/>
                <w:lang w:val="lt-LT"/>
              </w:rPr>
              <w:t>168852</w:t>
            </w:r>
          </w:p>
        </w:tc>
        <w:tc>
          <w:tcPr>
            <w:tcW w:w="1248" w:type="dxa"/>
          </w:tcPr>
          <w:p w:rsidR="001520D2" w:rsidRPr="001907D7" w:rsidRDefault="00C42F3C" w:rsidP="00D63EAF">
            <w:pPr>
              <w:pStyle w:val="Sraopastraipa1"/>
              <w:spacing w:line="360" w:lineRule="auto"/>
              <w:ind w:left="0"/>
              <w:jc w:val="center"/>
              <w:rPr>
                <w:rFonts w:ascii="Times New Roman" w:hAnsi="Times New Roman"/>
                <w:sz w:val="24"/>
                <w:szCs w:val="24"/>
                <w:highlight w:val="yellow"/>
                <w:lang w:val="lt-LT"/>
              </w:rPr>
            </w:pPr>
            <w:r>
              <w:rPr>
                <w:rFonts w:ascii="Times New Roman" w:hAnsi="Times New Roman"/>
                <w:sz w:val="24"/>
                <w:szCs w:val="24"/>
                <w:lang w:val="lt-LT"/>
              </w:rPr>
              <w:t>23689</w:t>
            </w:r>
          </w:p>
        </w:tc>
        <w:tc>
          <w:tcPr>
            <w:tcW w:w="1272" w:type="dxa"/>
          </w:tcPr>
          <w:p w:rsidR="001520D2" w:rsidRPr="001907D7" w:rsidRDefault="00C42F3C" w:rsidP="00D63EAF">
            <w:pPr>
              <w:pStyle w:val="Sraopastraipa1"/>
              <w:spacing w:line="360" w:lineRule="auto"/>
              <w:ind w:left="0"/>
              <w:jc w:val="center"/>
              <w:rPr>
                <w:rFonts w:ascii="Times New Roman" w:hAnsi="Times New Roman"/>
                <w:sz w:val="24"/>
                <w:szCs w:val="24"/>
                <w:highlight w:val="yellow"/>
                <w:lang w:val="lt-LT"/>
              </w:rPr>
            </w:pPr>
            <w:r>
              <w:rPr>
                <w:rFonts w:ascii="Times New Roman" w:hAnsi="Times New Roman"/>
                <w:sz w:val="24"/>
                <w:szCs w:val="24"/>
                <w:lang w:val="lt-LT"/>
              </w:rPr>
              <w:t>14,03</w:t>
            </w:r>
          </w:p>
        </w:tc>
      </w:tr>
      <w:tr w:rsidR="001520D2" w:rsidRPr="002564D0">
        <w:tc>
          <w:tcPr>
            <w:tcW w:w="4140" w:type="dxa"/>
          </w:tcPr>
          <w:p w:rsidR="001520D2" w:rsidRPr="002564D0" w:rsidRDefault="001520D2" w:rsidP="00555389">
            <w:pPr>
              <w:pStyle w:val="Sraopastraipa1"/>
              <w:spacing w:line="360" w:lineRule="auto"/>
              <w:ind w:left="0"/>
              <w:jc w:val="both"/>
              <w:rPr>
                <w:rFonts w:ascii="Times New Roman" w:hAnsi="Times New Roman"/>
                <w:sz w:val="24"/>
                <w:szCs w:val="24"/>
                <w:lang w:val="lt-LT"/>
              </w:rPr>
            </w:pPr>
            <w:r w:rsidRPr="002564D0">
              <w:rPr>
                <w:rFonts w:ascii="Times New Roman" w:hAnsi="Times New Roman"/>
                <w:sz w:val="24"/>
                <w:szCs w:val="24"/>
                <w:lang w:val="lt-LT"/>
              </w:rPr>
              <w:t xml:space="preserve">   t. sk. už medicinines paslaugas</w:t>
            </w:r>
          </w:p>
        </w:tc>
        <w:tc>
          <w:tcPr>
            <w:tcW w:w="1543" w:type="dxa"/>
          </w:tcPr>
          <w:p w:rsidR="001520D2" w:rsidRPr="002564D0" w:rsidRDefault="00C42F3C" w:rsidP="00BE4994">
            <w:pPr>
              <w:pStyle w:val="Sraopastraipa1"/>
              <w:spacing w:line="360" w:lineRule="auto"/>
              <w:ind w:left="0"/>
              <w:jc w:val="center"/>
              <w:rPr>
                <w:rFonts w:ascii="Times New Roman" w:hAnsi="Times New Roman"/>
                <w:sz w:val="24"/>
                <w:szCs w:val="24"/>
                <w:lang w:val="lt-LT"/>
              </w:rPr>
            </w:pPr>
            <w:r>
              <w:rPr>
                <w:rFonts w:ascii="Times New Roman" w:hAnsi="Times New Roman"/>
                <w:sz w:val="24"/>
                <w:szCs w:val="24"/>
                <w:lang w:val="lt-LT"/>
              </w:rPr>
              <w:t>191858</w:t>
            </w:r>
          </w:p>
        </w:tc>
        <w:tc>
          <w:tcPr>
            <w:tcW w:w="1440" w:type="dxa"/>
          </w:tcPr>
          <w:p w:rsidR="001520D2" w:rsidRPr="002564D0" w:rsidRDefault="00677C80" w:rsidP="002B4D46">
            <w:pPr>
              <w:pStyle w:val="Sraopastraipa1"/>
              <w:spacing w:line="360" w:lineRule="auto"/>
              <w:ind w:left="0"/>
              <w:jc w:val="center"/>
              <w:rPr>
                <w:rFonts w:ascii="Times New Roman" w:hAnsi="Times New Roman"/>
                <w:sz w:val="24"/>
                <w:szCs w:val="24"/>
                <w:lang w:val="lt-LT"/>
              </w:rPr>
            </w:pPr>
            <w:r>
              <w:rPr>
                <w:rFonts w:ascii="Times New Roman" w:hAnsi="Times New Roman"/>
                <w:sz w:val="24"/>
                <w:szCs w:val="24"/>
                <w:lang w:val="lt-LT"/>
              </w:rPr>
              <w:t>163063</w:t>
            </w:r>
          </w:p>
        </w:tc>
        <w:tc>
          <w:tcPr>
            <w:tcW w:w="1248" w:type="dxa"/>
          </w:tcPr>
          <w:p w:rsidR="001520D2" w:rsidRPr="002564D0" w:rsidRDefault="00C42F3C" w:rsidP="00D63EAF">
            <w:pPr>
              <w:pStyle w:val="Sraopastraipa1"/>
              <w:spacing w:line="360" w:lineRule="auto"/>
              <w:ind w:left="0"/>
              <w:jc w:val="center"/>
              <w:rPr>
                <w:rFonts w:ascii="Times New Roman" w:hAnsi="Times New Roman"/>
                <w:sz w:val="24"/>
                <w:szCs w:val="24"/>
                <w:lang w:val="lt-LT"/>
              </w:rPr>
            </w:pPr>
            <w:r>
              <w:rPr>
                <w:rFonts w:ascii="Times New Roman" w:hAnsi="Times New Roman"/>
                <w:sz w:val="24"/>
                <w:szCs w:val="24"/>
                <w:lang w:val="lt-LT"/>
              </w:rPr>
              <w:t>28795</w:t>
            </w:r>
          </w:p>
        </w:tc>
        <w:tc>
          <w:tcPr>
            <w:tcW w:w="1272" w:type="dxa"/>
          </w:tcPr>
          <w:p w:rsidR="001520D2" w:rsidRPr="002564D0" w:rsidRDefault="00C42F3C" w:rsidP="00D63EAF">
            <w:pPr>
              <w:pStyle w:val="Sraopastraipa1"/>
              <w:spacing w:line="360" w:lineRule="auto"/>
              <w:ind w:left="0"/>
              <w:jc w:val="center"/>
              <w:rPr>
                <w:rFonts w:ascii="Times New Roman" w:hAnsi="Times New Roman"/>
                <w:sz w:val="24"/>
                <w:szCs w:val="24"/>
                <w:lang w:val="lt-LT"/>
              </w:rPr>
            </w:pPr>
            <w:r>
              <w:rPr>
                <w:rFonts w:ascii="Times New Roman" w:hAnsi="Times New Roman"/>
                <w:sz w:val="24"/>
                <w:szCs w:val="24"/>
                <w:lang w:val="lt-LT"/>
              </w:rPr>
              <w:t>17,66</w:t>
            </w:r>
          </w:p>
        </w:tc>
      </w:tr>
      <w:tr w:rsidR="001520D2" w:rsidRPr="002564D0">
        <w:tc>
          <w:tcPr>
            <w:tcW w:w="4140" w:type="dxa"/>
          </w:tcPr>
          <w:p w:rsidR="001520D2" w:rsidRPr="002564D0" w:rsidRDefault="001520D2" w:rsidP="00555389">
            <w:pPr>
              <w:pStyle w:val="Sraopastraipa1"/>
              <w:spacing w:line="360" w:lineRule="auto"/>
              <w:ind w:left="0"/>
              <w:jc w:val="both"/>
              <w:rPr>
                <w:rFonts w:ascii="Times New Roman" w:hAnsi="Times New Roman"/>
                <w:sz w:val="24"/>
                <w:szCs w:val="24"/>
                <w:lang w:val="lt-LT"/>
              </w:rPr>
            </w:pPr>
            <w:r w:rsidRPr="002564D0">
              <w:rPr>
                <w:rFonts w:ascii="Times New Roman" w:hAnsi="Times New Roman"/>
                <w:sz w:val="24"/>
                <w:szCs w:val="24"/>
                <w:lang w:val="lt-LT"/>
              </w:rPr>
              <w:t xml:space="preserve">  </w:t>
            </w:r>
            <w:r w:rsidR="00414AB2">
              <w:rPr>
                <w:rFonts w:ascii="Times New Roman" w:hAnsi="Times New Roman"/>
                <w:sz w:val="24"/>
                <w:szCs w:val="24"/>
                <w:lang w:val="lt-LT"/>
              </w:rPr>
              <w:t xml:space="preserve">               iš jų V</w:t>
            </w:r>
            <w:r w:rsidRPr="002564D0">
              <w:rPr>
                <w:rFonts w:ascii="Times New Roman" w:hAnsi="Times New Roman"/>
                <w:sz w:val="24"/>
                <w:szCs w:val="24"/>
                <w:lang w:val="lt-LT"/>
              </w:rPr>
              <w:t xml:space="preserve">LK </w:t>
            </w:r>
            <w:r w:rsidR="00414AB2">
              <w:rPr>
                <w:rFonts w:ascii="Times New Roman" w:hAnsi="Times New Roman"/>
                <w:sz w:val="24"/>
                <w:szCs w:val="24"/>
                <w:lang w:val="lt-LT"/>
              </w:rPr>
              <w:t>prie SAM</w:t>
            </w:r>
          </w:p>
        </w:tc>
        <w:tc>
          <w:tcPr>
            <w:tcW w:w="1543" w:type="dxa"/>
          </w:tcPr>
          <w:p w:rsidR="001520D2" w:rsidRPr="002564D0" w:rsidRDefault="00C42F3C" w:rsidP="00BE4994">
            <w:pPr>
              <w:pStyle w:val="Sraopastraipa1"/>
              <w:spacing w:line="360" w:lineRule="auto"/>
              <w:ind w:left="0"/>
              <w:jc w:val="center"/>
              <w:rPr>
                <w:rFonts w:ascii="Times New Roman" w:hAnsi="Times New Roman"/>
                <w:sz w:val="24"/>
                <w:szCs w:val="24"/>
                <w:lang w:val="lt-LT"/>
              </w:rPr>
            </w:pPr>
            <w:r>
              <w:rPr>
                <w:rFonts w:ascii="Times New Roman" w:hAnsi="Times New Roman"/>
                <w:sz w:val="24"/>
                <w:szCs w:val="24"/>
                <w:lang w:val="lt-LT"/>
              </w:rPr>
              <w:t>191275</w:t>
            </w:r>
          </w:p>
        </w:tc>
        <w:tc>
          <w:tcPr>
            <w:tcW w:w="1440" w:type="dxa"/>
          </w:tcPr>
          <w:p w:rsidR="001520D2" w:rsidRPr="002564D0" w:rsidRDefault="00677C80" w:rsidP="002B4D46">
            <w:pPr>
              <w:pStyle w:val="Sraopastraipa1"/>
              <w:spacing w:line="360" w:lineRule="auto"/>
              <w:ind w:left="0"/>
              <w:jc w:val="center"/>
              <w:rPr>
                <w:rFonts w:ascii="Times New Roman" w:hAnsi="Times New Roman"/>
                <w:sz w:val="24"/>
                <w:szCs w:val="24"/>
                <w:lang w:val="lt-LT"/>
              </w:rPr>
            </w:pPr>
            <w:r>
              <w:rPr>
                <w:rFonts w:ascii="Times New Roman" w:hAnsi="Times New Roman"/>
                <w:sz w:val="24"/>
                <w:szCs w:val="24"/>
                <w:lang w:val="lt-LT"/>
              </w:rPr>
              <w:t>161326</w:t>
            </w:r>
          </w:p>
        </w:tc>
        <w:tc>
          <w:tcPr>
            <w:tcW w:w="1248" w:type="dxa"/>
          </w:tcPr>
          <w:p w:rsidR="001520D2" w:rsidRPr="002564D0" w:rsidRDefault="00C42F3C" w:rsidP="00555389">
            <w:pPr>
              <w:pStyle w:val="Sraopastraipa1"/>
              <w:spacing w:line="360" w:lineRule="auto"/>
              <w:ind w:left="0"/>
              <w:jc w:val="center"/>
              <w:rPr>
                <w:rFonts w:ascii="Times New Roman" w:hAnsi="Times New Roman"/>
                <w:sz w:val="24"/>
                <w:szCs w:val="24"/>
                <w:lang w:val="lt-LT"/>
              </w:rPr>
            </w:pPr>
            <w:r>
              <w:rPr>
                <w:rFonts w:ascii="Times New Roman" w:hAnsi="Times New Roman"/>
                <w:sz w:val="24"/>
                <w:szCs w:val="24"/>
                <w:lang w:val="lt-LT"/>
              </w:rPr>
              <w:t>29949</w:t>
            </w:r>
          </w:p>
        </w:tc>
        <w:tc>
          <w:tcPr>
            <w:tcW w:w="1272" w:type="dxa"/>
          </w:tcPr>
          <w:p w:rsidR="001520D2" w:rsidRPr="002564D0" w:rsidRDefault="00C42F3C" w:rsidP="00D63EAF">
            <w:pPr>
              <w:pStyle w:val="Sraopastraipa1"/>
              <w:spacing w:line="360" w:lineRule="auto"/>
              <w:ind w:left="0"/>
              <w:jc w:val="center"/>
              <w:rPr>
                <w:rFonts w:ascii="Times New Roman" w:hAnsi="Times New Roman"/>
                <w:sz w:val="24"/>
                <w:szCs w:val="24"/>
                <w:lang w:val="lt-LT"/>
              </w:rPr>
            </w:pPr>
            <w:r>
              <w:rPr>
                <w:rFonts w:ascii="Times New Roman" w:hAnsi="Times New Roman"/>
                <w:sz w:val="24"/>
                <w:szCs w:val="24"/>
                <w:lang w:val="lt-LT"/>
              </w:rPr>
              <w:t>18,56</w:t>
            </w:r>
          </w:p>
        </w:tc>
      </w:tr>
      <w:tr w:rsidR="001520D2" w:rsidRPr="002564D0">
        <w:tc>
          <w:tcPr>
            <w:tcW w:w="4140" w:type="dxa"/>
          </w:tcPr>
          <w:p w:rsidR="001520D2" w:rsidRPr="002564D0" w:rsidRDefault="001520D2" w:rsidP="00555389">
            <w:pPr>
              <w:pStyle w:val="Sraopastraipa1"/>
              <w:spacing w:line="360" w:lineRule="auto"/>
              <w:ind w:left="0"/>
              <w:jc w:val="both"/>
              <w:rPr>
                <w:rFonts w:ascii="Times New Roman" w:hAnsi="Times New Roman"/>
                <w:sz w:val="24"/>
                <w:szCs w:val="24"/>
                <w:lang w:val="lt-LT"/>
              </w:rPr>
            </w:pPr>
            <w:r w:rsidRPr="002564D0">
              <w:rPr>
                <w:rFonts w:ascii="Times New Roman" w:hAnsi="Times New Roman"/>
                <w:sz w:val="24"/>
                <w:szCs w:val="24"/>
                <w:lang w:val="lt-LT"/>
              </w:rPr>
              <w:t xml:space="preserve">           už kitas paslaugas</w:t>
            </w:r>
          </w:p>
        </w:tc>
        <w:tc>
          <w:tcPr>
            <w:tcW w:w="1543" w:type="dxa"/>
          </w:tcPr>
          <w:p w:rsidR="001520D2" w:rsidRPr="002564D0" w:rsidRDefault="00C42F3C" w:rsidP="00BE4994">
            <w:pPr>
              <w:pStyle w:val="Sraopastraipa1"/>
              <w:spacing w:line="360" w:lineRule="auto"/>
              <w:ind w:left="0"/>
              <w:jc w:val="center"/>
              <w:rPr>
                <w:rFonts w:ascii="Times New Roman" w:hAnsi="Times New Roman"/>
                <w:sz w:val="24"/>
                <w:szCs w:val="24"/>
                <w:lang w:val="lt-LT"/>
              </w:rPr>
            </w:pPr>
            <w:r>
              <w:rPr>
                <w:rFonts w:ascii="Times New Roman" w:hAnsi="Times New Roman"/>
                <w:sz w:val="24"/>
                <w:szCs w:val="24"/>
                <w:lang w:val="lt-LT"/>
              </w:rPr>
              <w:t>683</w:t>
            </w:r>
          </w:p>
        </w:tc>
        <w:tc>
          <w:tcPr>
            <w:tcW w:w="1440" w:type="dxa"/>
          </w:tcPr>
          <w:p w:rsidR="001520D2" w:rsidRPr="002564D0" w:rsidRDefault="00677C80" w:rsidP="003350C4">
            <w:pPr>
              <w:pStyle w:val="Sraopastraipa1"/>
              <w:spacing w:line="360" w:lineRule="auto"/>
              <w:ind w:left="0"/>
              <w:jc w:val="center"/>
              <w:rPr>
                <w:rFonts w:ascii="Times New Roman" w:hAnsi="Times New Roman"/>
                <w:sz w:val="24"/>
                <w:szCs w:val="24"/>
                <w:lang w:val="lt-LT"/>
              </w:rPr>
            </w:pPr>
            <w:r>
              <w:rPr>
                <w:rFonts w:ascii="Times New Roman" w:hAnsi="Times New Roman"/>
                <w:sz w:val="24"/>
                <w:szCs w:val="24"/>
                <w:lang w:val="lt-LT"/>
              </w:rPr>
              <w:t>5789</w:t>
            </w:r>
          </w:p>
        </w:tc>
        <w:tc>
          <w:tcPr>
            <w:tcW w:w="1248" w:type="dxa"/>
          </w:tcPr>
          <w:p w:rsidR="001520D2" w:rsidRPr="002564D0" w:rsidRDefault="00C42F3C" w:rsidP="00555389">
            <w:pPr>
              <w:pStyle w:val="Sraopastraipa1"/>
              <w:spacing w:line="360" w:lineRule="auto"/>
              <w:ind w:left="0"/>
              <w:jc w:val="center"/>
              <w:rPr>
                <w:rFonts w:ascii="Times New Roman" w:hAnsi="Times New Roman"/>
                <w:sz w:val="24"/>
                <w:szCs w:val="24"/>
                <w:lang w:val="lt-LT"/>
              </w:rPr>
            </w:pPr>
            <w:r>
              <w:rPr>
                <w:rFonts w:ascii="Times New Roman" w:hAnsi="Times New Roman"/>
                <w:sz w:val="24"/>
                <w:szCs w:val="24"/>
                <w:lang w:val="lt-LT"/>
              </w:rPr>
              <w:t>-5106</w:t>
            </w:r>
          </w:p>
        </w:tc>
        <w:tc>
          <w:tcPr>
            <w:tcW w:w="1272" w:type="dxa"/>
          </w:tcPr>
          <w:p w:rsidR="001520D2" w:rsidRPr="002564D0" w:rsidRDefault="00C42F3C" w:rsidP="00555389">
            <w:pPr>
              <w:pStyle w:val="Sraopastraipa1"/>
              <w:spacing w:line="360" w:lineRule="auto"/>
              <w:ind w:left="0"/>
              <w:jc w:val="center"/>
              <w:rPr>
                <w:rFonts w:ascii="Times New Roman" w:hAnsi="Times New Roman"/>
                <w:sz w:val="24"/>
                <w:szCs w:val="24"/>
                <w:lang w:val="lt-LT"/>
              </w:rPr>
            </w:pPr>
            <w:r>
              <w:rPr>
                <w:rFonts w:ascii="Times New Roman" w:hAnsi="Times New Roman"/>
                <w:sz w:val="24"/>
                <w:szCs w:val="24"/>
                <w:lang w:val="lt-LT"/>
              </w:rPr>
              <w:t>-88,20</w:t>
            </w:r>
          </w:p>
        </w:tc>
      </w:tr>
      <w:tr w:rsidR="001520D2" w:rsidRPr="002564D0">
        <w:tc>
          <w:tcPr>
            <w:tcW w:w="4140" w:type="dxa"/>
          </w:tcPr>
          <w:p w:rsidR="001520D2" w:rsidRPr="002564D0" w:rsidRDefault="001520D2" w:rsidP="00555389">
            <w:pPr>
              <w:pStyle w:val="Sraopastraipa1"/>
              <w:spacing w:line="360" w:lineRule="auto"/>
              <w:ind w:left="0"/>
              <w:jc w:val="both"/>
              <w:rPr>
                <w:rFonts w:ascii="Times New Roman" w:hAnsi="Times New Roman"/>
                <w:sz w:val="24"/>
                <w:szCs w:val="24"/>
                <w:lang w:val="lt-LT"/>
              </w:rPr>
            </w:pPr>
            <w:r w:rsidRPr="002564D0">
              <w:rPr>
                <w:rFonts w:ascii="Times New Roman" w:hAnsi="Times New Roman"/>
                <w:sz w:val="24"/>
                <w:szCs w:val="24"/>
                <w:lang w:val="lt-LT"/>
              </w:rPr>
              <w:t xml:space="preserve">Kitos gautinos sumos       </w:t>
            </w:r>
          </w:p>
        </w:tc>
        <w:tc>
          <w:tcPr>
            <w:tcW w:w="1543" w:type="dxa"/>
          </w:tcPr>
          <w:p w:rsidR="001520D2" w:rsidRPr="002564D0" w:rsidRDefault="008D48BB" w:rsidP="00BE4994">
            <w:pPr>
              <w:pStyle w:val="Sraopastraipa1"/>
              <w:spacing w:line="360" w:lineRule="auto"/>
              <w:ind w:left="0"/>
              <w:jc w:val="center"/>
              <w:rPr>
                <w:rFonts w:ascii="Times New Roman" w:hAnsi="Times New Roman"/>
                <w:sz w:val="24"/>
                <w:szCs w:val="24"/>
                <w:lang w:val="lt-LT"/>
              </w:rPr>
            </w:pPr>
            <w:r>
              <w:rPr>
                <w:rFonts w:ascii="Times New Roman" w:hAnsi="Times New Roman"/>
                <w:sz w:val="24"/>
                <w:szCs w:val="24"/>
                <w:lang w:val="lt-LT"/>
              </w:rPr>
              <w:t>43</w:t>
            </w:r>
          </w:p>
        </w:tc>
        <w:tc>
          <w:tcPr>
            <w:tcW w:w="1440" w:type="dxa"/>
          </w:tcPr>
          <w:p w:rsidR="00677C80" w:rsidRPr="002564D0" w:rsidRDefault="00677C80" w:rsidP="00677C80">
            <w:pPr>
              <w:pStyle w:val="Sraopastraipa1"/>
              <w:spacing w:line="360" w:lineRule="auto"/>
              <w:ind w:left="0"/>
              <w:jc w:val="center"/>
              <w:rPr>
                <w:rFonts w:ascii="Times New Roman" w:hAnsi="Times New Roman"/>
                <w:sz w:val="24"/>
                <w:szCs w:val="24"/>
                <w:lang w:val="lt-LT"/>
              </w:rPr>
            </w:pPr>
            <w:r>
              <w:rPr>
                <w:rFonts w:ascii="Times New Roman" w:hAnsi="Times New Roman"/>
                <w:sz w:val="24"/>
                <w:szCs w:val="24"/>
                <w:lang w:val="lt-LT"/>
              </w:rPr>
              <w:t>61</w:t>
            </w:r>
          </w:p>
        </w:tc>
        <w:tc>
          <w:tcPr>
            <w:tcW w:w="1248" w:type="dxa"/>
          </w:tcPr>
          <w:p w:rsidR="001520D2" w:rsidRPr="002564D0" w:rsidRDefault="00C42F3C" w:rsidP="00555389">
            <w:pPr>
              <w:pStyle w:val="Sraopastraipa1"/>
              <w:spacing w:line="360" w:lineRule="auto"/>
              <w:ind w:left="0"/>
              <w:jc w:val="center"/>
              <w:rPr>
                <w:rFonts w:ascii="Times New Roman" w:hAnsi="Times New Roman"/>
                <w:sz w:val="24"/>
                <w:szCs w:val="24"/>
                <w:lang w:val="lt-LT"/>
              </w:rPr>
            </w:pPr>
            <w:r>
              <w:rPr>
                <w:rFonts w:ascii="Times New Roman" w:hAnsi="Times New Roman"/>
                <w:sz w:val="24"/>
                <w:szCs w:val="24"/>
                <w:lang w:val="lt-LT"/>
              </w:rPr>
              <w:t>-18</w:t>
            </w:r>
          </w:p>
        </w:tc>
        <w:tc>
          <w:tcPr>
            <w:tcW w:w="1272" w:type="dxa"/>
          </w:tcPr>
          <w:p w:rsidR="001520D2" w:rsidRPr="002564D0" w:rsidRDefault="00C42F3C" w:rsidP="00555389">
            <w:pPr>
              <w:pStyle w:val="Sraopastraipa1"/>
              <w:spacing w:line="360" w:lineRule="auto"/>
              <w:ind w:left="0"/>
              <w:jc w:val="center"/>
              <w:rPr>
                <w:rFonts w:ascii="Times New Roman" w:hAnsi="Times New Roman"/>
                <w:sz w:val="24"/>
                <w:szCs w:val="24"/>
                <w:lang w:val="lt-LT"/>
              </w:rPr>
            </w:pPr>
            <w:r>
              <w:rPr>
                <w:rFonts w:ascii="Times New Roman" w:hAnsi="Times New Roman"/>
                <w:sz w:val="24"/>
                <w:szCs w:val="24"/>
                <w:lang w:val="lt-LT"/>
              </w:rPr>
              <w:t>-29,51</w:t>
            </w:r>
          </w:p>
        </w:tc>
      </w:tr>
      <w:tr w:rsidR="00D917D3" w:rsidRPr="002564D0">
        <w:tc>
          <w:tcPr>
            <w:tcW w:w="4140" w:type="dxa"/>
          </w:tcPr>
          <w:p w:rsidR="00D917D3" w:rsidRPr="002564D0" w:rsidRDefault="00D917D3" w:rsidP="00555389">
            <w:pPr>
              <w:pStyle w:val="Sraopastraipa1"/>
              <w:spacing w:line="360" w:lineRule="auto"/>
              <w:ind w:left="0"/>
              <w:jc w:val="both"/>
              <w:rPr>
                <w:rFonts w:ascii="Times New Roman" w:hAnsi="Times New Roman"/>
                <w:sz w:val="24"/>
                <w:szCs w:val="24"/>
                <w:lang w:val="lt-LT"/>
              </w:rPr>
            </w:pPr>
            <w:r w:rsidRPr="002564D0">
              <w:rPr>
                <w:rFonts w:ascii="Times New Roman" w:hAnsi="Times New Roman"/>
                <w:sz w:val="24"/>
                <w:szCs w:val="24"/>
                <w:lang w:val="lt-LT"/>
              </w:rPr>
              <w:t>Gautinų sumų nuvertėjimas</w:t>
            </w:r>
          </w:p>
        </w:tc>
        <w:tc>
          <w:tcPr>
            <w:tcW w:w="1543" w:type="dxa"/>
          </w:tcPr>
          <w:p w:rsidR="00D917D3" w:rsidRPr="002564D0" w:rsidRDefault="001B149D" w:rsidP="00BE4994">
            <w:pPr>
              <w:pStyle w:val="Sraopastraipa1"/>
              <w:spacing w:line="360" w:lineRule="auto"/>
              <w:ind w:left="0"/>
              <w:jc w:val="center"/>
              <w:rPr>
                <w:rFonts w:ascii="Times New Roman" w:hAnsi="Times New Roman"/>
                <w:sz w:val="24"/>
                <w:szCs w:val="24"/>
                <w:lang w:val="lt-LT"/>
              </w:rPr>
            </w:pPr>
            <w:r>
              <w:rPr>
                <w:rFonts w:ascii="Times New Roman" w:hAnsi="Times New Roman"/>
                <w:sz w:val="24"/>
                <w:szCs w:val="24"/>
                <w:lang w:val="lt-LT"/>
              </w:rPr>
              <w:t>0</w:t>
            </w:r>
          </w:p>
        </w:tc>
        <w:tc>
          <w:tcPr>
            <w:tcW w:w="1440" w:type="dxa"/>
          </w:tcPr>
          <w:p w:rsidR="00D917D3" w:rsidRPr="002564D0" w:rsidRDefault="00D917D3" w:rsidP="003A206C">
            <w:pPr>
              <w:pStyle w:val="Sraopastraipa1"/>
              <w:spacing w:line="360" w:lineRule="auto"/>
              <w:ind w:left="0"/>
              <w:jc w:val="center"/>
              <w:rPr>
                <w:rFonts w:ascii="Times New Roman" w:hAnsi="Times New Roman"/>
                <w:sz w:val="24"/>
                <w:szCs w:val="24"/>
                <w:lang w:val="lt-LT"/>
              </w:rPr>
            </w:pPr>
            <w:r w:rsidRPr="002564D0">
              <w:rPr>
                <w:rFonts w:ascii="Times New Roman" w:hAnsi="Times New Roman"/>
                <w:sz w:val="24"/>
                <w:szCs w:val="24"/>
                <w:lang w:val="lt-LT"/>
              </w:rPr>
              <w:t>5126</w:t>
            </w:r>
          </w:p>
        </w:tc>
        <w:tc>
          <w:tcPr>
            <w:tcW w:w="1248" w:type="dxa"/>
          </w:tcPr>
          <w:p w:rsidR="00D917D3" w:rsidRPr="002564D0" w:rsidRDefault="00C42F3C" w:rsidP="007806A4">
            <w:pPr>
              <w:pStyle w:val="Sraopastraipa1"/>
              <w:spacing w:line="360" w:lineRule="auto"/>
              <w:ind w:left="0"/>
              <w:jc w:val="center"/>
              <w:rPr>
                <w:rFonts w:ascii="Times New Roman" w:hAnsi="Times New Roman"/>
                <w:sz w:val="24"/>
                <w:szCs w:val="24"/>
                <w:lang w:val="lt-LT"/>
              </w:rPr>
            </w:pPr>
            <w:r>
              <w:rPr>
                <w:rFonts w:ascii="Times New Roman" w:hAnsi="Times New Roman"/>
                <w:sz w:val="24"/>
                <w:szCs w:val="24"/>
                <w:lang w:val="lt-LT"/>
              </w:rPr>
              <w:t>-5126</w:t>
            </w:r>
          </w:p>
        </w:tc>
        <w:tc>
          <w:tcPr>
            <w:tcW w:w="1272" w:type="dxa"/>
          </w:tcPr>
          <w:p w:rsidR="00D917D3" w:rsidRPr="002564D0" w:rsidRDefault="00C42F3C" w:rsidP="00F331D1">
            <w:pPr>
              <w:pStyle w:val="Sraopastraipa1"/>
              <w:spacing w:line="360" w:lineRule="auto"/>
              <w:ind w:left="0"/>
              <w:jc w:val="center"/>
              <w:rPr>
                <w:rFonts w:ascii="Times New Roman" w:hAnsi="Times New Roman"/>
                <w:sz w:val="24"/>
                <w:szCs w:val="24"/>
                <w:lang w:val="lt-LT"/>
              </w:rPr>
            </w:pPr>
            <w:r>
              <w:rPr>
                <w:rFonts w:ascii="Times New Roman" w:hAnsi="Times New Roman"/>
                <w:sz w:val="24"/>
                <w:szCs w:val="24"/>
                <w:lang w:val="lt-LT"/>
              </w:rPr>
              <w:t>-100,00</w:t>
            </w:r>
          </w:p>
        </w:tc>
      </w:tr>
      <w:tr w:rsidR="00D917D3" w:rsidRPr="002564D0">
        <w:tc>
          <w:tcPr>
            <w:tcW w:w="4140" w:type="dxa"/>
          </w:tcPr>
          <w:p w:rsidR="00D917D3" w:rsidRPr="002564D0" w:rsidRDefault="00D917D3" w:rsidP="00555389">
            <w:pPr>
              <w:pStyle w:val="Sraopastraipa1"/>
              <w:spacing w:line="360" w:lineRule="auto"/>
              <w:ind w:left="0"/>
              <w:jc w:val="both"/>
              <w:rPr>
                <w:rFonts w:ascii="Times New Roman" w:hAnsi="Times New Roman"/>
                <w:sz w:val="24"/>
                <w:szCs w:val="24"/>
                <w:lang w:val="lt-LT"/>
              </w:rPr>
            </w:pPr>
            <w:r w:rsidRPr="002564D0">
              <w:rPr>
                <w:rFonts w:ascii="Times New Roman" w:hAnsi="Times New Roman"/>
                <w:sz w:val="24"/>
                <w:szCs w:val="24"/>
                <w:lang w:val="lt-LT"/>
              </w:rPr>
              <w:t>Gautinų sumų balansinė vertė</w:t>
            </w:r>
          </w:p>
        </w:tc>
        <w:tc>
          <w:tcPr>
            <w:tcW w:w="1543" w:type="dxa"/>
          </w:tcPr>
          <w:p w:rsidR="00D917D3" w:rsidRPr="002564D0" w:rsidRDefault="00C42F3C" w:rsidP="007806A4">
            <w:pPr>
              <w:pStyle w:val="Sraopastraipa1"/>
              <w:spacing w:line="360" w:lineRule="auto"/>
              <w:ind w:left="0"/>
              <w:jc w:val="center"/>
              <w:rPr>
                <w:rFonts w:ascii="Times New Roman" w:hAnsi="Times New Roman"/>
                <w:sz w:val="24"/>
                <w:szCs w:val="24"/>
                <w:lang w:val="lt-LT"/>
              </w:rPr>
            </w:pPr>
            <w:r>
              <w:rPr>
                <w:rFonts w:ascii="Times New Roman" w:hAnsi="Times New Roman"/>
                <w:sz w:val="24"/>
                <w:szCs w:val="24"/>
                <w:lang w:val="lt-LT"/>
              </w:rPr>
              <w:t>192584</w:t>
            </w:r>
          </w:p>
        </w:tc>
        <w:tc>
          <w:tcPr>
            <w:tcW w:w="1440" w:type="dxa"/>
          </w:tcPr>
          <w:p w:rsidR="00D917D3" w:rsidRPr="002564D0" w:rsidRDefault="00AF69A1" w:rsidP="003A206C">
            <w:pPr>
              <w:pStyle w:val="Sraopastraipa1"/>
              <w:spacing w:line="360" w:lineRule="auto"/>
              <w:ind w:left="0"/>
              <w:jc w:val="center"/>
              <w:rPr>
                <w:rFonts w:ascii="Times New Roman" w:hAnsi="Times New Roman"/>
                <w:sz w:val="24"/>
                <w:szCs w:val="24"/>
                <w:lang w:val="lt-LT"/>
              </w:rPr>
            </w:pPr>
            <w:r>
              <w:rPr>
                <w:rFonts w:ascii="Times New Roman" w:hAnsi="Times New Roman"/>
                <w:sz w:val="24"/>
                <w:szCs w:val="24"/>
                <w:lang w:val="lt-LT"/>
              </w:rPr>
              <w:t>163787</w:t>
            </w:r>
          </w:p>
        </w:tc>
        <w:tc>
          <w:tcPr>
            <w:tcW w:w="1248" w:type="dxa"/>
          </w:tcPr>
          <w:p w:rsidR="00D917D3" w:rsidRPr="002564D0" w:rsidRDefault="009D4CCC" w:rsidP="00555389">
            <w:pPr>
              <w:pStyle w:val="Sraopastraipa1"/>
              <w:spacing w:line="360" w:lineRule="auto"/>
              <w:ind w:left="0"/>
              <w:jc w:val="center"/>
              <w:rPr>
                <w:rFonts w:ascii="Times New Roman" w:hAnsi="Times New Roman"/>
                <w:sz w:val="24"/>
                <w:szCs w:val="24"/>
                <w:lang w:val="lt-LT"/>
              </w:rPr>
            </w:pPr>
            <w:r>
              <w:rPr>
                <w:rFonts w:ascii="Times New Roman" w:hAnsi="Times New Roman"/>
                <w:sz w:val="24"/>
                <w:szCs w:val="24"/>
                <w:lang w:val="lt-LT"/>
              </w:rPr>
              <w:t>28797</w:t>
            </w:r>
          </w:p>
        </w:tc>
        <w:tc>
          <w:tcPr>
            <w:tcW w:w="1272" w:type="dxa"/>
          </w:tcPr>
          <w:p w:rsidR="00D917D3" w:rsidRPr="002564D0" w:rsidRDefault="009D4CCC" w:rsidP="00555389">
            <w:pPr>
              <w:pStyle w:val="Sraopastraipa1"/>
              <w:spacing w:line="360" w:lineRule="auto"/>
              <w:ind w:left="0"/>
              <w:jc w:val="center"/>
              <w:rPr>
                <w:rFonts w:ascii="Times New Roman" w:hAnsi="Times New Roman"/>
                <w:sz w:val="24"/>
                <w:szCs w:val="24"/>
                <w:lang w:val="lt-LT"/>
              </w:rPr>
            </w:pPr>
            <w:r>
              <w:rPr>
                <w:rFonts w:ascii="Times New Roman" w:hAnsi="Times New Roman"/>
                <w:sz w:val="24"/>
                <w:szCs w:val="24"/>
                <w:lang w:val="lt-LT"/>
              </w:rPr>
              <w:t>17,58</w:t>
            </w:r>
          </w:p>
        </w:tc>
      </w:tr>
    </w:tbl>
    <w:p w:rsidR="0072044E" w:rsidRDefault="0072044E" w:rsidP="00B02B74">
      <w:pPr>
        <w:pStyle w:val="Sraopastraipa1"/>
        <w:spacing w:line="360" w:lineRule="auto"/>
        <w:ind w:left="0" w:firstLine="567"/>
        <w:jc w:val="both"/>
        <w:rPr>
          <w:rFonts w:ascii="Times New Roman" w:hAnsi="Times New Roman"/>
          <w:sz w:val="24"/>
          <w:szCs w:val="24"/>
          <w:lang w:val="lt-LT"/>
        </w:rPr>
      </w:pPr>
    </w:p>
    <w:p w:rsidR="00C7693F" w:rsidRDefault="0072044E" w:rsidP="00B02B74">
      <w:pPr>
        <w:pStyle w:val="Sraopastraipa1"/>
        <w:spacing w:line="360" w:lineRule="auto"/>
        <w:ind w:left="0" w:firstLine="567"/>
        <w:jc w:val="both"/>
        <w:rPr>
          <w:rFonts w:ascii="Times New Roman" w:hAnsi="Times New Roman"/>
          <w:sz w:val="24"/>
          <w:szCs w:val="24"/>
          <w:lang w:val="lt-LT"/>
        </w:rPr>
      </w:pPr>
      <w:r>
        <w:rPr>
          <w:rFonts w:ascii="Times New Roman" w:hAnsi="Times New Roman"/>
          <w:sz w:val="24"/>
          <w:szCs w:val="24"/>
          <w:lang w:val="lt-LT"/>
        </w:rPr>
        <w:t xml:space="preserve">Gautinų sumų padidėjimą lėmė padidinta </w:t>
      </w:r>
      <w:r w:rsidR="00B371F0">
        <w:rPr>
          <w:rFonts w:ascii="Times New Roman" w:hAnsi="Times New Roman"/>
          <w:sz w:val="24"/>
          <w:szCs w:val="24"/>
          <w:lang w:val="lt-LT"/>
        </w:rPr>
        <w:t>paslaugų bazinė kaina</w:t>
      </w:r>
      <w:r w:rsidR="00E2076D">
        <w:rPr>
          <w:rFonts w:ascii="Times New Roman" w:hAnsi="Times New Roman"/>
          <w:sz w:val="24"/>
          <w:szCs w:val="24"/>
          <w:lang w:val="lt-LT"/>
        </w:rPr>
        <w:t xml:space="preserve">. </w:t>
      </w:r>
    </w:p>
    <w:p w:rsidR="00B9419C" w:rsidRPr="002564D0" w:rsidRDefault="00C7693F" w:rsidP="00B02B74">
      <w:pPr>
        <w:pStyle w:val="Sraopastraipa1"/>
        <w:spacing w:line="360" w:lineRule="auto"/>
        <w:ind w:left="0" w:firstLine="567"/>
        <w:jc w:val="both"/>
        <w:rPr>
          <w:rFonts w:ascii="Times New Roman" w:hAnsi="Times New Roman"/>
          <w:sz w:val="24"/>
          <w:szCs w:val="24"/>
          <w:lang w:val="lt-LT"/>
        </w:rPr>
      </w:pPr>
      <w:r>
        <w:rPr>
          <w:rFonts w:ascii="Times New Roman" w:hAnsi="Times New Roman"/>
          <w:sz w:val="24"/>
          <w:szCs w:val="24"/>
          <w:lang w:val="lt-LT"/>
        </w:rPr>
        <w:t xml:space="preserve">Remiantis Registrų centro įrašais </w:t>
      </w:r>
      <w:r w:rsidR="003F0F5E" w:rsidRPr="002564D0">
        <w:rPr>
          <w:rFonts w:ascii="Times New Roman" w:hAnsi="Times New Roman"/>
          <w:sz w:val="24"/>
          <w:szCs w:val="24"/>
          <w:lang w:val="lt-LT"/>
        </w:rPr>
        <w:t xml:space="preserve"> </w:t>
      </w:r>
      <w:r>
        <w:rPr>
          <w:rFonts w:ascii="Times New Roman" w:hAnsi="Times New Roman"/>
          <w:sz w:val="24"/>
          <w:szCs w:val="24"/>
          <w:lang w:val="lt-LT"/>
        </w:rPr>
        <w:t xml:space="preserve">išregistruoti: Likvidavus Registro tvarkytojo iniciatyva Pagėgių </w:t>
      </w:r>
      <w:r w:rsidR="00E46178">
        <w:rPr>
          <w:rFonts w:ascii="Times New Roman" w:hAnsi="Times New Roman"/>
          <w:sz w:val="24"/>
          <w:szCs w:val="24"/>
          <w:lang w:val="lt-LT"/>
        </w:rPr>
        <w:t>s</w:t>
      </w:r>
      <w:r>
        <w:rPr>
          <w:rFonts w:ascii="Times New Roman" w:hAnsi="Times New Roman"/>
          <w:sz w:val="24"/>
          <w:szCs w:val="24"/>
          <w:lang w:val="lt-LT"/>
        </w:rPr>
        <w:t xml:space="preserve">avivaldybės </w:t>
      </w:r>
      <w:r w:rsidR="00E46178">
        <w:rPr>
          <w:rFonts w:ascii="Times New Roman" w:hAnsi="Times New Roman"/>
          <w:sz w:val="24"/>
          <w:szCs w:val="24"/>
          <w:lang w:val="lt-LT"/>
        </w:rPr>
        <w:t>d</w:t>
      </w:r>
      <w:r w:rsidR="00106421" w:rsidRPr="002564D0">
        <w:rPr>
          <w:rFonts w:ascii="Times New Roman" w:hAnsi="Times New Roman"/>
          <w:sz w:val="24"/>
          <w:szCs w:val="24"/>
          <w:lang w:val="lt-LT"/>
        </w:rPr>
        <w:t xml:space="preserve">iabeto </w:t>
      </w:r>
      <w:r w:rsidR="00E46178">
        <w:rPr>
          <w:rFonts w:ascii="Times New Roman" w:hAnsi="Times New Roman"/>
          <w:sz w:val="24"/>
          <w:szCs w:val="24"/>
          <w:lang w:val="lt-LT"/>
        </w:rPr>
        <w:t>k</w:t>
      </w:r>
      <w:r w:rsidR="00106421" w:rsidRPr="002564D0">
        <w:rPr>
          <w:rFonts w:ascii="Times New Roman" w:hAnsi="Times New Roman"/>
          <w:sz w:val="24"/>
          <w:szCs w:val="24"/>
          <w:lang w:val="lt-LT"/>
        </w:rPr>
        <w:t>lubas „Rambynas“</w:t>
      </w:r>
      <w:r>
        <w:rPr>
          <w:rFonts w:ascii="Times New Roman" w:hAnsi="Times New Roman"/>
          <w:sz w:val="24"/>
          <w:szCs w:val="24"/>
          <w:lang w:val="lt-LT"/>
        </w:rPr>
        <w:t xml:space="preserve"> ir</w:t>
      </w:r>
      <w:r w:rsidR="00106421" w:rsidRPr="002564D0">
        <w:rPr>
          <w:rFonts w:ascii="Times New Roman" w:hAnsi="Times New Roman"/>
          <w:sz w:val="24"/>
          <w:szCs w:val="24"/>
          <w:lang w:val="lt-LT"/>
        </w:rPr>
        <w:t xml:space="preserve"> asociacija „Indigo jaunimas“</w:t>
      </w:r>
      <w:r w:rsidR="009A3717" w:rsidRPr="002564D0">
        <w:rPr>
          <w:rFonts w:ascii="Times New Roman" w:hAnsi="Times New Roman"/>
          <w:sz w:val="24"/>
          <w:szCs w:val="24"/>
          <w:lang w:val="lt-LT"/>
        </w:rPr>
        <w:t xml:space="preserve"> </w:t>
      </w:r>
      <w:r w:rsidR="00E46178">
        <w:rPr>
          <w:rFonts w:ascii="Times New Roman" w:hAnsi="Times New Roman"/>
          <w:sz w:val="24"/>
          <w:szCs w:val="24"/>
          <w:lang w:val="lt-LT"/>
        </w:rPr>
        <w:t>surašė beviltiškų skolų nurašymo aktą</w:t>
      </w:r>
      <w:r w:rsidR="009A3717" w:rsidRPr="002564D0">
        <w:rPr>
          <w:rFonts w:ascii="Times New Roman" w:hAnsi="Times New Roman"/>
          <w:sz w:val="24"/>
          <w:szCs w:val="24"/>
          <w:lang w:val="lt-LT"/>
        </w:rPr>
        <w:t xml:space="preserve"> </w:t>
      </w:r>
      <w:r w:rsidR="00E46178">
        <w:rPr>
          <w:rFonts w:ascii="Times New Roman" w:hAnsi="Times New Roman"/>
          <w:sz w:val="24"/>
          <w:szCs w:val="24"/>
          <w:lang w:val="lt-LT"/>
        </w:rPr>
        <w:t xml:space="preserve"> sumai </w:t>
      </w:r>
      <w:r w:rsidR="00C5545D" w:rsidRPr="002564D0">
        <w:rPr>
          <w:rFonts w:ascii="Times New Roman" w:hAnsi="Times New Roman"/>
          <w:sz w:val="24"/>
          <w:szCs w:val="24"/>
          <w:lang w:val="lt-LT"/>
        </w:rPr>
        <w:t>5</w:t>
      </w:r>
      <w:r w:rsidR="003F0F5E" w:rsidRPr="002564D0">
        <w:rPr>
          <w:rFonts w:ascii="Times New Roman" w:hAnsi="Times New Roman"/>
          <w:sz w:val="24"/>
          <w:szCs w:val="24"/>
          <w:lang w:val="lt-LT"/>
        </w:rPr>
        <w:t> 126,15</w:t>
      </w:r>
      <w:r w:rsidR="00632F31" w:rsidRPr="002564D0">
        <w:rPr>
          <w:rFonts w:ascii="Times New Roman" w:hAnsi="Times New Roman"/>
          <w:sz w:val="24"/>
          <w:szCs w:val="24"/>
          <w:lang w:val="lt-LT"/>
        </w:rPr>
        <w:t xml:space="preserve"> </w:t>
      </w:r>
      <w:proofErr w:type="spellStart"/>
      <w:r w:rsidR="009A3717" w:rsidRPr="002564D0">
        <w:rPr>
          <w:rFonts w:ascii="Times New Roman" w:hAnsi="Times New Roman"/>
          <w:sz w:val="24"/>
          <w:szCs w:val="24"/>
          <w:lang w:val="lt-LT"/>
        </w:rPr>
        <w:t>Eur</w:t>
      </w:r>
      <w:proofErr w:type="spellEnd"/>
      <w:r w:rsidR="007806A4" w:rsidRPr="002564D0">
        <w:rPr>
          <w:rFonts w:ascii="Times New Roman" w:hAnsi="Times New Roman"/>
          <w:sz w:val="24"/>
          <w:szCs w:val="24"/>
          <w:lang w:val="lt-LT"/>
        </w:rPr>
        <w:t>.</w:t>
      </w:r>
    </w:p>
    <w:p w:rsidR="00A3360B" w:rsidRPr="002564D0" w:rsidRDefault="00A3360B" w:rsidP="00B02B74">
      <w:pPr>
        <w:pStyle w:val="Sraopastraipa1"/>
        <w:spacing w:line="360" w:lineRule="auto"/>
        <w:ind w:left="0" w:firstLine="567"/>
        <w:jc w:val="both"/>
        <w:rPr>
          <w:rFonts w:ascii="Times New Roman" w:hAnsi="Times New Roman"/>
          <w:sz w:val="24"/>
          <w:szCs w:val="24"/>
          <w:lang w:val="lt-LT"/>
        </w:rPr>
      </w:pPr>
      <w:r w:rsidRPr="002564D0">
        <w:rPr>
          <w:rFonts w:ascii="Times New Roman" w:hAnsi="Times New Roman"/>
          <w:sz w:val="24"/>
          <w:szCs w:val="24"/>
          <w:lang w:val="lt-LT"/>
        </w:rPr>
        <w:t>Įstaiga neturi ilgalaikių terminuotų indėlių</w:t>
      </w:r>
      <w:r w:rsidR="00B738B3" w:rsidRPr="002564D0">
        <w:rPr>
          <w:rFonts w:ascii="Times New Roman" w:hAnsi="Times New Roman"/>
          <w:sz w:val="24"/>
          <w:szCs w:val="24"/>
          <w:lang w:val="lt-LT"/>
        </w:rPr>
        <w:t>.</w:t>
      </w:r>
    </w:p>
    <w:p w:rsidR="00C85E6F" w:rsidRPr="002564D0" w:rsidRDefault="00C85E6F" w:rsidP="008A5472">
      <w:pPr>
        <w:pStyle w:val="Sraopastraipa1"/>
        <w:spacing w:line="360" w:lineRule="auto"/>
        <w:ind w:left="0" w:firstLine="567"/>
        <w:jc w:val="both"/>
        <w:rPr>
          <w:rFonts w:ascii="Times New Roman" w:hAnsi="Times New Roman"/>
          <w:sz w:val="24"/>
          <w:szCs w:val="24"/>
          <w:lang w:val="lt-LT"/>
        </w:rPr>
      </w:pPr>
      <w:r w:rsidRPr="002564D0">
        <w:rPr>
          <w:rFonts w:ascii="Times New Roman" w:hAnsi="Times New Roman"/>
          <w:sz w:val="24"/>
          <w:szCs w:val="24"/>
          <w:lang w:val="lt-LT"/>
        </w:rPr>
        <w:t>Informacija apie t</w:t>
      </w:r>
      <w:r w:rsidR="004E693D" w:rsidRPr="002564D0">
        <w:rPr>
          <w:rFonts w:ascii="Times New Roman" w:hAnsi="Times New Roman"/>
          <w:sz w:val="24"/>
          <w:szCs w:val="24"/>
          <w:lang w:val="lt-LT"/>
        </w:rPr>
        <w:t xml:space="preserve">urimus pinigus pateikiama pagal </w:t>
      </w:r>
      <w:r w:rsidRPr="002564D0">
        <w:rPr>
          <w:rFonts w:ascii="Times New Roman" w:hAnsi="Times New Roman"/>
          <w:sz w:val="24"/>
          <w:szCs w:val="24"/>
          <w:lang w:val="lt-LT"/>
        </w:rPr>
        <w:t xml:space="preserve">17 standarto </w:t>
      </w:r>
      <w:r w:rsidR="00281B3E" w:rsidRPr="002564D0">
        <w:rPr>
          <w:rFonts w:ascii="Times New Roman" w:hAnsi="Times New Roman"/>
          <w:sz w:val="24"/>
          <w:szCs w:val="24"/>
          <w:lang w:val="lt-LT"/>
        </w:rPr>
        <w:t>8</w:t>
      </w:r>
      <w:r w:rsidRPr="002564D0">
        <w:rPr>
          <w:rFonts w:ascii="Times New Roman" w:hAnsi="Times New Roman"/>
          <w:sz w:val="24"/>
          <w:szCs w:val="24"/>
          <w:lang w:val="lt-LT"/>
        </w:rPr>
        <w:t xml:space="preserve"> priede nurodytą formą</w:t>
      </w:r>
      <w:r w:rsidR="004E693D" w:rsidRPr="002564D0">
        <w:rPr>
          <w:rFonts w:ascii="Times New Roman" w:hAnsi="Times New Roman"/>
          <w:sz w:val="24"/>
          <w:szCs w:val="24"/>
          <w:lang w:val="lt-LT"/>
        </w:rPr>
        <w:t xml:space="preserve"> – </w:t>
      </w:r>
      <w:r w:rsidRPr="002564D0">
        <w:rPr>
          <w:rFonts w:ascii="Times New Roman" w:hAnsi="Times New Roman"/>
          <w:sz w:val="24"/>
          <w:szCs w:val="24"/>
          <w:lang w:val="lt-LT"/>
        </w:rPr>
        <w:t>aiškinamojo rašto priedas Nr</w:t>
      </w:r>
      <w:r w:rsidR="00614B7D" w:rsidRPr="002564D0">
        <w:rPr>
          <w:rFonts w:ascii="Times New Roman" w:hAnsi="Times New Roman"/>
          <w:sz w:val="24"/>
          <w:szCs w:val="24"/>
          <w:lang w:val="lt-LT"/>
        </w:rPr>
        <w:t xml:space="preserve">. </w:t>
      </w:r>
      <w:r w:rsidR="00AC134E" w:rsidRPr="002564D0">
        <w:rPr>
          <w:rFonts w:ascii="Times New Roman" w:hAnsi="Times New Roman"/>
          <w:sz w:val="24"/>
          <w:szCs w:val="24"/>
          <w:lang w:val="lt-LT"/>
        </w:rPr>
        <w:t>6</w:t>
      </w:r>
      <w:r w:rsidR="001355F5" w:rsidRPr="002564D0">
        <w:rPr>
          <w:rFonts w:ascii="Times New Roman" w:hAnsi="Times New Roman"/>
          <w:sz w:val="24"/>
          <w:szCs w:val="24"/>
          <w:lang w:val="lt-LT"/>
        </w:rPr>
        <w:t>.</w:t>
      </w:r>
      <w:r w:rsidR="007D4139" w:rsidRPr="002564D0">
        <w:rPr>
          <w:rFonts w:ascii="Times New Roman" w:hAnsi="Times New Roman"/>
          <w:sz w:val="24"/>
          <w:szCs w:val="24"/>
          <w:lang w:val="lt-LT"/>
        </w:rPr>
        <w:t xml:space="preserve"> Per ataskaitinius metus turimu pinigų </w:t>
      </w:r>
      <w:r w:rsidR="00AA021E">
        <w:rPr>
          <w:rFonts w:ascii="Times New Roman" w:hAnsi="Times New Roman"/>
          <w:sz w:val="24"/>
          <w:szCs w:val="24"/>
          <w:lang w:val="lt-LT"/>
        </w:rPr>
        <w:t>padaugėjo</w:t>
      </w:r>
      <w:r w:rsidR="007D4139" w:rsidRPr="002564D0">
        <w:rPr>
          <w:rFonts w:ascii="Times New Roman" w:hAnsi="Times New Roman"/>
          <w:sz w:val="24"/>
          <w:szCs w:val="24"/>
          <w:lang w:val="lt-LT"/>
        </w:rPr>
        <w:t xml:space="preserve"> </w:t>
      </w:r>
      <w:r w:rsidR="00AA021E">
        <w:rPr>
          <w:rFonts w:ascii="Times New Roman" w:hAnsi="Times New Roman"/>
          <w:sz w:val="24"/>
          <w:szCs w:val="24"/>
          <w:lang w:val="lt-LT"/>
        </w:rPr>
        <w:t>158 522</w:t>
      </w:r>
      <w:r w:rsidR="007D4139" w:rsidRPr="002564D0">
        <w:rPr>
          <w:rFonts w:ascii="Times New Roman" w:hAnsi="Times New Roman"/>
          <w:sz w:val="24"/>
          <w:szCs w:val="24"/>
          <w:lang w:val="lt-LT"/>
        </w:rPr>
        <w:t xml:space="preserve"> </w:t>
      </w:r>
      <w:proofErr w:type="spellStart"/>
      <w:r w:rsidR="007D4139" w:rsidRPr="002564D0">
        <w:rPr>
          <w:rFonts w:ascii="Times New Roman" w:hAnsi="Times New Roman"/>
          <w:sz w:val="24"/>
          <w:szCs w:val="24"/>
          <w:lang w:val="lt-LT"/>
        </w:rPr>
        <w:t>Eur</w:t>
      </w:r>
      <w:proofErr w:type="spellEnd"/>
      <w:r w:rsidR="007D4139" w:rsidRPr="002564D0">
        <w:rPr>
          <w:rFonts w:ascii="Times New Roman" w:hAnsi="Times New Roman"/>
          <w:sz w:val="24"/>
          <w:szCs w:val="24"/>
          <w:lang w:val="lt-LT"/>
        </w:rPr>
        <w:t xml:space="preserve"> arba  </w:t>
      </w:r>
      <w:r w:rsidR="00AA021E">
        <w:rPr>
          <w:rFonts w:ascii="Times New Roman" w:hAnsi="Times New Roman"/>
          <w:sz w:val="24"/>
          <w:szCs w:val="24"/>
          <w:lang w:val="lt-LT"/>
        </w:rPr>
        <w:t>67,88</w:t>
      </w:r>
      <w:r w:rsidR="00D63EAF" w:rsidRPr="002564D0">
        <w:rPr>
          <w:rFonts w:ascii="Times New Roman" w:hAnsi="Times New Roman"/>
          <w:sz w:val="24"/>
          <w:szCs w:val="24"/>
          <w:lang w:val="lt-LT"/>
        </w:rPr>
        <w:t xml:space="preserve"> </w:t>
      </w:r>
      <w:r w:rsidR="007D4139" w:rsidRPr="002564D0">
        <w:rPr>
          <w:rFonts w:ascii="Times New Roman" w:hAnsi="Times New Roman"/>
          <w:sz w:val="24"/>
          <w:szCs w:val="24"/>
          <w:lang w:val="lt-LT"/>
        </w:rPr>
        <w:t>proc.</w:t>
      </w:r>
      <w:r w:rsidR="00AA021E">
        <w:rPr>
          <w:rFonts w:ascii="Times New Roman" w:hAnsi="Times New Roman"/>
          <w:sz w:val="24"/>
          <w:szCs w:val="24"/>
          <w:lang w:val="lt-LT"/>
        </w:rPr>
        <w:t xml:space="preserve">, apmokėtos </w:t>
      </w:r>
      <w:proofErr w:type="spellStart"/>
      <w:r w:rsidR="00AA021E">
        <w:rPr>
          <w:rFonts w:ascii="Times New Roman" w:hAnsi="Times New Roman"/>
          <w:sz w:val="24"/>
          <w:szCs w:val="24"/>
          <w:lang w:val="lt-LT"/>
        </w:rPr>
        <w:t>virškvotinės</w:t>
      </w:r>
      <w:proofErr w:type="spellEnd"/>
      <w:r w:rsidR="00AA021E">
        <w:rPr>
          <w:rFonts w:ascii="Times New Roman" w:hAnsi="Times New Roman"/>
          <w:sz w:val="24"/>
          <w:szCs w:val="24"/>
          <w:lang w:val="lt-LT"/>
        </w:rPr>
        <w:t xml:space="preserve"> paslaugos.</w:t>
      </w:r>
    </w:p>
    <w:p w:rsidR="00D119F8" w:rsidRPr="002564D0" w:rsidRDefault="00D119F8" w:rsidP="00B02B74">
      <w:pPr>
        <w:pStyle w:val="Sraopastraipa1"/>
        <w:spacing w:line="360" w:lineRule="auto"/>
        <w:ind w:left="0" w:firstLine="567"/>
        <w:jc w:val="both"/>
        <w:rPr>
          <w:rFonts w:ascii="Times New Roman" w:hAnsi="Times New Roman"/>
          <w:sz w:val="24"/>
          <w:szCs w:val="24"/>
          <w:lang w:val="lt-LT"/>
        </w:rPr>
      </w:pPr>
      <w:r w:rsidRPr="002564D0">
        <w:rPr>
          <w:rFonts w:ascii="Times New Roman" w:hAnsi="Times New Roman"/>
          <w:sz w:val="24"/>
          <w:szCs w:val="24"/>
          <w:lang w:val="lt-LT"/>
        </w:rPr>
        <w:t xml:space="preserve">Informacija apie finansinių įsipareigojimų dalį nacionaline ir užsienio valiutomis (atliekama tik </w:t>
      </w:r>
      <w:r w:rsidR="00725371" w:rsidRPr="002564D0">
        <w:rPr>
          <w:rFonts w:ascii="Times New Roman" w:hAnsi="Times New Roman"/>
          <w:sz w:val="24"/>
          <w:szCs w:val="24"/>
          <w:lang w:val="lt-LT"/>
        </w:rPr>
        <w:t>eurais</w:t>
      </w:r>
      <w:r w:rsidRPr="002564D0">
        <w:rPr>
          <w:rFonts w:ascii="Times New Roman" w:hAnsi="Times New Roman"/>
          <w:sz w:val="24"/>
          <w:szCs w:val="24"/>
          <w:lang w:val="lt-LT"/>
        </w:rPr>
        <w:t>), įskaitant mokėtinas sumas pateikiama pagal 17 standarto 13 priede nurodytą formą – aiškinamojo rašto priedas  Nr.</w:t>
      </w:r>
      <w:r w:rsidR="001368F1" w:rsidRPr="002564D0">
        <w:rPr>
          <w:rFonts w:ascii="Times New Roman" w:hAnsi="Times New Roman"/>
          <w:sz w:val="24"/>
          <w:szCs w:val="24"/>
          <w:lang w:val="lt-LT"/>
        </w:rPr>
        <w:t xml:space="preserve"> </w:t>
      </w:r>
      <w:r w:rsidR="00E852B8" w:rsidRPr="002564D0">
        <w:rPr>
          <w:rFonts w:ascii="Times New Roman" w:hAnsi="Times New Roman"/>
          <w:sz w:val="24"/>
          <w:szCs w:val="24"/>
          <w:lang w:val="lt-LT"/>
        </w:rPr>
        <w:t>7</w:t>
      </w:r>
      <w:r w:rsidRPr="002564D0">
        <w:rPr>
          <w:rFonts w:ascii="Times New Roman" w:hAnsi="Times New Roman"/>
          <w:sz w:val="24"/>
          <w:szCs w:val="24"/>
          <w:lang w:val="lt-LT"/>
        </w:rPr>
        <w:t>.</w:t>
      </w:r>
      <w:r w:rsidR="003A607C" w:rsidRPr="002564D0">
        <w:rPr>
          <w:rFonts w:ascii="Times New Roman" w:hAnsi="Times New Roman"/>
          <w:sz w:val="24"/>
          <w:szCs w:val="24"/>
          <w:lang w:val="lt-LT"/>
        </w:rPr>
        <w:t xml:space="preserve">  Per ataskaitinius metus įstaigos įsipareigojimai </w:t>
      </w:r>
      <w:r w:rsidR="00112F58">
        <w:rPr>
          <w:rFonts w:ascii="Times New Roman" w:hAnsi="Times New Roman"/>
          <w:sz w:val="24"/>
          <w:szCs w:val="24"/>
          <w:lang w:val="lt-LT"/>
        </w:rPr>
        <w:t xml:space="preserve">padidėjo  </w:t>
      </w:r>
      <w:r w:rsidR="00AA021E">
        <w:rPr>
          <w:rFonts w:ascii="Times New Roman" w:hAnsi="Times New Roman"/>
          <w:sz w:val="24"/>
          <w:szCs w:val="24"/>
          <w:lang w:val="lt-LT"/>
        </w:rPr>
        <w:t>21 188</w:t>
      </w:r>
      <w:r w:rsidR="003A607C" w:rsidRPr="002564D0">
        <w:rPr>
          <w:rFonts w:ascii="Times New Roman" w:hAnsi="Times New Roman"/>
          <w:sz w:val="24"/>
          <w:szCs w:val="24"/>
          <w:lang w:val="lt-LT"/>
        </w:rPr>
        <w:t xml:space="preserve"> </w:t>
      </w:r>
      <w:proofErr w:type="spellStart"/>
      <w:r w:rsidR="003A607C" w:rsidRPr="002564D0">
        <w:rPr>
          <w:rFonts w:ascii="Times New Roman" w:hAnsi="Times New Roman"/>
          <w:sz w:val="24"/>
          <w:szCs w:val="24"/>
          <w:lang w:val="lt-LT"/>
        </w:rPr>
        <w:t>Eur</w:t>
      </w:r>
      <w:proofErr w:type="spellEnd"/>
      <w:r w:rsidR="003A607C" w:rsidRPr="002564D0">
        <w:rPr>
          <w:rFonts w:ascii="Times New Roman" w:hAnsi="Times New Roman"/>
          <w:sz w:val="24"/>
          <w:szCs w:val="24"/>
          <w:lang w:val="lt-LT"/>
        </w:rPr>
        <w:t xml:space="preserve"> arba </w:t>
      </w:r>
      <w:r w:rsidR="00AA021E">
        <w:rPr>
          <w:rFonts w:ascii="Times New Roman" w:hAnsi="Times New Roman"/>
          <w:sz w:val="24"/>
          <w:szCs w:val="24"/>
          <w:lang w:val="lt-LT"/>
        </w:rPr>
        <w:t>32,32</w:t>
      </w:r>
      <w:r w:rsidR="003A607C" w:rsidRPr="002564D0">
        <w:rPr>
          <w:rFonts w:ascii="Times New Roman" w:hAnsi="Times New Roman"/>
          <w:sz w:val="24"/>
          <w:szCs w:val="24"/>
          <w:lang w:val="lt-LT"/>
        </w:rPr>
        <w:t xml:space="preserve"> proc.</w:t>
      </w:r>
      <w:r w:rsidR="000A4DA8" w:rsidRPr="002564D0">
        <w:rPr>
          <w:rFonts w:ascii="Times New Roman" w:hAnsi="Times New Roman"/>
          <w:sz w:val="24"/>
          <w:szCs w:val="24"/>
          <w:lang w:val="lt-LT"/>
        </w:rPr>
        <w:t xml:space="preserve"> </w:t>
      </w:r>
    </w:p>
    <w:p w:rsidR="005E01EB" w:rsidRPr="002564D0" w:rsidRDefault="005E01EB" w:rsidP="00B02B74">
      <w:pPr>
        <w:pStyle w:val="Sraopastraipa1"/>
        <w:ind w:left="0" w:firstLine="567"/>
        <w:jc w:val="both"/>
        <w:rPr>
          <w:rFonts w:ascii="Times New Roman" w:hAnsi="Times New Roman"/>
          <w:sz w:val="24"/>
          <w:szCs w:val="24"/>
          <w:lang w:val="lt-LT"/>
        </w:rPr>
      </w:pPr>
    </w:p>
    <w:p w:rsidR="00BC60DD" w:rsidRPr="002564D0" w:rsidRDefault="00BC60DD" w:rsidP="00B02B74">
      <w:pPr>
        <w:pStyle w:val="Sraopastraipa1"/>
        <w:ind w:left="0" w:firstLine="567"/>
        <w:jc w:val="both"/>
        <w:rPr>
          <w:rFonts w:ascii="Times New Roman" w:hAnsi="Times New Roman"/>
          <w:sz w:val="24"/>
          <w:szCs w:val="24"/>
          <w:lang w:val="lt-LT"/>
        </w:rPr>
      </w:pPr>
    </w:p>
    <w:p w:rsidR="00BC60DD" w:rsidRPr="002564D0" w:rsidRDefault="00BC60DD" w:rsidP="00B02B74">
      <w:pPr>
        <w:pStyle w:val="Sraopastraipa1"/>
        <w:ind w:left="0" w:firstLine="567"/>
        <w:jc w:val="both"/>
        <w:rPr>
          <w:rFonts w:ascii="Times New Roman" w:hAnsi="Times New Roman"/>
          <w:sz w:val="24"/>
          <w:szCs w:val="24"/>
          <w:lang w:val="lt-LT"/>
        </w:rPr>
      </w:pPr>
    </w:p>
    <w:p w:rsidR="003721FF" w:rsidRPr="002564D0" w:rsidRDefault="004E693D" w:rsidP="004E693D">
      <w:pPr>
        <w:pStyle w:val="Sraopastraipa1"/>
        <w:spacing w:line="360" w:lineRule="auto"/>
        <w:ind w:left="0"/>
        <w:jc w:val="both"/>
        <w:rPr>
          <w:rFonts w:ascii="Times New Roman" w:hAnsi="Times New Roman"/>
          <w:b/>
          <w:iCs/>
          <w:sz w:val="24"/>
          <w:szCs w:val="24"/>
          <w:lang w:val="lt-LT"/>
        </w:rPr>
      </w:pPr>
      <w:r w:rsidRPr="002564D0">
        <w:rPr>
          <w:rFonts w:ascii="Times New Roman" w:hAnsi="Times New Roman"/>
          <w:b/>
          <w:iCs/>
          <w:sz w:val="24"/>
          <w:szCs w:val="24"/>
          <w:lang w:val="lt-LT"/>
        </w:rPr>
        <w:t xml:space="preserve">5. </w:t>
      </w:r>
      <w:r w:rsidR="002E7CB0" w:rsidRPr="002564D0">
        <w:rPr>
          <w:rFonts w:ascii="Times New Roman" w:hAnsi="Times New Roman"/>
          <w:b/>
          <w:iCs/>
          <w:sz w:val="24"/>
          <w:szCs w:val="24"/>
          <w:lang w:val="lt-LT"/>
        </w:rPr>
        <w:t>F</w:t>
      </w:r>
      <w:r w:rsidR="00142E07" w:rsidRPr="002564D0">
        <w:rPr>
          <w:rFonts w:ascii="Times New Roman" w:hAnsi="Times New Roman"/>
          <w:b/>
          <w:iCs/>
          <w:sz w:val="24"/>
          <w:szCs w:val="24"/>
          <w:lang w:val="lt-LT"/>
        </w:rPr>
        <w:t>inansavimo sum</w:t>
      </w:r>
      <w:r w:rsidR="002E7CB0" w:rsidRPr="002564D0">
        <w:rPr>
          <w:rFonts w:ascii="Times New Roman" w:hAnsi="Times New Roman"/>
          <w:b/>
          <w:iCs/>
          <w:sz w:val="24"/>
          <w:szCs w:val="24"/>
          <w:lang w:val="lt-LT"/>
        </w:rPr>
        <w:t>o</w:t>
      </w:r>
      <w:r w:rsidR="00142E07" w:rsidRPr="002564D0">
        <w:rPr>
          <w:rFonts w:ascii="Times New Roman" w:hAnsi="Times New Roman"/>
          <w:b/>
          <w:iCs/>
          <w:sz w:val="24"/>
          <w:szCs w:val="24"/>
          <w:lang w:val="lt-LT"/>
        </w:rPr>
        <w:t>s</w:t>
      </w:r>
    </w:p>
    <w:p w:rsidR="003721FF" w:rsidRPr="002564D0" w:rsidRDefault="00CF5DFF" w:rsidP="004E693D">
      <w:pPr>
        <w:pStyle w:val="Sraopastraipa1"/>
        <w:spacing w:line="360" w:lineRule="auto"/>
        <w:ind w:left="0" w:firstLine="567"/>
        <w:jc w:val="both"/>
        <w:rPr>
          <w:rFonts w:ascii="Times New Roman" w:hAnsi="Times New Roman"/>
          <w:sz w:val="24"/>
          <w:szCs w:val="24"/>
          <w:lang w:val="lt-LT"/>
        </w:rPr>
      </w:pPr>
      <w:r w:rsidRPr="002564D0">
        <w:rPr>
          <w:rFonts w:ascii="Times New Roman" w:hAnsi="Times New Roman"/>
          <w:sz w:val="24"/>
          <w:szCs w:val="24"/>
          <w:lang w:val="lt-LT"/>
        </w:rPr>
        <w:t>I</w:t>
      </w:r>
      <w:r w:rsidR="00142E07" w:rsidRPr="002564D0">
        <w:rPr>
          <w:rFonts w:ascii="Times New Roman" w:hAnsi="Times New Roman"/>
          <w:sz w:val="24"/>
          <w:szCs w:val="24"/>
          <w:lang w:val="lt-LT"/>
        </w:rPr>
        <w:t>nf</w:t>
      </w:r>
      <w:r w:rsidR="00141BFE" w:rsidRPr="002564D0">
        <w:rPr>
          <w:rFonts w:ascii="Times New Roman" w:hAnsi="Times New Roman"/>
          <w:sz w:val="24"/>
          <w:szCs w:val="24"/>
          <w:lang w:val="lt-LT"/>
        </w:rPr>
        <w:t>ormacija apie finansavimo sumas</w:t>
      </w:r>
      <w:r w:rsidR="00142E07" w:rsidRPr="002564D0">
        <w:rPr>
          <w:rFonts w:ascii="Times New Roman" w:hAnsi="Times New Roman"/>
          <w:sz w:val="24"/>
          <w:szCs w:val="24"/>
          <w:lang w:val="lt-LT"/>
        </w:rPr>
        <w:t xml:space="preserve"> pagal šaltinį, tikslinę paskirtį ir jų pokyčius per ataskaitinį laikotarpį</w:t>
      </w:r>
      <w:r w:rsidRPr="002564D0">
        <w:rPr>
          <w:rFonts w:ascii="Times New Roman" w:hAnsi="Times New Roman"/>
          <w:sz w:val="24"/>
          <w:szCs w:val="24"/>
          <w:lang w:val="lt-LT"/>
        </w:rPr>
        <w:t xml:space="preserve"> yra </w:t>
      </w:r>
      <w:r w:rsidR="001355F5" w:rsidRPr="002564D0">
        <w:rPr>
          <w:rFonts w:ascii="Times New Roman" w:hAnsi="Times New Roman"/>
          <w:sz w:val="24"/>
          <w:szCs w:val="24"/>
          <w:lang w:val="lt-LT"/>
        </w:rPr>
        <w:t>pateikiama</w:t>
      </w:r>
      <w:r w:rsidR="00142E07" w:rsidRPr="002564D0">
        <w:rPr>
          <w:rFonts w:ascii="Times New Roman" w:hAnsi="Times New Roman"/>
          <w:sz w:val="24"/>
          <w:szCs w:val="24"/>
          <w:lang w:val="lt-LT"/>
        </w:rPr>
        <w:t xml:space="preserve"> </w:t>
      </w:r>
      <w:r w:rsidRPr="002564D0">
        <w:rPr>
          <w:rFonts w:ascii="Times New Roman" w:hAnsi="Times New Roman"/>
          <w:sz w:val="24"/>
          <w:szCs w:val="24"/>
          <w:lang w:val="lt-LT"/>
        </w:rPr>
        <w:t xml:space="preserve">pagal 20 VSAFAS </w:t>
      </w:r>
      <w:r w:rsidR="00142E07" w:rsidRPr="002564D0">
        <w:rPr>
          <w:rFonts w:ascii="Times New Roman" w:hAnsi="Times New Roman"/>
          <w:sz w:val="24"/>
          <w:szCs w:val="24"/>
          <w:lang w:val="lt-LT"/>
        </w:rPr>
        <w:t xml:space="preserve">4 ir 5 prieduose </w:t>
      </w:r>
      <w:r w:rsidR="001355F5" w:rsidRPr="002564D0">
        <w:rPr>
          <w:rFonts w:ascii="Times New Roman" w:hAnsi="Times New Roman"/>
          <w:sz w:val="24"/>
          <w:szCs w:val="24"/>
          <w:lang w:val="lt-LT"/>
        </w:rPr>
        <w:t>nurodytas</w:t>
      </w:r>
      <w:r w:rsidR="00142E07" w:rsidRPr="002564D0">
        <w:rPr>
          <w:rFonts w:ascii="Times New Roman" w:hAnsi="Times New Roman"/>
          <w:sz w:val="24"/>
          <w:szCs w:val="24"/>
          <w:lang w:val="lt-LT"/>
        </w:rPr>
        <w:t xml:space="preserve"> formas</w:t>
      </w:r>
      <w:r w:rsidR="004E693D" w:rsidRPr="002564D0">
        <w:rPr>
          <w:rFonts w:ascii="Times New Roman" w:hAnsi="Times New Roman"/>
          <w:sz w:val="24"/>
          <w:szCs w:val="24"/>
          <w:lang w:val="lt-LT"/>
        </w:rPr>
        <w:t xml:space="preserve"> – </w:t>
      </w:r>
      <w:r w:rsidR="00EE0018" w:rsidRPr="002564D0">
        <w:rPr>
          <w:rFonts w:ascii="Times New Roman" w:hAnsi="Times New Roman"/>
          <w:sz w:val="24"/>
          <w:szCs w:val="24"/>
          <w:lang w:val="lt-LT"/>
        </w:rPr>
        <w:t>aiškinamojo rašto prieda</w:t>
      </w:r>
      <w:r w:rsidR="00AD5677" w:rsidRPr="002564D0">
        <w:rPr>
          <w:rFonts w:ascii="Times New Roman" w:hAnsi="Times New Roman"/>
          <w:sz w:val="24"/>
          <w:szCs w:val="24"/>
          <w:lang w:val="lt-LT"/>
        </w:rPr>
        <w:t>s</w:t>
      </w:r>
      <w:r w:rsidR="00EE0018" w:rsidRPr="002564D0">
        <w:rPr>
          <w:rFonts w:ascii="Times New Roman" w:hAnsi="Times New Roman"/>
          <w:sz w:val="24"/>
          <w:szCs w:val="24"/>
          <w:lang w:val="lt-LT"/>
        </w:rPr>
        <w:t xml:space="preserve"> Nr.</w:t>
      </w:r>
      <w:r w:rsidR="001355F5" w:rsidRPr="002564D0">
        <w:rPr>
          <w:rFonts w:ascii="Times New Roman" w:hAnsi="Times New Roman"/>
          <w:sz w:val="24"/>
          <w:szCs w:val="24"/>
          <w:lang w:val="lt-LT"/>
        </w:rPr>
        <w:t xml:space="preserve"> </w:t>
      </w:r>
      <w:r w:rsidR="001C35D5" w:rsidRPr="002564D0">
        <w:rPr>
          <w:rFonts w:ascii="Times New Roman" w:hAnsi="Times New Roman"/>
          <w:sz w:val="24"/>
          <w:szCs w:val="24"/>
          <w:lang w:val="lt-LT"/>
        </w:rPr>
        <w:t>8</w:t>
      </w:r>
      <w:r w:rsidR="00943980" w:rsidRPr="002564D0">
        <w:rPr>
          <w:rFonts w:ascii="Times New Roman" w:hAnsi="Times New Roman"/>
          <w:sz w:val="24"/>
          <w:szCs w:val="24"/>
          <w:lang w:val="lt-LT"/>
        </w:rPr>
        <w:t xml:space="preserve">, </w:t>
      </w:r>
      <w:r w:rsidR="00AD5677" w:rsidRPr="002564D0">
        <w:rPr>
          <w:rFonts w:ascii="Times New Roman" w:hAnsi="Times New Roman"/>
          <w:sz w:val="24"/>
          <w:szCs w:val="24"/>
          <w:lang w:val="lt-LT"/>
        </w:rPr>
        <w:t xml:space="preserve"> priedas Nr</w:t>
      </w:r>
      <w:r w:rsidR="00943980" w:rsidRPr="002564D0">
        <w:rPr>
          <w:rFonts w:ascii="Times New Roman" w:hAnsi="Times New Roman"/>
          <w:sz w:val="24"/>
          <w:szCs w:val="24"/>
          <w:lang w:val="lt-LT"/>
        </w:rPr>
        <w:t xml:space="preserve">. </w:t>
      </w:r>
      <w:r w:rsidR="001C35D5" w:rsidRPr="002564D0">
        <w:rPr>
          <w:rFonts w:ascii="Times New Roman" w:hAnsi="Times New Roman"/>
          <w:sz w:val="24"/>
          <w:szCs w:val="24"/>
          <w:lang w:val="lt-LT"/>
        </w:rPr>
        <w:t>9</w:t>
      </w:r>
      <w:r w:rsidR="00943980" w:rsidRPr="002564D0">
        <w:rPr>
          <w:rFonts w:ascii="Times New Roman" w:hAnsi="Times New Roman"/>
          <w:sz w:val="24"/>
          <w:szCs w:val="24"/>
          <w:lang w:val="lt-LT"/>
        </w:rPr>
        <w:t>.</w:t>
      </w:r>
    </w:p>
    <w:p w:rsidR="00932C35" w:rsidRPr="002564D0" w:rsidRDefault="00932C35" w:rsidP="004E693D">
      <w:pPr>
        <w:pStyle w:val="Sraopastraipa1"/>
        <w:spacing w:line="360" w:lineRule="auto"/>
        <w:ind w:left="0" w:firstLine="567"/>
        <w:jc w:val="both"/>
        <w:rPr>
          <w:rFonts w:ascii="Times New Roman" w:hAnsi="Times New Roman"/>
          <w:sz w:val="24"/>
          <w:szCs w:val="24"/>
          <w:lang w:val="lt-LT"/>
        </w:rPr>
      </w:pPr>
    </w:p>
    <w:p w:rsidR="005E01EB" w:rsidRPr="002564D0" w:rsidRDefault="005E01EB" w:rsidP="00B02B74">
      <w:pPr>
        <w:pStyle w:val="Sraopastraipa1"/>
        <w:ind w:left="0" w:firstLine="567"/>
        <w:jc w:val="both"/>
        <w:rPr>
          <w:rFonts w:ascii="Times New Roman" w:hAnsi="Times New Roman"/>
          <w:sz w:val="24"/>
          <w:szCs w:val="24"/>
          <w:lang w:val="lt-LT"/>
        </w:rPr>
      </w:pPr>
    </w:p>
    <w:p w:rsidR="005F6DF7" w:rsidRPr="002564D0" w:rsidRDefault="004E693D" w:rsidP="004E693D">
      <w:pPr>
        <w:pStyle w:val="Sraopastraipa1"/>
        <w:spacing w:line="360" w:lineRule="auto"/>
        <w:ind w:left="0"/>
        <w:jc w:val="both"/>
        <w:rPr>
          <w:rFonts w:ascii="Times New Roman" w:hAnsi="Times New Roman"/>
          <w:b/>
          <w:sz w:val="24"/>
          <w:szCs w:val="24"/>
          <w:lang w:val="lt-LT"/>
        </w:rPr>
      </w:pPr>
      <w:r w:rsidRPr="002F1B29">
        <w:rPr>
          <w:rFonts w:ascii="Times New Roman" w:hAnsi="Times New Roman"/>
          <w:b/>
          <w:sz w:val="24"/>
          <w:szCs w:val="24"/>
          <w:lang w:val="lt-LT"/>
        </w:rPr>
        <w:t xml:space="preserve">6. </w:t>
      </w:r>
      <w:r w:rsidR="00D610E4" w:rsidRPr="002F1B29">
        <w:rPr>
          <w:rFonts w:ascii="Times New Roman" w:hAnsi="Times New Roman"/>
          <w:b/>
          <w:sz w:val="24"/>
          <w:szCs w:val="24"/>
          <w:lang w:val="lt-LT"/>
        </w:rPr>
        <w:t>Įsipareigojimai</w:t>
      </w:r>
    </w:p>
    <w:p w:rsidR="00AB5543" w:rsidRPr="002564D0" w:rsidRDefault="00D916A1" w:rsidP="007A0BED">
      <w:pPr>
        <w:pStyle w:val="Sraopastraipa1"/>
        <w:spacing w:line="360" w:lineRule="auto"/>
        <w:ind w:left="0" w:firstLine="567"/>
        <w:jc w:val="both"/>
        <w:rPr>
          <w:rFonts w:ascii="Times New Roman" w:hAnsi="Times New Roman"/>
          <w:sz w:val="24"/>
          <w:szCs w:val="24"/>
          <w:lang w:val="lt-LT"/>
        </w:rPr>
      </w:pPr>
      <w:r w:rsidRPr="002564D0">
        <w:rPr>
          <w:rFonts w:ascii="Times New Roman" w:hAnsi="Times New Roman"/>
          <w:sz w:val="24"/>
          <w:szCs w:val="24"/>
          <w:lang w:val="lt-LT"/>
        </w:rPr>
        <w:t xml:space="preserve">Informacija apie finansinius įsipareigojimus ir apie jų pokytį per ataskaitinį laikotarpį </w:t>
      </w:r>
      <w:r w:rsidR="001355F5" w:rsidRPr="002564D0">
        <w:rPr>
          <w:rFonts w:ascii="Times New Roman" w:hAnsi="Times New Roman"/>
          <w:sz w:val="24"/>
          <w:szCs w:val="24"/>
          <w:lang w:val="lt-LT"/>
        </w:rPr>
        <w:t>pateikiama</w:t>
      </w:r>
      <w:r w:rsidRPr="002564D0">
        <w:rPr>
          <w:rFonts w:ascii="Times New Roman" w:hAnsi="Times New Roman"/>
          <w:sz w:val="24"/>
          <w:szCs w:val="24"/>
          <w:lang w:val="lt-LT"/>
        </w:rPr>
        <w:t xml:space="preserve"> </w:t>
      </w:r>
      <w:r w:rsidR="001355F5" w:rsidRPr="002564D0">
        <w:rPr>
          <w:rFonts w:ascii="Times New Roman" w:hAnsi="Times New Roman"/>
          <w:sz w:val="24"/>
          <w:szCs w:val="24"/>
          <w:lang w:val="lt-LT"/>
        </w:rPr>
        <w:t>pagal</w:t>
      </w:r>
      <w:r w:rsidRPr="002564D0">
        <w:rPr>
          <w:rFonts w:ascii="Times New Roman" w:hAnsi="Times New Roman"/>
          <w:sz w:val="24"/>
          <w:szCs w:val="24"/>
          <w:lang w:val="lt-LT"/>
        </w:rPr>
        <w:t xml:space="preserve"> 17 standarto 12 priede</w:t>
      </w:r>
      <w:r w:rsidR="004E693D" w:rsidRPr="002564D0">
        <w:rPr>
          <w:rFonts w:ascii="Times New Roman" w:hAnsi="Times New Roman"/>
          <w:sz w:val="24"/>
          <w:szCs w:val="24"/>
          <w:lang w:val="lt-LT"/>
        </w:rPr>
        <w:t xml:space="preserve"> pateiktą formą – </w:t>
      </w:r>
      <w:r w:rsidRPr="002564D0">
        <w:rPr>
          <w:rFonts w:ascii="Times New Roman" w:hAnsi="Times New Roman"/>
          <w:sz w:val="24"/>
          <w:szCs w:val="24"/>
          <w:lang w:val="lt-LT"/>
        </w:rPr>
        <w:t>aiškinamojo rašto priedas Nr.</w:t>
      </w:r>
      <w:r w:rsidR="001355F5" w:rsidRPr="002564D0">
        <w:rPr>
          <w:rFonts w:ascii="Times New Roman" w:hAnsi="Times New Roman"/>
          <w:sz w:val="24"/>
          <w:szCs w:val="24"/>
          <w:lang w:val="lt-LT"/>
        </w:rPr>
        <w:t xml:space="preserve"> </w:t>
      </w:r>
      <w:r w:rsidR="00D119F8" w:rsidRPr="002564D0">
        <w:rPr>
          <w:rFonts w:ascii="Times New Roman" w:hAnsi="Times New Roman"/>
          <w:sz w:val="24"/>
          <w:szCs w:val="24"/>
          <w:lang w:val="lt-LT"/>
        </w:rPr>
        <w:t>1</w:t>
      </w:r>
      <w:r w:rsidR="001C35D5" w:rsidRPr="002564D0">
        <w:rPr>
          <w:rFonts w:ascii="Times New Roman" w:hAnsi="Times New Roman"/>
          <w:sz w:val="24"/>
          <w:szCs w:val="24"/>
          <w:lang w:val="lt-LT"/>
        </w:rPr>
        <w:t>0</w:t>
      </w:r>
      <w:r w:rsidR="00AB5543" w:rsidRPr="002564D0">
        <w:rPr>
          <w:rFonts w:ascii="Times New Roman" w:hAnsi="Times New Roman"/>
          <w:sz w:val="24"/>
          <w:szCs w:val="24"/>
          <w:lang w:val="lt-LT"/>
        </w:rPr>
        <w:t>.</w:t>
      </w:r>
    </w:p>
    <w:tbl>
      <w:tblPr>
        <w:tblStyle w:val="Lentelstinklelis"/>
        <w:tblW w:w="9938" w:type="dxa"/>
        <w:tblInd w:w="250" w:type="dxa"/>
        <w:tblLook w:val="01E0" w:firstRow="1" w:lastRow="1" w:firstColumn="1" w:lastColumn="1" w:noHBand="0" w:noVBand="0"/>
      </w:tblPr>
      <w:tblGrid>
        <w:gridCol w:w="5438"/>
        <w:gridCol w:w="1260"/>
        <w:gridCol w:w="1003"/>
        <w:gridCol w:w="1157"/>
        <w:gridCol w:w="1080"/>
      </w:tblGrid>
      <w:tr w:rsidR="001C35D5" w:rsidRPr="002564D0" w:rsidTr="002635B0">
        <w:tc>
          <w:tcPr>
            <w:tcW w:w="5438" w:type="dxa"/>
          </w:tcPr>
          <w:p w:rsidR="001C35D5" w:rsidRPr="002564D0" w:rsidRDefault="001C35D5" w:rsidP="00555389">
            <w:pPr>
              <w:pStyle w:val="Sraopastraipa1"/>
              <w:spacing w:line="360" w:lineRule="auto"/>
              <w:ind w:left="0"/>
              <w:jc w:val="center"/>
              <w:rPr>
                <w:rFonts w:ascii="Times New Roman" w:hAnsi="Times New Roman"/>
                <w:sz w:val="24"/>
                <w:szCs w:val="24"/>
                <w:lang w:val="lt-LT"/>
              </w:rPr>
            </w:pPr>
            <w:r w:rsidRPr="002564D0">
              <w:rPr>
                <w:rFonts w:ascii="Times New Roman" w:hAnsi="Times New Roman"/>
                <w:sz w:val="24"/>
                <w:szCs w:val="24"/>
                <w:lang w:val="lt-LT"/>
              </w:rPr>
              <w:lastRenderedPageBreak/>
              <w:t>Straipsniai</w:t>
            </w:r>
          </w:p>
        </w:tc>
        <w:tc>
          <w:tcPr>
            <w:tcW w:w="1260" w:type="dxa"/>
          </w:tcPr>
          <w:p w:rsidR="001C35D5" w:rsidRPr="002564D0" w:rsidRDefault="000813CD" w:rsidP="000D5965">
            <w:pPr>
              <w:pStyle w:val="Sraopastraipa1"/>
              <w:spacing w:line="360" w:lineRule="auto"/>
              <w:ind w:left="0"/>
              <w:jc w:val="center"/>
              <w:rPr>
                <w:rFonts w:ascii="Times New Roman" w:hAnsi="Times New Roman"/>
                <w:sz w:val="24"/>
                <w:szCs w:val="24"/>
                <w:lang w:val="lt-LT"/>
              </w:rPr>
            </w:pPr>
            <w:r w:rsidRPr="002564D0">
              <w:rPr>
                <w:rFonts w:ascii="Times New Roman" w:hAnsi="Times New Roman"/>
                <w:sz w:val="24"/>
                <w:szCs w:val="24"/>
                <w:lang w:val="lt-LT"/>
              </w:rPr>
              <w:t>20</w:t>
            </w:r>
            <w:r w:rsidR="00B93E62" w:rsidRPr="002564D0">
              <w:rPr>
                <w:rFonts w:ascii="Times New Roman" w:hAnsi="Times New Roman"/>
                <w:sz w:val="24"/>
                <w:szCs w:val="24"/>
                <w:lang w:val="lt-LT"/>
              </w:rPr>
              <w:t>2</w:t>
            </w:r>
            <w:r w:rsidR="000D5965">
              <w:rPr>
                <w:rFonts w:ascii="Times New Roman" w:hAnsi="Times New Roman"/>
                <w:sz w:val="24"/>
                <w:szCs w:val="24"/>
                <w:lang w:val="lt-LT"/>
              </w:rPr>
              <w:t>5</w:t>
            </w:r>
            <w:r w:rsidR="001C35D5" w:rsidRPr="002564D0">
              <w:rPr>
                <w:rFonts w:ascii="Times New Roman" w:hAnsi="Times New Roman"/>
                <w:sz w:val="24"/>
                <w:szCs w:val="24"/>
                <w:lang w:val="lt-LT"/>
              </w:rPr>
              <w:t xml:space="preserve"> m.</w:t>
            </w:r>
          </w:p>
        </w:tc>
        <w:tc>
          <w:tcPr>
            <w:tcW w:w="1003" w:type="dxa"/>
          </w:tcPr>
          <w:p w:rsidR="001C35D5" w:rsidRPr="002564D0" w:rsidRDefault="001C35D5" w:rsidP="0072044E">
            <w:pPr>
              <w:pStyle w:val="Sraopastraipa1"/>
              <w:spacing w:line="360" w:lineRule="auto"/>
              <w:ind w:left="0"/>
              <w:jc w:val="center"/>
              <w:rPr>
                <w:rFonts w:ascii="Times New Roman" w:hAnsi="Times New Roman"/>
                <w:sz w:val="24"/>
                <w:szCs w:val="24"/>
                <w:lang w:val="lt-LT"/>
              </w:rPr>
            </w:pPr>
            <w:r w:rsidRPr="002564D0">
              <w:rPr>
                <w:rFonts w:ascii="Times New Roman" w:hAnsi="Times New Roman"/>
                <w:sz w:val="24"/>
                <w:szCs w:val="24"/>
                <w:lang w:val="lt-LT"/>
              </w:rPr>
              <w:t>20</w:t>
            </w:r>
            <w:r w:rsidR="00C42082">
              <w:rPr>
                <w:rFonts w:ascii="Times New Roman" w:hAnsi="Times New Roman"/>
                <w:sz w:val="24"/>
                <w:szCs w:val="24"/>
                <w:lang w:val="lt-LT"/>
              </w:rPr>
              <w:t>24</w:t>
            </w:r>
            <w:r w:rsidRPr="002564D0">
              <w:rPr>
                <w:rFonts w:ascii="Times New Roman" w:hAnsi="Times New Roman"/>
                <w:sz w:val="24"/>
                <w:szCs w:val="24"/>
                <w:lang w:val="lt-LT"/>
              </w:rPr>
              <w:t xml:space="preserve"> m.</w:t>
            </w:r>
          </w:p>
        </w:tc>
        <w:tc>
          <w:tcPr>
            <w:tcW w:w="1157" w:type="dxa"/>
          </w:tcPr>
          <w:p w:rsidR="001C35D5" w:rsidRPr="002564D0" w:rsidRDefault="001C35D5" w:rsidP="00555389">
            <w:pPr>
              <w:pStyle w:val="Sraopastraipa1"/>
              <w:spacing w:line="360" w:lineRule="auto"/>
              <w:ind w:left="0"/>
              <w:jc w:val="both"/>
              <w:rPr>
                <w:rFonts w:ascii="Times New Roman" w:hAnsi="Times New Roman"/>
                <w:sz w:val="24"/>
                <w:szCs w:val="24"/>
                <w:lang w:val="lt-LT"/>
              </w:rPr>
            </w:pPr>
            <w:r w:rsidRPr="002564D0">
              <w:rPr>
                <w:rFonts w:ascii="Times New Roman" w:hAnsi="Times New Roman"/>
                <w:sz w:val="24"/>
                <w:szCs w:val="24"/>
                <w:lang w:val="lt-LT"/>
              </w:rPr>
              <w:t>skirtumas</w:t>
            </w:r>
          </w:p>
        </w:tc>
        <w:tc>
          <w:tcPr>
            <w:tcW w:w="1080" w:type="dxa"/>
          </w:tcPr>
          <w:p w:rsidR="001C35D5" w:rsidRPr="002564D0" w:rsidRDefault="001C35D5" w:rsidP="00555389">
            <w:pPr>
              <w:pStyle w:val="Sraopastraipa1"/>
              <w:spacing w:line="360" w:lineRule="auto"/>
              <w:ind w:left="0"/>
              <w:jc w:val="center"/>
              <w:rPr>
                <w:rFonts w:ascii="Times New Roman" w:hAnsi="Times New Roman"/>
                <w:sz w:val="24"/>
                <w:szCs w:val="24"/>
                <w:lang w:val="lt-LT"/>
              </w:rPr>
            </w:pPr>
            <w:r w:rsidRPr="002564D0">
              <w:rPr>
                <w:rFonts w:ascii="Times New Roman" w:hAnsi="Times New Roman"/>
                <w:sz w:val="24"/>
                <w:szCs w:val="24"/>
                <w:lang w:val="lt-LT"/>
              </w:rPr>
              <w:t>Proc.</w:t>
            </w:r>
          </w:p>
        </w:tc>
      </w:tr>
      <w:tr w:rsidR="0072044E" w:rsidRPr="002564D0" w:rsidTr="002635B0">
        <w:tc>
          <w:tcPr>
            <w:tcW w:w="5438" w:type="dxa"/>
          </w:tcPr>
          <w:p w:rsidR="0072044E" w:rsidRPr="002564D0" w:rsidRDefault="0072044E" w:rsidP="00555389">
            <w:pPr>
              <w:pStyle w:val="Sraopastraipa1"/>
              <w:spacing w:line="360" w:lineRule="auto"/>
              <w:ind w:left="0"/>
              <w:jc w:val="both"/>
              <w:rPr>
                <w:rFonts w:ascii="Times New Roman" w:hAnsi="Times New Roman"/>
                <w:sz w:val="24"/>
                <w:szCs w:val="24"/>
                <w:lang w:val="lt-LT"/>
              </w:rPr>
            </w:pPr>
            <w:r w:rsidRPr="002564D0">
              <w:rPr>
                <w:rFonts w:ascii="Times New Roman" w:hAnsi="Times New Roman"/>
                <w:sz w:val="24"/>
                <w:szCs w:val="24"/>
                <w:lang w:val="lt-LT"/>
              </w:rPr>
              <w:t>Mokėtinos sumos laikotarpio pabaigoje</w:t>
            </w:r>
          </w:p>
        </w:tc>
        <w:tc>
          <w:tcPr>
            <w:tcW w:w="1260" w:type="dxa"/>
          </w:tcPr>
          <w:p w:rsidR="0072044E" w:rsidRPr="002564D0" w:rsidRDefault="000D5965" w:rsidP="00BE4994">
            <w:pPr>
              <w:pStyle w:val="Sraopastraipa1"/>
              <w:spacing w:line="360" w:lineRule="auto"/>
              <w:ind w:left="0"/>
              <w:jc w:val="center"/>
              <w:rPr>
                <w:rFonts w:ascii="Times New Roman" w:hAnsi="Times New Roman"/>
                <w:sz w:val="24"/>
                <w:szCs w:val="24"/>
                <w:lang w:val="lt-LT"/>
              </w:rPr>
            </w:pPr>
            <w:r>
              <w:rPr>
                <w:rFonts w:ascii="Times New Roman" w:hAnsi="Times New Roman"/>
                <w:sz w:val="24"/>
                <w:szCs w:val="24"/>
                <w:lang w:val="lt-LT"/>
              </w:rPr>
              <w:t>86742</w:t>
            </w:r>
          </w:p>
        </w:tc>
        <w:tc>
          <w:tcPr>
            <w:tcW w:w="1003" w:type="dxa"/>
          </w:tcPr>
          <w:p w:rsidR="0072044E" w:rsidRPr="002564D0" w:rsidRDefault="00FA1A55" w:rsidP="002B4D46">
            <w:pPr>
              <w:pStyle w:val="Sraopastraipa1"/>
              <w:spacing w:line="360" w:lineRule="auto"/>
              <w:ind w:left="0"/>
              <w:jc w:val="center"/>
              <w:rPr>
                <w:rFonts w:ascii="Times New Roman" w:hAnsi="Times New Roman"/>
                <w:sz w:val="24"/>
                <w:szCs w:val="24"/>
                <w:lang w:val="lt-LT"/>
              </w:rPr>
            </w:pPr>
            <w:r>
              <w:rPr>
                <w:rFonts w:ascii="Times New Roman" w:hAnsi="Times New Roman"/>
                <w:sz w:val="24"/>
                <w:szCs w:val="24"/>
                <w:lang w:val="lt-LT"/>
              </w:rPr>
              <w:t>65555</w:t>
            </w:r>
          </w:p>
        </w:tc>
        <w:tc>
          <w:tcPr>
            <w:tcW w:w="1157" w:type="dxa"/>
          </w:tcPr>
          <w:p w:rsidR="0072044E" w:rsidRPr="002564D0" w:rsidRDefault="000D5965" w:rsidP="00060AEC">
            <w:pPr>
              <w:pStyle w:val="Sraopastraipa1"/>
              <w:spacing w:line="360" w:lineRule="auto"/>
              <w:ind w:left="0"/>
              <w:jc w:val="center"/>
              <w:rPr>
                <w:rFonts w:ascii="Times New Roman" w:hAnsi="Times New Roman"/>
                <w:sz w:val="24"/>
                <w:szCs w:val="24"/>
                <w:lang w:val="lt-LT"/>
              </w:rPr>
            </w:pPr>
            <w:r>
              <w:rPr>
                <w:rFonts w:ascii="Times New Roman" w:hAnsi="Times New Roman"/>
                <w:sz w:val="24"/>
                <w:szCs w:val="24"/>
                <w:lang w:val="lt-LT"/>
              </w:rPr>
              <w:t>21187</w:t>
            </w:r>
          </w:p>
        </w:tc>
        <w:tc>
          <w:tcPr>
            <w:tcW w:w="1080" w:type="dxa"/>
          </w:tcPr>
          <w:p w:rsidR="005C615E" w:rsidRPr="002564D0" w:rsidRDefault="000D5965" w:rsidP="005C615E">
            <w:pPr>
              <w:pStyle w:val="Sraopastraipa1"/>
              <w:spacing w:line="360" w:lineRule="auto"/>
              <w:ind w:left="0"/>
              <w:jc w:val="center"/>
              <w:rPr>
                <w:rFonts w:ascii="Times New Roman" w:hAnsi="Times New Roman"/>
                <w:sz w:val="24"/>
                <w:szCs w:val="24"/>
                <w:lang w:val="lt-LT"/>
              </w:rPr>
            </w:pPr>
            <w:r>
              <w:rPr>
                <w:rFonts w:ascii="Times New Roman" w:hAnsi="Times New Roman"/>
                <w:sz w:val="24"/>
                <w:szCs w:val="24"/>
                <w:lang w:val="lt-LT"/>
              </w:rPr>
              <w:t>32,32</w:t>
            </w:r>
          </w:p>
        </w:tc>
      </w:tr>
      <w:tr w:rsidR="0072044E" w:rsidRPr="002564D0" w:rsidTr="002635B0">
        <w:tc>
          <w:tcPr>
            <w:tcW w:w="5438" w:type="dxa"/>
          </w:tcPr>
          <w:p w:rsidR="0072044E" w:rsidRPr="002564D0" w:rsidRDefault="0072044E" w:rsidP="00555389">
            <w:pPr>
              <w:pStyle w:val="Sraopastraipa1"/>
              <w:spacing w:line="360" w:lineRule="auto"/>
              <w:ind w:left="0"/>
              <w:jc w:val="both"/>
              <w:rPr>
                <w:rFonts w:ascii="Times New Roman" w:hAnsi="Times New Roman"/>
                <w:sz w:val="24"/>
                <w:szCs w:val="24"/>
                <w:lang w:val="lt-LT"/>
              </w:rPr>
            </w:pPr>
            <w:r w:rsidRPr="002564D0">
              <w:rPr>
                <w:rFonts w:ascii="Times New Roman" w:hAnsi="Times New Roman"/>
                <w:sz w:val="24"/>
                <w:szCs w:val="24"/>
                <w:lang w:val="lt-LT"/>
              </w:rPr>
              <w:t>t. sk. su darbo santykiais susiję įsipareigojimai</w:t>
            </w:r>
          </w:p>
        </w:tc>
        <w:tc>
          <w:tcPr>
            <w:tcW w:w="1260" w:type="dxa"/>
          </w:tcPr>
          <w:p w:rsidR="0072044E" w:rsidRPr="002564D0" w:rsidRDefault="000D5965" w:rsidP="00BE4994">
            <w:pPr>
              <w:pStyle w:val="Sraopastraipa1"/>
              <w:spacing w:line="360" w:lineRule="auto"/>
              <w:ind w:left="0"/>
              <w:jc w:val="center"/>
              <w:rPr>
                <w:rFonts w:ascii="Times New Roman" w:hAnsi="Times New Roman"/>
                <w:sz w:val="24"/>
                <w:szCs w:val="24"/>
                <w:lang w:val="lt-LT"/>
              </w:rPr>
            </w:pPr>
            <w:r>
              <w:rPr>
                <w:rFonts w:ascii="Times New Roman" w:hAnsi="Times New Roman"/>
                <w:sz w:val="24"/>
                <w:szCs w:val="24"/>
                <w:lang w:val="lt-LT"/>
              </w:rPr>
              <w:t>536</w:t>
            </w:r>
          </w:p>
        </w:tc>
        <w:tc>
          <w:tcPr>
            <w:tcW w:w="1003" w:type="dxa"/>
          </w:tcPr>
          <w:p w:rsidR="0072044E" w:rsidRPr="002564D0" w:rsidRDefault="000D32C1" w:rsidP="002B4D46">
            <w:pPr>
              <w:pStyle w:val="Sraopastraipa1"/>
              <w:spacing w:line="360" w:lineRule="auto"/>
              <w:ind w:left="0"/>
              <w:jc w:val="center"/>
              <w:rPr>
                <w:rFonts w:ascii="Times New Roman" w:hAnsi="Times New Roman"/>
                <w:sz w:val="24"/>
                <w:szCs w:val="24"/>
                <w:lang w:val="lt-LT"/>
              </w:rPr>
            </w:pPr>
            <w:r>
              <w:rPr>
                <w:rFonts w:ascii="Times New Roman" w:hAnsi="Times New Roman"/>
                <w:sz w:val="24"/>
                <w:szCs w:val="24"/>
                <w:lang w:val="lt-LT"/>
              </w:rPr>
              <w:t>248</w:t>
            </w:r>
          </w:p>
        </w:tc>
        <w:tc>
          <w:tcPr>
            <w:tcW w:w="1157" w:type="dxa"/>
          </w:tcPr>
          <w:p w:rsidR="0072044E" w:rsidRPr="002564D0" w:rsidRDefault="000D5965" w:rsidP="00555389">
            <w:pPr>
              <w:pStyle w:val="Sraopastraipa1"/>
              <w:spacing w:line="360" w:lineRule="auto"/>
              <w:ind w:left="0"/>
              <w:jc w:val="center"/>
              <w:rPr>
                <w:rFonts w:ascii="Times New Roman" w:hAnsi="Times New Roman"/>
                <w:sz w:val="24"/>
                <w:szCs w:val="24"/>
                <w:lang w:val="lt-LT"/>
              </w:rPr>
            </w:pPr>
            <w:r>
              <w:rPr>
                <w:rFonts w:ascii="Times New Roman" w:hAnsi="Times New Roman"/>
                <w:sz w:val="24"/>
                <w:szCs w:val="24"/>
                <w:lang w:val="lt-LT"/>
              </w:rPr>
              <w:t>288</w:t>
            </w:r>
          </w:p>
        </w:tc>
        <w:tc>
          <w:tcPr>
            <w:tcW w:w="1080" w:type="dxa"/>
          </w:tcPr>
          <w:p w:rsidR="0072044E" w:rsidRPr="002564D0" w:rsidRDefault="000D5965" w:rsidP="00555389">
            <w:pPr>
              <w:pStyle w:val="Sraopastraipa1"/>
              <w:spacing w:line="360" w:lineRule="auto"/>
              <w:ind w:left="0"/>
              <w:jc w:val="center"/>
              <w:rPr>
                <w:rFonts w:ascii="Times New Roman" w:hAnsi="Times New Roman"/>
                <w:sz w:val="24"/>
                <w:szCs w:val="24"/>
                <w:lang w:val="lt-LT"/>
              </w:rPr>
            </w:pPr>
            <w:r>
              <w:rPr>
                <w:rFonts w:ascii="Times New Roman" w:hAnsi="Times New Roman"/>
                <w:sz w:val="24"/>
                <w:szCs w:val="24"/>
                <w:lang w:val="lt-LT"/>
              </w:rPr>
              <w:t>116,13</w:t>
            </w:r>
          </w:p>
        </w:tc>
      </w:tr>
      <w:tr w:rsidR="0072044E" w:rsidRPr="002564D0" w:rsidTr="002635B0">
        <w:tc>
          <w:tcPr>
            <w:tcW w:w="5438" w:type="dxa"/>
          </w:tcPr>
          <w:p w:rsidR="0072044E" w:rsidRPr="002564D0" w:rsidRDefault="0072044E" w:rsidP="00AB5543">
            <w:pPr>
              <w:pStyle w:val="Sraopastraipa1"/>
              <w:tabs>
                <w:tab w:val="left" w:pos="597"/>
              </w:tabs>
              <w:spacing w:line="360" w:lineRule="auto"/>
              <w:ind w:left="0"/>
              <w:jc w:val="both"/>
              <w:rPr>
                <w:rFonts w:ascii="Times New Roman" w:hAnsi="Times New Roman"/>
                <w:sz w:val="24"/>
                <w:szCs w:val="24"/>
                <w:lang w:val="lt-LT"/>
              </w:rPr>
            </w:pPr>
            <w:r w:rsidRPr="002564D0">
              <w:rPr>
                <w:rFonts w:ascii="Times New Roman" w:hAnsi="Times New Roman"/>
                <w:sz w:val="24"/>
                <w:szCs w:val="24"/>
                <w:lang w:val="lt-LT"/>
              </w:rPr>
              <w:t xml:space="preserve">       tiekėjams mokėtinos sumos</w:t>
            </w:r>
          </w:p>
        </w:tc>
        <w:tc>
          <w:tcPr>
            <w:tcW w:w="1260" w:type="dxa"/>
          </w:tcPr>
          <w:p w:rsidR="0072044E" w:rsidRPr="002564D0" w:rsidRDefault="000D5965" w:rsidP="00BE4994">
            <w:pPr>
              <w:pStyle w:val="Sraopastraipa1"/>
              <w:spacing w:line="360" w:lineRule="auto"/>
              <w:ind w:left="0"/>
              <w:jc w:val="center"/>
              <w:rPr>
                <w:rFonts w:ascii="Times New Roman" w:hAnsi="Times New Roman"/>
                <w:sz w:val="24"/>
                <w:szCs w:val="24"/>
                <w:lang w:val="lt-LT"/>
              </w:rPr>
            </w:pPr>
            <w:r>
              <w:rPr>
                <w:rFonts w:ascii="Times New Roman" w:hAnsi="Times New Roman"/>
                <w:sz w:val="24"/>
                <w:szCs w:val="24"/>
                <w:lang w:val="lt-LT"/>
              </w:rPr>
              <w:t>12532</w:t>
            </w:r>
          </w:p>
        </w:tc>
        <w:tc>
          <w:tcPr>
            <w:tcW w:w="1003" w:type="dxa"/>
          </w:tcPr>
          <w:p w:rsidR="0072044E" w:rsidRPr="002564D0" w:rsidRDefault="00C42082" w:rsidP="002B4D46">
            <w:pPr>
              <w:pStyle w:val="Sraopastraipa1"/>
              <w:spacing w:line="360" w:lineRule="auto"/>
              <w:ind w:left="0"/>
              <w:jc w:val="center"/>
              <w:rPr>
                <w:rFonts w:ascii="Times New Roman" w:hAnsi="Times New Roman"/>
                <w:sz w:val="24"/>
                <w:szCs w:val="24"/>
                <w:lang w:val="lt-LT"/>
              </w:rPr>
            </w:pPr>
            <w:r>
              <w:rPr>
                <w:rFonts w:ascii="Times New Roman" w:hAnsi="Times New Roman"/>
                <w:sz w:val="24"/>
                <w:szCs w:val="24"/>
                <w:lang w:val="lt-LT"/>
              </w:rPr>
              <w:t>10266</w:t>
            </w:r>
          </w:p>
        </w:tc>
        <w:tc>
          <w:tcPr>
            <w:tcW w:w="1157" w:type="dxa"/>
          </w:tcPr>
          <w:p w:rsidR="0072044E" w:rsidRPr="002564D0" w:rsidRDefault="000D5965" w:rsidP="00555389">
            <w:pPr>
              <w:pStyle w:val="Sraopastraipa1"/>
              <w:spacing w:line="360" w:lineRule="auto"/>
              <w:ind w:left="0"/>
              <w:jc w:val="center"/>
              <w:rPr>
                <w:rFonts w:ascii="Times New Roman" w:hAnsi="Times New Roman"/>
                <w:sz w:val="24"/>
                <w:szCs w:val="24"/>
                <w:lang w:val="lt-LT"/>
              </w:rPr>
            </w:pPr>
            <w:r>
              <w:rPr>
                <w:rFonts w:ascii="Times New Roman" w:hAnsi="Times New Roman"/>
                <w:sz w:val="24"/>
                <w:szCs w:val="24"/>
                <w:lang w:val="lt-LT"/>
              </w:rPr>
              <w:t>2266</w:t>
            </w:r>
          </w:p>
        </w:tc>
        <w:tc>
          <w:tcPr>
            <w:tcW w:w="1080" w:type="dxa"/>
          </w:tcPr>
          <w:p w:rsidR="0072044E" w:rsidRPr="002564D0" w:rsidRDefault="000D5965" w:rsidP="000813CD">
            <w:pPr>
              <w:pStyle w:val="Sraopastraipa1"/>
              <w:spacing w:line="360" w:lineRule="auto"/>
              <w:ind w:left="0"/>
              <w:jc w:val="center"/>
              <w:rPr>
                <w:rFonts w:ascii="Times New Roman" w:hAnsi="Times New Roman"/>
                <w:sz w:val="24"/>
                <w:szCs w:val="24"/>
                <w:lang w:val="lt-LT"/>
              </w:rPr>
            </w:pPr>
            <w:r>
              <w:rPr>
                <w:rFonts w:ascii="Times New Roman" w:hAnsi="Times New Roman"/>
                <w:sz w:val="24"/>
                <w:szCs w:val="24"/>
                <w:lang w:val="lt-LT"/>
              </w:rPr>
              <w:t>22,07</w:t>
            </w:r>
          </w:p>
        </w:tc>
      </w:tr>
      <w:tr w:rsidR="0072044E" w:rsidRPr="002564D0" w:rsidTr="00552002">
        <w:trPr>
          <w:trHeight w:val="511"/>
        </w:trPr>
        <w:tc>
          <w:tcPr>
            <w:tcW w:w="5438" w:type="dxa"/>
          </w:tcPr>
          <w:p w:rsidR="0072044E" w:rsidRPr="002564D0" w:rsidRDefault="0072044E" w:rsidP="00555389">
            <w:pPr>
              <w:pStyle w:val="Sraopastraipa1"/>
              <w:spacing w:line="360" w:lineRule="auto"/>
              <w:ind w:left="0"/>
              <w:jc w:val="both"/>
              <w:rPr>
                <w:rFonts w:ascii="Times New Roman" w:hAnsi="Times New Roman"/>
                <w:sz w:val="24"/>
                <w:szCs w:val="24"/>
                <w:lang w:val="lt-LT"/>
              </w:rPr>
            </w:pPr>
            <w:r w:rsidRPr="002564D0">
              <w:rPr>
                <w:rFonts w:ascii="Times New Roman" w:hAnsi="Times New Roman"/>
                <w:sz w:val="24"/>
                <w:szCs w:val="24"/>
                <w:lang w:val="lt-LT"/>
              </w:rPr>
              <w:t xml:space="preserve">       sukauptų atostoginių ir </w:t>
            </w:r>
            <w:proofErr w:type="spellStart"/>
            <w:r w:rsidRPr="002564D0">
              <w:rPr>
                <w:rFonts w:ascii="Times New Roman" w:hAnsi="Times New Roman"/>
                <w:sz w:val="24"/>
                <w:szCs w:val="24"/>
                <w:lang w:val="lt-LT"/>
              </w:rPr>
              <w:t>pensijinių</w:t>
            </w:r>
            <w:proofErr w:type="spellEnd"/>
            <w:r w:rsidRPr="002564D0">
              <w:rPr>
                <w:rFonts w:ascii="Times New Roman" w:hAnsi="Times New Roman"/>
                <w:sz w:val="24"/>
                <w:szCs w:val="24"/>
                <w:lang w:val="lt-LT"/>
              </w:rPr>
              <w:t xml:space="preserve"> kaupinių sumos</w:t>
            </w:r>
          </w:p>
        </w:tc>
        <w:tc>
          <w:tcPr>
            <w:tcW w:w="1260" w:type="dxa"/>
          </w:tcPr>
          <w:p w:rsidR="0072044E" w:rsidRPr="002564D0" w:rsidRDefault="000D5965" w:rsidP="00BE4994">
            <w:pPr>
              <w:pStyle w:val="Sraopastraipa1"/>
              <w:spacing w:line="360" w:lineRule="auto"/>
              <w:ind w:left="0"/>
              <w:jc w:val="center"/>
              <w:rPr>
                <w:rFonts w:ascii="Times New Roman" w:hAnsi="Times New Roman"/>
                <w:sz w:val="24"/>
                <w:szCs w:val="24"/>
                <w:lang w:val="lt-LT"/>
              </w:rPr>
            </w:pPr>
            <w:r>
              <w:rPr>
                <w:rFonts w:ascii="Times New Roman" w:hAnsi="Times New Roman"/>
                <w:sz w:val="24"/>
                <w:szCs w:val="24"/>
                <w:lang w:val="lt-LT"/>
              </w:rPr>
              <w:t>73674</w:t>
            </w:r>
          </w:p>
        </w:tc>
        <w:tc>
          <w:tcPr>
            <w:tcW w:w="1003" w:type="dxa"/>
          </w:tcPr>
          <w:p w:rsidR="0072044E" w:rsidRPr="002564D0" w:rsidRDefault="00FA1A55" w:rsidP="000D32C1">
            <w:pPr>
              <w:pStyle w:val="Sraopastraipa1"/>
              <w:spacing w:line="360" w:lineRule="auto"/>
              <w:ind w:left="0"/>
              <w:jc w:val="center"/>
              <w:rPr>
                <w:rFonts w:ascii="Times New Roman" w:hAnsi="Times New Roman"/>
                <w:sz w:val="24"/>
                <w:szCs w:val="24"/>
                <w:lang w:val="lt-LT"/>
              </w:rPr>
            </w:pPr>
            <w:r>
              <w:rPr>
                <w:rFonts w:ascii="Times New Roman" w:hAnsi="Times New Roman"/>
                <w:sz w:val="24"/>
                <w:szCs w:val="24"/>
                <w:lang w:val="lt-LT"/>
              </w:rPr>
              <w:t>5504</w:t>
            </w:r>
            <w:r w:rsidR="000D32C1">
              <w:rPr>
                <w:rFonts w:ascii="Times New Roman" w:hAnsi="Times New Roman"/>
                <w:sz w:val="24"/>
                <w:szCs w:val="24"/>
                <w:lang w:val="lt-LT"/>
              </w:rPr>
              <w:t>1</w:t>
            </w:r>
          </w:p>
        </w:tc>
        <w:tc>
          <w:tcPr>
            <w:tcW w:w="1157" w:type="dxa"/>
          </w:tcPr>
          <w:p w:rsidR="0072044E" w:rsidRPr="002564D0" w:rsidRDefault="000D5965" w:rsidP="00555389">
            <w:pPr>
              <w:pStyle w:val="Sraopastraipa1"/>
              <w:spacing w:line="360" w:lineRule="auto"/>
              <w:ind w:left="0"/>
              <w:jc w:val="center"/>
              <w:rPr>
                <w:rFonts w:ascii="Times New Roman" w:hAnsi="Times New Roman"/>
                <w:sz w:val="24"/>
                <w:szCs w:val="24"/>
                <w:lang w:val="lt-LT"/>
              </w:rPr>
            </w:pPr>
            <w:r>
              <w:rPr>
                <w:rFonts w:ascii="Times New Roman" w:hAnsi="Times New Roman"/>
                <w:sz w:val="24"/>
                <w:szCs w:val="24"/>
                <w:lang w:val="lt-LT"/>
              </w:rPr>
              <w:t>18633</w:t>
            </w:r>
          </w:p>
        </w:tc>
        <w:tc>
          <w:tcPr>
            <w:tcW w:w="1080" w:type="dxa"/>
          </w:tcPr>
          <w:p w:rsidR="0072044E" w:rsidRPr="002564D0" w:rsidRDefault="000D5965" w:rsidP="00601D73">
            <w:pPr>
              <w:pStyle w:val="Sraopastraipa1"/>
              <w:spacing w:line="360" w:lineRule="auto"/>
              <w:ind w:left="0"/>
              <w:jc w:val="center"/>
              <w:rPr>
                <w:rFonts w:ascii="Times New Roman" w:hAnsi="Times New Roman"/>
                <w:sz w:val="24"/>
                <w:szCs w:val="24"/>
                <w:lang w:val="lt-LT"/>
              </w:rPr>
            </w:pPr>
            <w:r>
              <w:rPr>
                <w:rFonts w:ascii="Times New Roman" w:hAnsi="Times New Roman"/>
                <w:sz w:val="24"/>
                <w:szCs w:val="24"/>
                <w:lang w:val="lt-LT"/>
              </w:rPr>
              <w:t>33,85</w:t>
            </w:r>
          </w:p>
        </w:tc>
      </w:tr>
    </w:tbl>
    <w:p w:rsidR="00AB5543" w:rsidRPr="002564D0" w:rsidRDefault="00AB5543" w:rsidP="007A0BED">
      <w:pPr>
        <w:pStyle w:val="Sraopastraipa1"/>
        <w:spacing w:line="360" w:lineRule="auto"/>
        <w:ind w:left="0" w:firstLine="567"/>
        <w:jc w:val="both"/>
        <w:rPr>
          <w:rFonts w:ascii="Times New Roman" w:hAnsi="Times New Roman"/>
          <w:sz w:val="24"/>
          <w:szCs w:val="24"/>
          <w:lang w:val="lt-LT"/>
        </w:rPr>
      </w:pPr>
    </w:p>
    <w:p w:rsidR="00D63387" w:rsidRPr="002564D0" w:rsidRDefault="00EB5AD1" w:rsidP="00102F67">
      <w:pPr>
        <w:pStyle w:val="Sraopastraipa1"/>
        <w:spacing w:line="360" w:lineRule="auto"/>
        <w:ind w:left="0" w:firstLine="567"/>
        <w:jc w:val="both"/>
        <w:rPr>
          <w:rFonts w:ascii="Times New Roman" w:hAnsi="Times New Roman"/>
          <w:sz w:val="24"/>
          <w:szCs w:val="24"/>
          <w:lang w:val="lt-LT"/>
        </w:rPr>
      </w:pPr>
      <w:r w:rsidRPr="005E2A44">
        <w:rPr>
          <w:rFonts w:ascii="Times New Roman" w:hAnsi="Times New Roman"/>
          <w:sz w:val="24"/>
          <w:szCs w:val="24"/>
          <w:lang w:val="lt-LT"/>
        </w:rPr>
        <w:t xml:space="preserve">Sukauptų atostoginių ir </w:t>
      </w:r>
      <w:proofErr w:type="spellStart"/>
      <w:r w:rsidRPr="005E2A44">
        <w:rPr>
          <w:rFonts w:ascii="Times New Roman" w:hAnsi="Times New Roman"/>
          <w:sz w:val="24"/>
          <w:szCs w:val="24"/>
          <w:lang w:val="lt-LT"/>
        </w:rPr>
        <w:t>pensijinių</w:t>
      </w:r>
      <w:proofErr w:type="spellEnd"/>
      <w:r w:rsidRPr="005E2A44">
        <w:rPr>
          <w:rFonts w:ascii="Times New Roman" w:hAnsi="Times New Roman"/>
          <w:sz w:val="24"/>
          <w:szCs w:val="24"/>
          <w:lang w:val="lt-LT"/>
        </w:rPr>
        <w:t xml:space="preserve"> kaupinių </w:t>
      </w:r>
      <w:r w:rsidR="00A12CBD" w:rsidRPr="005E2A44">
        <w:rPr>
          <w:rFonts w:ascii="Times New Roman" w:hAnsi="Times New Roman"/>
          <w:sz w:val="24"/>
          <w:szCs w:val="24"/>
          <w:lang w:val="lt-LT"/>
        </w:rPr>
        <w:t>sąnaudos</w:t>
      </w:r>
      <w:r w:rsidRPr="005E2A44">
        <w:rPr>
          <w:rFonts w:ascii="Times New Roman" w:hAnsi="Times New Roman"/>
          <w:sz w:val="24"/>
          <w:szCs w:val="24"/>
          <w:lang w:val="lt-LT"/>
        </w:rPr>
        <w:t xml:space="preserve"> </w:t>
      </w:r>
      <w:r w:rsidR="00AC750C" w:rsidRPr="005E2A44">
        <w:rPr>
          <w:rFonts w:ascii="Times New Roman" w:hAnsi="Times New Roman"/>
          <w:sz w:val="24"/>
          <w:szCs w:val="24"/>
          <w:lang w:val="lt-LT"/>
        </w:rPr>
        <w:t>padidėjo</w:t>
      </w:r>
      <w:r w:rsidR="00D430A1" w:rsidRPr="005E2A44">
        <w:rPr>
          <w:rFonts w:ascii="Times New Roman" w:hAnsi="Times New Roman"/>
          <w:sz w:val="24"/>
          <w:szCs w:val="24"/>
          <w:lang w:val="lt-LT"/>
        </w:rPr>
        <w:t>,</w:t>
      </w:r>
      <w:r w:rsidR="00D430A1" w:rsidRPr="005E2A44">
        <w:rPr>
          <w:rFonts w:ascii="Times New Roman" w:hAnsi="Times New Roman"/>
          <w:iCs/>
          <w:sz w:val="24"/>
          <w:szCs w:val="24"/>
          <w:lang w:val="lt-LT"/>
        </w:rPr>
        <w:t xml:space="preserve"> </w:t>
      </w:r>
      <w:r w:rsidR="00A12CBD" w:rsidRPr="005E2A44">
        <w:rPr>
          <w:rFonts w:ascii="Times New Roman" w:hAnsi="Times New Roman"/>
          <w:iCs/>
          <w:sz w:val="24"/>
          <w:szCs w:val="24"/>
          <w:lang w:val="lt-LT"/>
        </w:rPr>
        <w:t>nes</w:t>
      </w:r>
      <w:r w:rsidR="000D32C1">
        <w:rPr>
          <w:rFonts w:ascii="Times New Roman" w:hAnsi="Times New Roman"/>
          <w:iCs/>
          <w:sz w:val="24"/>
          <w:szCs w:val="24"/>
          <w:lang w:val="lt-LT"/>
        </w:rPr>
        <w:t xml:space="preserve"> padaugėjo darbuotojų ir </w:t>
      </w:r>
      <w:r w:rsidR="00A12CBD" w:rsidRPr="005E2A44">
        <w:rPr>
          <w:rFonts w:ascii="Times New Roman" w:hAnsi="Times New Roman"/>
          <w:iCs/>
          <w:sz w:val="24"/>
          <w:szCs w:val="24"/>
          <w:lang w:val="lt-LT"/>
        </w:rPr>
        <w:t xml:space="preserve"> </w:t>
      </w:r>
      <w:r w:rsidR="005E2A44" w:rsidRPr="005E2A44">
        <w:rPr>
          <w:rFonts w:ascii="Times New Roman" w:hAnsi="Times New Roman"/>
          <w:iCs/>
          <w:sz w:val="24"/>
          <w:szCs w:val="24"/>
          <w:lang w:val="lt-LT"/>
        </w:rPr>
        <w:t>padidėjo</w:t>
      </w:r>
      <w:r w:rsidR="000D32C1">
        <w:rPr>
          <w:rFonts w:ascii="Times New Roman" w:hAnsi="Times New Roman"/>
          <w:iCs/>
          <w:sz w:val="24"/>
          <w:szCs w:val="24"/>
          <w:lang w:val="lt-LT"/>
        </w:rPr>
        <w:t xml:space="preserve"> atlyginimai</w:t>
      </w:r>
      <w:r w:rsidR="005E2A44">
        <w:rPr>
          <w:rFonts w:ascii="Times New Roman" w:hAnsi="Times New Roman"/>
          <w:iCs/>
          <w:sz w:val="24"/>
          <w:szCs w:val="24"/>
          <w:lang w:val="lt-LT"/>
        </w:rPr>
        <w:t>.</w:t>
      </w:r>
    </w:p>
    <w:p w:rsidR="003721FF" w:rsidRPr="002564D0" w:rsidRDefault="004E693D" w:rsidP="004E693D">
      <w:pPr>
        <w:pStyle w:val="Sraopastraipa1"/>
        <w:spacing w:line="360" w:lineRule="auto"/>
        <w:ind w:left="0"/>
        <w:jc w:val="both"/>
        <w:rPr>
          <w:rFonts w:ascii="Times New Roman" w:hAnsi="Times New Roman"/>
          <w:b/>
          <w:iCs/>
          <w:sz w:val="24"/>
          <w:szCs w:val="24"/>
          <w:lang w:val="lt-LT"/>
        </w:rPr>
      </w:pPr>
      <w:r w:rsidRPr="002564D0">
        <w:rPr>
          <w:rFonts w:ascii="Times New Roman" w:hAnsi="Times New Roman"/>
          <w:b/>
          <w:iCs/>
          <w:sz w:val="24"/>
          <w:szCs w:val="24"/>
          <w:lang w:val="lt-LT"/>
        </w:rPr>
        <w:t xml:space="preserve">7. </w:t>
      </w:r>
      <w:r w:rsidR="007C6AF6" w:rsidRPr="002564D0">
        <w:rPr>
          <w:rFonts w:ascii="Times New Roman" w:hAnsi="Times New Roman"/>
          <w:b/>
          <w:iCs/>
          <w:sz w:val="24"/>
          <w:szCs w:val="24"/>
          <w:lang w:val="lt-LT"/>
        </w:rPr>
        <w:t>N</w:t>
      </w:r>
      <w:r w:rsidR="00142E07" w:rsidRPr="002564D0">
        <w:rPr>
          <w:rFonts w:ascii="Times New Roman" w:hAnsi="Times New Roman"/>
          <w:b/>
          <w:iCs/>
          <w:sz w:val="24"/>
          <w:szCs w:val="24"/>
          <w:lang w:val="lt-LT"/>
        </w:rPr>
        <w:t>uom</w:t>
      </w:r>
      <w:r w:rsidR="007C6AF6" w:rsidRPr="002564D0">
        <w:rPr>
          <w:rFonts w:ascii="Times New Roman" w:hAnsi="Times New Roman"/>
          <w:b/>
          <w:iCs/>
          <w:sz w:val="24"/>
          <w:szCs w:val="24"/>
          <w:lang w:val="lt-LT"/>
        </w:rPr>
        <w:t>a</w:t>
      </w:r>
      <w:r w:rsidR="00142E07" w:rsidRPr="002564D0">
        <w:rPr>
          <w:rFonts w:ascii="Times New Roman" w:hAnsi="Times New Roman"/>
          <w:b/>
          <w:iCs/>
          <w:sz w:val="24"/>
          <w:szCs w:val="24"/>
          <w:lang w:val="lt-LT"/>
        </w:rPr>
        <w:t>, finansin</w:t>
      </w:r>
      <w:r w:rsidR="007C6AF6" w:rsidRPr="002564D0">
        <w:rPr>
          <w:rFonts w:ascii="Times New Roman" w:hAnsi="Times New Roman"/>
          <w:b/>
          <w:iCs/>
          <w:sz w:val="24"/>
          <w:szCs w:val="24"/>
          <w:lang w:val="lt-LT"/>
        </w:rPr>
        <w:t>ė</w:t>
      </w:r>
      <w:r w:rsidR="00142E07" w:rsidRPr="002564D0">
        <w:rPr>
          <w:rFonts w:ascii="Times New Roman" w:hAnsi="Times New Roman"/>
          <w:b/>
          <w:iCs/>
          <w:sz w:val="24"/>
          <w:szCs w:val="24"/>
          <w:lang w:val="lt-LT"/>
        </w:rPr>
        <w:t xml:space="preserve"> nuom</w:t>
      </w:r>
      <w:r w:rsidR="007C6AF6" w:rsidRPr="002564D0">
        <w:rPr>
          <w:rFonts w:ascii="Times New Roman" w:hAnsi="Times New Roman"/>
          <w:b/>
          <w:iCs/>
          <w:sz w:val="24"/>
          <w:szCs w:val="24"/>
          <w:lang w:val="lt-LT"/>
        </w:rPr>
        <w:t>a</w:t>
      </w:r>
      <w:r w:rsidR="00142E07" w:rsidRPr="002564D0">
        <w:rPr>
          <w:rFonts w:ascii="Times New Roman" w:hAnsi="Times New Roman"/>
          <w:b/>
          <w:iCs/>
          <w:sz w:val="24"/>
          <w:szCs w:val="24"/>
          <w:lang w:val="lt-LT"/>
        </w:rPr>
        <w:t xml:space="preserve"> (lizing</w:t>
      </w:r>
      <w:r w:rsidR="007C6AF6" w:rsidRPr="002564D0">
        <w:rPr>
          <w:rFonts w:ascii="Times New Roman" w:hAnsi="Times New Roman"/>
          <w:b/>
          <w:iCs/>
          <w:sz w:val="24"/>
          <w:szCs w:val="24"/>
          <w:lang w:val="lt-LT"/>
        </w:rPr>
        <w:t>as</w:t>
      </w:r>
      <w:r w:rsidR="00142E07" w:rsidRPr="002564D0">
        <w:rPr>
          <w:rFonts w:ascii="Times New Roman" w:hAnsi="Times New Roman"/>
          <w:b/>
          <w:iCs/>
          <w:sz w:val="24"/>
          <w:szCs w:val="24"/>
          <w:lang w:val="lt-LT"/>
        </w:rPr>
        <w:t>) ir panaud</w:t>
      </w:r>
      <w:r w:rsidR="007C6AF6" w:rsidRPr="002564D0">
        <w:rPr>
          <w:rFonts w:ascii="Times New Roman" w:hAnsi="Times New Roman"/>
          <w:b/>
          <w:iCs/>
          <w:sz w:val="24"/>
          <w:szCs w:val="24"/>
          <w:lang w:val="lt-LT"/>
        </w:rPr>
        <w:t>a</w:t>
      </w:r>
    </w:p>
    <w:p w:rsidR="00617B21" w:rsidRPr="002564D0" w:rsidRDefault="00345BC8" w:rsidP="004E693D">
      <w:pPr>
        <w:pStyle w:val="Sraopastraipa1"/>
        <w:spacing w:line="360" w:lineRule="auto"/>
        <w:ind w:left="0"/>
        <w:jc w:val="both"/>
        <w:rPr>
          <w:rFonts w:ascii="Times New Roman" w:hAnsi="Times New Roman"/>
          <w:sz w:val="24"/>
          <w:szCs w:val="24"/>
        </w:rPr>
      </w:pPr>
      <w:r w:rsidRPr="002564D0">
        <w:rPr>
          <w:rFonts w:ascii="Times New Roman" w:hAnsi="Times New Roman"/>
          <w:b/>
          <w:iCs/>
          <w:sz w:val="24"/>
          <w:szCs w:val="24"/>
          <w:lang w:val="lt-LT"/>
        </w:rPr>
        <w:t xml:space="preserve">          </w:t>
      </w:r>
      <w:proofErr w:type="spellStart"/>
      <w:r w:rsidR="00861C31" w:rsidRPr="002F1B29">
        <w:rPr>
          <w:rFonts w:ascii="Times New Roman" w:hAnsi="Times New Roman"/>
          <w:sz w:val="24"/>
          <w:szCs w:val="24"/>
        </w:rPr>
        <w:t>Pagal</w:t>
      </w:r>
      <w:proofErr w:type="spellEnd"/>
      <w:r w:rsidR="00861C31" w:rsidRPr="002564D0">
        <w:rPr>
          <w:rFonts w:ascii="Times New Roman" w:hAnsi="Times New Roman"/>
          <w:sz w:val="24"/>
          <w:szCs w:val="24"/>
        </w:rPr>
        <w:t xml:space="preserve"> </w:t>
      </w:r>
      <w:proofErr w:type="spellStart"/>
      <w:r w:rsidR="00861C31" w:rsidRPr="002564D0">
        <w:rPr>
          <w:rFonts w:ascii="Times New Roman" w:hAnsi="Times New Roman"/>
          <w:sz w:val="24"/>
          <w:szCs w:val="24"/>
        </w:rPr>
        <w:t>finansinės</w:t>
      </w:r>
      <w:proofErr w:type="spellEnd"/>
      <w:r w:rsidR="00861C31" w:rsidRPr="002564D0">
        <w:rPr>
          <w:rFonts w:ascii="Times New Roman" w:hAnsi="Times New Roman"/>
          <w:sz w:val="24"/>
          <w:szCs w:val="24"/>
        </w:rPr>
        <w:t xml:space="preserve"> </w:t>
      </w:r>
      <w:proofErr w:type="spellStart"/>
      <w:r w:rsidR="00861C31" w:rsidRPr="002564D0">
        <w:rPr>
          <w:rFonts w:ascii="Times New Roman" w:hAnsi="Times New Roman"/>
          <w:sz w:val="24"/>
          <w:szCs w:val="24"/>
        </w:rPr>
        <w:t>nuomos</w:t>
      </w:r>
      <w:proofErr w:type="spellEnd"/>
      <w:r w:rsidR="00861C31" w:rsidRPr="002564D0">
        <w:rPr>
          <w:rFonts w:ascii="Times New Roman" w:hAnsi="Times New Roman"/>
          <w:sz w:val="24"/>
          <w:szCs w:val="24"/>
        </w:rPr>
        <w:t xml:space="preserve"> (</w:t>
      </w:r>
      <w:proofErr w:type="spellStart"/>
      <w:r w:rsidR="00861C31" w:rsidRPr="002564D0">
        <w:rPr>
          <w:rFonts w:ascii="Times New Roman" w:hAnsi="Times New Roman"/>
          <w:sz w:val="24"/>
          <w:szCs w:val="24"/>
        </w:rPr>
        <w:t>lizingo</w:t>
      </w:r>
      <w:proofErr w:type="spellEnd"/>
      <w:r w:rsidR="00861C31" w:rsidRPr="002564D0">
        <w:rPr>
          <w:rFonts w:ascii="Times New Roman" w:hAnsi="Times New Roman"/>
          <w:sz w:val="24"/>
          <w:szCs w:val="24"/>
        </w:rPr>
        <w:t xml:space="preserve">) </w:t>
      </w:r>
      <w:proofErr w:type="spellStart"/>
      <w:r w:rsidR="00861C31" w:rsidRPr="002564D0">
        <w:rPr>
          <w:rFonts w:ascii="Times New Roman" w:hAnsi="Times New Roman"/>
          <w:sz w:val="24"/>
          <w:szCs w:val="24"/>
        </w:rPr>
        <w:t>sutartis</w:t>
      </w:r>
      <w:proofErr w:type="spellEnd"/>
      <w:r w:rsidR="00861C31" w:rsidRPr="002564D0">
        <w:rPr>
          <w:rFonts w:ascii="Times New Roman" w:hAnsi="Times New Roman"/>
          <w:sz w:val="24"/>
          <w:szCs w:val="24"/>
        </w:rPr>
        <w:t xml:space="preserve"> </w:t>
      </w:r>
      <w:proofErr w:type="spellStart"/>
      <w:r w:rsidR="00861C31" w:rsidRPr="002564D0">
        <w:rPr>
          <w:rFonts w:ascii="Times New Roman" w:hAnsi="Times New Roman"/>
          <w:sz w:val="24"/>
          <w:szCs w:val="24"/>
        </w:rPr>
        <w:t>įsigyto</w:t>
      </w:r>
      <w:proofErr w:type="spellEnd"/>
      <w:r w:rsidR="00861C31" w:rsidRPr="002564D0">
        <w:rPr>
          <w:rFonts w:ascii="Times New Roman" w:hAnsi="Times New Roman"/>
          <w:sz w:val="24"/>
          <w:szCs w:val="24"/>
        </w:rPr>
        <w:t xml:space="preserve"> </w:t>
      </w:r>
      <w:proofErr w:type="spellStart"/>
      <w:r w:rsidR="00861C31" w:rsidRPr="002564D0">
        <w:rPr>
          <w:rFonts w:ascii="Times New Roman" w:hAnsi="Times New Roman"/>
          <w:sz w:val="24"/>
          <w:szCs w:val="24"/>
        </w:rPr>
        <w:t>turto</w:t>
      </w:r>
      <w:proofErr w:type="spellEnd"/>
      <w:r w:rsidR="00861C31" w:rsidRPr="002564D0">
        <w:rPr>
          <w:rFonts w:ascii="Times New Roman" w:hAnsi="Times New Roman"/>
          <w:sz w:val="24"/>
          <w:szCs w:val="24"/>
        </w:rPr>
        <w:t xml:space="preserve"> </w:t>
      </w:r>
      <w:proofErr w:type="spellStart"/>
      <w:r w:rsidR="00861C31" w:rsidRPr="002564D0">
        <w:rPr>
          <w:rFonts w:ascii="Times New Roman" w:hAnsi="Times New Roman"/>
          <w:sz w:val="24"/>
          <w:szCs w:val="24"/>
        </w:rPr>
        <w:t>įstaiga</w:t>
      </w:r>
      <w:proofErr w:type="spellEnd"/>
      <w:r w:rsidR="00861C31" w:rsidRPr="002564D0">
        <w:rPr>
          <w:rFonts w:ascii="Times New Roman" w:hAnsi="Times New Roman"/>
          <w:sz w:val="24"/>
          <w:szCs w:val="24"/>
        </w:rPr>
        <w:t xml:space="preserve"> </w:t>
      </w:r>
      <w:proofErr w:type="spellStart"/>
      <w:r w:rsidR="00861C31" w:rsidRPr="002564D0">
        <w:rPr>
          <w:rFonts w:ascii="Times New Roman" w:hAnsi="Times New Roman"/>
          <w:sz w:val="24"/>
          <w:szCs w:val="24"/>
        </w:rPr>
        <w:t>neturi</w:t>
      </w:r>
      <w:proofErr w:type="spellEnd"/>
      <w:r w:rsidR="00861C31" w:rsidRPr="002564D0">
        <w:rPr>
          <w:rFonts w:ascii="Times New Roman" w:hAnsi="Times New Roman"/>
          <w:sz w:val="24"/>
          <w:szCs w:val="24"/>
        </w:rPr>
        <w:t>.</w:t>
      </w:r>
    </w:p>
    <w:p w:rsidR="00617B21" w:rsidRPr="002564D0" w:rsidRDefault="00617B21" w:rsidP="004E693D">
      <w:pPr>
        <w:pStyle w:val="Sraopastraipa1"/>
        <w:spacing w:line="360" w:lineRule="auto"/>
        <w:ind w:left="0"/>
        <w:jc w:val="both"/>
        <w:rPr>
          <w:rFonts w:ascii="Times New Roman" w:hAnsi="Times New Roman"/>
          <w:sz w:val="24"/>
          <w:szCs w:val="24"/>
        </w:rPr>
      </w:pPr>
      <w:r w:rsidRPr="002564D0">
        <w:rPr>
          <w:rFonts w:ascii="Times New Roman" w:hAnsi="Times New Roman"/>
          <w:sz w:val="24"/>
          <w:szCs w:val="24"/>
        </w:rPr>
        <w:tab/>
        <w:t xml:space="preserve">Per </w:t>
      </w:r>
      <w:proofErr w:type="spellStart"/>
      <w:r w:rsidRPr="002564D0">
        <w:rPr>
          <w:rFonts w:ascii="Times New Roman" w:hAnsi="Times New Roman"/>
          <w:sz w:val="24"/>
          <w:szCs w:val="24"/>
        </w:rPr>
        <w:t>ataskaitinius</w:t>
      </w:r>
      <w:proofErr w:type="spellEnd"/>
      <w:r w:rsidRPr="002564D0">
        <w:rPr>
          <w:rFonts w:ascii="Times New Roman" w:hAnsi="Times New Roman"/>
          <w:sz w:val="24"/>
          <w:szCs w:val="24"/>
        </w:rPr>
        <w:t xml:space="preserve"> </w:t>
      </w:r>
      <w:proofErr w:type="spellStart"/>
      <w:r w:rsidRPr="002564D0">
        <w:rPr>
          <w:rFonts w:ascii="Times New Roman" w:hAnsi="Times New Roman"/>
          <w:sz w:val="24"/>
          <w:szCs w:val="24"/>
        </w:rPr>
        <w:t>metus</w:t>
      </w:r>
      <w:proofErr w:type="spellEnd"/>
      <w:r w:rsidRPr="002564D0">
        <w:rPr>
          <w:rFonts w:ascii="Times New Roman" w:hAnsi="Times New Roman"/>
          <w:sz w:val="24"/>
          <w:szCs w:val="24"/>
        </w:rPr>
        <w:t xml:space="preserve"> </w:t>
      </w:r>
      <w:proofErr w:type="spellStart"/>
      <w:r w:rsidRPr="002564D0">
        <w:rPr>
          <w:rFonts w:ascii="Times New Roman" w:hAnsi="Times New Roman"/>
          <w:sz w:val="24"/>
          <w:szCs w:val="24"/>
        </w:rPr>
        <w:t>gautos</w:t>
      </w:r>
      <w:proofErr w:type="spellEnd"/>
      <w:r w:rsidRPr="002564D0">
        <w:rPr>
          <w:rFonts w:ascii="Times New Roman" w:hAnsi="Times New Roman"/>
          <w:sz w:val="24"/>
          <w:szCs w:val="24"/>
        </w:rPr>
        <w:t xml:space="preserve"> </w:t>
      </w:r>
      <w:proofErr w:type="spellStart"/>
      <w:r w:rsidRPr="002564D0">
        <w:rPr>
          <w:rFonts w:ascii="Times New Roman" w:hAnsi="Times New Roman"/>
          <w:sz w:val="24"/>
          <w:szCs w:val="24"/>
        </w:rPr>
        <w:t>finansinės</w:t>
      </w:r>
      <w:proofErr w:type="spellEnd"/>
      <w:r w:rsidRPr="002564D0">
        <w:rPr>
          <w:rFonts w:ascii="Times New Roman" w:hAnsi="Times New Roman"/>
          <w:sz w:val="24"/>
          <w:szCs w:val="24"/>
        </w:rPr>
        <w:t xml:space="preserve"> </w:t>
      </w:r>
      <w:proofErr w:type="spellStart"/>
      <w:r w:rsidRPr="002564D0">
        <w:rPr>
          <w:rFonts w:ascii="Times New Roman" w:hAnsi="Times New Roman"/>
          <w:sz w:val="24"/>
          <w:szCs w:val="24"/>
        </w:rPr>
        <w:t>ir</w:t>
      </w:r>
      <w:proofErr w:type="spellEnd"/>
      <w:r w:rsidRPr="002564D0">
        <w:rPr>
          <w:rFonts w:ascii="Times New Roman" w:hAnsi="Times New Roman"/>
          <w:sz w:val="24"/>
          <w:szCs w:val="24"/>
        </w:rPr>
        <w:t xml:space="preserve"> </w:t>
      </w:r>
      <w:proofErr w:type="spellStart"/>
      <w:r w:rsidRPr="002564D0">
        <w:rPr>
          <w:rFonts w:ascii="Times New Roman" w:hAnsi="Times New Roman"/>
          <w:sz w:val="24"/>
          <w:szCs w:val="24"/>
        </w:rPr>
        <w:t>nefinansinės</w:t>
      </w:r>
      <w:proofErr w:type="spellEnd"/>
      <w:r w:rsidRPr="002564D0">
        <w:rPr>
          <w:rFonts w:ascii="Times New Roman" w:hAnsi="Times New Roman"/>
          <w:sz w:val="24"/>
          <w:szCs w:val="24"/>
        </w:rPr>
        <w:t xml:space="preserve"> </w:t>
      </w:r>
      <w:proofErr w:type="spellStart"/>
      <w:r w:rsidRPr="002564D0">
        <w:rPr>
          <w:rFonts w:ascii="Times New Roman" w:hAnsi="Times New Roman"/>
          <w:sz w:val="24"/>
          <w:szCs w:val="24"/>
        </w:rPr>
        <w:t>paramos</w:t>
      </w:r>
      <w:proofErr w:type="spellEnd"/>
      <w:r w:rsidRPr="002564D0">
        <w:rPr>
          <w:rFonts w:ascii="Times New Roman" w:hAnsi="Times New Roman"/>
          <w:sz w:val="24"/>
          <w:szCs w:val="24"/>
        </w:rPr>
        <w:t xml:space="preserve"> </w:t>
      </w:r>
      <w:proofErr w:type="spellStart"/>
      <w:r w:rsidRPr="002564D0">
        <w:rPr>
          <w:rFonts w:ascii="Times New Roman" w:hAnsi="Times New Roman"/>
          <w:sz w:val="24"/>
          <w:szCs w:val="24"/>
        </w:rPr>
        <w:t>vertė</w:t>
      </w:r>
      <w:r w:rsidR="00204C72" w:rsidRPr="002564D0">
        <w:rPr>
          <w:rFonts w:ascii="Times New Roman" w:hAnsi="Times New Roman"/>
          <w:sz w:val="24"/>
          <w:szCs w:val="24"/>
        </w:rPr>
        <w:t>s</w:t>
      </w:r>
      <w:proofErr w:type="spellEnd"/>
      <w:r w:rsidRPr="002564D0">
        <w:rPr>
          <w:rFonts w:ascii="Times New Roman" w:hAnsi="Times New Roman"/>
          <w:sz w:val="24"/>
          <w:szCs w:val="24"/>
        </w:rPr>
        <w:t xml:space="preserve"> </w:t>
      </w:r>
      <w:proofErr w:type="spellStart"/>
      <w:r w:rsidR="00204C72" w:rsidRPr="002564D0">
        <w:rPr>
          <w:rFonts w:ascii="Times New Roman" w:hAnsi="Times New Roman"/>
          <w:sz w:val="24"/>
          <w:szCs w:val="24"/>
        </w:rPr>
        <w:t>informacija</w:t>
      </w:r>
      <w:proofErr w:type="spellEnd"/>
      <w:r w:rsidR="00204C72" w:rsidRPr="002564D0">
        <w:rPr>
          <w:rFonts w:ascii="Times New Roman" w:hAnsi="Times New Roman"/>
          <w:sz w:val="24"/>
          <w:szCs w:val="24"/>
        </w:rPr>
        <w:t xml:space="preserve"> </w:t>
      </w:r>
      <w:proofErr w:type="spellStart"/>
      <w:r w:rsidR="00204C72" w:rsidRPr="002564D0">
        <w:rPr>
          <w:rFonts w:ascii="Times New Roman" w:hAnsi="Times New Roman"/>
          <w:sz w:val="24"/>
          <w:szCs w:val="24"/>
        </w:rPr>
        <w:t>atskleidžiama</w:t>
      </w:r>
      <w:proofErr w:type="spellEnd"/>
      <w:r w:rsidR="00204C72" w:rsidRPr="002564D0">
        <w:rPr>
          <w:rFonts w:ascii="Times New Roman" w:hAnsi="Times New Roman"/>
          <w:sz w:val="24"/>
          <w:szCs w:val="24"/>
        </w:rPr>
        <w:t xml:space="preserve"> </w:t>
      </w:r>
      <w:proofErr w:type="spellStart"/>
      <w:r w:rsidR="00204C72" w:rsidRPr="002564D0">
        <w:rPr>
          <w:rFonts w:ascii="Times New Roman" w:hAnsi="Times New Roman"/>
          <w:sz w:val="24"/>
          <w:szCs w:val="24"/>
        </w:rPr>
        <w:t>pagal</w:t>
      </w:r>
      <w:proofErr w:type="spellEnd"/>
      <w:r w:rsidR="00204C72" w:rsidRPr="002564D0">
        <w:rPr>
          <w:rFonts w:ascii="Times New Roman" w:hAnsi="Times New Roman"/>
          <w:sz w:val="24"/>
          <w:szCs w:val="24"/>
        </w:rPr>
        <w:t xml:space="preserve"> </w:t>
      </w:r>
      <w:r w:rsidRPr="002564D0">
        <w:rPr>
          <w:rFonts w:ascii="Times New Roman" w:hAnsi="Times New Roman"/>
          <w:sz w:val="24"/>
          <w:szCs w:val="24"/>
        </w:rPr>
        <w:t xml:space="preserve"> </w:t>
      </w:r>
      <w:r w:rsidR="00204C72" w:rsidRPr="002564D0">
        <w:rPr>
          <w:rFonts w:ascii="Times New Roman" w:hAnsi="Times New Roman"/>
          <w:sz w:val="24"/>
          <w:szCs w:val="24"/>
          <w:lang w:val="lt-LT"/>
        </w:rPr>
        <w:t>6 VSAFAS „Finansinių ataskaitų aiškinamasis raštas“ 7 priede nurodytą formą – aiškinamojo rašto priedas  Nr. 11, informacija apie paramos panaudojimą pagal šio standarto 8 priede nurodytą formą – aiškinamojo rašto priedas  Nr. 12.</w:t>
      </w:r>
    </w:p>
    <w:p w:rsidR="00601D73" w:rsidRPr="002564D0" w:rsidRDefault="00601D73" w:rsidP="00601D73">
      <w:pPr>
        <w:pStyle w:val="Sraopastraipa1"/>
        <w:spacing w:line="360" w:lineRule="auto"/>
        <w:ind w:left="0" w:firstLine="567"/>
        <w:jc w:val="both"/>
        <w:rPr>
          <w:rFonts w:ascii="Times New Roman" w:hAnsi="Times New Roman"/>
          <w:sz w:val="24"/>
          <w:szCs w:val="24"/>
          <w:lang w:val="lt-LT"/>
        </w:rPr>
      </w:pPr>
      <w:r w:rsidRPr="002564D0">
        <w:rPr>
          <w:rFonts w:ascii="Times New Roman" w:hAnsi="Times New Roman"/>
          <w:b/>
          <w:sz w:val="24"/>
          <w:szCs w:val="24"/>
          <w:lang w:val="lt-LT"/>
        </w:rPr>
        <w:tab/>
      </w:r>
      <w:r w:rsidRPr="002564D0">
        <w:rPr>
          <w:rFonts w:ascii="Times New Roman" w:hAnsi="Times New Roman"/>
          <w:sz w:val="24"/>
          <w:szCs w:val="24"/>
          <w:lang w:val="lt-LT"/>
        </w:rPr>
        <w:t xml:space="preserve">Pagal panaudos sutartis su </w:t>
      </w:r>
      <w:r w:rsidR="007D6A8A" w:rsidRPr="002564D0">
        <w:rPr>
          <w:rFonts w:ascii="Times New Roman" w:hAnsi="Times New Roman"/>
          <w:sz w:val="24"/>
          <w:szCs w:val="24"/>
          <w:lang w:val="lt-LT"/>
        </w:rPr>
        <w:t>Nacionaline žemės tarnyba prie ŽŪM</w:t>
      </w:r>
      <w:r w:rsidRPr="002564D0">
        <w:rPr>
          <w:rFonts w:ascii="Times New Roman" w:hAnsi="Times New Roman"/>
          <w:sz w:val="24"/>
          <w:szCs w:val="24"/>
          <w:lang w:val="lt-LT"/>
        </w:rPr>
        <w:t>, gauto turto vertė paskutinę ataskaitinio laikotarpio dieną sudarė:</w:t>
      </w:r>
    </w:p>
    <w:p w:rsidR="007D6A8A" w:rsidRPr="002564D0" w:rsidRDefault="007D6A8A" w:rsidP="007D6A8A">
      <w:pPr>
        <w:pStyle w:val="Sraopastraipa1"/>
        <w:numPr>
          <w:ilvl w:val="0"/>
          <w:numId w:val="44"/>
        </w:numPr>
        <w:spacing w:line="360" w:lineRule="auto"/>
        <w:ind w:left="851" w:hanging="284"/>
        <w:jc w:val="both"/>
        <w:rPr>
          <w:rFonts w:ascii="Times New Roman" w:hAnsi="Times New Roman"/>
          <w:sz w:val="24"/>
          <w:szCs w:val="24"/>
          <w:lang w:val="lt-LT"/>
        </w:rPr>
      </w:pPr>
      <w:r w:rsidRPr="002564D0">
        <w:rPr>
          <w:rFonts w:ascii="Times New Roman" w:hAnsi="Times New Roman"/>
          <w:sz w:val="24"/>
          <w:szCs w:val="24"/>
          <w:lang w:val="lt-LT"/>
        </w:rPr>
        <w:t xml:space="preserve">žemė  - 3 626 </w:t>
      </w:r>
      <w:proofErr w:type="spellStart"/>
      <w:r w:rsidRPr="002564D0">
        <w:rPr>
          <w:rFonts w:ascii="Times New Roman" w:hAnsi="Times New Roman"/>
          <w:sz w:val="24"/>
          <w:szCs w:val="24"/>
          <w:lang w:val="lt-LT"/>
        </w:rPr>
        <w:t>Eur</w:t>
      </w:r>
      <w:proofErr w:type="spellEnd"/>
      <w:r w:rsidRPr="002564D0">
        <w:rPr>
          <w:rFonts w:ascii="Times New Roman" w:hAnsi="Times New Roman"/>
          <w:sz w:val="24"/>
          <w:szCs w:val="24"/>
          <w:lang w:val="lt-LT"/>
        </w:rPr>
        <w:t>.</w:t>
      </w:r>
    </w:p>
    <w:p w:rsidR="00044E83" w:rsidRPr="002564D0" w:rsidRDefault="00044E83" w:rsidP="00D63387">
      <w:pPr>
        <w:pStyle w:val="Sraopastraipa1"/>
        <w:spacing w:line="360" w:lineRule="auto"/>
        <w:ind w:left="0" w:firstLine="567"/>
        <w:jc w:val="both"/>
        <w:rPr>
          <w:rFonts w:ascii="Times New Roman" w:hAnsi="Times New Roman"/>
          <w:sz w:val="24"/>
          <w:szCs w:val="24"/>
          <w:lang w:val="lt-LT"/>
        </w:rPr>
      </w:pPr>
      <w:r w:rsidRPr="002564D0">
        <w:rPr>
          <w:rFonts w:ascii="Times New Roman" w:hAnsi="Times New Roman"/>
          <w:sz w:val="24"/>
          <w:szCs w:val="24"/>
          <w:lang w:val="lt-LT"/>
        </w:rPr>
        <w:t xml:space="preserve">Pagal panaudos sutartis </w:t>
      </w:r>
      <w:r w:rsidR="00BF298E" w:rsidRPr="002564D0">
        <w:rPr>
          <w:rFonts w:ascii="Times New Roman" w:hAnsi="Times New Roman"/>
          <w:sz w:val="24"/>
          <w:szCs w:val="24"/>
          <w:lang w:val="lt-LT"/>
        </w:rPr>
        <w:t>su</w:t>
      </w:r>
      <w:r w:rsidR="008B6D5A" w:rsidRPr="002564D0">
        <w:rPr>
          <w:rFonts w:ascii="Times New Roman" w:hAnsi="Times New Roman"/>
          <w:sz w:val="24"/>
          <w:szCs w:val="24"/>
          <w:lang w:val="lt-LT"/>
        </w:rPr>
        <w:t xml:space="preserve"> Pagėgių savivaldyb</w:t>
      </w:r>
      <w:r w:rsidR="00AF2FE5" w:rsidRPr="002564D0">
        <w:rPr>
          <w:rFonts w:ascii="Times New Roman" w:hAnsi="Times New Roman"/>
          <w:sz w:val="24"/>
          <w:szCs w:val="24"/>
          <w:lang w:val="lt-LT"/>
        </w:rPr>
        <w:t>e</w:t>
      </w:r>
      <w:r w:rsidR="008B6D5A" w:rsidRPr="002564D0">
        <w:rPr>
          <w:rFonts w:ascii="Times New Roman" w:hAnsi="Times New Roman"/>
          <w:sz w:val="24"/>
          <w:szCs w:val="24"/>
          <w:lang w:val="lt-LT"/>
        </w:rPr>
        <w:t>,</w:t>
      </w:r>
      <w:r w:rsidR="00D577BF" w:rsidRPr="002564D0">
        <w:rPr>
          <w:rFonts w:ascii="Times New Roman" w:hAnsi="Times New Roman"/>
          <w:sz w:val="24"/>
          <w:szCs w:val="24"/>
          <w:lang w:val="lt-LT"/>
        </w:rPr>
        <w:t xml:space="preserve"> </w:t>
      </w:r>
      <w:r w:rsidRPr="002564D0">
        <w:rPr>
          <w:rFonts w:ascii="Times New Roman" w:hAnsi="Times New Roman"/>
          <w:sz w:val="24"/>
          <w:szCs w:val="24"/>
          <w:lang w:val="lt-LT"/>
        </w:rPr>
        <w:t>gauto turto vertė paskutinę ataskaitinio laikotarpio dieną sudarė</w:t>
      </w:r>
      <w:r w:rsidR="00D577BF" w:rsidRPr="002564D0">
        <w:rPr>
          <w:rFonts w:ascii="Times New Roman" w:hAnsi="Times New Roman"/>
          <w:sz w:val="24"/>
          <w:szCs w:val="24"/>
          <w:lang w:val="lt-LT"/>
        </w:rPr>
        <w:t>:</w:t>
      </w:r>
    </w:p>
    <w:p w:rsidR="00044E83" w:rsidRPr="002564D0" w:rsidRDefault="00D63387" w:rsidP="007A0BED">
      <w:pPr>
        <w:pStyle w:val="Sraopastraipa1"/>
        <w:numPr>
          <w:ilvl w:val="0"/>
          <w:numId w:val="31"/>
        </w:numPr>
        <w:tabs>
          <w:tab w:val="clear" w:pos="1287"/>
          <w:tab w:val="num" w:pos="720"/>
        </w:tabs>
        <w:spacing w:line="360" w:lineRule="auto"/>
        <w:ind w:left="0" w:firstLine="567"/>
        <w:jc w:val="both"/>
        <w:rPr>
          <w:rFonts w:ascii="Times New Roman" w:hAnsi="Times New Roman"/>
          <w:sz w:val="24"/>
          <w:szCs w:val="24"/>
          <w:lang w:val="lt-LT"/>
        </w:rPr>
      </w:pPr>
      <w:r w:rsidRPr="002564D0">
        <w:rPr>
          <w:rFonts w:ascii="Times New Roman" w:hAnsi="Times New Roman"/>
          <w:sz w:val="24"/>
          <w:szCs w:val="24"/>
          <w:lang w:val="lt-LT"/>
        </w:rPr>
        <w:t xml:space="preserve"> p</w:t>
      </w:r>
      <w:r w:rsidR="00044E83" w:rsidRPr="002564D0">
        <w:rPr>
          <w:rFonts w:ascii="Times New Roman" w:hAnsi="Times New Roman"/>
          <w:sz w:val="24"/>
          <w:szCs w:val="24"/>
          <w:lang w:val="lt-LT"/>
        </w:rPr>
        <w:t>astata</w:t>
      </w:r>
      <w:r w:rsidR="00BF298E" w:rsidRPr="002564D0">
        <w:rPr>
          <w:rFonts w:ascii="Times New Roman" w:hAnsi="Times New Roman"/>
          <w:sz w:val="24"/>
          <w:szCs w:val="24"/>
          <w:lang w:val="lt-LT"/>
        </w:rPr>
        <w:t>i –</w:t>
      </w:r>
      <w:r w:rsidRPr="002564D0">
        <w:rPr>
          <w:rFonts w:ascii="Times New Roman" w:hAnsi="Times New Roman"/>
          <w:sz w:val="24"/>
          <w:szCs w:val="24"/>
          <w:lang w:val="lt-LT"/>
        </w:rPr>
        <w:t xml:space="preserve"> </w:t>
      </w:r>
      <w:r w:rsidR="004B7441">
        <w:rPr>
          <w:rFonts w:ascii="Times New Roman" w:hAnsi="Times New Roman"/>
          <w:sz w:val="24"/>
          <w:szCs w:val="24"/>
          <w:lang w:val="lt-LT"/>
        </w:rPr>
        <w:t>51 693</w:t>
      </w:r>
      <w:r w:rsidR="00D577BF" w:rsidRPr="002564D0">
        <w:rPr>
          <w:rFonts w:ascii="Times New Roman" w:hAnsi="Times New Roman"/>
          <w:sz w:val="24"/>
          <w:szCs w:val="24"/>
          <w:lang w:val="lt-LT"/>
        </w:rPr>
        <w:t xml:space="preserve"> </w:t>
      </w:r>
      <w:proofErr w:type="spellStart"/>
      <w:r w:rsidR="00197579" w:rsidRPr="002564D0">
        <w:rPr>
          <w:rFonts w:ascii="Times New Roman" w:hAnsi="Times New Roman"/>
          <w:sz w:val="24"/>
          <w:szCs w:val="24"/>
          <w:lang w:val="lt-LT"/>
        </w:rPr>
        <w:t>Eur</w:t>
      </w:r>
      <w:proofErr w:type="spellEnd"/>
      <w:r w:rsidR="00044E83" w:rsidRPr="002564D0">
        <w:rPr>
          <w:rFonts w:ascii="Times New Roman" w:hAnsi="Times New Roman"/>
          <w:sz w:val="24"/>
          <w:szCs w:val="24"/>
          <w:lang w:val="lt-LT"/>
        </w:rPr>
        <w:t>;</w:t>
      </w:r>
    </w:p>
    <w:p w:rsidR="007026D5" w:rsidRPr="002564D0" w:rsidRDefault="007410C3" w:rsidP="007A0BED">
      <w:pPr>
        <w:pStyle w:val="Sraopastraipa1"/>
        <w:numPr>
          <w:ilvl w:val="0"/>
          <w:numId w:val="31"/>
        </w:numPr>
        <w:tabs>
          <w:tab w:val="clear" w:pos="1287"/>
          <w:tab w:val="num" w:pos="720"/>
        </w:tabs>
        <w:spacing w:line="360" w:lineRule="auto"/>
        <w:ind w:left="0" w:firstLine="567"/>
        <w:jc w:val="both"/>
        <w:rPr>
          <w:rFonts w:ascii="Times New Roman" w:hAnsi="Times New Roman"/>
          <w:sz w:val="24"/>
          <w:szCs w:val="24"/>
          <w:lang w:val="lt-LT"/>
        </w:rPr>
      </w:pPr>
      <w:r>
        <w:rPr>
          <w:rFonts w:ascii="Times New Roman" w:hAnsi="Times New Roman"/>
          <w:sz w:val="24"/>
          <w:szCs w:val="24"/>
          <w:lang w:val="lt-LT"/>
        </w:rPr>
        <w:t xml:space="preserve"> </w:t>
      </w:r>
      <w:r w:rsidR="007026D5" w:rsidRPr="002564D0">
        <w:rPr>
          <w:rFonts w:ascii="Times New Roman" w:hAnsi="Times New Roman"/>
          <w:sz w:val="24"/>
          <w:szCs w:val="24"/>
          <w:lang w:val="lt-LT"/>
        </w:rPr>
        <w:t xml:space="preserve">transporto priemonės – </w:t>
      </w:r>
      <w:r w:rsidR="004B7441">
        <w:rPr>
          <w:rFonts w:ascii="Times New Roman" w:hAnsi="Times New Roman"/>
          <w:sz w:val="24"/>
          <w:szCs w:val="24"/>
          <w:lang w:val="lt-LT"/>
        </w:rPr>
        <w:t>47 615</w:t>
      </w:r>
      <w:r w:rsidR="007026D5" w:rsidRPr="002564D0">
        <w:rPr>
          <w:rFonts w:ascii="Times New Roman" w:hAnsi="Times New Roman"/>
          <w:sz w:val="24"/>
          <w:szCs w:val="24"/>
          <w:lang w:val="lt-LT"/>
        </w:rPr>
        <w:t xml:space="preserve"> </w:t>
      </w:r>
      <w:proofErr w:type="spellStart"/>
      <w:r w:rsidR="007026D5" w:rsidRPr="002564D0">
        <w:rPr>
          <w:rFonts w:ascii="Times New Roman" w:hAnsi="Times New Roman"/>
          <w:sz w:val="24"/>
          <w:szCs w:val="24"/>
          <w:lang w:val="lt-LT"/>
        </w:rPr>
        <w:t>Eur</w:t>
      </w:r>
      <w:proofErr w:type="spellEnd"/>
      <w:r w:rsidR="007026D5" w:rsidRPr="002564D0">
        <w:rPr>
          <w:rFonts w:ascii="Times New Roman" w:hAnsi="Times New Roman"/>
          <w:sz w:val="24"/>
          <w:szCs w:val="24"/>
          <w:lang w:val="lt-LT"/>
        </w:rPr>
        <w:t>;</w:t>
      </w:r>
    </w:p>
    <w:p w:rsidR="00044E83" w:rsidRPr="002564D0" w:rsidRDefault="007410C3" w:rsidP="007A0BED">
      <w:pPr>
        <w:pStyle w:val="Sraopastraipa1"/>
        <w:numPr>
          <w:ilvl w:val="0"/>
          <w:numId w:val="31"/>
        </w:numPr>
        <w:tabs>
          <w:tab w:val="clear" w:pos="1287"/>
          <w:tab w:val="num" w:pos="720"/>
        </w:tabs>
        <w:spacing w:line="360" w:lineRule="auto"/>
        <w:ind w:left="0" w:firstLine="567"/>
        <w:jc w:val="both"/>
        <w:rPr>
          <w:rFonts w:ascii="Times New Roman" w:hAnsi="Times New Roman"/>
          <w:sz w:val="24"/>
          <w:szCs w:val="24"/>
          <w:lang w:val="lt-LT"/>
        </w:rPr>
      </w:pPr>
      <w:r>
        <w:rPr>
          <w:rFonts w:ascii="Times New Roman" w:hAnsi="Times New Roman"/>
          <w:sz w:val="24"/>
          <w:szCs w:val="24"/>
          <w:lang w:val="lt-LT"/>
        </w:rPr>
        <w:t xml:space="preserve"> </w:t>
      </w:r>
      <w:r w:rsidR="00D63387" w:rsidRPr="002564D0">
        <w:rPr>
          <w:rFonts w:ascii="Times New Roman" w:hAnsi="Times New Roman"/>
          <w:sz w:val="24"/>
          <w:szCs w:val="24"/>
          <w:lang w:val="lt-LT"/>
        </w:rPr>
        <w:t>m</w:t>
      </w:r>
      <w:r w:rsidR="00044E83" w:rsidRPr="002564D0">
        <w:rPr>
          <w:rFonts w:ascii="Times New Roman" w:hAnsi="Times New Roman"/>
          <w:sz w:val="24"/>
          <w:szCs w:val="24"/>
          <w:lang w:val="lt-LT"/>
        </w:rPr>
        <w:t>edicininė įranga</w:t>
      </w:r>
      <w:r w:rsidR="00D577BF" w:rsidRPr="002564D0">
        <w:rPr>
          <w:rFonts w:ascii="Times New Roman" w:hAnsi="Times New Roman"/>
          <w:sz w:val="24"/>
          <w:szCs w:val="24"/>
          <w:lang w:val="lt-LT"/>
        </w:rPr>
        <w:t xml:space="preserve"> </w:t>
      </w:r>
      <w:r w:rsidR="00BF298E" w:rsidRPr="002564D0">
        <w:rPr>
          <w:rFonts w:ascii="Times New Roman" w:hAnsi="Times New Roman"/>
          <w:sz w:val="24"/>
          <w:szCs w:val="24"/>
          <w:lang w:val="lt-LT"/>
        </w:rPr>
        <w:t>–</w:t>
      </w:r>
      <w:r w:rsidR="00D577BF" w:rsidRPr="002564D0">
        <w:rPr>
          <w:rFonts w:ascii="Times New Roman" w:hAnsi="Times New Roman"/>
          <w:sz w:val="24"/>
          <w:szCs w:val="24"/>
          <w:lang w:val="lt-LT"/>
        </w:rPr>
        <w:t xml:space="preserve"> </w:t>
      </w:r>
      <w:r w:rsidR="004023E3">
        <w:rPr>
          <w:rFonts w:ascii="Times New Roman" w:hAnsi="Times New Roman"/>
          <w:sz w:val="24"/>
          <w:szCs w:val="24"/>
          <w:lang w:val="lt-LT"/>
        </w:rPr>
        <w:t>4</w:t>
      </w:r>
      <w:r w:rsidR="004B7441">
        <w:rPr>
          <w:rFonts w:ascii="Times New Roman" w:hAnsi="Times New Roman"/>
          <w:sz w:val="24"/>
          <w:szCs w:val="24"/>
          <w:lang w:val="lt-LT"/>
        </w:rPr>
        <w:t>7 208</w:t>
      </w:r>
      <w:r w:rsidR="00E72CBD">
        <w:rPr>
          <w:rFonts w:ascii="Times New Roman" w:hAnsi="Times New Roman"/>
          <w:sz w:val="24"/>
          <w:szCs w:val="24"/>
          <w:lang w:val="lt-LT"/>
        </w:rPr>
        <w:t xml:space="preserve"> </w:t>
      </w:r>
      <w:proofErr w:type="spellStart"/>
      <w:r w:rsidR="00197579" w:rsidRPr="002564D0">
        <w:rPr>
          <w:rFonts w:ascii="Times New Roman" w:hAnsi="Times New Roman"/>
          <w:sz w:val="24"/>
          <w:szCs w:val="24"/>
          <w:lang w:val="lt-LT"/>
        </w:rPr>
        <w:t>Eur</w:t>
      </w:r>
      <w:proofErr w:type="spellEnd"/>
      <w:r w:rsidR="00044E83" w:rsidRPr="002564D0">
        <w:rPr>
          <w:rFonts w:ascii="Times New Roman" w:hAnsi="Times New Roman"/>
          <w:sz w:val="24"/>
          <w:szCs w:val="24"/>
          <w:lang w:val="lt-LT"/>
        </w:rPr>
        <w:t>;</w:t>
      </w:r>
    </w:p>
    <w:p w:rsidR="00D577BF" w:rsidRPr="002564D0" w:rsidRDefault="00D63387" w:rsidP="007A0BED">
      <w:pPr>
        <w:pStyle w:val="Sraopastraipa1"/>
        <w:numPr>
          <w:ilvl w:val="0"/>
          <w:numId w:val="31"/>
        </w:numPr>
        <w:tabs>
          <w:tab w:val="clear" w:pos="1287"/>
          <w:tab w:val="num" w:pos="720"/>
        </w:tabs>
        <w:spacing w:line="360" w:lineRule="auto"/>
        <w:ind w:left="0" w:firstLine="567"/>
        <w:jc w:val="both"/>
        <w:rPr>
          <w:rFonts w:ascii="Times New Roman" w:hAnsi="Times New Roman"/>
          <w:sz w:val="24"/>
          <w:szCs w:val="24"/>
          <w:lang w:val="lt-LT"/>
        </w:rPr>
      </w:pPr>
      <w:r w:rsidRPr="002564D0">
        <w:rPr>
          <w:rFonts w:ascii="Times New Roman" w:hAnsi="Times New Roman"/>
          <w:sz w:val="24"/>
          <w:szCs w:val="24"/>
          <w:lang w:val="lt-LT"/>
        </w:rPr>
        <w:t xml:space="preserve"> k</w:t>
      </w:r>
      <w:r w:rsidR="00D577BF" w:rsidRPr="002564D0">
        <w:rPr>
          <w:rFonts w:ascii="Times New Roman" w:hAnsi="Times New Roman"/>
          <w:sz w:val="24"/>
          <w:szCs w:val="24"/>
          <w:lang w:val="lt-LT"/>
        </w:rPr>
        <w:t>ita įranga</w:t>
      </w:r>
      <w:r w:rsidR="00BF298E" w:rsidRPr="002564D0">
        <w:rPr>
          <w:rFonts w:ascii="Times New Roman" w:hAnsi="Times New Roman"/>
          <w:sz w:val="24"/>
          <w:szCs w:val="24"/>
          <w:lang w:val="lt-LT"/>
        </w:rPr>
        <w:t xml:space="preserve"> – </w:t>
      </w:r>
      <w:r w:rsidR="004B6C74" w:rsidRPr="002564D0">
        <w:rPr>
          <w:rFonts w:ascii="Times New Roman" w:hAnsi="Times New Roman"/>
          <w:sz w:val="24"/>
          <w:szCs w:val="24"/>
          <w:lang w:val="lt-LT"/>
        </w:rPr>
        <w:t>3 318</w:t>
      </w:r>
      <w:r w:rsidR="00D577BF" w:rsidRPr="002564D0">
        <w:rPr>
          <w:rFonts w:ascii="Times New Roman" w:hAnsi="Times New Roman"/>
          <w:sz w:val="24"/>
          <w:szCs w:val="24"/>
          <w:lang w:val="lt-LT"/>
        </w:rPr>
        <w:t xml:space="preserve"> </w:t>
      </w:r>
      <w:proofErr w:type="spellStart"/>
      <w:r w:rsidR="00197579" w:rsidRPr="002564D0">
        <w:rPr>
          <w:rFonts w:ascii="Times New Roman" w:hAnsi="Times New Roman"/>
          <w:sz w:val="24"/>
          <w:szCs w:val="24"/>
          <w:lang w:val="lt-LT"/>
        </w:rPr>
        <w:t>Eur</w:t>
      </w:r>
      <w:proofErr w:type="spellEnd"/>
      <w:r w:rsidR="00FB5B3C" w:rsidRPr="002564D0">
        <w:rPr>
          <w:rFonts w:ascii="Times New Roman" w:hAnsi="Times New Roman"/>
          <w:sz w:val="24"/>
          <w:szCs w:val="24"/>
          <w:lang w:val="lt-LT"/>
        </w:rPr>
        <w:t>;</w:t>
      </w:r>
    </w:p>
    <w:p w:rsidR="00594D92" w:rsidRPr="002564D0" w:rsidRDefault="00D63387" w:rsidP="00564445">
      <w:pPr>
        <w:pStyle w:val="Sraopastraipa1"/>
        <w:numPr>
          <w:ilvl w:val="0"/>
          <w:numId w:val="31"/>
        </w:numPr>
        <w:tabs>
          <w:tab w:val="clear" w:pos="1287"/>
          <w:tab w:val="num" w:pos="720"/>
        </w:tabs>
        <w:spacing w:line="360" w:lineRule="auto"/>
        <w:ind w:left="0" w:firstLine="567"/>
        <w:jc w:val="both"/>
        <w:rPr>
          <w:rFonts w:ascii="Times New Roman" w:hAnsi="Times New Roman"/>
          <w:sz w:val="24"/>
          <w:szCs w:val="24"/>
          <w:lang w:val="lt-LT"/>
        </w:rPr>
      </w:pPr>
      <w:r w:rsidRPr="002564D0">
        <w:rPr>
          <w:rFonts w:ascii="Times New Roman" w:hAnsi="Times New Roman"/>
          <w:sz w:val="24"/>
          <w:szCs w:val="24"/>
          <w:lang w:val="lt-LT"/>
        </w:rPr>
        <w:t xml:space="preserve"> a</w:t>
      </w:r>
      <w:r w:rsidR="00E72CBD">
        <w:rPr>
          <w:rFonts w:ascii="Times New Roman" w:hAnsi="Times New Roman"/>
          <w:sz w:val="24"/>
          <w:szCs w:val="24"/>
          <w:lang w:val="lt-LT"/>
        </w:rPr>
        <w:t xml:space="preserve">tsargos – </w:t>
      </w:r>
      <w:r w:rsidR="004B7441">
        <w:rPr>
          <w:rFonts w:ascii="Times New Roman" w:hAnsi="Times New Roman"/>
          <w:sz w:val="24"/>
          <w:szCs w:val="24"/>
          <w:lang w:val="lt-LT"/>
        </w:rPr>
        <w:t>28 262</w:t>
      </w:r>
      <w:r w:rsidR="00E72CBD">
        <w:rPr>
          <w:rFonts w:ascii="Times New Roman" w:hAnsi="Times New Roman"/>
          <w:sz w:val="24"/>
          <w:szCs w:val="24"/>
          <w:lang w:val="lt-LT"/>
        </w:rPr>
        <w:t xml:space="preserve"> </w:t>
      </w:r>
      <w:r w:rsidR="00197579" w:rsidRPr="002564D0">
        <w:rPr>
          <w:rFonts w:ascii="Times New Roman" w:hAnsi="Times New Roman"/>
          <w:sz w:val="24"/>
          <w:szCs w:val="24"/>
          <w:lang w:val="lt-LT"/>
        </w:rPr>
        <w:t xml:space="preserve"> </w:t>
      </w:r>
      <w:proofErr w:type="spellStart"/>
      <w:r w:rsidR="00197579" w:rsidRPr="002564D0">
        <w:rPr>
          <w:rFonts w:ascii="Times New Roman" w:hAnsi="Times New Roman"/>
          <w:sz w:val="24"/>
          <w:szCs w:val="24"/>
          <w:lang w:val="lt-LT"/>
        </w:rPr>
        <w:t>Eur</w:t>
      </w:r>
      <w:proofErr w:type="spellEnd"/>
      <w:r w:rsidR="00FB5B3C" w:rsidRPr="002564D0">
        <w:rPr>
          <w:rFonts w:ascii="Times New Roman" w:hAnsi="Times New Roman"/>
          <w:sz w:val="24"/>
          <w:szCs w:val="24"/>
          <w:lang w:val="lt-LT"/>
        </w:rPr>
        <w:t>.</w:t>
      </w:r>
      <w:r w:rsidR="00594D92" w:rsidRPr="002564D0">
        <w:rPr>
          <w:rFonts w:ascii="Times New Roman" w:hAnsi="Times New Roman"/>
          <w:sz w:val="24"/>
          <w:szCs w:val="24"/>
          <w:lang w:val="lt-LT"/>
        </w:rPr>
        <w:tab/>
      </w:r>
    </w:p>
    <w:p w:rsidR="00011021" w:rsidRPr="002564D0" w:rsidRDefault="00011021" w:rsidP="00D63387">
      <w:pPr>
        <w:pStyle w:val="Sraopastraipa1"/>
        <w:spacing w:line="360" w:lineRule="auto"/>
        <w:ind w:left="0" w:firstLine="567"/>
        <w:jc w:val="both"/>
        <w:rPr>
          <w:rFonts w:ascii="Times New Roman" w:hAnsi="Times New Roman"/>
          <w:sz w:val="24"/>
          <w:szCs w:val="24"/>
          <w:lang w:val="lt-LT"/>
        </w:rPr>
      </w:pPr>
      <w:r w:rsidRPr="002564D0">
        <w:rPr>
          <w:rFonts w:ascii="Times New Roman" w:hAnsi="Times New Roman"/>
          <w:sz w:val="24"/>
          <w:szCs w:val="24"/>
          <w:lang w:val="lt-LT"/>
        </w:rPr>
        <w:t xml:space="preserve">Pagal panaudos sutartį su Lietuvos sveikatos mokslų universiteto ligonine Kauno klinikomis, gauto turto vertė paskutinę ataskaitinio laikotarpio dieną sudarė: </w:t>
      </w:r>
    </w:p>
    <w:p w:rsidR="00011021" w:rsidRPr="002564D0" w:rsidRDefault="00D63387" w:rsidP="00011021">
      <w:pPr>
        <w:pStyle w:val="Sraopastraipa1"/>
        <w:numPr>
          <w:ilvl w:val="0"/>
          <w:numId w:val="32"/>
        </w:numPr>
        <w:tabs>
          <w:tab w:val="num" w:pos="720"/>
        </w:tabs>
        <w:spacing w:line="360" w:lineRule="auto"/>
        <w:ind w:left="0" w:firstLine="567"/>
        <w:jc w:val="both"/>
        <w:rPr>
          <w:rFonts w:ascii="Times New Roman" w:hAnsi="Times New Roman"/>
          <w:sz w:val="24"/>
          <w:szCs w:val="24"/>
          <w:lang w:val="lt-LT"/>
        </w:rPr>
      </w:pPr>
      <w:r w:rsidRPr="002564D0">
        <w:rPr>
          <w:rFonts w:ascii="Times New Roman" w:hAnsi="Times New Roman"/>
          <w:sz w:val="24"/>
          <w:szCs w:val="24"/>
          <w:lang w:val="lt-LT"/>
        </w:rPr>
        <w:t xml:space="preserve"> medicininė įranga – 4 </w:t>
      </w:r>
      <w:r w:rsidR="00011021" w:rsidRPr="002564D0">
        <w:rPr>
          <w:rFonts w:ascii="Times New Roman" w:hAnsi="Times New Roman"/>
          <w:sz w:val="24"/>
          <w:szCs w:val="24"/>
          <w:lang w:val="lt-LT"/>
        </w:rPr>
        <w:t>28</w:t>
      </w:r>
      <w:r w:rsidR="00703A57">
        <w:rPr>
          <w:rFonts w:ascii="Times New Roman" w:hAnsi="Times New Roman"/>
          <w:sz w:val="24"/>
          <w:szCs w:val="24"/>
          <w:lang w:val="lt-LT"/>
        </w:rPr>
        <w:t>2</w:t>
      </w:r>
      <w:r w:rsidR="004E0A8A" w:rsidRPr="002564D0">
        <w:rPr>
          <w:rFonts w:ascii="Times New Roman" w:hAnsi="Times New Roman"/>
          <w:sz w:val="24"/>
          <w:szCs w:val="24"/>
          <w:lang w:val="lt-LT"/>
        </w:rPr>
        <w:t xml:space="preserve"> </w:t>
      </w:r>
      <w:proofErr w:type="spellStart"/>
      <w:r w:rsidR="00011021" w:rsidRPr="002564D0">
        <w:rPr>
          <w:rFonts w:ascii="Times New Roman" w:hAnsi="Times New Roman"/>
          <w:sz w:val="24"/>
          <w:szCs w:val="24"/>
          <w:lang w:val="lt-LT"/>
        </w:rPr>
        <w:t>Eur</w:t>
      </w:r>
      <w:proofErr w:type="spellEnd"/>
      <w:r w:rsidR="00011021" w:rsidRPr="002564D0">
        <w:rPr>
          <w:rFonts w:ascii="Times New Roman" w:hAnsi="Times New Roman"/>
          <w:sz w:val="24"/>
          <w:szCs w:val="24"/>
          <w:lang w:val="lt-LT"/>
        </w:rPr>
        <w:t>.</w:t>
      </w:r>
    </w:p>
    <w:p w:rsidR="0097737E" w:rsidRPr="002564D0" w:rsidRDefault="00200FDE" w:rsidP="0097737E">
      <w:pPr>
        <w:pStyle w:val="Sraopastraipa1"/>
        <w:spacing w:line="360" w:lineRule="auto"/>
        <w:ind w:left="0" w:firstLine="567"/>
        <w:jc w:val="both"/>
        <w:rPr>
          <w:rFonts w:ascii="Times New Roman" w:hAnsi="Times New Roman"/>
          <w:sz w:val="24"/>
          <w:szCs w:val="24"/>
          <w:lang w:val="lt-LT"/>
        </w:rPr>
      </w:pPr>
      <w:r w:rsidRPr="002564D0">
        <w:rPr>
          <w:rFonts w:ascii="Times New Roman" w:hAnsi="Times New Roman"/>
          <w:sz w:val="24"/>
          <w:szCs w:val="24"/>
          <w:lang w:val="lt-LT"/>
        </w:rPr>
        <w:t>Panaudos sutartis galioja iki 202</w:t>
      </w:r>
      <w:r w:rsidR="00134987" w:rsidRPr="002564D0">
        <w:rPr>
          <w:rFonts w:ascii="Times New Roman" w:hAnsi="Times New Roman"/>
          <w:sz w:val="24"/>
          <w:szCs w:val="24"/>
          <w:lang w:val="lt-LT"/>
        </w:rPr>
        <w:t>5</w:t>
      </w:r>
      <w:r w:rsidRPr="002564D0">
        <w:rPr>
          <w:rFonts w:ascii="Times New Roman" w:hAnsi="Times New Roman"/>
          <w:sz w:val="24"/>
          <w:szCs w:val="24"/>
          <w:lang w:val="lt-LT"/>
        </w:rPr>
        <w:t xml:space="preserve"> m. rugsėjo 30 d. </w:t>
      </w:r>
      <w:r w:rsidR="0097737E" w:rsidRPr="002564D0">
        <w:rPr>
          <w:rFonts w:ascii="Times New Roman" w:hAnsi="Times New Roman"/>
          <w:sz w:val="24"/>
          <w:szCs w:val="24"/>
          <w:lang w:val="lt-LT"/>
        </w:rPr>
        <w:tab/>
      </w:r>
      <w:r w:rsidR="0097737E" w:rsidRPr="002564D0">
        <w:rPr>
          <w:rFonts w:ascii="Times New Roman" w:hAnsi="Times New Roman"/>
          <w:sz w:val="24"/>
          <w:szCs w:val="24"/>
          <w:lang w:val="lt-LT"/>
        </w:rPr>
        <w:tab/>
      </w:r>
      <w:r w:rsidR="0097737E" w:rsidRPr="002564D0">
        <w:rPr>
          <w:rFonts w:ascii="Times New Roman" w:hAnsi="Times New Roman"/>
          <w:sz w:val="24"/>
          <w:szCs w:val="24"/>
          <w:lang w:val="lt-LT"/>
        </w:rPr>
        <w:tab/>
      </w:r>
      <w:r w:rsidR="0097737E" w:rsidRPr="002564D0">
        <w:rPr>
          <w:rFonts w:ascii="Times New Roman" w:hAnsi="Times New Roman"/>
          <w:sz w:val="24"/>
          <w:szCs w:val="24"/>
          <w:lang w:val="lt-LT"/>
        </w:rPr>
        <w:tab/>
      </w:r>
      <w:r w:rsidR="0097737E" w:rsidRPr="002564D0">
        <w:rPr>
          <w:rFonts w:ascii="Times New Roman" w:hAnsi="Times New Roman"/>
          <w:sz w:val="24"/>
          <w:szCs w:val="24"/>
          <w:lang w:val="lt-LT"/>
        </w:rPr>
        <w:tab/>
      </w:r>
      <w:r w:rsidR="0097737E" w:rsidRPr="002564D0">
        <w:rPr>
          <w:rFonts w:ascii="Times New Roman" w:hAnsi="Times New Roman"/>
          <w:sz w:val="24"/>
          <w:szCs w:val="24"/>
          <w:lang w:val="lt-LT"/>
        </w:rPr>
        <w:tab/>
      </w:r>
    </w:p>
    <w:p w:rsidR="00664EA4" w:rsidRPr="002564D0" w:rsidRDefault="00FC7462" w:rsidP="0097737E">
      <w:pPr>
        <w:pStyle w:val="Sraopastraipa1"/>
        <w:spacing w:line="360" w:lineRule="auto"/>
        <w:ind w:left="0" w:firstLine="567"/>
        <w:jc w:val="both"/>
        <w:rPr>
          <w:rFonts w:ascii="Times New Roman" w:hAnsi="Times New Roman"/>
          <w:sz w:val="24"/>
          <w:szCs w:val="24"/>
          <w:lang w:val="lt-LT"/>
        </w:rPr>
      </w:pPr>
      <w:r w:rsidRPr="002564D0">
        <w:rPr>
          <w:rFonts w:ascii="Times New Roman" w:hAnsi="Times New Roman"/>
          <w:sz w:val="24"/>
          <w:szCs w:val="24"/>
          <w:lang w:val="lt-LT"/>
        </w:rPr>
        <w:t>Įgyvendinus projektą „Elektroninių sveikatos paslaugų plėtra Tauragės regiono asmens sveikatos priežiūros įstaigose“ 2014 metų birželio 2 d. sudaryta panaudos sutartis su VšĮ Tauragės ligonine</w:t>
      </w:r>
      <w:r w:rsidR="00664EA4" w:rsidRPr="002564D0">
        <w:rPr>
          <w:rFonts w:ascii="Times New Roman" w:hAnsi="Times New Roman"/>
          <w:sz w:val="24"/>
          <w:szCs w:val="24"/>
          <w:lang w:val="lt-LT"/>
        </w:rPr>
        <w:t xml:space="preserve">, </w:t>
      </w:r>
      <w:r w:rsidR="00A72970" w:rsidRPr="002564D0">
        <w:rPr>
          <w:rFonts w:ascii="Times New Roman" w:hAnsi="Times New Roman"/>
          <w:sz w:val="24"/>
          <w:szCs w:val="24"/>
          <w:lang w:val="lt-LT"/>
        </w:rPr>
        <w:t>gautas turtas</w:t>
      </w:r>
      <w:r w:rsidR="00664EA4" w:rsidRPr="002564D0">
        <w:rPr>
          <w:rFonts w:ascii="Times New Roman" w:hAnsi="Times New Roman"/>
          <w:sz w:val="24"/>
          <w:szCs w:val="24"/>
          <w:lang w:val="lt-LT"/>
        </w:rPr>
        <w:t xml:space="preserve">: </w:t>
      </w:r>
    </w:p>
    <w:p w:rsidR="00D7416F" w:rsidRDefault="00D63387" w:rsidP="00D7416F">
      <w:pPr>
        <w:pStyle w:val="Sraopastraipa1"/>
        <w:numPr>
          <w:ilvl w:val="0"/>
          <w:numId w:val="31"/>
        </w:numPr>
        <w:tabs>
          <w:tab w:val="clear" w:pos="1287"/>
          <w:tab w:val="num" w:pos="720"/>
        </w:tabs>
        <w:spacing w:line="360" w:lineRule="auto"/>
        <w:ind w:left="0" w:firstLine="567"/>
        <w:jc w:val="both"/>
        <w:rPr>
          <w:rFonts w:ascii="Times New Roman" w:hAnsi="Times New Roman"/>
          <w:sz w:val="24"/>
          <w:szCs w:val="24"/>
          <w:lang w:val="lt-LT"/>
        </w:rPr>
      </w:pPr>
      <w:r w:rsidRPr="002564D0">
        <w:rPr>
          <w:rFonts w:ascii="Times New Roman" w:hAnsi="Times New Roman"/>
          <w:sz w:val="24"/>
          <w:szCs w:val="24"/>
          <w:lang w:val="lt-LT"/>
        </w:rPr>
        <w:t xml:space="preserve"> k</w:t>
      </w:r>
      <w:r w:rsidR="00D7416F" w:rsidRPr="002564D0">
        <w:rPr>
          <w:rFonts w:ascii="Times New Roman" w:hAnsi="Times New Roman"/>
          <w:sz w:val="24"/>
          <w:szCs w:val="24"/>
          <w:lang w:val="lt-LT"/>
        </w:rPr>
        <w:t xml:space="preserve">ompiuterinė įranga – </w:t>
      </w:r>
      <w:r w:rsidR="004B7441">
        <w:rPr>
          <w:rFonts w:ascii="Times New Roman" w:hAnsi="Times New Roman"/>
          <w:sz w:val="24"/>
          <w:szCs w:val="24"/>
          <w:lang w:val="lt-LT"/>
        </w:rPr>
        <w:t>801</w:t>
      </w:r>
      <w:r w:rsidR="00011021" w:rsidRPr="002564D0">
        <w:rPr>
          <w:rFonts w:ascii="Times New Roman" w:hAnsi="Times New Roman"/>
          <w:sz w:val="24"/>
          <w:szCs w:val="24"/>
          <w:lang w:val="lt-LT"/>
        </w:rPr>
        <w:t xml:space="preserve"> </w:t>
      </w:r>
      <w:proofErr w:type="spellStart"/>
      <w:r w:rsidR="00011021" w:rsidRPr="002564D0">
        <w:rPr>
          <w:rFonts w:ascii="Times New Roman" w:hAnsi="Times New Roman"/>
          <w:sz w:val="24"/>
          <w:szCs w:val="24"/>
          <w:lang w:val="lt-LT"/>
        </w:rPr>
        <w:t>Eur</w:t>
      </w:r>
      <w:proofErr w:type="spellEnd"/>
      <w:r w:rsidR="004B7441">
        <w:rPr>
          <w:rFonts w:ascii="Times New Roman" w:hAnsi="Times New Roman"/>
          <w:sz w:val="24"/>
          <w:szCs w:val="24"/>
          <w:lang w:val="lt-LT"/>
        </w:rPr>
        <w:t>;</w:t>
      </w:r>
    </w:p>
    <w:p w:rsidR="004B7441" w:rsidRPr="002564D0" w:rsidRDefault="004B7441" w:rsidP="00D7416F">
      <w:pPr>
        <w:pStyle w:val="Sraopastraipa1"/>
        <w:numPr>
          <w:ilvl w:val="0"/>
          <w:numId w:val="31"/>
        </w:numPr>
        <w:tabs>
          <w:tab w:val="clear" w:pos="1287"/>
          <w:tab w:val="num" w:pos="720"/>
        </w:tabs>
        <w:spacing w:line="360" w:lineRule="auto"/>
        <w:ind w:left="0" w:firstLine="567"/>
        <w:jc w:val="both"/>
        <w:rPr>
          <w:rFonts w:ascii="Times New Roman" w:hAnsi="Times New Roman"/>
          <w:sz w:val="24"/>
          <w:szCs w:val="24"/>
          <w:lang w:val="lt-LT"/>
        </w:rPr>
      </w:pPr>
      <w:r>
        <w:rPr>
          <w:rFonts w:ascii="Times New Roman" w:hAnsi="Times New Roman"/>
          <w:sz w:val="24"/>
          <w:szCs w:val="24"/>
          <w:lang w:val="lt-LT"/>
        </w:rPr>
        <w:lastRenderedPageBreak/>
        <w:t xml:space="preserve"> </w:t>
      </w:r>
      <w:r w:rsidRPr="002564D0">
        <w:rPr>
          <w:rFonts w:ascii="Times New Roman" w:hAnsi="Times New Roman"/>
          <w:sz w:val="24"/>
          <w:szCs w:val="24"/>
          <w:lang w:val="lt-LT"/>
        </w:rPr>
        <w:t>a</w:t>
      </w:r>
      <w:r>
        <w:rPr>
          <w:rFonts w:ascii="Times New Roman" w:hAnsi="Times New Roman"/>
          <w:sz w:val="24"/>
          <w:szCs w:val="24"/>
          <w:lang w:val="lt-LT"/>
        </w:rPr>
        <w:t xml:space="preserve">tsargos – 1 317 </w:t>
      </w:r>
      <w:r w:rsidRPr="002564D0">
        <w:rPr>
          <w:rFonts w:ascii="Times New Roman" w:hAnsi="Times New Roman"/>
          <w:sz w:val="24"/>
          <w:szCs w:val="24"/>
          <w:lang w:val="lt-LT"/>
        </w:rPr>
        <w:t xml:space="preserve"> </w:t>
      </w:r>
      <w:proofErr w:type="spellStart"/>
      <w:r w:rsidRPr="002564D0">
        <w:rPr>
          <w:rFonts w:ascii="Times New Roman" w:hAnsi="Times New Roman"/>
          <w:sz w:val="24"/>
          <w:szCs w:val="24"/>
          <w:lang w:val="lt-LT"/>
        </w:rPr>
        <w:t>Eur</w:t>
      </w:r>
      <w:proofErr w:type="spellEnd"/>
      <w:r w:rsidRPr="002564D0">
        <w:rPr>
          <w:rFonts w:ascii="Times New Roman" w:hAnsi="Times New Roman"/>
          <w:sz w:val="24"/>
          <w:szCs w:val="24"/>
          <w:lang w:val="lt-LT"/>
        </w:rPr>
        <w:t>.</w:t>
      </w:r>
      <w:r w:rsidRPr="002564D0">
        <w:rPr>
          <w:rFonts w:ascii="Times New Roman" w:hAnsi="Times New Roman"/>
          <w:sz w:val="24"/>
          <w:szCs w:val="24"/>
          <w:lang w:val="lt-LT"/>
        </w:rPr>
        <w:tab/>
      </w:r>
    </w:p>
    <w:p w:rsidR="00C964B6" w:rsidRPr="002564D0" w:rsidRDefault="00C964B6" w:rsidP="00C964B6">
      <w:pPr>
        <w:pStyle w:val="Sraopastraipa1"/>
        <w:ind w:left="0"/>
        <w:jc w:val="both"/>
        <w:rPr>
          <w:rFonts w:ascii="Times New Roman" w:hAnsi="Times New Roman"/>
          <w:b/>
          <w:iCs/>
          <w:sz w:val="24"/>
          <w:szCs w:val="24"/>
          <w:lang w:val="lt-LT"/>
        </w:rPr>
      </w:pPr>
    </w:p>
    <w:p w:rsidR="00D40808" w:rsidRPr="002564D0" w:rsidRDefault="007A0BED" w:rsidP="007A0BED">
      <w:pPr>
        <w:pStyle w:val="Sraopastraipa1"/>
        <w:spacing w:line="360" w:lineRule="auto"/>
        <w:ind w:left="0"/>
        <w:jc w:val="both"/>
        <w:rPr>
          <w:rFonts w:ascii="Times New Roman" w:hAnsi="Times New Roman"/>
          <w:b/>
          <w:iCs/>
          <w:sz w:val="24"/>
          <w:szCs w:val="24"/>
          <w:lang w:val="lt-LT"/>
        </w:rPr>
      </w:pPr>
      <w:r w:rsidRPr="002564D0">
        <w:rPr>
          <w:rFonts w:ascii="Times New Roman" w:hAnsi="Times New Roman"/>
          <w:b/>
          <w:iCs/>
          <w:sz w:val="24"/>
          <w:szCs w:val="24"/>
          <w:lang w:val="lt-LT"/>
        </w:rPr>
        <w:t xml:space="preserve">8. </w:t>
      </w:r>
      <w:r w:rsidR="00D038B7" w:rsidRPr="002564D0">
        <w:rPr>
          <w:rFonts w:ascii="Times New Roman" w:hAnsi="Times New Roman"/>
          <w:b/>
          <w:iCs/>
          <w:sz w:val="24"/>
          <w:szCs w:val="24"/>
          <w:lang w:val="lt-LT"/>
        </w:rPr>
        <w:t>G</w:t>
      </w:r>
      <w:r w:rsidR="00D40808" w:rsidRPr="002564D0">
        <w:rPr>
          <w:rFonts w:ascii="Times New Roman" w:hAnsi="Times New Roman"/>
          <w:b/>
          <w:iCs/>
          <w:sz w:val="24"/>
          <w:szCs w:val="24"/>
          <w:lang w:val="lt-LT"/>
        </w:rPr>
        <w:t>ryn</w:t>
      </w:r>
      <w:r w:rsidR="00D038B7" w:rsidRPr="002564D0">
        <w:rPr>
          <w:rFonts w:ascii="Times New Roman" w:hAnsi="Times New Roman"/>
          <w:b/>
          <w:iCs/>
          <w:sz w:val="24"/>
          <w:szCs w:val="24"/>
          <w:lang w:val="lt-LT"/>
        </w:rPr>
        <w:t>asis</w:t>
      </w:r>
      <w:r w:rsidR="00D40808" w:rsidRPr="002564D0">
        <w:rPr>
          <w:rFonts w:ascii="Times New Roman" w:hAnsi="Times New Roman"/>
          <w:b/>
          <w:iCs/>
          <w:sz w:val="24"/>
          <w:szCs w:val="24"/>
          <w:lang w:val="lt-LT"/>
        </w:rPr>
        <w:t xml:space="preserve"> turt</w:t>
      </w:r>
      <w:r w:rsidR="00D038B7" w:rsidRPr="002564D0">
        <w:rPr>
          <w:rFonts w:ascii="Times New Roman" w:hAnsi="Times New Roman"/>
          <w:b/>
          <w:iCs/>
          <w:sz w:val="24"/>
          <w:szCs w:val="24"/>
          <w:lang w:val="lt-LT"/>
        </w:rPr>
        <w:t>as</w:t>
      </w:r>
    </w:p>
    <w:p w:rsidR="00D40808" w:rsidRPr="002564D0" w:rsidRDefault="003E4A78" w:rsidP="00FC7462">
      <w:pPr>
        <w:spacing w:line="360" w:lineRule="auto"/>
        <w:ind w:firstLine="567"/>
        <w:jc w:val="both"/>
        <w:rPr>
          <w:rFonts w:ascii="Times New Roman" w:hAnsi="Times New Roman"/>
          <w:sz w:val="24"/>
          <w:szCs w:val="24"/>
          <w:lang w:val="lt-LT"/>
        </w:rPr>
      </w:pPr>
      <w:r w:rsidRPr="002F1B29">
        <w:rPr>
          <w:rFonts w:ascii="Times New Roman" w:hAnsi="Times New Roman"/>
          <w:sz w:val="24"/>
          <w:szCs w:val="24"/>
          <w:lang w:val="lt-LT"/>
        </w:rPr>
        <w:t>Informacija</w:t>
      </w:r>
      <w:r w:rsidRPr="002564D0">
        <w:rPr>
          <w:rFonts w:ascii="Times New Roman" w:hAnsi="Times New Roman"/>
          <w:sz w:val="24"/>
          <w:szCs w:val="24"/>
          <w:lang w:val="lt-LT"/>
        </w:rPr>
        <w:t xml:space="preserve"> apie grynąjį turtą pateikta grynojo turto pokyčių ataskaitoje pagal 4 VSAFAS </w:t>
      </w:r>
      <w:r w:rsidR="003B2AB6" w:rsidRPr="002564D0">
        <w:rPr>
          <w:rFonts w:ascii="Times New Roman" w:hAnsi="Times New Roman"/>
          <w:sz w:val="24"/>
          <w:szCs w:val="24"/>
          <w:lang w:val="lt-LT"/>
        </w:rPr>
        <w:t xml:space="preserve">„Grynojo turto pokyčių ataskaita“ 1 priede </w:t>
      </w:r>
      <w:r w:rsidRPr="002564D0">
        <w:rPr>
          <w:rFonts w:ascii="Times New Roman" w:hAnsi="Times New Roman"/>
          <w:sz w:val="24"/>
          <w:szCs w:val="24"/>
          <w:lang w:val="lt-LT"/>
        </w:rPr>
        <w:t>nustatytus reikalavimus.</w:t>
      </w:r>
    </w:p>
    <w:p w:rsidR="00E56CD1" w:rsidRPr="002564D0" w:rsidRDefault="00E56CD1" w:rsidP="007A0BED">
      <w:pPr>
        <w:pStyle w:val="Sraopastraipa1"/>
        <w:spacing w:line="360" w:lineRule="auto"/>
        <w:ind w:left="0" w:firstLine="567"/>
        <w:jc w:val="both"/>
        <w:rPr>
          <w:rFonts w:ascii="Times New Roman" w:hAnsi="Times New Roman"/>
          <w:sz w:val="24"/>
          <w:szCs w:val="24"/>
          <w:lang w:val="lt-LT"/>
        </w:rPr>
      </w:pPr>
      <w:r w:rsidRPr="002564D0">
        <w:rPr>
          <w:rFonts w:ascii="Times New Roman" w:hAnsi="Times New Roman"/>
          <w:sz w:val="24"/>
          <w:szCs w:val="24"/>
          <w:lang w:val="lt-LT"/>
        </w:rPr>
        <w:t xml:space="preserve">Ataskaitiniais metais </w:t>
      </w:r>
      <w:r w:rsidR="007C4666" w:rsidRPr="002564D0">
        <w:rPr>
          <w:rFonts w:ascii="Times New Roman" w:hAnsi="Times New Roman"/>
          <w:sz w:val="24"/>
          <w:szCs w:val="24"/>
          <w:lang w:val="lt-LT"/>
        </w:rPr>
        <w:t>Pagėgių savivaldybės, vienintelio d</w:t>
      </w:r>
      <w:r w:rsidRPr="002564D0">
        <w:rPr>
          <w:rFonts w:ascii="Times New Roman" w:hAnsi="Times New Roman"/>
          <w:sz w:val="24"/>
          <w:szCs w:val="24"/>
          <w:lang w:val="lt-LT"/>
        </w:rPr>
        <w:t>alinink</w:t>
      </w:r>
      <w:r w:rsidR="007C4666" w:rsidRPr="002564D0">
        <w:rPr>
          <w:rFonts w:ascii="Times New Roman" w:hAnsi="Times New Roman"/>
          <w:sz w:val="24"/>
          <w:szCs w:val="24"/>
          <w:lang w:val="lt-LT"/>
        </w:rPr>
        <w:t>o</w:t>
      </w:r>
      <w:r w:rsidRPr="002564D0">
        <w:rPr>
          <w:rFonts w:ascii="Times New Roman" w:hAnsi="Times New Roman"/>
          <w:sz w:val="24"/>
          <w:szCs w:val="24"/>
          <w:lang w:val="lt-LT"/>
        </w:rPr>
        <w:t xml:space="preserve"> kapitalas sudarė </w:t>
      </w:r>
      <w:r w:rsidR="00471240" w:rsidRPr="002564D0">
        <w:rPr>
          <w:rFonts w:ascii="Times New Roman" w:hAnsi="Times New Roman"/>
          <w:sz w:val="24"/>
          <w:szCs w:val="24"/>
          <w:lang w:val="lt-LT"/>
        </w:rPr>
        <w:t>–</w:t>
      </w:r>
      <w:r w:rsidR="00643F92" w:rsidRPr="002564D0">
        <w:rPr>
          <w:rFonts w:ascii="Times New Roman" w:hAnsi="Times New Roman"/>
          <w:sz w:val="24"/>
          <w:szCs w:val="24"/>
          <w:lang w:val="lt-LT"/>
        </w:rPr>
        <w:t xml:space="preserve"> </w:t>
      </w:r>
      <w:r w:rsidR="00E66DA5" w:rsidRPr="002564D0">
        <w:rPr>
          <w:rFonts w:ascii="Times New Roman" w:hAnsi="Times New Roman"/>
          <w:sz w:val="24"/>
          <w:szCs w:val="24"/>
          <w:lang w:val="lt-LT"/>
        </w:rPr>
        <w:t>31</w:t>
      </w:r>
      <w:r w:rsidR="00FC7462" w:rsidRPr="002564D0">
        <w:rPr>
          <w:rFonts w:ascii="Times New Roman" w:hAnsi="Times New Roman"/>
          <w:sz w:val="24"/>
          <w:szCs w:val="24"/>
          <w:lang w:val="lt-LT"/>
        </w:rPr>
        <w:t xml:space="preserve"> </w:t>
      </w:r>
      <w:r w:rsidR="00E66DA5" w:rsidRPr="002564D0">
        <w:rPr>
          <w:rFonts w:ascii="Times New Roman" w:hAnsi="Times New Roman"/>
          <w:sz w:val="24"/>
          <w:szCs w:val="24"/>
          <w:lang w:val="lt-LT"/>
        </w:rPr>
        <w:t xml:space="preserve">431 </w:t>
      </w:r>
      <w:proofErr w:type="spellStart"/>
      <w:r w:rsidR="00E66DA5" w:rsidRPr="002564D0">
        <w:rPr>
          <w:rFonts w:ascii="Times New Roman" w:hAnsi="Times New Roman"/>
          <w:sz w:val="24"/>
          <w:szCs w:val="24"/>
          <w:lang w:val="lt-LT"/>
        </w:rPr>
        <w:t>Eur</w:t>
      </w:r>
      <w:proofErr w:type="spellEnd"/>
      <w:r w:rsidRPr="002564D0">
        <w:rPr>
          <w:rFonts w:ascii="Times New Roman" w:hAnsi="Times New Roman"/>
          <w:sz w:val="24"/>
          <w:szCs w:val="24"/>
          <w:lang w:val="lt-LT"/>
        </w:rPr>
        <w:t xml:space="preserve">, kuris buvo </w:t>
      </w:r>
      <w:r w:rsidR="007C4666" w:rsidRPr="002564D0">
        <w:rPr>
          <w:rFonts w:ascii="Times New Roman" w:hAnsi="Times New Roman"/>
          <w:sz w:val="24"/>
          <w:szCs w:val="24"/>
          <w:lang w:val="lt-LT"/>
        </w:rPr>
        <w:t>gautas</w:t>
      </w:r>
      <w:r w:rsidRPr="002564D0">
        <w:rPr>
          <w:rFonts w:ascii="Times New Roman" w:hAnsi="Times New Roman"/>
          <w:sz w:val="24"/>
          <w:szCs w:val="24"/>
          <w:lang w:val="lt-LT"/>
        </w:rPr>
        <w:t xml:space="preserve"> steigiant viešąją įstaigą.</w:t>
      </w:r>
    </w:p>
    <w:p w:rsidR="00E56CD1" w:rsidRPr="002564D0" w:rsidRDefault="00E56CD1" w:rsidP="007A0BED">
      <w:pPr>
        <w:pStyle w:val="Sraopastraipa1"/>
        <w:spacing w:line="360" w:lineRule="auto"/>
        <w:ind w:left="0" w:firstLine="567"/>
        <w:jc w:val="both"/>
        <w:rPr>
          <w:rFonts w:ascii="Times New Roman" w:hAnsi="Times New Roman"/>
          <w:sz w:val="24"/>
          <w:szCs w:val="24"/>
          <w:lang w:val="lt-LT"/>
        </w:rPr>
      </w:pPr>
      <w:r w:rsidRPr="002564D0">
        <w:rPr>
          <w:rFonts w:ascii="Times New Roman" w:hAnsi="Times New Roman"/>
          <w:sz w:val="24"/>
          <w:szCs w:val="24"/>
          <w:lang w:val="lt-LT"/>
        </w:rPr>
        <w:t xml:space="preserve">Ankstesnių metų </w:t>
      </w:r>
      <w:r w:rsidR="003F0F5E" w:rsidRPr="002564D0">
        <w:rPr>
          <w:rFonts w:ascii="Times New Roman" w:hAnsi="Times New Roman"/>
          <w:sz w:val="24"/>
          <w:szCs w:val="24"/>
          <w:lang w:val="lt-LT"/>
        </w:rPr>
        <w:t>perviršis</w:t>
      </w:r>
      <w:r w:rsidR="003022EC" w:rsidRPr="002564D0">
        <w:rPr>
          <w:rFonts w:ascii="Times New Roman" w:hAnsi="Times New Roman"/>
          <w:sz w:val="24"/>
          <w:szCs w:val="24"/>
          <w:lang w:val="lt-LT"/>
        </w:rPr>
        <w:t xml:space="preserve"> </w:t>
      </w:r>
      <w:r w:rsidRPr="002564D0">
        <w:rPr>
          <w:rFonts w:ascii="Times New Roman" w:hAnsi="Times New Roman"/>
          <w:sz w:val="24"/>
          <w:szCs w:val="24"/>
          <w:lang w:val="lt-LT"/>
        </w:rPr>
        <w:t>sudarė</w:t>
      </w:r>
      <w:r w:rsidR="00643F92" w:rsidRPr="002564D0">
        <w:rPr>
          <w:rFonts w:ascii="Times New Roman" w:hAnsi="Times New Roman"/>
          <w:sz w:val="24"/>
          <w:szCs w:val="24"/>
          <w:lang w:val="lt-LT"/>
        </w:rPr>
        <w:t xml:space="preserve"> </w:t>
      </w:r>
      <w:r w:rsidR="00471240" w:rsidRPr="002564D0">
        <w:rPr>
          <w:rFonts w:ascii="Times New Roman" w:hAnsi="Times New Roman"/>
          <w:sz w:val="24"/>
          <w:szCs w:val="24"/>
          <w:lang w:val="lt-LT"/>
        </w:rPr>
        <w:t>–</w:t>
      </w:r>
      <w:r w:rsidRPr="002564D0">
        <w:rPr>
          <w:rFonts w:ascii="Times New Roman" w:hAnsi="Times New Roman"/>
          <w:sz w:val="24"/>
          <w:szCs w:val="24"/>
          <w:lang w:val="lt-LT"/>
        </w:rPr>
        <w:t xml:space="preserve"> </w:t>
      </w:r>
      <w:r w:rsidR="00C403EE">
        <w:rPr>
          <w:rFonts w:ascii="Times New Roman" w:hAnsi="Times New Roman"/>
          <w:sz w:val="24"/>
          <w:szCs w:val="24"/>
          <w:lang w:val="lt-LT"/>
        </w:rPr>
        <w:t xml:space="preserve">107 032 </w:t>
      </w:r>
      <w:proofErr w:type="spellStart"/>
      <w:r w:rsidR="00F60570" w:rsidRPr="002564D0">
        <w:rPr>
          <w:rFonts w:ascii="Times New Roman" w:hAnsi="Times New Roman"/>
          <w:sz w:val="24"/>
          <w:szCs w:val="24"/>
          <w:lang w:val="lt-LT"/>
        </w:rPr>
        <w:t>Eur</w:t>
      </w:r>
      <w:proofErr w:type="spellEnd"/>
      <w:r w:rsidRPr="002564D0">
        <w:rPr>
          <w:rFonts w:ascii="Times New Roman" w:hAnsi="Times New Roman"/>
          <w:sz w:val="24"/>
          <w:szCs w:val="24"/>
          <w:lang w:val="lt-LT"/>
        </w:rPr>
        <w:t>.</w:t>
      </w:r>
    </w:p>
    <w:p w:rsidR="00956376" w:rsidRPr="002564D0" w:rsidRDefault="00471240" w:rsidP="00102F67">
      <w:pPr>
        <w:pStyle w:val="Sraopastraipa1"/>
        <w:spacing w:line="360" w:lineRule="auto"/>
        <w:ind w:left="0" w:firstLine="567"/>
        <w:jc w:val="both"/>
        <w:rPr>
          <w:rFonts w:ascii="Times New Roman" w:hAnsi="Times New Roman"/>
          <w:sz w:val="24"/>
          <w:szCs w:val="24"/>
          <w:lang w:val="lt-LT"/>
        </w:rPr>
      </w:pPr>
      <w:r w:rsidRPr="002564D0">
        <w:rPr>
          <w:rFonts w:ascii="Times New Roman" w:hAnsi="Times New Roman"/>
          <w:sz w:val="24"/>
          <w:szCs w:val="24"/>
          <w:lang w:val="lt-LT"/>
        </w:rPr>
        <w:t>Einamųjų metų</w:t>
      </w:r>
      <w:r w:rsidR="00E56CD1" w:rsidRPr="002564D0">
        <w:rPr>
          <w:rFonts w:ascii="Times New Roman" w:hAnsi="Times New Roman"/>
          <w:sz w:val="24"/>
          <w:szCs w:val="24"/>
          <w:lang w:val="lt-LT"/>
        </w:rPr>
        <w:t xml:space="preserve"> </w:t>
      </w:r>
      <w:r w:rsidR="00651B8B" w:rsidRPr="002564D0">
        <w:rPr>
          <w:rFonts w:ascii="Times New Roman" w:hAnsi="Times New Roman"/>
          <w:sz w:val="24"/>
          <w:szCs w:val="24"/>
          <w:lang w:val="lt-LT"/>
        </w:rPr>
        <w:t>perviršis</w:t>
      </w:r>
      <w:r w:rsidR="00E56CD1" w:rsidRPr="002564D0">
        <w:rPr>
          <w:rFonts w:ascii="Times New Roman" w:hAnsi="Times New Roman"/>
          <w:sz w:val="24"/>
          <w:szCs w:val="24"/>
          <w:lang w:val="lt-LT"/>
        </w:rPr>
        <w:t xml:space="preserve"> sudar</w:t>
      </w:r>
      <w:r w:rsidR="00CF4644" w:rsidRPr="002564D0">
        <w:rPr>
          <w:rFonts w:ascii="Times New Roman" w:hAnsi="Times New Roman"/>
          <w:sz w:val="24"/>
          <w:szCs w:val="24"/>
          <w:lang w:val="lt-LT"/>
        </w:rPr>
        <w:t>o</w:t>
      </w:r>
      <w:r w:rsidR="00E56CD1" w:rsidRPr="002564D0">
        <w:rPr>
          <w:rFonts w:ascii="Times New Roman" w:hAnsi="Times New Roman"/>
          <w:sz w:val="24"/>
          <w:szCs w:val="24"/>
          <w:lang w:val="lt-LT"/>
        </w:rPr>
        <w:t xml:space="preserve"> </w:t>
      </w:r>
      <w:r w:rsidR="00C403EE">
        <w:rPr>
          <w:rFonts w:ascii="Times New Roman" w:hAnsi="Times New Roman"/>
          <w:sz w:val="24"/>
          <w:szCs w:val="24"/>
          <w:lang w:val="lt-LT"/>
        </w:rPr>
        <w:t xml:space="preserve"> </w:t>
      </w:r>
      <w:r w:rsidRPr="002564D0">
        <w:rPr>
          <w:rFonts w:ascii="Times New Roman" w:hAnsi="Times New Roman"/>
          <w:sz w:val="24"/>
          <w:szCs w:val="24"/>
          <w:lang w:val="lt-LT"/>
        </w:rPr>
        <w:t>–</w:t>
      </w:r>
      <w:r w:rsidR="00643F92" w:rsidRPr="002564D0">
        <w:rPr>
          <w:rFonts w:ascii="Times New Roman" w:hAnsi="Times New Roman"/>
          <w:sz w:val="24"/>
          <w:szCs w:val="24"/>
          <w:lang w:val="lt-LT"/>
        </w:rPr>
        <w:t xml:space="preserve"> </w:t>
      </w:r>
      <w:r w:rsidR="00C403EE">
        <w:rPr>
          <w:rFonts w:ascii="Times New Roman" w:hAnsi="Times New Roman"/>
          <w:sz w:val="24"/>
          <w:szCs w:val="24"/>
          <w:lang w:val="lt-LT"/>
        </w:rPr>
        <w:t>167 565</w:t>
      </w:r>
      <w:r w:rsidR="00703A57">
        <w:rPr>
          <w:rFonts w:ascii="Times New Roman" w:hAnsi="Times New Roman"/>
          <w:sz w:val="24"/>
          <w:szCs w:val="24"/>
          <w:lang w:val="lt-LT"/>
        </w:rPr>
        <w:t xml:space="preserve"> </w:t>
      </w:r>
      <w:proofErr w:type="spellStart"/>
      <w:r w:rsidR="00E66DA5" w:rsidRPr="002564D0">
        <w:rPr>
          <w:rFonts w:ascii="Times New Roman" w:hAnsi="Times New Roman"/>
          <w:sz w:val="24"/>
          <w:szCs w:val="24"/>
          <w:lang w:val="lt-LT"/>
        </w:rPr>
        <w:t>Eur</w:t>
      </w:r>
      <w:proofErr w:type="spellEnd"/>
      <w:r w:rsidR="002552CB" w:rsidRPr="002564D0">
        <w:rPr>
          <w:rFonts w:ascii="Times New Roman" w:hAnsi="Times New Roman"/>
          <w:sz w:val="24"/>
          <w:szCs w:val="24"/>
          <w:lang w:val="lt-LT"/>
        </w:rPr>
        <w:t>.</w:t>
      </w:r>
      <w:r w:rsidRPr="002564D0">
        <w:rPr>
          <w:rFonts w:ascii="Times New Roman" w:hAnsi="Times New Roman"/>
          <w:sz w:val="24"/>
          <w:szCs w:val="24"/>
          <w:lang w:val="lt-LT"/>
        </w:rPr>
        <w:t xml:space="preserve"> </w:t>
      </w:r>
    </w:p>
    <w:p w:rsidR="005E01EB" w:rsidRPr="002564D0" w:rsidRDefault="005E01EB" w:rsidP="00FC7462">
      <w:pPr>
        <w:pStyle w:val="Sraopastraipa1"/>
        <w:ind w:left="0" w:firstLine="567"/>
        <w:jc w:val="both"/>
        <w:rPr>
          <w:rFonts w:ascii="Times New Roman" w:hAnsi="Times New Roman"/>
          <w:sz w:val="24"/>
          <w:szCs w:val="24"/>
          <w:lang w:val="lt-LT"/>
        </w:rPr>
      </w:pPr>
    </w:p>
    <w:p w:rsidR="00F5312F" w:rsidRPr="002564D0" w:rsidRDefault="007A0BED" w:rsidP="007A0BED">
      <w:pPr>
        <w:pStyle w:val="Sraopastraipa1"/>
        <w:spacing w:line="360" w:lineRule="auto"/>
        <w:ind w:left="0"/>
        <w:jc w:val="both"/>
        <w:rPr>
          <w:rFonts w:ascii="Times New Roman" w:hAnsi="Times New Roman"/>
          <w:b/>
          <w:iCs/>
          <w:sz w:val="24"/>
          <w:szCs w:val="24"/>
          <w:lang w:val="lt-LT"/>
        </w:rPr>
      </w:pPr>
      <w:r w:rsidRPr="002564D0">
        <w:rPr>
          <w:rFonts w:ascii="Times New Roman" w:hAnsi="Times New Roman"/>
          <w:b/>
          <w:iCs/>
          <w:sz w:val="24"/>
          <w:szCs w:val="24"/>
          <w:lang w:val="lt-LT"/>
        </w:rPr>
        <w:t xml:space="preserve">9. </w:t>
      </w:r>
      <w:r w:rsidR="00D038B7" w:rsidRPr="002564D0">
        <w:rPr>
          <w:rFonts w:ascii="Times New Roman" w:hAnsi="Times New Roman"/>
          <w:b/>
          <w:iCs/>
          <w:sz w:val="24"/>
          <w:szCs w:val="24"/>
          <w:lang w:val="lt-LT"/>
        </w:rPr>
        <w:t>K</w:t>
      </w:r>
      <w:r w:rsidR="00142E07" w:rsidRPr="002564D0">
        <w:rPr>
          <w:rFonts w:ascii="Times New Roman" w:hAnsi="Times New Roman"/>
          <w:b/>
          <w:iCs/>
          <w:sz w:val="24"/>
          <w:szCs w:val="24"/>
          <w:lang w:val="lt-LT"/>
        </w:rPr>
        <w:t>it</w:t>
      </w:r>
      <w:r w:rsidR="00D038B7" w:rsidRPr="002564D0">
        <w:rPr>
          <w:rFonts w:ascii="Times New Roman" w:hAnsi="Times New Roman"/>
          <w:b/>
          <w:iCs/>
          <w:sz w:val="24"/>
          <w:szCs w:val="24"/>
          <w:lang w:val="lt-LT"/>
        </w:rPr>
        <w:t>o</w:t>
      </w:r>
      <w:r w:rsidR="00142E07" w:rsidRPr="002564D0">
        <w:rPr>
          <w:rFonts w:ascii="Times New Roman" w:hAnsi="Times New Roman"/>
          <w:b/>
          <w:iCs/>
          <w:sz w:val="24"/>
          <w:szCs w:val="24"/>
          <w:lang w:val="lt-LT"/>
        </w:rPr>
        <w:t>s</w:t>
      </w:r>
      <w:r w:rsidR="00142E07" w:rsidRPr="002564D0">
        <w:rPr>
          <w:rFonts w:ascii="Times New Roman" w:hAnsi="Times New Roman"/>
          <w:b/>
          <w:bCs/>
          <w:iCs/>
          <w:sz w:val="24"/>
          <w:szCs w:val="24"/>
          <w:lang w:val="lt-LT"/>
        </w:rPr>
        <w:t xml:space="preserve"> </w:t>
      </w:r>
      <w:r w:rsidR="00142E07" w:rsidRPr="002564D0">
        <w:rPr>
          <w:rFonts w:ascii="Times New Roman" w:hAnsi="Times New Roman"/>
          <w:b/>
          <w:iCs/>
          <w:sz w:val="24"/>
          <w:szCs w:val="24"/>
          <w:lang w:val="lt-LT"/>
        </w:rPr>
        <w:t>pagrindinės veiklos pajam</w:t>
      </w:r>
      <w:r w:rsidR="001D533A" w:rsidRPr="002564D0">
        <w:rPr>
          <w:rFonts w:ascii="Times New Roman" w:hAnsi="Times New Roman"/>
          <w:b/>
          <w:iCs/>
          <w:sz w:val="24"/>
          <w:szCs w:val="24"/>
          <w:lang w:val="lt-LT"/>
        </w:rPr>
        <w:t>o</w:t>
      </w:r>
      <w:r w:rsidR="00142E07" w:rsidRPr="002564D0">
        <w:rPr>
          <w:rFonts w:ascii="Times New Roman" w:hAnsi="Times New Roman"/>
          <w:b/>
          <w:iCs/>
          <w:sz w:val="24"/>
          <w:szCs w:val="24"/>
          <w:lang w:val="lt-LT"/>
        </w:rPr>
        <w:t>s</w:t>
      </w:r>
    </w:p>
    <w:p w:rsidR="00D40808" w:rsidRPr="002564D0" w:rsidRDefault="00142E07" w:rsidP="00FC7462">
      <w:pPr>
        <w:pStyle w:val="Sraopastraipa1"/>
        <w:spacing w:line="360" w:lineRule="auto"/>
        <w:ind w:left="0" w:firstLine="567"/>
        <w:jc w:val="both"/>
        <w:rPr>
          <w:rFonts w:ascii="Times New Roman" w:hAnsi="Times New Roman"/>
          <w:bCs/>
          <w:sz w:val="24"/>
          <w:szCs w:val="24"/>
          <w:lang w:val="lt-LT"/>
        </w:rPr>
      </w:pPr>
      <w:r w:rsidRPr="002F1B29">
        <w:rPr>
          <w:rFonts w:ascii="Times New Roman" w:hAnsi="Times New Roman"/>
          <w:sz w:val="24"/>
          <w:szCs w:val="24"/>
          <w:lang w:val="lt-LT"/>
        </w:rPr>
        <w:t>Veiklos</w:t>
      </w:r>
      <w:r w:rsidRPr="002564D0">
        <w:rPr>
          <w:rFonts w:ascii="Times New Roman" w:hAnsi="Times New Roman"/>
          <w:sz w:val="24"/>
          <w:szCs w:val="24"/>
          <w:lang w:val="lt-LT"/>
        </w:rPr>
        <w:t xml:space="preserve"> rezultatų ataskaitos eilutėje „Pagrindinės veiklos kitos pajamos“ rodo</w:t>
      </w:r>
      <w:r w:rsidR="00F5312F" w:rsidRPr="002564D0">
        <w:rPr>
          <w:rFonts w:ascii="Times New Roman" w:hAnsi="Times New Roman"/>
          <w:sz w:val="24"/>
          <w:szCs w:val="24"/>
          <w:lang w:val="lt-LT"/>
        </w:rPr>
        <w:t>mos</w:t>
      </w:r>
      <w:r w:rsidRPr="002564D0">
        <w:rPr>
          <w:rFonts w:ascii="Times New Roman" w:hAnsi="Times New Roman"/>
          <w:sz w:val="24"/>
          <w:szCs w:val="24"/>
          <w:lang w:val="lt-LT"/>
        </w:rPr>
        <w:t xml:space="preserve"> vis</w:t>
      </w:r>
      <w:r w:rsidR="00F5312F" w:rsidRPr="002564D0">
        <w:rPr>
          <w:rFonts w:ascii="Times New Roman" w:hAnsi="Times New Roman"/>
          <w:sz w:val="24"/>
          <w:szCs w:val="24"/>
          <w:lang w:val="lt-LT"/>
        </w:rPr>
        <w:t>o</w:t>
      </w:r>
      <w:r w:rsidRPr="002564D0">
        <w:rPr>
          <w:rFonts w:ascii="Times New Roman" w:hAnsi="Times New Roman"/>
          <w:sz w:val="24"/>
          <w:szCs w:val="24"/>
          <w:lang w:val="lt-LT"/>
        </w:rPr>
        <w:t>s pajam</w:t>
      </w:r>
      <w:r w:rsidR="00F5312F" w:rsidRPr="002564D0">
        <w:rPr>
          <w:rFonts w:ascii="Times New Roman" w:hAnsi="Times New Roman"/>
          <w:sz w:val="24"/>
          <w:szCs w:val="24"/>
          <w:lang w:val="lt-LT"/>
        </w:rPr>
        <w:t>o</w:t>
      </w:r>
      <w:r w:rsidRPr="002564D0">
        <w:rPr>
          <w:rFonts w:ascii="Times New Roman" w:hAnsi="Times New Roman"/>
          <w:sz w:val="24"/>
          <w:szCs w:val="24"/>
          <w:lang w:val="lt-LT"/>
        </w:rPr>
        <w:t xml:space="preserve">s </w:t>
      </w:r>
      <w:r w:rsidR="006E5144" w:rsidRPr="002564D0">
        <w:rPr>
          <w:rFonts w:ascii="Times New Roman" w:hAnsi="Times New Roman"/>
          <w:sz w:val="24"/>
          <w:szCs w:val="24"/>
          <w:lang w:val="lt-LT"/>
        </w:rPr>
        <w:t xml:space="preserve">tikrąja verte </w:t>
      </w:r>
      <w:r w:rsidR="00F5312F" w:rsidRPr="002564D0">
        <w:rPr>
          <w:rFonts w:ascii="Times New Roman" w:hAnsi="Times New Roman"/>
          <w:sz w:val="24"/>
          <w:szCs w:val="24"/>
          <w:lang w:val="lt-LT"/>
        </w:rPr>
        <w:t>už teikiamas medicinos paslaugas</w:t>
      </w:r>
      <w:r w:rsidR="00D40808" w:rsidRPr="002564D0">
        <w:rPr>
          <w:rFonts w:ascii="Times New Roman" w:hAnsi="Times New Roman"/>
          <w:bCs/>
          <w:sz w:val="24"/>
          <w:szCs w:val="24"/>
          <w:lang w:val="lt-LT"/>
        </w:rPr>
        <w:t xml:space="preserve">. </w:t>
      </w:r>
    </w:p>
    <w:p w:rsidR="00145CDB" w:rsidRPr="002564D0" w:rsidRDefault="00145CDB" w:rsidP="00145CDB">
      <w:pPr>
        <w:pStyle w:val="Sraopastraipa1"/>
        <w:spacing w:line="360" w:lineRule="auto"/>
        <w:ind w:left="0" w:firstLine="567"/>
        <w:jc w:val="both"/>
        <w:rPr>
          <w:rFonts w:ascii="Times New Roman" w:hAnsi="Times New Roman"/>
          <w:sz w:val="24"/>
          <w:szCs w:val="24"/>
          <w:lang w:val="lt-LT"/>
        </w:rPr>
      </w:pPr>
      <w:r w:rsidRPr="002564D0">
        <w:rPr>
          <w:rFonts w:ascii="Times New Roman" w:hAnsi="Times New Roman"/>
          <w:sz w:val="24"/>
          <w:szCs w:val="24"/>
          <w:lang w:val="lt-LT"/>
        </w:rPr>
        <w:t>Informacija apie pagrindinės veiklos kitas pajamas pateikiama pagal 10 standarto 1 priede pateiktą formą – aiškinamojo rašto priedas Nr. 1</w:t>
      </w:r>
      <w:r w:rsidR="000F2315" w:rsidRPr="002564D0">
        <w:rPr>
          <w:rFonts w:ascii="Times New Roman" w:hAnsi="Times New Roman"/>
          <w:sz w:val="24"/>
          <w:szCs w:val="24"/>
          <w:lang w:val="lt-LT"/>
        </w:rPr>
        <w:t>3</w:t>
      </w:r>
      <w:r w:rsidRPr="002564D0">
        <w:rPr>
          <w:rFonts w:ascii="Times New Roman" w:hAnsi="Times New Roman"/>
          <w:sz w:val="24"/>
          <w:szCs w:val="24"/>
          <w:lang w:val="lt-LT"/>
        </w:rPr>
        <w:t>.</w:t>
      </w:r>
    </w:p>
    <w:p w:rsidR="006E5144" w:rsidRPr="002564D0" w:rsidRDefault="00145CDB" w:rsidP="00145CDB">
      <w:pPr>
        <w:pStyle w:val="Sraopastraipa1"/>
        <w:spacing w:line="360" w:lineRule="auto"/>
        <w:jc w:val="both"/>
        <w:rPr>
          <w:rFonts w:ascii="Times New Roman" w:hAnsi="Times New Roman"/>
          <w:bCs/>
          <w:sz w:val="24"/>
          <w:szCs w:val="24"/>
          <w:lang w:val="lt-LT"/>
        </w:rPr>
      </w:pPr>
      <w:r w:rsidRPr="002564D0">
        <w:rPr>
          <w:rFonts w:ascii="Times New Roman" w:hAnsi="Times New Roman"/>
          <w:bCs/>
          <w:sz w:val="24"/>
          <w:szCs w:val="24"/>
          <w:lang w:val="lt-LT"/>
        </w:rPr>
        <w:t xml:space="preserve"> </w:t>
      </w:r>
      <w:r w:rsidR="002E110B" w:rsidRPr="002564D0">
        <w:rPr>
          <w:rFonts w:ascii="Times New Roman" w:hAnsi="Times New Roman"/>
          <w:bCs/>
          <w:sz w:val="24"/>
          <w:szCs w:val="24"/>
          <w:lang w:val="lt-LT"/>
        </w:rPr>
        <w:t xml:space="preserve">Per ataskaitinius metus </w:t>
      </w:r>
      <w:r w:rsidR="00F5312F" w:rsidRPr="002564D0">
        <w:rPr>
          <w:rFonts w:ascii="Times New Roman" w:hAnsi="Times New Roman"/>
          <w:bCs/>
          <w:sz w:val="24"/>
          <w:szCs w:val="24"/>
          <w:lang w:val="lt-LT"/>
        </w:rPr>
        <w:t xml:space="preserve">medicinos paslaugų </w:t>
      </w:r>
      <w:r w:rsidR="002E110B" w:rsidRPr="002564D0">
        <w:rPr>
          <w:rFonts w:ascii="Times New Roman" w:hAnsi="Times New Roman"/>
          <w:bCs/>
          <w:sz w:val="24"/>
          <w:szCs w:val="24"/>
          <w:lang w:val="lt-LT"/>
        </w:rPr>
        <w:t xml:space="preserve">pardavimo </w:t>
      </w:r>
      <w:r w:rsidR="00D40808" w:rsidRPr="002564D0">
        <w:rPr>
          <w:rFonts w:ascii="Times New Roman" w:hAnsi="Times New Roman"/>
          <w:bCs/>
          <w:sz w:val="24"/>
          <w:szCs w:val="24"/>
          <w:lang w:val="lt-LT"/>
        </w:rPr>
        <w:t>pajamų sum</w:t>
      </w:r>
      <w:r w:rsidR="00F5312F" w:rsidRPr="002564D0">
        <w:rPr>
          <w:rFonts w:ascii="Times New Roman" w:hAnsi="Times New Roman"/>
          <w:bCs/>
          <w:sz w:val="24"/>
          <w:szCs w:val="24"/>
          <w:lang w:val="lt-LT"/>
        </w:rPr>
        <w:t>ą</w:t>
      </w:r>
      <w:r w:rsidR="002E110B" w:rsidRPr="002564D0">
        <w:rPr>
          <w:rFonts w:ascii="Times New Roman" w:hAnsi="Times New Roman"/>
          <w:bCs/>
          <w:sz w:val="24"/>
          <w:szCs w:val="24"/>
          <w:lang w:val="lt-LT"/>
        </w:rPr>
        <w:t xml:space="preserve"> sudarė:</w:t>
      </w:r>
    </w:p>
    <w:p w:rsidR="002E110B" w:rsidRPr="00C07A75" w:rsidRDefault="00FC7462" w:rsidP="001F5888">
      <w:pPr>
        <w:pStyle w:val="Sraopastraipa1"/>
        <w:numPr>
          <w:ilvl w:val="0"/>
          <w:numId w:val="32"/>
        </w:numPr>
        <w:spacing w:line="360" w:lineRule="auto"/>
        <w:jc w:val="both"/>
        <w:rPr>
          <w:rFonts w:ascii="Times New Roman" w:hAnsi="Times New Roman"/>
          <w:bCs/>
          <w:sz w:val="24"/>
          <w:szCs w:val="24"/>
          <w:lang w:val="lt-LT"/>
        </w:rPr>
      </w:pPr>
      <w:r w:rsidRPr="00C07A75">
        <w:rPr>
          <w:rFonts w:ascii="Times New Roman" w:hAnsi="Times New Roman"/>
          <w:bCs/>
          <w:sz w:val="24"/>
          <w:szCs w:val="24"/>
          <w:lang w:val="lt-LT"/>
        </w:rPr>
        <w:t xml:space="preserve"> </w:t>
      </w:r>
      <w:r w:rsidR="002E110B" w:rsidRPr="00C07A75">
        <w:rPr>
          <w:rFonts w:ascii="Times New Roman" w:hAnsi="Times New Roman"/>
          <w:bCs/>
          <w:sz w:val="24"/>
          <w:szCs w:val="24"/>
          <w:lang w:val="lt-LT"/>
        </w:rPr>
        <w:t>pajam</w:t>
      </w:r>
      <w:r w:rsidR="00F5312F" w:rsidRPr="00C07A75">
        <w:rPr>
          <w:rFonts w:ascii="Times New Roman" w:hAnsi="Times New Roman"/>
          <w:bCs/>
          <w:sz w:val="24"/>
          <w:szCs w:val="24"/>
          <w:lang w:val="lt-LT"/>
        </w:rPr>
        <w:t>o</w:t>
      </w:r>
      <w:r w:rsidR="002E110B" w:rsidRPr="00C07A75">
        <w:rPr>
          <w:rFonts w:ascii="Times New Roman" w:hAnsi="Times New Roman"/>
          <w:bCs/>
          <w:sz w:val="24"/>
          <w:szCs w:val="24"/>
          <w:lang w:val="lt-LT"/>
        </w:rPr>
        <w:t>s už suteiktas medicin</w:t>
      </w:r>
      <w:r w:rsidR="00F5312F" w:rsidRPr="00C07A75">
        <w:rPr>
          <w:rFonts w:ascii="Times New Roman" w:hAnsi="Times New Roman"/>
          <w:bCs/>
          <w:sz w:val="24"/>
          <w:szCs w:val="24"/>
          <w:lang w:val="lt-LT"/>
        </w:rPr>
        <w:t>o</w:t>
      </w:r>
      <w:r w:rsidR="002E110B" w:rsidRPr="00C07A75">
        <w:rPr>
          <w:rFonts w:ascii="Times New Roman" w:hAnsi="Times New Roman"/>
          <w:bCs/>
          <w:sz w:val="24"/>
          <w:szCs w:val="24"/>
          <w:lang w:val="lt-LT"/>
        </w:rPr>
        <w:t xml:space="preserve">s paslaugas, kurias apmoka </w:t>
      </w:r>
      <w:r w:rsidR="002B1473">
        <w:rPr>
          <w:rFonts w:ascii="Times New Roman" w:hAnsi="Times New Roman"/>
          <w:bCs/>
          <w:sz w:val="24"/>
          <w:szCs w:val="24"/>
          <w:lang w:val="lt-LT"/>
        </w:rPr>
        <w:t>V</w:t>
      </w:r>
      <w:r w:rsidRPr="00C07A75">
        <w:rPr>
          <w:rFonts w:ascii="Times New Roman" w:hAnsi="Times New Roman"/>
          <w:bCs/>
          <w:sz w:val="24"/>
          <w:szCs w:val="24"/>
          <w:lang w:val="lt-LT"/>
        </w:rPr>
        <w:t xml:space="preserve">LK </w:t>
      </w:r>
      <w:r w:rsidR="006E5144" w:rsidRPr="00C07A75">
        <w:rPr>
          <w:rFonts w:ascii="Times New Roman" w:hAnsi="Times New Roman"/>
          <w:sz w:val="24"/>
          <w:szCs w:val="24"/>
          <w:lang w:val="lt-LT"/>
        </w:rPr>
        <w:t>–</w:t>
      </w:r>
      <w:r w:rsidRPr="00C07A75">
        <w:rPr>
          <w:rFonts w:ascii="Times New Roman" w:hAnsi="Times New Roman"/>
          <w:sz w:val="24"/>
          <w:szCs w:val="24"/>
          <w:lang w:val="lt-LT"/>
        </w:rPr>
        <w:t xml:space="preserve"> </w:t>
      </w:r>
      <w:r w:rsidR="008E76C0">
        <w:rPr>
          <w:rFonts w:ascii="Times New Roman" w:hAnsi="Times New Roman"/>
          <w:sz w:val="24"/>
          <w:szCs w:val="24"/>
          <w:lang w:val="lt-LT"/>
        </w:rPr>
        <w:t>1 095 748</w:t>
      </w:r>
      <w:r w:rsidR="00AC6D7B" w:rsidRPr="00C07A75">
        <w:rPr>
          <w:rFonts w:ascii="Times New Roman" w:hAnsi="Times New Roman"/>
          <w:sz w:val="24"/>
          <w:szCs w:val="24"/>
          <w:lang w:val="lt-LT"/>
        </w:rPr>
        <w:t xml:space="preserve"> </w:t>
      </w:r>
      <w:proofErr w:type="spellStart"/>
      <w:r w:rsidR="00AC6D7B" w:rsidRPr="00C07A75">
        <w:rPr>
          <w:rFonts w:ascii="Times New Roman" w:hAnsi="Times New Roman"/>
          <w:sz w:val="24"/>
          <w:szCs w:val="24"/>
          <w:lang w:val="lt-LT"/>
        </w:rPr>
        <w:t>Eur</w:t>
      </w:r>
      <w:proofErr w:type="spellEnd"/>
      <w:r w:rsidR="00EC1418" w:rsidRPr="00C07A75">
        <w:rPr>
          <w:rFonts w:ascii="Times New Roman" w:hAnsi="Times New Roman"/>
          <w:sz w:val="24"/>
          <w:szCs w:val="24"/>
          <w:lang w:val="lt-LT"/>
        </w:rPr>
        <w:t xml:space="preserve">  </w:t>
      </w:r>
      <w:r w:rsidR="00AC6D7B" w:rsidRPr="00C07A75">
        <w:rPr>
          <w:rFonts w:ascii="Times New Roman" w:hAnsi="Times New Roman"/>
          <w:sz w:val="24"/>
          <w:szCs w:val="24"/>
          <w:lang w:val="lt-LT"/>
        </w:rPr>
        <w:t>(20</w:t>
      </w:r>
      <w:r w:rsidR="005D410D" w:rsidRPr="00C07A75">
        <w:rPr>
          <w:rFonts w:ascii="Times New Roman" w:hAnsi="Times New Roman"/>
          <w:sz w:val="24"/>
          <w:szCs w:val="24"/>
          <w:lang w:val="lt-LT"/>
        </w:rPr>
        <w:t>2</w:t>
      </w:r>
      <w:r w:rsidR="002B1473">
        <w:rPr>
          <w:rFonts w:ascii="Times New Roman" w:hAnsi="Times New Roman"/>
          <w:sz w:val="24"/>
          <w:szCs w:val="24"/>
          <w:lang w:val="lt-LT"/>
        </w:rPr>
        <w:t>4</w:t>
      </w:r>
      <w:r w:rsidR="00E61C7E" w:rsidRPr="00C07A75">
        <w:rPr>
          <w:rFonts w:ascii="Times New Roman" w:hAnsi="Times New Roman"/>
          <w:sz w:val="24"/>
          <w:szCs w:val="24"/>
          <w:lang w:val="lt-LT"/>
        </w:rPr>
        <w:t xml:space="preserve"> </w:t>
      </w:r>
      <w:r w:rsidR="00AC6D7B" w:rsidRPr="00C07A75">
        <w:rPr>
          <w:rFonts w:ascii="Times New Roman" w:hAnsi="Times New Roman"/>
          <w:sz w:val="24"/>
          <w:szCs w:val="24"/>
          <w:lang w:val="lt-LT"/>
        </w:rPr>
        <w:t xml:space="preserve">m. buvo </w:t>
      </w:r>
      <w:r w:rsidR="002B1473" w:rsidRPr="00C07A75">
        <w:rPr>
          <w:rFonts w:ascii="Times New Roman" w:hAnsi="Times New Roman"/>
          <w:sz w:val="24"/>
          <w:szCs w:val="24"/>
          <w:lang w:val="lt-LT"/>
        </w:rPr>
        <w:t xml:space="preserve">567 128 </w:t>
      </w:r>
      <w:proofErr w:type="spellStart"/>
      <w:r w:rsidR="00C0088D" w:rsidRPr="00C07A75">
        <w:rPr>
          <w:rFonts w:ascii="Times New Roman" w:hAnsi="Times New Roman"/>
          <w:bCs/>
          <w:sz w:val="24"/>
          <w:szCs w:val="24"/>
          <w:lang w:val="lt-LT"/>
        </w:rPr>
        <w:t>Eur</w:t>
      </w:r>
      <w:proofErr w:type="spellEnd"/>
      <w:r w:rsidR="00AF7EC8" w:rsidRPr="00C07A75">
        <w:rPr>
          <w:rFonts w:ascii="Times New Roman" w:hAnsi="Times New Roman"/>
          <w:bCs/>
          <w:sz w:val="24"/>
          <w:szCs w:val="24"/>
          <w:lang w:val="lt-LT"/>
        </w:rPr>
        <w:t xml:space="preserve"> </w:t>
      </w:r>
      <w:r w:rsidR="002B2EA2" w:rsidRPr="00C07A75">
        <w:rPr>
          <w:rFonts w:ascii="Times New Roman" w:hAnsi="Times New Roman"/>
          <w:sz w:val="24"/>
          <w:szCs w:val="24"/>
          <w:lang w:val="lt-LT"/>
        </w:rPr>
        <w:t xml:space="preserve">padidėjo </w:t>
      </w:r>
      <w:r w:rsidR="008E76C0">
        <w:rPr>
          <w:rFonts w:ascii="Times New Roman" w:hAnsi="Times New Roman"/>
          <w:sz w:val="24"/>
          <w:szCs w:val="24"/>
          <w:lang w:val="lt-LT"/>
        </w:rPr>
        <w:t>528 620</w:t>
      </w:r>
      <w:r w:rsidR="00AC6D7B" w:rsidRPr="00C07A75">
        <w:rPr>
          <w:rFonts w:ascii="Times New Roman" w:hAnsi="Times New Roman"/>
          <w:sz w:val="24"/>
          <w:szCs w:val="24"/>
          <w:lang w:val="lt-LT"/>
        </w:rPr>
        <w:t xml:space="preserve"> </w:t>
      </w:r>
      <w:proofErr w:type="spellStart"/>
      <w:r w:rsidR="00AC6D7B" w:rsidRPr="00C07A75">
        <w:rPr>
          <w:rFonts w:ascii="Times New Roman" w:hAnsi="Times New Roman"/>
          <w:sz w:val="24"/>
          <w:szCs w:val="24"/>
          <w:lang w:val="lt-LT"/>
        </w:rPr>
        <w:t>Eur</w:t>
      </w:r>
      <w:proofErr w:type="spellEnd"/>
      <w:r w:rsidR="00AC6D7B" w:rsidRPr="00C07A75">
        <w:rPr>
          <w:rFonts w:ascii="Times New Roman" w:hAnsi="Times New Roman"/>
          <w:sz w:val="24"/>
          <w:szCs w:val="24"/>
          <w:lang w:val="lt-LT"/>
        </w:rPr>
        <w:t xml:space="preserve"> arba  </w:t>
      </w:r>
      <w:r w:rsidR="003C219A" w:rsidRPr="00C07A75">
        <w:rPr>
          <w:rFonts w:ascii="Times New Roman" w:hAnsi="Times New Roman"/>
          <w:sz w:val="24"/>
          <w:szCs w:val="24"/>
          <w:lang w:val="lt-LT"/>
        </w:rPr>
        <w:t>9</w:t>
      </w:r>
      <w:r w:rsidR="002B1473">
        <w:rPr>
          <w:rFonts w:ascii="Times New Roman" w:hAnsi="Times New Roman"/>
          <w:sz w:val="24"/>
          <w:szCs w:val="24"/>
          <w:lang w:val="lt-LT"/>
        </w:rPr>
        <w:t xml:space="preserve">3,21 </w:t>
      </w:r>
      <w:r w:rsidR="00AC6D7B" w:rsidRPr="00C07A75">
        <w:rPr>
          <w:rFonts w:ascii="Times New Roman" w:hAnsi="Times New Roman"/>
          <w:sz w:val="24"/>
          <w:szCs w:val="24"/>
          <w:lang w:val="lt-LT"/>
        </w:rPr>
        <w:t>proc.)</w:t>
      </w:r>
      <w:r w:rsidR="001152A8" w:rsidRPr="00C07A75">
        <w:rPr>
          <w:rFonts w:ascii="Times New Roman" w:hAnsi="Times New Roman"/>
          <w:sz w:val="24"/>
          <w:szCs w:val="24"/>
          <w:lang w:val="lt-LT"/>
        </w:rPr>
        <w:t xml:space="preserve">, </w:t>
      </w:r>
      <w:r w:rsidR="00A3251C" w:rsidRPr="00C07A75">
        <w:rPr>
          <w:rFonts w:ascii="Times New Roman" w:hAnsi="Times New Roman"/>
          <w:sz w:val="24"/>
          <w:szCs w:val="24"/>
          <w:lang w:val="lt-LT"/>
        </w:rPr>
        <w:t>t. sk.</w:t>
      </w:r>
      <w:r w:rsidR="00AC6D7B" w:rsidRPr="00C07A75">
        <w:rPr>
          <w:rFonts w:ascii="Times New Roman" w:hAnsi="Times New Roman"/>
          <w:sz w:val="24"/>
          <w:szCs w:val="24"/>
          <w:lang w:val="lt-LT"/>
        </w:rPr>
        <w:t xml:space="preserve"> </w:t>
      </w:r>
      <w:r w:rsidR="001152A8" w:rsidRPr="00C07A75">
        <w:rPr>
          <w:rFonts w:ascii="Times New Roman" w:hAnsi="Times New Roman"/>
          <w:sz w:val="24"/>
          <w:szCs w:val="24"/>
          <w:lang w:val="lt-LT"/>
        </w:rPr>
        <w:t>u</w:t>
      </w:r>
      <w:r w:rsidR="002B2EA2" w:rsidRPr="00C07A75">
        <w:rPr>
          <w:rFonts w:ascii="Times New Roman" w:hAnsi="Times New Roman"/>
          <w:sz w:val="24"/>
          <w:szCs w:val="24"/>
          <w:lang w:val="lt-LT"/>
        </w:rPr>
        <w:t>ž gerus darbo rezultatus gauta</w:t>
      </w:r>
      <w:r w:rsidR="00FD40FB" w:rsidRPr="00C07A75">
        <w:rPr>
          <w:rFonts w:ascii="Times New Roman" w:hAnsi="Times New Roman"/>
          <w:sz w:val="24"/>
          <w:szCs w:val="24"/>
          <w:lang w:val="lt-LT"/>
        </w:rPr>
        <w:t xml:space="preserve"> </w:t>
      </w:r>
      <w:r w:rsidR="002B1473">
        <w:rPr>
          <w:rFonts w:ascii="Times New Roman" w:hAnsi="Times New Roman"/>
          <w:sz w:val="24"/>
          <w:szCs w:val="24"/>
          <w:lang w:val="lt-LT"/>
        </w:rPr>
        <w:t>16 061</w:t>
      </w:r>
      <w:r w:rsidR="00E91603" w:rsidRPr="00C07A75">
        <w:rPr>
          <w:rFonts w:ascii="Times New Roman" w:hAnsi="Times New Roman"/>
          <w:sz w:val="24"/>
          <w:szCs w:val="24"/>
          <w:lang w:val="lt-LT"/>
        </w:rPr>
        <w:t xml:space="preserve"> </w:t>
      </w:r>
      <w:proofErr w:type="spellStart"/>
      <w:r w:rsidR="00E91603" w:rsidRPr="00C07A75">
        <w:rPr>
          <w:rFonts w:ascii="Times New Roman" w:hAnsi="Times New Roman"/>
          <w:sz w:val="24"/>
          <w:szCs w:val="24"/>
          <w:lang w:val="lt-LT"/>
        </w:rPr>
        <w:t>Eur</w:t>
      </w:r>
      <w:proofErr w:type="spellEnd"/>
      <w:r w:rsidR="00E91603" w:rsidRPr="00C07A75">
        <w:rPr>
          <w:rFonts w:ascii="Times New Roman" w:hAnsi="Times New Roman"/>
          <w:sz w:val="24"/>
          <w:szCs w:val="24"/>
          <w:lang w:val="lt-LT"/>
        </w:rPr>
        <w:t xml:space="preserve"> ( 20</w:t>
      </w:r>
      <w:r w:rsidR="005D410D" w:rsidRPr="00C07A75">
        <w:rPr>
          <w:rFonts w:ascii="Times New Roman" w:hAnsi="Times New Roman"/>
          <w:sz w:val="24"/>
          <w:szCs w:val="24"/>
          <w:lang w:val="lt-LT"/>
        </w:rPr>
        <w:t>2</w:t>
      </w:r>
      <w:r w:rsidR="002B1473">
        <w:rPr>
          <w:rFonts w:ascii="Times New Roman" w:hAnsi="Times New Roman"/>
          <w:sz w:val="24"/>
          <w:szCs w:val="24"/>
          <w:lang w:val="lt-LT"/>
        </w:rPr>
        <w:t>4</w:t>
      </w:r>
      <w:r w:rsidR="00E91603" w:rsidRPr="00C07A75">
        <w:rPr>
          <w:rFonts w:ascii="Times New Roman" w:hAnsi="Times New Roman"/>
          <w:sz w:val="24"/>
          <w:szCs w:val="24"/>
          <w:lang w:val="lt-LT"/>
        </w:rPr>
        <w:t xml:space="preserve"> m. buvo </w:t>
      </w:r>
      <w:r w:rsidR="002B1473">
        <w:rPr>
          <w:rFonts w:ascii="Times New Roman" w:hAnsi="Times New Roman"/>
          <w:sz w:val="24"/>
          <w:szCs w:val="24"/>
          <w:lang w:val="lt-LT"/>
        </w:rPr>
        <w:t xml:space="preserve">9 074 </w:t>
      </w:r>
      <w:proofErr w:type="spellStart"/>
      <w:r w:rsidR="00E91603" w:rsidRPr="00C07A75">
        <w:rPr>
          <w:rFonts w:ascii="Times New Roman" w:hAnsi="Times New Roman"/>
          <w:bCs/>
          <w:sz w:val="24"/>
          <w:szCs w:val="24"/>
          <w:lang w:val="lt-LT"/>
        </w:rPr>
        <w:t>Eur</w:t>
      </w:r>
      <w:proofErr w:type="spellEnd"/>
      <w:r w:rsidR="00E91603" w:rsidRPr="00C07A75">
        <w:rPr>
          <w:rFonts w:ascii="Times New Roman" w:hAnsi="Times New Roman"/>
          <w:bCs/>
          <w:sz w:val="24"/>
          <w:szCs w:val="24"/>
          <w:lang w:val="lt-LT"/>
        </w:rPr>
        <w:t xml:space="preserve"> </w:t>
      </w:r>
      <w:r w:rsidR="003C219A" w:rsidRPr="00C07A75">
        <w:rPr>
          <w:rFonts w:ascii="Times New Roman" w:hAnsi="Times New Roman"/>
          <w:sz w:val="24"/>
          <w:szCs w:val="24"/>
          <w:lang w:val="lt-LT"/>
        </w:rPr>
        <w:t>padidėjo</w:t>
      </w:r>
      <w:r w:rsidR="00E91603" w:rsidRPr="00C07A75">
        <w:rPr>
          <w:rFonts w:ascii="Times New Roman" w:hAnsi="Times New Roman"/>
          <w:sz w:val="24"/>
          <w:szCs w:val="24"/>
          <w:lang w:val="lt-LT"/>
        </w:rPr>
        <w:t xml:space="preserve">  </w:t>
      </w:r>
      <w:r w:rsidR="002B1473">
        <w:rPr>
          <w:rFonts w:ascii="Times New Roman" w:hAnsi="Times New Roman"/>
          <w:sz w:val="24"/>
          <w:szCs w:val="24"/>
          <w:lang w:val="lt-LT"/>
        </w:rPr>
        <w:t>6 987</w:t>
      </w:r>
      <w:r w:rsidR="00E91603" w:rsidRPr="00C07A75">
        <w:rPr>
          <w:rFonts w:ascii="Times New Roman" w:hAnsi="Times New Roman"/>
          <w:sz w:val="24"/>
          <w:szCs w:val="24"/>
          <w:lang w:val="lt-LT"/>
        </w:rPr>
        <w:t xml:space="preserve"> </w:t>
      </w:r>
      <w:proofErr w:type="spellStart"/>
      <w:r w:rsidR="00E91603" w:rsidRPr="00C07A75">
        <w:rPr>
          <w:rFonts w:ascii="Times New Roman" w:hAnsi="Times New Roman"/>
          <w:sz w:val="24"/>
          <w:szCs w:val="24"/>
          <w:lang w:val="lt-LT"/>
        </w:rPr>
        <w:t>Eur</w:t>
      </w:r>
      <w:proofErr w:type="spellEnd"/>
      <w:r w:rsidR="003C219A" w:rsidRPr="00C07A75">
        <w:rPr>
          <w:rFonts w:ascii="Times New Roman" w:hAnsi="Times New Roman"/>
          <w:sz w:val="24"/>
          <w:szCs w:val="24"/>
          <w:lang w:val="lt-LT"/>
        </w:rPr>
        <w:t xml:space="preserve"> arba </w:t>
      </w:r>
      <w:r w:rsidR="002B1473">
        <w:rPr>
          <w:rFonts w:ascii="Times New Roman" w:hAnsi="Times New Roman"/>
          <w:sz w:val="24"/>
          <w:szCs w:val="24"/>
          <w:lang w:val="lt-LT"/>
        </w:rPr>
        <w:t>77,00</w:t>
      </w:r>
      <w:r w:rsidR="003C219A" w:rsidRPr="00C07A75">
        <w:rPr>
          <w:rFonts w:ascii="Times New Roman" w:hAnsi="Times New Roman"/>
          <w:sz w:val="24"/>
          <w:szCs w:val="24"/>
          <w:lang w:val="lt-LT"/>
        </w:rPr>
        <w:t xml:space="preserve"> proc.</w:t>
      </w:r>
      <w:r w:rsidR="00E91603" w:rsidRPr="00C07A75">
        <w:rPr>
          <w:rFonts w:ascii="Times New Roman" w:hAnsi="Times New Roman"/>
          <w:sz w:val="24"/>
          <w:szCs w:val="24"/>
          <w:lang w:val="lt-LT"/>
        </w:rPr>
        <w:t>)</w:t>
      </w:r>
      <w:r w:rsidR="001152A8" w:rsidRPr="00C07A75">
        <w:rPr>
          <w:rFonts w:ascii="Times New Roman" w:hAnsi="Times New Roman"/>
          <w:sz w:val="24"/>
          <w:szCs w:val="24"/>
          <w:lang w:val="lt-LT"/>
        </w:rPr>
        <w:t>,</w:t>
      </w:r>
      <w:r w:rsidR="00E91603" w:rsidRPr="00C07A75">
        <w:rPr>
          <w:rFonts w:ascii="Times New Roman" w:hAnsi="Times New Roman"/>
          <w:sz w:val="24"/>
          <w:szCs w:val="24"/>
          <w:lang w:val="lt-LT"/>
        </w:rPr>
        <w:t xml:space="preserve"> </w:t>
      </w:r>
      <w:r w:rsidR="001152A8" w:rsidRPr="00C07A75">
        <w:rPr>
          <w:rFonts w:ascii="Times New Roman" w:hAnsi="Times New Roman"/>
          <w:sz w:val="24"/>
          <w:szCs w:val="24"/>
          <w:lang w:val="lt-LT"/>
        </w:rPr>
        <w:t>u</w:t>
      </w:r>
      <w:r w:rsidR="00FD29FD" w:rsidRPr="00C07A75">
        <w:rPr>
          <w:rFonts w:ascii="Times New Roman" w:hAnsi="Times New Roman"/>
          <w:sz w:val="24"/>
          <w:szCs w:val="24"/>
          <w:lang w:val="lt-LT"/>
        </w:rPr>
        <w:t>ž pirminės am</w:t>
      </w:r>
      <w:r w:rsidR="001152A8" w:rsidRPr="00C07A75">
        <w:rPr>
          <w:rFonts w:ascii="Times New Roman" w:hAnsi="Times New Roman"/>
          <w:sz w:val="24"/>
          <w:szCs w:val="24"/>
          <w:lang w:val="lt-LT"/>
        </w:rPr>
        <w:t xml:space="preserve">bulatorines sveikatos priežiūrą </w:t>
      </w:r>
      <w:r w:rsidR="002B1473">
        <w:rPr>
          <w:rFonts w:ascii="Times New Roman" w:hAnsi="Times New Roman"/>
          <w:sz w:val="24"/>
          <w:szCs w:val="24"/>
          <w:lang w:val="lt-LT"/>
        </w:rPr>
        <w:t>128 989</w:t>
      </w:r>
      <w:r w:rsidR="003C219A" w:rsidRPr="00C07A75">
        <w:rPr>
          <w:rFonts w:ascii="Times New Roman" w:hAnsi="Times New Roman"/>
          <w:sz w:val="24"/>
          <w:szCs w:val="24"/>
          <w:lang w:val="lt-LT"/>
        </w:rPr>
        <w:t xml:space="preserve"> </w:t>
      </w:r>
      <w:proofErr w:type="spellStart"/>
      <w:r w:rsidR="001152A8" w:rsidRPr="00C07A75">
        <w:rPr>
          <w:rFonts w:ascii="Times New Roman" w:hAnsi="Times New Roman"/>
          <w:sz w:val="24"/>
          <w:szCs w:val="24"/>
          <w:lang w:val="lt-LT"/>
        </w:rPr>
        <w:t>Eur</w:t>
      </w:r>
      <w:proofErr w:type="spellEnd"/>
      <w:r w:rsidR="001152A8" w:rsidRPr="00C07A75">
        <w:rPr>
          <w:rFonts w:ascii="Times New Roman" w:hAnsi="Times New Roman"/>
          <w:sz w:val="24"/>
          <w:szCs w:val="24"/>
          <w:lang w:val="lt-LT"/>
        </w:rPr>
        <w:t xml:space="preserve"> ( 20</w:t>
      </w:r>
      <w:r w:rsidR="005D410D" w:rsidRPr="00C07A75">
        <w:rPr>
          <w:rFonts w:ascii="Times New Roman" w:hAnsi="Times New Roman"/>
          <w:sz w:val="24"/>
          <w:szCs w:val="24"/>
          <w:lang w:val="lt-LT"/>
        </w:rPr>
        <w:t>2</w:t>
      </w:r>
      <w:r w:rsidR="002B1473">
        <w:rPr>
          <w:rFonts w:ascii="Times New Roman" w:hAnsi="Times New Roman"/>
          <w:sz w:val="24"/>
          <w:szCs w:val="24"/>
          <w:lang w:val="lt-LT"/>
        </w:rPr>
        <w:t>4</w:t>
      </w:r>
      <w:r w:rsidR="001152A8" w:rsidRPr="00C07A75">
        <w:rPr>
          <w:rFonts w:ascii="Times New Roman" w:hAnsi="Times New Roman"/>
          <w:sz w:val="24"/>
          <w:szCs w:val="24"/>
          <w:lang w:val="lt-LT"/>
        </w:rPr>
        <w:t xml:space="preserve"> m. buvo </w:t>
      </w:r>
      <w:r w:rsidR="002B1473" w:rsidRPr="00C07A75">
        <w:rPr>
          <w:rFonts w:ascii="Times New Roman" w:hAnsi="Times New Roman"/>
          <w:sz w:val="24"/>
          <w:szCs w:val="24"/>
          <w:lang w:val="lt-LT"/>
        </w:rPr>
        <w:t xml:space="preserve">103 375 </w:t>
      </w:r>
      <w:proofErr w:type="spellStart"/>
      <w:r w:rsidR="001152A8" w:rsidRPr="00C07A75">
        <w:rPr>
          <w:rFonts w:ascii="Times New Roman" w:hAnsi="Times New Roman"/>
          <w:bCs/>
          <w:sz w:val="24"/>
          <w:szCs w:val="24"/>
          <w:lang w:val="lt-LT"/>
        </w:rPr>
        <w:t>Eur</w:t>
      </w:r>
      <w:proofErr w:type="spellEnd"/>
      <w:r w:rsidR="001152A8" w:rsidRPr="00C07A75">
        <w:rPr>
          <w:rFonts w:ascii="Times New Roman" w:hAnsi="Times New Roman"/>
          <w:bCs/>
          <w:sz w:val="24"/>
          <w:szCs w:val="24"/>
          <w:lang w:val="lt-LT"/>
        </w:rPr>
        <w:t xml:space="preserve"> </w:t>
      </w:r>
      <w:r w:rsidR="004927AB" w:rsidRPr="00C07A75">
        <w:rPr>
          <w:rFonts w:ascii="Times New Roman" w:hAnsi="Times New Roman"/>
          <w:sz w:val="24"/>
          <w:szCs w:val="24"/>
          <w:lang w:val="lt-LT"/>
        </w:rPr>
        <w:t>padidėjo</w:t>
      </w:r>
      <w:r w:rsidR="001152A8" w:rsidRPr="00C07A75">
        <w:rPr>
          <w:rFonts w:ascii="Times New Roman" w:hAnsi="Times New Roman"/>
          <w:sz w:val="24"/>
          <w:szCs w:val="24"/>
          <w:lang w:val="lt-LT"/>
        </w:rPr>
        <w:t xml:space="preserve"> </w:t>
      </w:r>
      <w:r w:rsidR="002B1473">
        <w:rPr>
          <w:rFonts w:ascii="Times New Roman" w:hAnsi="Times New Roman"/>
          <w:sz w:val="24"/>
          <w:szCs w:val="24"/>
          <w:lang w:val="lt-LT"/>
        </w:rPr>
        <w:t>25 614</w:t>
      </w:r>
      <w:r w:rsidR="001152A8" w:rsidRPr="00C07A75">
        <w:rPr>
          <w:rFonts w:ascii="Times New Roman" w:hAnsi="Times New Roman"/>
          <w:sz w:val="24"/>
          <w:szCs w:val="24"/>
          <w:lang w:val="lt-LT"/>
        </w:rPr>
        <w:t xml:space="preserve"> </w:t>
      </w:r>
      <w:proofErr w:type="spellStart"/>
      <w:r w:rsidR="001152A8" w:rsidRPr="00C07A75">
        <w:rPr>
          <w:rFonts w:ascii="Times New Roman" w:hAnsi="Times New Roman"/>
          <w:sz w:val="24"/>
          <w:szCs w:val="24"/>
          <w:lang w:val="lt-LT"/>
        </w:rPr>
        <w:t>Eur</w:t>
      </w:r>
      <w:proofErr w:type="spellEnd"/>
      <w:r w:rsidR="001152A8" w:rsidRPr="00C07A75">
        <w:rPr>
          <w:rFonts w:ascii="Times New Roman" w:hAnsi="Times New Roman"/>
          <w:sz w:val="24"/>
          <w:szCs w:val="24"/>
          <w:lang w:val="lt-LT"/>
        </w:rPr>
        <w:t xml:space="preserve"> arba </w:t>
      </w:r>
      <w:r w:rsidR="00AB7255">
        <w:rPr>
          <w:rFonts w:ascii="Times New Roman" w:hAnsi="Times New Roman"/>
          <w:sz w:val="24"/>
          <w:szCs w:val="24"/>
          <w:lang w:val="lt-LT"/>
        </w:rPr>
        <w:t>24,78</w:t>
      </w:r>
      <w:r w:rsidR="001152A8" w:rsidRPr="00C07A75">
        <w:rPr>
          <w:rFonts w:ascii="Times New Roman" w:hAnsi="Times New Roman"/>
          <w:sz w:val="24"/>
          <w:szCs w:val="24"/>
          <w:lang w:val="lt-LT"/>
        </w:rPr>
        <w:t xml:space="preserve"> proc.), </w:t>
      </w:r>
      <w:r w:rsidR="004927AB" w:rsidRPr="00C07A75">
        <w:rPr>
          <w:rFonts w:ascii="Times New Roman" w:hAnsi="Times New Roman"/>
          <w:sz w:val="24"/>
          <w:szCs w:val="24"/>
          <w:lang w:val="lt-LT"/>
        </w:rPr>
        <w:t>už</w:t>
      </w:r>
      <w:r w:rsidR="004E3BBE" w:rsidRPr="00C07A75">
        <w:rPr>
          <w:rFonts w:ascii="Times New Roman" w:hAnsi="Times New Roman"/>
          <w:sz w:val="24"/>
          <w:szCs w:val="24"/>
          <w:lang w:val="lt-LT"/>
        </w:rPr>
        <w:t xml:space="preserve"> ambulatorinės asmens paslaugos namuose (ASPN)</w:t>
      </w:r>
      <w:r w:rsidR="004927AB" w:rsidRPr="00C07A75">
        <w:rPr>
          <w:rFonts w:ascii="Times New Roman" w:hAnsi="Times New Roman"/>
          <w:sz w:val="24"/>
          <w:szCs w:val="24"/>
          <w:lang w:val="lt-LT"/>
        </w:rPr>
        <w:t xml:space="preserve"> </w:t>
      </w:r>
      <w:r w:rsidR="00AB7255">
        <w:rPr>
          <w:rFonts w:ascii="Times New Roman" w:hAnsi="Times New Roman"/>
          <w:sz w:val="24"/>
          <w:szCs w:val="24"/>
          <w:lang w:val="lt-LT"/>
        </w:rPr>
        <w:t xml:space="preserve">238 470 </w:t>
      </w:r>
      <w:proofErr w:type="spellStart"/>
      <w:r w:rsidR="004927AB" w:rsidRPr="00C07A75">
        <w:rPr>
          <w:rFonts w:ascii="Times New Roman" w:hAnsi="Times New Roman"/>
          <w:sz w:val="24"/>
          <w:szCs w:val="24"/>
          <w:lang w:val="lt-LT"/>
        </w:rPr>
        <w:t>Eur</w:t>
      </w:r>
      <w:proofErr w:type="spellEnd"/>
      <w:r w:rsidR="004E3BBE" w:rsidRPr="00C07A75">
        <w:rPr>
          <w:rFonts w:ascii="Times New Roman" w:hAnsi="Times New Roman"/>
          <w:sz w:val="24"/>
          <w:szCs w:val="24"/>
          <w:lang w:val="lt-LT"/>
        </w:rPr>
        <w:t xml:space="preserve"> </w:t>
      </w:r>
      <w:r w:rsidR="00AB7255">
        <w:rPr>
          <w:rFonts w:ascii="Times New Roman" w:hAnsi="Times New Roman"/>
          <w:sz w:val="24"/>
          <w:szCs w:val="24"/>
          <w:lang w:val="lt-LT"/>
        </w:rPr>
        <w:t>(2024</w:t>
      </w:r>
      <w:r w:rsidR="004927AB" w:rsidRPr="00C07A75">
        <w:rPr>
          <w:rFonts w:ascii="Times New Roman" w:hAnsi="Times New Roman"/>
          <w:sz w:val="24"/>
          <w:szCs w:val="24"/>
          <w:lang w:val="lt-LT"/>
        </w:rPr>
        <w:t xml:space="preserve"> m.</w:t>
      </w:r>
      <w:r w:rsidR="004E3BBE" w:rsidRPr="00C07A75">
        <w:rPr>
          <w:rFonts w:ascii="Times New Roman" w:hAnsi="Times New Roman"/>
          <w:sz w:val="24"/>
          <w:szCs w:val="24"/>
          <w:lang w:val="lt-LT"/>
        </w:rPr>
        <w:t xml:space="preserve"> </w:t>
      </w:r>
      <w:r w:rsidR="00E61C7E" w:rsidRPr="00C07A75">
        <w:rPr>
          <w:rFonts w:ascii="Times New Roman" w:hAnsi="Times New Roman"/>
          <w:sz w:val="24"/>
          <w:szCs w:val="24"/>
          <w:lang w:val="lt-LT"/>
        </w:rPr>
        <w:t>buvo</w:t>
      </w:r>
      <w:r w:rsidR="004927AB" w:rsidRPr="00C07A75">
        <w:rPr>
          <w:rFonts w:ascii="Times New Roman" w:hAnsi="Times New Roman"/>
          <w:sz w:val="24"/>
          <w:szCs w:val="24"/>
          <w:lang w:val="lt-LT"/>
        </w:rPr>
        <w:t xml:space="preserve"> </w:t>
      </w:r>
      <w:r w:rsidR="00AB7255" w:rsidRPr="00C07A75">
        <w:rPr>
          <w:rFonts w:ascii="Times New Roman" w:hAnsi="Times New Roman"/>
          <w:sz w:val="24"/>
          <w:szCs w:val="24"/>
          <w:lang w:val="lt-LT"/>
        </w:rPr>
        <w:t xml:space="preserve">240 980 </w:t>
      </w:r>
      <w:proofErr w:type="spellStart"/>
      <w:r w:rsidR="004E3BBE" w:rsidRPr="00C07A75">
        <w:rPr>
          <w:rFonts w:ascii="Times New Roman" w:hAnsi="Times New Roman"/>
          <w:sz w:val="24"/>
          <w:szCs w:val="24"/>
          <w:lang w:val="lt-LT"/>
        </w:rPr>
        <w:t>Eur</w:t>
      </w:r>
      <w:proofErr w:type="spellEnd"/>
      <w:r w:rsidR="003C219A" w:rsidRPr="00C07A75">
        <w:rPr>
          <w:rFonts w:ascii="Times New Roman" w:hAnsi="Times New Roman"/>
          <w:sz w:val="24"/>
          <w:szCs w:val="24"/>
          <w:lang w:val="lt-LT"/>
        </w:rPr>
        <w:t xml:space="preserve"> </w:t>
      </w:r>
      <w:r w:rsidR="00AB7255">
        <w:rPr>
          <w:rFonts w:ascii="Times New Roman" w:hAnsi="Times New Roman"/>
          <w:sz w:val="24"/>
          <w:szCs w:val="24"/>
          <w:lang w:val="lt-LT"/>
        </w:rPr>
        <w:t>sumažėjo</w:t>
      </w:r>
      <w:r w:rsidR="003C219A" w:rsidRPr="00C07A75">
        <w:rPr>
          <w:rFonts w:ascii="Times New Roman" w:hAnsi="Times New Roman"/>
          <w:sz w:val="24"/>
          <w:szCs w:val="24"/>
          <w:lang w:val="lt-LT"/>
        </w:rPr>
        <w:t xml:space="preserve">  </w:t>
      </w:r>
      <w:r w:rsidR="00AB7255">
        <w:rPr>
          <w:rFonts w:ascii="Times New Roman" w:hAnsi="Times New Roman"/>
          <w:sz w:val="24"/>
          <w:szCs w:val="24"/>
          <w:lang w:val="lt-LT"/>
        </w:rPr>
        <w:t xml:space="preserve">2 510 </w:t>
      </w:r>
      <w:proofErr w:type="spellStart"/>
      <w:r w:rsidR="00AB7255">
        <w:rPr>
          <w:rFonts w:ascii="Times New Roman" w:hAnsi="Times New Roman"/>
          <w:sz w:val="24"/>
          <w:szCs w:val="24"/>
          <w:lang w:val="lt-LT"/>
        </w:rPr>
        <w:t>Eur</w:t>
      </w:r>
      <w:proofErr w:type="spellEnd"/>
      <w:r w:rsidR="00AB7255">
        <w:rPr>
          <w:rFonts w:ascii="Times New Roman" w:hAnsi="Times New Roman"/>
          <w:sz w:val="24"/>
          <w:szCs w:val="24"/>
          <w:lang w:val="lt-LT"/>
        </w:rPr>
        <w:t xml:space="preserve"> arba 1,04</w:t>
      </w:r>
      <w:r w:rsidR="003C219A" w:rsidRPr="00C07A75">
        <w:rPr>
          <w:rFonts w:ascii="Times New Roman" w:hAnsi="Times New Roman"/>
          <w:sz w:val="24"/>
          <w:szCs w:val="24"/>
          <w:lang w:val="lt-LT"/>
        </w:rPr>
        <w:t xml:space="preserve"> </w:t>
      </w:r>
      <w:proofErr w:type="spellStart"/>
      <w:r w:rsidR="003C219A" w:rsidRPr="00C07A75">
        <w:rPr>
          <w:rFonts w:ascii="Times New Roman" w:hAnsi="Times New Roman"/>
          <w:sz w:val="24"/>
          <w:szCs w:val="24"/>
          <w:lang w:val="lt-LT"/>
        </w:rPr>
        <w:t>proc</w:t>
      </w:r>
      <w:proofErr w:type="spellEnd"/>
      <w:r w:rsidR="004927AB" w:rsidRPr="00C07A75">
        <w:rPr>
          <w:rFonts w:ascii="Times New Roman" w:hAnsi="Times New Roman"/>
          <w:sz w:val="24"/>
          <w:szCs w:val="24"/>
          <w:lang w:val="lt-LT"/>
        </w:rPr>
        <w:t>)</w:t>
      </w:r>
      <w:r w:rsidR="00035983">
        <w:rPr>
          <w:rFonts w:ascii="Times New Roman" w:hAnsi="Times New Roman"/>
          <w:sz w:val="24"/>
          <w:szCs w:val="24"/>
          <w:lang w:val="lt-LT"/>
        </w:rPr>
        <w:t xml:space="preserve">, </w:t>
      </w:r>
      <w:r w:rsidR="00AB7255">
        <w:rPr>
          <w:rFonts w:ascii="Times New Roman" w:hAnsi="Times New Roman"/>
          <w:sz w:val="24"/>
          <w:szCs w:val="24"/>
          <w:lang w:val="lt-LT"/>
        </w:rPr>
        <w:t xml:space="preserve">už </w:t>
      </w:r>
      <w:r w:rsidR="00035983">
        <w:rPr>
          <w:rFonts w:ascii="Times New Roman" w:hAnsi="Times New Roman"/>
          <w:sz w:val="24"/>
          <w:szCs w:val="24"/>
          <w:lang w:val="lt-LT"/>
        </w:rPr>
        <w:t>palaikomo gydymo ir slaugos</w:t>
      </w:r>
      <w:r w:rsidR="003C219A" w:rsidRPr="00C07A75">
        <w:rPr>
          <w:rFonts w:ascii="Times New Roman" w:hAnsi="Times New Roman"/>
          <w:sz w:val="24"/>
          <w:szCs w:val="24"/>
          <w:lang w:val="lt-LT"/>
        </w:rPr>
        <w:t xml:space="preserve"> skyrius </w:t>
      </w:r>
      <w:r w:rsidR="00AB7255">
        <w:rPr>
          <w:rFonts w:ascii="Times New Roman" w:hAnsi="Times New Roman"/>
          <w:sz w:val="24"/>
          <w:szCs w:val="24"/>
          <w:lang w:val="lt-LT"/>
        </w:rPr>
        <w:t xml:space="preserve">paslaugas – 681 609 </w:t>
      </w:r>
      <w:proofErr w:type="spellStart"/>
      <w:r w:rsidR="00AB7255">
        <w:rPr>
          <w:rFonts w:ascii="Times New Roman" w:hAnsi="Times New Roman"/>
          <w:sz w:val="24"/>
          <w:szCs w:val="24"/>
          <w:lang w:val="lt-LT"/>
        </w:rPr>
        <w:t>Eur</w:t>
      </w:r>
      <w:proofErr w:type="spellEnd"/>
      <w:r w:rsidR="00AB7255">
        <w:rPr>
          <w:rFonts w:ascii="Times New Roman" w:hAnsi="Times New Roman"/>
          <w:sz w:val="24"/>
          <w:szCs w:val="24"/>
          <w:lang w:val="lt-LT"/>
        </w:rPr>
        <w:t xml:space="preserve"> (2024 m.  skyrius pradėjo veiklą nuo 09 01</w:t>
      </w:r>
      <w:r w:rsidR="00AB7255" w:rsidRPr="00C07A75">
        <w:rPr>
          <w:rFonts w:ascii="Times New Roman" w:hAnsi="Times New Roman"/>
          <w:sz w:val="24"/>
          <w:szCs w:val="24"/>
          <w:lang w:val="lt-LT"/>
        </w:rPr>
        <w:t xml:space="preserve"> </w:t>
      </w:r>
      <w:proofErr w:type="spellStart"/>
      <w:r w:rsidR="00AB7255">
        <w:rPr>
          <w:rFonts w:ascii="Times New Roman" w:hAnsi="Times New Roman"/>
          <w:sz w:val="24"/>
          <w:szCs w:val="24"/>
          <w:lang w:val="lt-LT"/>
        </w:rPr>
        <w:t>uždirdo</w:t>
      </w:r>
      <w:proofErr w:type="spellEnd"/>
      <w:r w:rsidR="00AB7255">
        <w:rPr>
          <w:rFonts w:ascii="Times New Roman" w:hAnsi="Times New Roman"/>
          <w:sz w:val="24"/>
          <w:szCs w:val="24"/>
          <w:lang w:val="lt-LT"/>
        </w:rPr>
        <w:t xml:space="preserve"> 189 964 </w:t>
      </w:r>
      <w:proofErr w:type="spellStart"/>
      <w:r w:rsidR="00AB7255">
        <w:rPr>
          <w:rFonts w:ascii="Times New Roman" w:hAnsi="Times New Roman"/>
          <w:sz w:val="24"/>
          <w:szCs w:val="24"/>
          <w:lang w:val="lt-LT"/>
        </w:rPr>
        <w:t>Eur</w:t>
      </w:r>
      <w:proofErr w:type="spellEnd"/>
      <w:r w:rsidR="00AB7255">
        <w:rPr>
          <w:rFonts w:ascii="Times New Roman" w:hAnsi="Times New Roman"/>
          <w:sz w:val="24"/>
          <w:szCs w:val="24"/>
          <w:lang w:val="lt-LT"/>
        </w:rPr>
        <w:t>);</w:t>
      </w:r>
    </w:p>
    <w:p w:rsidR="001F5888" w:rsidRPr="002564D0" w:rsidRDefault="00FC7462" w:rsidP="001F5888">
      <w:pPr>
        <w:pStyle w:val="Sraopastraipa1"/>
        <w:numPr>
          <w:ilvl w:val="0"/>
          <w:numId w:val="32"/>
        </w:numPr>
        <w:spacing w:line="360" w:lineRule="auto"/>
        <w:jc w:val="both"/>
        <w:rPr>
          <w:rFonts w:ascii="Times New Roman" w:hAnsi="Times New Roman"/>
          <w:sz w:val="24"/>
          <w:szCs w:val="24"/>
          <w:lang w:val="lt-LT"/>
        </w:rPr>
      </w:pPr>
      <w:r w:rsidRPr="00C07A75">
        <w:rPr>
          <w:rFonts w:ascii="Times New Roman" w:hAnsi="Times New Roman"/>
          <w:bCs/>
          <w:sz w:val="24"/>
          <w:szCs w:val="24"/>
          <w:lang w:val="lt-LT"/>
        </w:rPr>
        <w:t xml:space="preserve"> </w:t>
      </w:r>
      <w:r w:rsidR="002E110B" w:rsidRPr="00C07A75">
        <w:rPr>
          <w:rFonts w:ascii="Times New Roman" w:hAnsi="Times New Roman"/>
          <w:bCs/>
          <w:sz w:val="24"/>
          <w:szCs w:val="24"/>
          <w:lang w:val="lt-LT"/>
        </w:rPr>
        <w:t>pajam</w:t>
      </w:r>
      <w:r w:rsidR="00F5312F" w:rsidRPr="00C07A75">
        <w:rPr>
          <w:rFonts w:ascii="Times New Roman" w:hAnsi="Times New Roman"/>
          <w:bCs/>
          <w:sz w:val="24"/>
          <w:szCs w:val="24"/>
          <w:lang w:val="lt-LT"/>
        </w:rPr>
        <w:t>o</w:t>
      </w:r>
      <w:r w:rsidR="002E110B" w:rsidRPr="00C07A75">
        <w:rPr>
          <w:rFonts w:ascii="Times New Roman" w:hAnsi="Times New Roman"/>
          <w:bCs/>
          <w:sz w:val="24"/>
          <w:szCs w:val="24"/>
          <w:lang w:val="lt-LT"/>
        </w:rPr>
        <w:t>s už suteiktas medicin</w:t>
      </w:r>
      <w:r w:rsidR="00F5312F" w:rsidRPr="00C07A75">
        <w:rPr>
          <w:rFonts w:ascii="Times New Roman" w:hAnsi="Times New Roman"/>
          <w:bCs/>
          <w:sz w:val="24"/>
          <w:szCs w:val="24"/>
          <w:lang w:val="lt-LT"/>
        </w:rPr>
        <w:t>o</w:t>
      </w:r>
      <w:r w:rsidR="002E110B" w:rsidRPr="00C07A75">
        <w:rPr>
          <w:rFonts w:ascii="Times New Roman" w:hAnsi="Times New Roman"/>
          <w:bCs/>
          <w:sz w:val="24"/>
          <w:szCs w:val="24"/>
          <w:lang w:val="lt-LT"/>
        </w:rPr>
        <w:t>s paslaugas, kurias apmoka</w:t>
      </w:r>
      <w:r w:rsidRPr="00C07A75">
        <w:rPr>
          <w:rFonts w:ascii="Times New Roman" w:hAnsi="Times New Roman"/>
          <w:bCs/>
          <w:sz w:val="24"/>
          <w:szCs w:val="24"/>
          <w:lang w:val="lt-LT"/>
        </w:rPr>
        <w:t xml:space="preserve"> </w:t>
      </w:r>
      <w:r w:rsidR="002E110B" w:rsidRPr="00C07A75">
        <w:rPr>
          <w:rFonts w:ascii="Times New Roman" w:hAnsi="Times New Roman"/>
          <w:bCs/>
          <w:sz w:val="24"/>
          <w:szCs w:val="24"/>
          <w:lang w:val="lt-LT"/>
        </w:rPr>
        <w:t xml:space="preserve">įvairūs fiziniai </w:t>
      </w:r>
      <w:r w:rsidR="00B90ACC" w:rsidRPr="00C07A75">
        <w:rPr>
          <w:rFonts w:ascii="Times New Roman" w:hAnsi="Times New Roman"/>
          <w:bCs/>
          <w:sz w:val="24"/>
          <w:szCs w:val="24"/>
          <w:lang w:val="lt-LT"/>
        </w:rPr>
        <w:t xml:space="preserve">ir juridiniai </w:t>
      </w:r>
      <w:r w:rsidR="00AE33B6" w:rsidRPr="00C07A75">
        <w:rPr>
          <w:rFonts w:ascii="Times New Roman" w:hAnsi="Times New Roman"/>
          <w:bCs/>
          <w:sz w:val="24"/>
          <w:szCs w:val="24"/>
          <w:lang w:val="lt-LT"/>
        </w:rPr>
        <w:t xml:space="preserve">asmenys </w:t>
      </w:r>
      <w:r w:rsidR="00643F92" w:rsidRPr="00C07A75">
        <w:rPr>
          <w:rFonts w:ascii="Times New Roman" w:hAnsi="Times New Roman"/>
          <w:bCs/>
          <w:sz w:val="24"/>
          <w:szCs w:val="24"/>
          <w:lang w:val="lt-LT"/>
        </w:rPr>
        <w:t xml:space="preserve">– </w:t>
      </w:r>
      <w:r w:rsidR="00AB7255">
        <w:rPr>
          <w:rFonts w:ascii="Times New Roman" w:hAnsi="Times New Roman"/>
          <w:bCs/>
          <w:sz w:val="24"/>
          <w:szCs w:val="24"/>
          <w:lang w:val="lt-LT"/>
        </w:rPr>
        <w:t>18 212</w:t>
      </w:r>
      <w:r w:rsidR="00D914FD" w:rsidRPr="00C07A75">
        <w:rPr>
          <w:rFonts w:ascii="Times New Roman" w:hAnsi="Times New Roman"/>
          <w:bCs/>
          <w:sz w:val="24"/>
          <w:szCs w:val="24"/>
          <w:lang w:val="lt-LT"/>
        </w:rPr>
        <w:t xml:space="preserve"> </w:t>
      </w:r>
      <w:proofErr w:type="spellStart"/>
      <w:r w:rsidR="00D914FD" w:rsidRPr="00C07A75">
        <w:rPr>
          <w:rFonts w:ascii="Times New Roman" w:hAnsi="Times New Roman"/>
          <w:bCs/>
          <w:sz w:val="24"/>
          <w:szCs w:val="24"/>
          <w:lang w:val="lt-LT"/>
        </w:rPr>
        <w:t>Eur</w:t>
      </w:r>
      <w:proofErr w:type="spellEnd"/>
      <w:r w:rsidR="00D914FD" w:rsidRPr="00C07A75">
        <w:rPr>
          <w:rFonts w:ascii="Times New Roman" w:hAnsi="Times New Roman"/>
          <w:bCs/>
          <w:sz w:val="24"/>
          <w:szCs w:val="24"/>
          <w:lang w:val="lt-LT"/>
        </w:rPr>
        <w:t xml:space="preserve"> </w:t>
      </w:r>
      <w:r w:rsidR="00AC6D7B" w:rsidRPr="00C07A75">
        <w:rPr>
          <w:rFonts w:ascii="Times New Roman" w:hAnsi="Times New Roman"/>
          <w:sz w:val="24"/>
          <w:szCs w:val="24"/>
          <w:lang w:val="lt-LT"/>
        </w:rPr>
        <w:t>(20</w:t>
      </w:r>
      <w:r w:rsidR="005D410D" w:rsidRPr="00C07A75">
        <w:rPr>
          <w:rFonts w:ascii="Times New Roman" w:hAnsi="Times New Roman"/>
          <w:sz w:val="24"/>
          <w:szCs w:val="24"/>
          <w:lang w:val="lt-LT"/>
        </w:rPr>
        <w:t>2</w:t>
      </w:r>
      <w:r w:rsidR="00AB7255">
        <w:rPr>
          <w:rFonts w:ascii="Times New Roman" w:hAnsi="Times New Roman"/>
          <w:sz w:val="24"/>
          <w:szCs w:val="24"/>
          <w:lang w:val="lt-LT"/>
        </w:rPr>
        <w:t>4</w:t>
      </w:r>
      <w:r w:rsidR="00AC6D7B" w:rsidRPr="00C07A75">
        <w:rPr>
          <w:rFonts w:ascii="Times New Roman" w:hAnsi="Times New Roman"/>
          <w:sz w:val="24"/>
          <w:szCs w:val="24"/>
          <w:lang w:val="lt-LT"/>
        </w:rPr>
        <w:t xml:space="preserve"> m. bu</w:t>
      </w:r>
      <w:r w:rsidR="00AC6D7B" w:rsidRPr="00C07A75">
        <w:rPr>
          <w:rFonts w:ascii="Times New Roman" w:hAnsi="Times New Roman"/>
          <w:bCs/>
          <w:sz w:val="24"/>
          <w:szCs w:val="24"/>
          <w:lang w:val="lt-LT"/>
        </w:rPr>
        <w:t xml:space="preserve">vo </w:t>
      </w:r>
      <w:r w:rsidR="00AB7255">
        <w:rPr>
          <w:rFonts w:ascii="Times New Roman" w:hAnsi="Times New Roman"/>
          <w:bCs/>
          <w:sz w:val="24"/>
          <w:szCs w:val="24"/>
          <w:lang w:val="lt-LT"/>
        </w:rPr>
        <w:t>15 919</w:t>
      </w:r>
      <w:r w:rsidR="002659B3" w:rsidRPr="00C07A75">
        <w:rPr>
          <w:rFonts w:ascii="Times New Roman" w:hAnsi="Times New Roman"/>
          <w:bCs/>
          <w:sz w:val="24"/>
          <w:szCs w:val="24"/>
          <w:lang w:val="lt-LT"/>
        </w:rPr>
        <w:t xml:space="preserve"> </w:t>
      </w:r>
      <w:proofErr w:type="spellStart"/>
      <w:r w:rsidR="00C0088D" w:rsidRPr="00C07A75">
        <w:rPr>
          <w:rFonts w:ascii="Times New Roman" w:hAnsi="Times New Roman"/>
          <w:bCs/>
          <w:sz w:val="24"/>
          <w:szCs w:val="24"/>
          <w:lang w:val="lt-LT"/>
        </w:rPr>
        <w:t>Eur</w:t>
      </w:r>
      <w:proofErr w:type="spellEnd"/>
      <w:r w:rsidR="00AC6D7B" w:rsidRPr="00C07A75">
        <w:rPr>
          <w:rFonts w:ascii="Times New Roman" w:hAnsi="Times New Roman"/>
          <w:sz w:val="24"/>
          <w:szCs w:val="24"/>
          <w:lang w:val="lt-LT"/>
        </w:rPr>
        <w:t xml:space="preserve"> </w:t>
      </w:r>
      <w:r w:rsidR="0056053E" w:rsidRPr="00C07A75">
        <w:rPr>
          <w:rFonts w:ascii="Times New Roman" w:hAnsi="Times New Roman"/>
          <w:sz w:val="24"/>
          <w:szCs w:val="24"/>
          <w:lang w:val="lt-LT"/>
        </w:rPr>
        <w:t>padidėjo</w:t>
      </w:r>
      <w:r w:rsidR="00AC6D7B" w:rsidRPr="00C07A75">
        <w:rPr>
          <w:rFonts w:ascii="Times New Roman" w:hAnsi="Times New Roman"/>
          <w:sz w:val="24"/>
          <w:szCs w:val="24"/>
          <w:lang w:val="lt-LT"/>
        </w:rPr>
        <w:t xml:space="preserve">  </w:t>
      </w:r>
      <w:r w:rsidR="00AB7255">
        <w:rPr>
          <w:rFonts w:ascii="Times New Roman" w:hAnsi="Times New Roman"/>
          <w:sz w:val="24"/>
          <w:szCs w:val="24"/>
          <w:lang w:val="lt-LT"/>
        </w:rPr>
        <w:t xml:space="preserve">2 293 </w:t>
      </w:r>
      <w:proofErr w:type="spellStart"/>
      <w:r w:rsidR="00AC6D7B" w:rsidRPr="00C07A75">
        <w:rPr>
          <w:rFonts w:ascii="Times New Roman" w:hAnsi="Times New Roman"/>
          <w:sz w:val="24"/>
          <w:szCs w:val="24"/>
          <w:lang w:val="lt-LT"/>
        </w:rPr>
        <w:t>Eur</w:t>
      </w:r>
      <w:proofErr w:type="spellEnd"/>
      <w:r w:rsidR="00AC6D7B" w:rsidRPr="00C07A75">
        <w:rPr>
          <w:rFonts w:ascii="Times New Roman" w:hAnsi="Times New Roman"/>
          <w:sz w:val="24"/>
          <w:szCs w:val="24"/>
          <w:lang w:val="lt-LT"/>
        </w:rPr>
        <w:t xml:space="preserve"> arba  </w:t>
      </w:r>
      <w:r w:rsidR="00AB7255">
        <w:rPr>
          <w:rFonts w:ascii="Times New Roman" w:hAnsi="Times New Roman"/>
          <w:sz w:val="24"/>
          <w:szCs w:val="24"/>
          <w:lang w:val="lt-LT"/>
        </w:rPr>
        <w:t>14,40</w:t>
      </w:r>
      <w:r w:rsidR="00AC6D7B" w:rsidRPr="00C07A75">
        <w:rPr>
          <w:rFonts w:ascii="Times New Roman" w:hAnsi="Times New Roman"/>
          <w:sz w:val="24"/>
          <w:szCs w:val="24"/>
          <w:lang w:val="lt-LT"/>
        </w:rPr>
        <w:t xml:space="preserve"> proc.)</w:t>
      </w:r>
      <w:r w:rsidR="00BA5678" w:rsidRPr="00C07A75">
        <w:rPr>
          <w:rFonts w:ascii="Times New Roman" w:hAnsi="Times New Roman"/>
          <w:sz w:val="24"/>
          <w:szCs w:val="24"/>
          <w:lang w:val="lt-LT"/>
        </w:rPr>
        <w:t xml:space="preserve">, </w:t>
      </w:r>
      <w:r w:rsidR="002325A8" w:rsidRPr="00C07A75">
        <w:rPr>
          <w:rFonts w:ascii="Times New Roman" w:hAnsi="Times New Roman"/>
          <w:sz w:val="24"/>
          <w:szCs w:val="24"/>
          <w:lang w:val="lt-LT"/>
        </w:rPr>
        <w:t>daugiau atlikta profilaktinių sveikatos patikrinimų ir mokamų laboratorinių tyrimų</w:t>
      </w:r>
      <w:r w:rsidR="00C07A75">
        <w:rPr>
          <w:rFonts w:ascii="Times New Roman" w:hAnsi="Times New Roman"/>
          <w:sz w:val="24"/>
          <w:szCs w:val="24"/>
          <w:lang w:val="lt-LT"/>
        </w:rPr>
        <w:t xml:space="preserve">, </w:t>
      </w:r>
      <w:r w:rsidR="000358C2">
        <w:rPr>
          <w:rFonts w:ascii="Times New Roman" w:hAnsi="Times New Roman"/>
          <w:sz w:val="24"/>
          <w:szCs w:val="24"/>
          <w:lang w:val="lt-LT"/>
        </w:rPr>
        <w:t xml:space="preserve">už mokamas </w:t>
      </w:r>
      <w:r w:rsidR="00C07A75">
        <w:rPr>
          <w:rFonts w:ascii="Times New Roman" w:hAnsi="Times New Roman"/>
          <w:sz w:val="24"/>
          <w:szCs w:val="24"/>
          <w:lang w:val="lt-LT"/>
        </w:rPr>
        <w:t xml:space="preserve">palaikomo gydymo ir </w:t>
      </w:r>
      <w:r w:rsidR="000358C2">
        <w:rPr>
          <w:rFonts w:ascii="Times New Roman" w:hAnsi="Times New Roman"/>
          <w:sz w:val="24"/>
          <w:szCs w:val="24"/>
          <w:lang w:val="lt-LT"/>
        </w:rPr>
        <w:t xml:space="preserve">slaugos paslaugas  </w:t>
      </w:r>
      <w:r w:rsidR="004B5163">
        <w:rPr>
          <w:rFonts w:ascii="Times New Roman" w:hAnsi="Times New Roman"/>
          <w:sz w:val="24"/>
          <w:szCs w:val="24"/>
          <w:lang w:val="lt-LT"/>
        </w:rPr>
        <w:t>1 7</w:t>
      </w:r>
      <w:r w:rsidR="00C07A75">
        <w:rPr>
          <w:rFonts w:ascii="Times New Roman" w:hAnsi="Times New Roman"/>
          <w:sz w:val="24"/>
          <w:szCs w:val="24"/>
          <w:lang w:val="lt-LT"/>
        </w:rPr>
        <w:t xml:space="preserve">00 </w:t>
      </w:r>
      <w:proofErr w:type="spellStart"/>
      <w:r w:rsidR="00C07A75">
        <w:rPr>
          <w:rFonts w:ascii="Times New Roman" w:hAnsi="Times New Roman"/>
          <w:sz w:val="24"/>
          <w:szCs w:val="24"/>
          <w:lang w:val="lt-LT"/>
        </w:rPr>
        <w:t>Eur</w:t>
      </w:r>
      <w:proofErr w:type="spellEnd"/>
      <w:r w:rsidR="00C07A75">
        <w:rPr>
          <w:rFonts w:ascii="Times New Roman" w:hAnsi="Times New Roman"/>
          <w:sz w:val="24"/>
          <w:szCs w:val="24"/>
          <w:lang w:val="lt-LT"/>
        </w:rPr>
        <w:t>.</w:t>
      </w:r>
    </w:p>
    <w:p w:rsidR="00145CDB" w:rsidRDefault="00145CDB" w:rsidP="00145CDB">
      <w:pPr>
        <w:pStyle w:val="Sraopastraipa1"/>
        <w:spacing w:line="360" w:lineRule="auto"/>
        <w:ind w:left="0" w:firstLine="567"/>
        <w:jc w:val="both"/>
        <w:rPr>
          <w:rFonts w:ascii="Times New Roman" w:hAnsi="Times New Roman"/>
          <w:sz w:val="24"/>
          <w:szCs w:val="24"/>
          <w:lang w:val="lt-LT"/>
        </w:rPr>
      </w:pPr>
      <w:r w:rsidRPr="002564D0">
        <w:rPr>
          <w:rFonts w:ascii="Times New Roman" w:hAnsi="Times New Roman"/>
          <w:sz w:val="24"/>
          <w:szCs w:val="24"/>
          <w:lang w:val="lt-LT"/>
        </w:rPr>
        <w:t xml:space="preserve">Informacija apie kitos veiklos pajamas </w:t>
      </w:r>
      <w:r w:rsidR="007463D1">
        <w:rPr>
          <w:rFonts w:ascii="Times New Roman" w:hAnsi="Times New Roman"/>
          <w:sz w:val="24"/>
          <w:szCs w:val="24"/>
          <w:lang w:val="lt-LT"/>
        </w:rPr>
        <w:t xml:space="preserve">ir sąnaudas </w:t>
      </w:r>
      <w:r w:rsidRPr="002564D0">
        <w:rPr>
          <w:rFonts w:ascii="Times New Roman" w:hAnsi="Times New Roman"/>
          <w:sz w:val="24"/>
          <w:szCs w:val="24"/>
          <w:lang w:val="lt-LT"/>
        </w:rPr>
        <w:t>pateikiama pagal 10 standarto 2 priede pateiktą formą – aiškinamojo rašto priedas Nr. 1</w:t>
      </w:r>
      <w:r w:rsidR="002C47ED" w:rsidRPr="002564D0">
        <w:rPr>
          <w:rFonts w:ascii="Times New Roman" w:hAnsi="Times New Roman"/>
          <w:sz w:val="24"/>
          <w:szCs w:val="24"/>
          <w:lang w:val="lt-LT"/>
        </w:rPr>
        <w:t>4</w:t>
      </w:r>
      <w:r w:rsidRPr="002564D0">
        <w:rPr>
          <w:rFonts w:ascii="Times New Roman" w:hAnsi="Times New Roman"/>
          <w:sz w:val="24"/>
          <w:szCs w:val="24"/>
          <w:lang w:val="lt-LT"/>
        </w:rPr>
        <w:t>.</w:t>
      </w:r>
      <w:r w:rsidR="007463D1">
        <w:rPr>
          <w:rFonts w:ascii="Times New Roman" w:hAnsi="Times New Roman"/>
          <w:sz w:val="24"/>
          <w:szCs w:val="24"/>
          <w:lang w:val="lt-LT"/>
        </w:rPr>
        <w:t xml:space="preserve"> </w:t>
      </w:r>
    </w:p>
    <w:p w:rsidR="00C37680" w:rsidRPr="002564D0" w:rsidRDefault="00C37680" w:rsidP="00145CDB">
      <w:pPr>
        <w:pStyle w:val="Sraopastraipa1"/>
        <w:spacing w:line="360" w:lineRule="auto"/>
        <w:ind w:left="0" w:firstLine="567"/>
        <w:jc w:val="both"/>
        <w:rPr>
          <w:rFonts w:ascii="Times New Roman" w:hAnsi="Times New Roman"/>
          <w:bCs/>
          <w:sz w:val="24"/>
          <w:szCs w:val="24"/>
          <w:lang w:val="lt-LT"/>
        </w:rPr>
      </w:pPr>
      <w:r>
        <w:rPr>
          <w:rFonts w:ascii="Times New Roman" w:hAnsi="Times New Roman"/>
          <w:sz w:val="24"/>
          <w:szCs w:val="24"/>
          <w:lang w:val="lt-LT"/>
        </w:rPr>
        <w:t xml:space="preserve">Kitos veiklos pajamos  </w:t>
      </w:r>
      <w:r w:rsidR="00030E57">
        <w:rPr>
          <w:rFonts w:ascii="Times New Roman" w:hAnsi="Times New Roman"/>
          <w:bCs/>
          <w:sz w:val="24"/>
          <w:szCs w:val="24"/>
          <w:lang w:val="lt-LT"/>
        </w:rPr>
        <w:t>5 224</w:t>
      </w:r>
      <w:r w:rsidRPr="002564D0">
        <w:rPr>
          <w:rFonts w:ascii="Times New Roman" w:hAnsi="Times New Roman"/>
          <w:bCs/>
          <w:sz w:val="24"/>
          <w:szCs w:val="24"/>
          <w:lang w:val="lt-LT"/>
        </w:rPr>
        <w:t xml:space="preserve"> </w:t>
      </w:r>
      <w:proofErr w:type="spellStart"/>
      <w:r w:rsidRPr="002564D0">
        <w:rPr>
          <w:rFonts w:ascii="Times New Roman" w:hAnsi="Times New Roman"/>
          <w:bCs/>
          <w:sz w:val="24"/>
          <w:szCs w:val="24"/>
          <w:lang w:val="lt-LT"/>
        </w:rPr>
        <w:t>Eur</w:t>
      </w:r>
      <w:proofErr w:type="spellEnd"/>
      <w:r w:rsidR="00030E57">
        <w:rPr>
          <w:rFonts w:ascii="Times New Roman" w:hAnsi="Times New Roman"/>
          <w:bCs/>
          <w:sz w:val="24"/>
          <w:szCs w:val="24"/>
          <w:lang w:val="lt-LT"/>
        </w:rPr>
        <w:t xml:space="preserve"> (2024</w:t>
      </w:r>
      <w:r w:rsidR="00DB7FD0">
        <w:rPr>
          <w:rFonts w:ascii="Times New Roman" w:hAnsi="Times New Roman"/>
          <w:bCs/>
          <w:sz w:val="24"/>
          <w:szCs w:val="24"/>
          <w:lang w:val="lt-LT"/>
        </w:rPr>
        <w:t xml:space="preserve"> m. </w:t>
      </w:r>
      <w:proofErr w:type="spellStart"/>
      <w:r w:rsidR="00DB7FD0">
        <w:rPr>
          <w:rFonts w:ascii="Times New Roman" w:hAnsi="Times New Roman"/>
          <w:bCs/>
          <w:sz w:val="24"/>
          <w:szCs w:val="24"/>
          <w:lang w:val="lt-LT"/>
        </w:rPr>
        <w:t>bvo</w:t>
      </w:r>
      <w:proofErr w:type="spellEnd"/>
      <w:r w:rsidR="00DB7FD0">
        <w:rPr>
          <w:rFonts w:ascii="Times New Roman" w:hAnsi="Times New Roman"/>
          <w:bCs/>
          <w:sz w:val="24"/>
          <w:szCs w:val="24"/>
          <w:lang w:val="lt-LT"/>
        </w:rPr>
        <w:t xml:space="preserve"> </w:t>
      </w:r>
      <w:r w:rsidR="00030E57">
        <w:rPr>
          <w:rFonts w:ascii="Times New Roman" w:hAnsi="Times New Roman"/>
          <w:bCs/>
          <w:sz w:val="24"/>
          <w:szCs w:val="24"/>
          <w:lang w:val="lt-LT"/>
        </w:rPr>
        <w:t xml:space="preserve">6 355 </w:t>
      </w:r>
      <w:r>
        <w:rPr>
          <w:rFonts w:ascii="Times New Roman" w:hAnsi="Times New Roman"/>
          <w:bCs/>
          <w:sz w:val="24"/>
          <w:szCs w:val="24"/>
          <w:lang w:val="lt-LT"/>
        </w:rPr>
        <w:t xml:space="preserve"> </w:t>
      </w:r>
      <w:proofErr w:type="spellStart"/>
      <w:r>
        <w:rPr>
          <w:rFonts w:ascii="Times New Roman" w:hAnsi="Times New Roman"/>
          <w:bCs/>
          <w:sz w:val="24"/>
          <w:szCs w:val="24"/>
          <w:lang w:val="lt-LT"/>
        </w:rPr>
        <w:t>Eur</w:t>
      </w:r>
      <w:proofErr w:type="spellEnd"/>
      <w:r>
        <w:rPr>
          <w:rFonts w:ascii="Times New Roman" w:hAnsi="Times New Roman"/>
          <w:bCs/>
          <w:sz w:val="24"/>
          <w:szCs w:val="24"/>
          <w:lang w:val="lt-LT"/>
        </w:rPr>
        <w:t xml:space="preserve"> </w:t>
      </w:r>
      <w:r w:rsidR="00030E57">
        <w:rPr>
          <w:rFonts w:ascii="Times New Roman" w:hAnsi="Times New Roman"/>
          <w:bCs/>
          <w:sz w:val="24"/>
          <w:szCs w:val="24"/>
          <w:lang w:val="lt-LT"/>
        </w:rPr>
        <w:t>sumažėjo</w:t>
      </w:r>
      <w:r w:rsidR="00DB7FD0">
        <w:rPr>
          <w:rFonts w:ascii="Times New Roman" w:hAnsi="Times New Roman"/>
          <w:bCs/>
          <w:sz w:val="24"/>
          <w:szCs w:val="24"/>
          <w:lang w:val="lt-LT"/>
        </w:rPr>
        <w:t xml:space="preserve"> </w:t>
      </w:r>
      <w:r w:rsidR="00030E57">
        <w:rPr>
          <w:rFonts w:ascii="Times New Roman" w:hAnsi="Times New Roman"/>
          <w:bCs/>
          <w:sz w:val="24"/>
          <w:szCs w:val="24"/>
          <w:lang w:val="lt-LT"/>
        </w:rPr>
        <w:t>1 131</w:t>
      </w:r>
      <w:r>
        <w:rPr>
          <w:rFonts w:ascii="Times New Roman" w:hAnsi="Times New Roman"/>
          <w:bCs/>
          <w:sz w:val="24"/>
          <w:szCs w:val="24"/>
          <w:lang w:val="lt-LT"/>
        </w:rPr>
        <w:t xml:space="preserve"> </w:t>
      </w:r>
      <w:proofErr w:type="spellStart"/>
      <w:r>
        <w:rPr>
          <w:rFonts w:ascii="Times New Roman" w:hAnsi="Times New Roman"/>
          <w:bCs/>
          <w:sz w:val="24"/>
          <w:szCs w:val="24"/>
          <w:lang w:val="lt-LT"/>
        </w:rPr>
        <w:t>Eur</w:t>
      </w:r>
      <w:proofErr w:type="spellEnd"/>
      <w:r>
        <w:rPr>
          <w:rFonts w:ascii="Times New Roman" w:hAnsi="Times New Roman"/>
          <w:bCs/>
          <w:sz w:val="24"/>
          <w:szCs w:val="24"/>
          <w:lang w:val="lt-LT"/>
        </w:rPr>
        <w:t xml:space="preserve"> arba </w:t>
      </w:r>
      <w:r w:rsidR="00030E57">
        <w:rPr>
          <w:rFonts w:ascii="Times New Roman" w:hAnsi="Times New Roman"/>
          <w:bCs/>
          <w:sz w:val="24"/>
          <w:szCs w:val="24"/>
          <w:lang w:val="lt-LT"/>
        </w:rPr>
        <w:t>17,80</w:t>
      </w:r>
      <w:r>
        <w:rPr>
          <w:rFonts w:ascii="Times New Roman" w:hAnsi="Times New Roman"/>
          <w:bCs/>
          <w:sz w:val="24"/>
          <w:szCs w:val="24"/>
          <w:lang w:val="lt-LT"/>
        </w:rPr>
        <w:t xml:space="preserve"> proc.):</w:t>
      </w:r>
    </w:p>
    <w:p w:rsidR="00A01CDD" w:rsidRPr="002564D0" w:rsidRDefault="00934C27" w:rsidP="00DC7FB5">
      <w:pPr>
        <w:pStyle w:val="Sraopastraipa1"/>
        <w:numPr>
          <w:ilvl w:val="0"/>
          <w:numId w:val="32"/>
        </w:numPr>
        <w:tabs>
          <w:tab w:val="num" w:pos="720"/>
        </w:tabs>
        <w:spacing w:line="360" w:lineRule="auto"/>
        <w:ind w:left="0" w:firstLine="567"/>
        <w:jc w:val="both"/>
        <w:rPr>
          <w:rFonts w:ascii="Times New Roman" w:hAnsi="Times New Roman"/>
          <w:bCs/>
          <w:sz w:val="24"/>
          <w:szCs w:val="24"/>
          <w:lang w:val="lt-LT"/>
        </w:rPr>
      </w:pPr>
      <w:r>
        <w:rPr>
          <w:rFonts w:ascii="Times New Roman" w:hAnsi="Times New Roman"/>
          <w:bCs/>
          <w:sz w:val="24"/>
          <w:szCs w:val="24"/>
          <w:lang w:val="lt-LT"/>
        </w:rPr>
        <w:t xml:space="preserve"> </w:t>
      </w:r>
      <w:r w:rsidR="00FC7462" w:rsidRPr="002564D0">
        <w:rPr>
          <w:rFonts w:ascii="Times New Roman" w:hAnsi="Times New Roman"/>
          <w:bCs/>
          <w:sz w:val="24"/>
          <w:szCs w:val="24"/>
          <w:lang w:val="lt-LT"/>
        </w:rPr>
        <w:t xml:space="preserve"> </w:t>
      </w:r>
      <w:r w:rsidR="00DB7FD0">
        <w:rPr>
          <w:rFonts w:ascii="Times New Roman" w:hAnsi="Times New Roman"/>
          <w:bCs/>
          <w:sz w:val="24"/>
          <w:szCs w:val="24"/>
          <w:lang w:val="lt-LT"/>
        </w:rPr>
        <w:t xml:space="preserve">pajamos už </w:t>
      </w:r>
      <w:r w:rsidR="00E85702" w:rsidRPr="002564D0">
        <w:rPr>
          <w:rFonts w:ascii="Times New Roman" w:hAnsi="Times New Roman"/>
          <w:bCs/>
          <w:sz w:val="24"/>
          <w:szCs w:val="24"/>
          <w:lang w:val="lt-LT"/>
        </w:rPr>
        <w:t xml:space="preserve">dokumentų kopijavimą – </w:t>
      </w:r>
      <w:r w:rsidR="00030E57">
        <w:rPr>
          <w:rFonts w:ascii="Times New Roman" w:hAnsi="Times New Roman"/>
          <w:bCs/>
          <w:sz w:val="24"/>
          <w:szCs w:val="24"/>
          <w:lang w:val="lt-LT"/>
        </w:rPr>
        <w:t>4</w:t>
      </w:r>
      <w:r w:rsidR="00BA5678" w:rsidRPr="002564D0">
        <w:rPr>
          <w:rFonts w:ascii="Times New Roman" w:hAnsi="Times New Roman"/>
          <w:bCs/>
          <w:sz w:val="24"/>
          <w:szCs w:val="24"/>
          <w:lang w:val="lt-LT"/>
        </w:rPr>
        <w:t xml:space="preserve"> </w:t>
      </w:r>
      <w:proofErr w:type="spellStart"/>
      <w:r w:rsidR="00BA5678" w:rsidRPr="002564D0">
        <w:rPr>
          <w:rFonts w:ascii="Times New Roman" w:hAnsi="Times New Roman"/>
          <w:bCs/>
          <w:sz w:val="24"/>
          <w:szCs w:val="24"/>
          <w:lang w:val="lt-LT"/>
        </w:rPr>
        <w:t>Eur</w:t>
      </w:r>
      <w:proofErr w:type="spellEnd"/>
      <w:r w:rsidR="00BA5678" w:rsidRPr="002564D0">
        <w:rPr>
          <w:rFonts w:ascii="Times New Roman" w:hAnsi="Times New Roman"/>
          <w:bCs/>
          <w:sz w:val="24"/>
          <w:szCs w:val="24"/>
          <w:lang w:val="lt-LT"/>
        </w:rPr>
        <w:t xml:space="preserve"> </w:t>
      </w:r>
      <w:r w:rsidR="00AC6D7B" w:rsidRPr="002564D0">
        <w:rPr>
          <w:rFonts w:ascii="Times New Roman" w:hAnsi="Times New Roman"/>
          <w:sz w:val="24"/>
          <w:szCs w:val="24"/>
          <w:lang w:val="lt-LT"/>
        </w:rPr>
        <w:t>(20</w:t>
      </w:r>
      <w:r w:rsidR="002564D0">
        <w:rPr>
          <w:rFonts w:ascii="Times New Roman" w:hAnsi="Times New Roman"/>
          <w:sz w:val="24"/>
          <w:szCs w:val="24"/>
          <w:lang w:val="lt-LT"/>
        </w:rPr>
        <w:t>2</w:t>
      </w:r>
      <w:r w:rsidR="00030E57">
        <w:rPr>
          <w:rFonts w:ascii="Times New Roman" w:hAnsi="Times New Roman"/>
          <w:sz w:val="24"/>
          <w:szCs w:val="24"/>
          <w:lang w:val="lt-LT"/>
        </w:rPr>
        <w:t>4</w:t>
      </w:r>
      <w:r w:rsidR="002B4D46">
        <w:rPr>
          <w:rFonts w:ascii="Times New Roman" w:hAnsi="Times New Roman"/>
          <w:sz w:val="24"/>
          <w:szCs w:val="24"/>
          <w:lang w:val="lt-LT"/>
        </w:rPr>
        <w:t xml:space="preserve"> </w:t>
      </w:r>
      <w:r w:rsidR="00AC6D7B" w:rsidRPr="002564D0">
        <w:rPr>
          <w:rFonts w:ascii="Times New Roman" w:hAnsi="Times New Roman"/>
          <w:sz w:val="24"/>
          <w:szCs w:val="24"/>
          <w:lang w:val="lt-LT"/>
        </w:rPr>
        <w:t>m. buvo</w:t>
      </w:r>
      <w:r w:rsidR="00BA5678" w:rsidRPr="002564D0">
        <w:rPr>
          <w:rFonts w:ascii="Times New Roman" w:hAnsi="Times New Roman"/>
          <w:sz w:val="24"/>
          <w:szCs w:val="24"/>
          <w:lang w:val="lt-LT"/>
        </w:rPr>
        <w:t xml:space="preserve"> </w:t>
      </w:r>
      <w:r w:rsidR="00AC6D7B" w:rsidRPr="002564D0">
        <w:rPr>
          <w:rFonts w:ascii="Times New Roman" w:hAnsi="Times New Roman"/>
          <w:sz w:val="24"/>
          <w:szCs w:val="24"/>
          <w:lang w:val="lt-LT"/>
        </w:rPr>
        <w:t xml:space="preserve"> </w:t>
      </w:r>
      <w:r w:rsidR="00030E57">
        <w:rPr>
          <w:rFonts w:ascii="Times New Roman" w:hAnsi="Times New Roman"/>
          <w:bCs/>
          <w:sz w:val="24"/>
          <w:szCs w:val="24"/>
          <w:lang w:val="lt-LT"/>
        </w:rPr>
        <w:t>13</w:t>
      </w:r>
      <w:r w:rsidR="00FF7FBE" w:rsidRPr="002564D0">
        <w:rPr>
          <w:rFonts w:ascii="Times New Roman" w:hAnsi="Times New Roman"/>
          <w:bCs/>
          <w:sz w:val="24"/>
          <w:szCs w:val="24"/>
          <w:lang w:val="lt-LT"/>
        </w:rPr>
        <w:t xml:space="preserve"> </w:t>
      </w:r>
      <w:proofErr w:type="spellStart"/>
      <w:r w:rsidR="00D14E3E" w:rsidRPr="002564D0">
        <w:rPr>
          <w:rFonts w:ascii="Times New Roman" w:hAnsi="Times New Roman"/>
          <w:bCs/>
          <w:sz w:val="24"/>
          <w:szCs w:val="24"/>
          <w:lang w:val="lt-LT"/>
        </w:rPr>
        <w:t>Eur</w:t>
      </w:r>
      <w:proofErr w:type="spellEnd"/>
      <w:r w:rsidR="00BA5678" w:rsidRPr="002564D0">
        <w:rPr>
          <w:rFonts w:ascii="Times New Roman" w:hAnsi="Times New Roman"/>
          <w:bCs/>
          <w:sz w:val="24"/>
          <w:szCs w:val="24"/>
          <w:lang w:val="lt-LT"/>
        </w:rPr>
        <w:t xml:space="preserve"> </w:t>
      </w:r>
      <w:r w:rsidR="00030E57">
        <w:rPr>
          <w:rFonts w:ascii="Times New Roman" w:hAnsi="Times New Roman"/>
          <w:sz w:val="24"/>
          <w:szCs w:val="24"/>
          <w:lang w:val="lt-LT"/>
        </w:rPr>
        <w:t>sumažėjo 9</w:t>
      </w:r>
      <w:r w:rsidR="00BA5678" w:rsidRPr="002564D0">
        <w:rPr>
          <w:rFonts w:ascii="Times New Roman" w:hAnsi="Times New Roman"/>
          <w:sz w:val="24"/>
          <w:szCs w:val="24"/>
          <w:lang w:val="lt-LT"/>
        </w:rPr>
        <w:t xml:space="preserve">  </w:t>
      </w:r>
      <w:proofErr w:type="spellStart"/>
      <w:r w:rsidR="00BA5678" w:rsidRPr="002564D0">
        <w:rPr>
          <w:rFonts w:ascii="Times New Roman" w:hAnsi="Times New Roman"/>
          <w:sz w:val="24"/>
          <w:szCs w:val="24"/>
          <w:lang w:val="lt-LT"/>
        </w:rPr>
        <w:t>Eur</w:t>
      </w:r>
      <w:proofErr w:type="spellEnd"/>
      <w:r w:rsidR="00BA5678" w:rsidRPr="002564D0">
        <w:rPr>
          <w:rFonts w:ascii="Times New Roman" w:hAnsi="Times New Roman"/>
          <w:sz w:val="24"/>
          <w:szCs w:val="24"/>
          <w:lang w:val="lt-LT"/>
        </w:rPr>
        <w:t xml:space="preserve"> arba  </w:t>
      </w:r>
      <w:r w:rsidR="00030E57">
        <w:rPr>
          <w:rFonts w:ascii="Times New Roman" w:hAnsi="Times New Roman"/>
          <w:sz w:val="24"/>
          <w:szCs w:val="24"/>
          <w:lang w:val="lt-LT"/>
        </w:rPr>
        <w:t>69,23</w:t>
      </w:r>
      <w:r w:rsidR="009576E3" w:rsidRPr="002564D0">
        <w:rPr>
          <w:rFonts w:ascii="Times New Roman" w:hAnsi="Times New Roman"/>
          <w:sz w:val="24"/>
          <w:szCs w:val="24"/>
          <w:lang w:val="lt-LT"/>
        </w:rPr>
        <w:t xml:space="preserve"> </w:t>
      </w:r>
      <w:r w:rsidR="00BA5678" w:rsidRPr="002564D0">
        <w:rPr>
          <w:rFonts w:ascii="Times New Roman" w:hAnsi="Times New Roman"/>
          <w:sz w:val="24"/>
          <w:szCs w:val="24"/>
          <w:lang w:val="lt-LT"/>
        </w:rPr>
        <w:t xml:space="preserve"> proc.)</w:t>
      </w:r>
      <w:r>
        <w:rPr>
          <w:rFonts w:ascii="Times New Roman" w:hAnsi="Times New Roman"/>
          <w:sz w:val="24"/>
          <w:szCs w:val="24"/>
          <w:lang w:val="lt-LT"/>
        </w:rPr>
        <w:t xml:space="preserve">; </w:t>
      </w:r>
      <w:r w:rsidR="00C37680">
        <w:rPr>
          <w:rFonts w:ascii="Times New Roman" w:hAnsi="Times New Roman"/>
          <w:sz w:val="24"/>
          <w:szCs w:val="24"/>
          <w:lang w:val="lt-LT"/>
        </w:rPr>
        <w:t xml:space="preserve"> </w:t>
      </w:r>
    </w:p>
    <w:p w:rsidR="0064392C" w:rsidRPr="00344658" w:rsidRDefault="00934C27" w:rsidP="00A01CDD">
      <w:pPr>
        <w:pStyle w:val="Sraopastraipa1"/>
        <w:numPr>
          <w:ilvl w:val="0"/>
          <w:numId w:val="32"/>
        </w:numPr>
        <w:tabs>
          <w:tab w:val="num" w:pos="720"/>
        </w:tabs>
        <w:spacing w:line="360" w:lineRule="auto"/>
        <w:ind w:left="0" w:firstLine="567"/>
        <w:jc w:val="both"/>
        <w:rPr>
          <w:rFonts w:ascii="Times New Roman" w:hAnsi="Times New Roman"/>
          <w:bCs/>
          <w:sz w:val="24"/>
          <w:szCs w:val="24"/>
          <w:lang w:val="lt-LT"/>
        </w:rPr>
      </w:pPr>
      <w:r>
        <w:rPr>
          <w:rFonts w:ascii="Times New Roman" w:hAnsi="Times New Roman"/>
          <w:bCs/>
          <w:sz w:val="24"/>
          <w:szCs w:val="24"/>
          <w:lang w:val="lt-LT"/>
        </w:rPr>
        <w:lastRenderedPageBreak/>
        <w:t xml:space="preserve"> </w:t>
      </w:r>
      <w:r w:rsidR="00A01CDD" w:rsidRPr="002564D0">
        <w:rPr>
          <w:rFonts w:ascii="Times New Roman" w:hAnsi="Times New Roman"/>
          <w:bCs/>
          <w:sz w:val="24"/>
          <w:szCs w:val="24"/>
          <w:lang w:val="lt-LT"/>
        </w:rPr>
        <w:t xml:space="preserve">pajamos už parduotus skiepus ir asmens medicinines knygeles </w:t>
      </w:r>
      <w:r w:rsidR="00103398">
        <w:rPr>
          <w:rFonts w:ascii="Times New Roman" w:hAnsi="Times New Roman"/>
          <w:bCs/>
          <w:sz w:val="24"/>
          <w:szCs w:val="24"/>
          <w:lang w:val="lt-LT"/>
        </w:rPr>
        <w:t xml:space="preserve">ir kitas priemones </w:t>
      </w:r>
      <w:r w:rsidR="00A01CDD" w:rsidRPr="002564D0">
        <w:rPr>
          <w:rFonts w:ascii="Times New Roman" w:hAnsi="Times New Roman"/>
          <w:bCs/>
          <w:sz w:val="24"/>
          <w:szCs w:val="24"/>
          <w:lang w:val="lt-LT"/>
        </w:rPr>
        <w:t xml:space="preserve">– </w:t>
      </w:r>
      <w:r w:rsidR="00103398">
        <w:rPr>
          <w:rFonts w:ascii="Times New Roman" w:hAnsi="Times New Roman"/>
          <w:bCs/>
          <w:sz w:val="24"/>
          <w:szCs w:val="24"/>
          <w:lang w:val="lt-LT"/>
        </w:rPr>
        <w:t xml:space="preserve">1 </w:t>
      </w:r>
      <w:r w:rsidR="00030E57">
        <w:rPr>
          <w:rFonts w:ascii="Times New Roman" w:hAnsi="Times New Roman"/>
          <w:bCs/>
          <w:sz w:val="24"/>
          <w:szCs w:val="24"/>
          <w:lang w:val="lt-LT"/>
        </w:rPr>
        <w:t>296</w:t>
      </w:r>
      <w:r w:rsidR="002B4D46">
        <w:rPr>
          <w:rFonts w:ascii="Times New Roman" w:hAnsi="Times New Roman"/>
          <w:bCs/>
          <w:sz w:val="24"/>
          <w:szCs w:val="24"/>
          <w:lang w:val="lt-LT"/>
        </w:rPr>
        <w:t xml:space="preserve"> </w:t>
      </w:r>
      <w:proofErr w:type="spellStart"/>
      <w:r w:rsidR="0082668D" w:rsidRPr="002564D0">
        <w:rPr>
          <w:rFonts w:ascii="Times New Roman" w:hAnsi="Times New Roman"/>
          <w:bCs/>
          <w:sz w:val="24"/>
          <w:szCs w:val="24"/>
          <w:lang w:val="lt-LT"/>
        </w:rPr>
        <w:t>Eur</w:t>
      </w:r>
      <w:proofErr w:type="spellEnd"/>
      <w:r w:rsidR="0082668D" w:rsidRPr="002564D0">
        <w:rPr>
          <w:rFonts w:ascii="Times New Roman" w:hAnsi="Times New Roman"/>
          <w:bCs/>
          <w:sz w:val="24"/>
          <w:szCs w:val="24"/>
          <w:lang w:val="lt-LT"/>
        </w:rPr>
        <w:t xml:space="preserve"> </w:t>
      </w:r>
      <w:r w:rsidR="00AC6D7B" w:rsidRPr="002564D0">
        <w:rPr>
          <w:rFonts w:ascii="Times New Roman" w:hAnsi="Times New Roman"/>
          <w:sz w:val="24"/>
          <w:szCs w:val="24"/>
          <w:lang w:val="lt-LT"/>
        </w:rPr>
        <w:t>(20</w:t>
      </w:r>
      <w:r w:rsidR="002564D0">
        <w:rPr>
          <w:rFonts w:ascii="Times New Roman" w:hAnsi="Times New Roman"/>
          <w:sz w:val="24"/>
          <w:szCs w:val="24"/>
          <w:lang w:val="lt-LT"/>
        </w:rPr>
        <w:t>2</w:t>
      </w:r>
      <w:r w:rsidR="00030E57">
        <w:rPr>
          <w:rFonts w:ascii="Times New Roman" w:hAnsi="Times New Roman"/>
          <w:sz w:val="24"/>
          <w:szCs w:val="24"/>
          <w:lang w:val="lt-LT"/>
        </w:rPr>
        <w:t>4</w:t>
      </w:r>
      <w:r w:rsidR="00AC6D7B" w:rsidRPr="002564D0">
        <w:rPr>
          <w:rFonts w:ascii="Times New Roman" w:hAnsi="Times New Roman"/>
          <w:sz w:val="24"/>
          <w:szCs w:val="24"/>
          <w:lang w:val="lt-LT"/>
        </w:rPr>
        <w:t xml:space="preserve"> m. buvo </w:t>
      </w:r>
      <w:r w:rsidR="00030E57">
        <w:rPr>
          <w:rFonts w:ascii="Times New Roman" w:hAnsi="Times New Roman"/>
          <w:sz w:val="24"/>
          <w:szCs w:val="24"/>
          <w:lang w:val="lt-LT"/>
        </w:rPr>
        <w:t>1 546</w:t>
      </w:r>
      <w:r w:rsidR="002564D0">
        <w:rPr>
          <w:rFonts w:ascii="Times New Roman" w:hAnsi="Times New Roman"/>
          <w:sz w:val="24"/>
          <w:szCs w:val="24"/>
          <w:lang w:val="lt-LT"/>
        </w:rPr>
        <w:t xml:space="preserve"> </w:t>
      </w:r>
      <w:proofErr w:type="spellStart"/>
      <w:r w:rsidR="00A01CDD" w:rsidRPr="002564D0">
        <w:rPr>
          <w:rFonts w:ascii="Times New Roman" w:hAnsi="Times New Roman"/>
          <w:bCs/>
          <w:sz w:val="24"/>
          <w:szCs w:val="24"/>
          <w:lang w:val="lt-LT"/>
        </w:rPr>
        <w:t>Eur</w:t>
      </w:r>
      <w:proofErr w:type="spellEnd"/>
      <w:r w:rsidR="0082668D" w:rsidRPr="002564D0">
        <w:rPr>
          <w:rFonts w:ascii="Times New Roman" w:hAnsi="Times New Roman"/>
          <w:sz w:val="24"/>
          <w:szCs w:val="24"/>
          <w:lang w:val="lt-LT"/>
        </w:rPr>
        <w:t xml:space="preserve"> </w:t>
      </w:r>
      <w:r w:rsidR="00030E57">
        <w:rPr>
          <w:rFonts w:ascii="Times New Roman" w:hAnsi="Times New Roman"/>
          <w:sz w:val="24"/>
          <w:szCs w:val="24"/>
          <w:lang w:val="lt-LT"/>
        </w:rPr>
        <w:t>sumažėjo</w:t>
      </w:r>
      <w:r w:rsidR="0082668D" w:rsidRPr="002564D0">
        <w:rPr>
          <w:rFonts w:ascii="Times New Roman" w:hAnsi="Times New Roman"/>
          <w:sz w:val="24"/>
          <w:szCs w:val="24"/>
          <w:lang w:val="lt-LT"/>
        </w:rPr>
        <w:t xml:space="preserve"> </w:t>
      </w:r>
      <w:r w:rsidR="00030E57">
        <w:rPr>
          <w:rFonts w:ascii="Times New Roman" w:hAnsi="Times New Roman"/>
          <w:sz w:val="24"/>
          <w:szCs w:val="24"/>
          <w:lang w:val="lt-LT"/>
        </w:rPr>
        <w:t>250</w:t>
      </w:r>
      <w:r w:rsidR="0082668D" w:rsidRPr="002564D0">
        <w:rPr>
          <w:rFonts w:ascii="Times New Roman" w:hAnsi="Times New Roman"/>
          <w:sz w:val="24"/>
          <w:szCs w:val="24"/>
          <w:lang w:val="lt-LT"/>
        </w:rPr>
        <w:t xml:space="preserve"> </w:t>
      </w:r>
      <w:proofErr w:type="spellStart"/>
      <w:r w:rsidR="0082668D" w:rsidRPr="002564D0">
        <w:rPr>
          <w:rFonts w:ascii="Times New Roman" w:hAnsi="Times New Roman"/>
          <w:sz w:val="24"/>
          <w:szCs w:val="24"/>
          <w:lang w:val="lt-LT"/>
        </w:rPr>
        <w:t>Eur</w:t>
      </w:r>
      <w:proofErr w:type="spellEnd"/>
      <w:r w:rsidR="0082668D" w:rsidRPr="002564D0">
        <w:rPr>
          <w:rFonts w:ascii="Times New Roman" w:hAnsi="Times New Roman"/>
          <w:sz w:val="24"/>
          <w:szCs w:val="24"/>
          <w:lang w:val="lt-LT"/>
        </w:rPr>
        <w:t xml:space="preserve"> arba  </w:t>
      </w:r>
      <w:r w:rsidR="00030E57">
        <w:rPr>
          <w:rFonts w:ascii="Times New Roman" w:hAnsi="Times New Roman"/>
          <w:sz w:val="24"/>
          <w:szCs w:val="24"/>
          <w:lang w:val="lt-LT"/>
        </w:rPr>
        <w:t>16,17</w:t>
      </w:r>
      <w:r w:rsidR="00DC7FB5" w:rsidRPr="002564D0">
        <w:rPr>
          <w:rFonts w:ascii="Times New Roman" w:hAnsi="Times New Roman"/>
          <w:sz w:val="24"/>
          <w:szCs w:val="24"/>
          <w:lang w:val="lt-LT"/>
        </w:rPr>
        <w:t xml:space="preserve"> </w:t>
      </w:r>
      <w:r w:rsidR="00514854" w:rsidRPr="002564D0">
        <w:rPr>
          <w:rFonts w:ascii="Times New Roman" w:hAnsi="Times New Roman"/>
          <w:sz w:val="24"/>
          <w:szCs w:val="24"/>
          <w:lang w:val="lt-LT"/>
        </w:rPr>
        <w:t>proc.</w:t>
      </w:r>
      <w:r w:rsidR="0082668D" w:rsidRPr="002564D0">
        <w:rPr>
          <w:rFonts w:ascii="Times New Roman" w:hAnsi="Times New Roman"/>
          <w:sz w:val="24"/>
          <w:szCs w:val="24"/>
          <w:lang w:val="lt-LT"/>
        </w:rPr>
        <w:t>)</w:t>
      </w:r>
      <w:r w:rsidR="007463D1">
        <w:rPr>
          <w:rFonts w:ascii="Times New Roman" w:hAnsi="Times New Roman"/>
          <w:sz w:val="24"/>
          <w:szCs w:val="24"/>
          <w:lang w:val="lt-LT"/>
        </w:rPr>
        <w:t>;</w:t>
      </w:r>
    </w:p>
    <w:p w:rsidR="003D239F" w:rsidRDefault="00030E57" w:rsidP="00186F24">
      <w:pPr>
        <w:pStyle w:val="Sraopastraipa1"/>
        <w:numPr>
          <w:ilvl w:val="0"/>
          <w:numId w:val="32"/>
        </w:numPr>
        <w:tabs>
          <w:tab w:val="num" w:pos="720"/>
        </w:tabs>
        <w:spacing w:line="360" w:lineRule="auto"/>
        <w:ind w:left="0" w:firstLine="567"/>
        <w:jc w:val="both"/>
        <w:rPr>
          <w:rFonts w:ascii="Times New Roman" w:hAnsi="Times New Roman"/>
          <w:bCs/>
          <w:sz w:val="24"/>
          <w:szCs w:val="24"/>
          <w:lang w:val="lt-LT"/>
        </w:rPr>
      </w:pPr>
      <w:r>
        <w:rPr>
          <w:rFonts w:ascii="Times New Roman" w:hAnsi="Times New Roman"/>
          <w:bCs/>
          <w:sz w:val="24"/>
          <w:szCs w:val="24"/>
          <w:lang w:val="lt-LT"/>
        </w:rPr>
        <w:t xml:space="preserve"> </w:t>
      </w:r>
      <w:r w:rsidR="001907D7">
        <w:rPr>
          <w:rFonts w:ascii="Times New Roman" w:hAnsi="Times New Roman"/>
          <w:bCs/>
          <w:sz w:val="24"/>
          <w:szCs w:val="24"/>
          <w:lang w:val="lt-LT"/>
        </w:rPr>
        <w:t>pajamos už išnuomotą turtą 4</w:t>
      </w:r>
      <w:r>
        <w:rPr>
          <w:rFonts w:ascii="Times New Roman" w:hAnsi="Times New Roman"/>
          <w:bCs/>
          <w:sz w:val="24"/>
          <w:szCs w:val="24"/>
          <w:lang w:val="lt-LT"/>
        </w:rPr>
        <w:t xml:space="preserve">00 </w:t>
      </w:r>
      <w:proofErr w:type="spellStart"/>
      <w:r>
        <w:rPr>
          <w:rFonts w:ascii="Times New Roman" w:hAnsi="Times New Roman"/>
          <w:bCs/>
          <w:sz w:val="24"/>
          <w:szCs w:val="24"/>
          <w:lang w:val="lt-LT"/>
        </w:rPr>
        <w:t>Eur</w:t>
      </w:r>
      <w:proofErr w:type="spellEnd"/>
      <w:r>
        <w:rPr>
          <w:rFonts w:ascii="Times New Roman" w:hAnsi="Times New Roman"/>
          <w:bCs/>
          <w:sz w:val="24"/>
          <w:szCs w:val="24"/>
          <w:lang w:val="lt-LT"/>
        </w:rPr>
        <w:t>;</w:t>
      </w:r>
    </w:p>
    <w:p w:rsidR="00030E57" w:rsidRPr="00186F24" w:rsidRDefault="00030E57" w:rsidP="00186F24">
      <w:pPr>
        <w:pStyle w:val="Sraopastraipa1"/>
        <w:numPr>
          <w:ilvl w:val="0"/>
          <w:numId w:val="32"/>
        </w:numPr>
        <w:tabs>
          <w:tab w:val="num" w:pos="720"/>
        </w:tabs>
        <w:spacing w:line="360" w:lineRule="auto"/>
        <w:ind w:left="0" w:firstLine="567"/>
        <w:jc w:val="both"/>
        <w:rPr>
          <w:rFonts w:ascii="Times New Roman" w:hAnsi="Times New Roman"/>
          <w:bCs/>
          <w:sz w:val="24"/>
          <w:szCs w:val="24"/>
          <w:lang w:val="lt-LT"/>
        </w:rPr>
      </w:pPr>
      <w:r>
        <w:rPr>
          <w:rFonts w:ascii="Times New Roman" w:hAnsi="Times New Roman"/>
          <w:bCs/>
          <w:sz w:val="24"/>
          <w:szCs w:val="24"/>
          <w:lang w:val="lt-LT"/>
        </w:rPr>
        <w:t xml:space="preserve"> pajamos iš atsiskaitymų grynaisiais pinigais apvalinimo 3 </w:t>
      </w:r>
      <w:proofErr w:type="spellStart"/>
      <w:r>
        <w:rPr>
          <w:rFonts w:ascii="Times New Roman" w:hAnsi="Times New Roman"/>
          <w:bCs/>
          <w:sz w:val="24"/>
          <w:szCs w:val="24"/>
          <w:lang w:val="lt-LT"/>
        </w:rPr>
        <w:t>Eur</w:t>
      </w:r>
      <w:proofErr w:type="spellEnd"/>
      <w:r>
        <w:rPr>
          <w:rFonts w:ascii="Times New Roman" w:hAnsi="Times New Roman"/>
          <w:bCs/>
          <w:sz w:val="24"/>
          <w:szCs w:val="24"/>
          <w:lang w:val="lt-LT"/>
        </w:rPr>
        <w:t>.</w:t>
      </w:r>
    </w:p>
    <w:p w:rsidR="00E85702" w:rsidRPr="002564D0" w:rsidRDefault="00E85702" w:rsidP="00FC7462">
      <w:pPr>
        <w:pStyle w:val="Sraopastraipa1"/>
        <w:ind w:left="0" w:firstLine="567"/>
        <w:jc w:val="both"/>
        <w:rPr>
          <w:rFonts w:ascii="Times New Roman" w:hAnsi="Times New Roman"/>
          <w:sz w:val="24"/>
          <w:szCs w:val="24"/>
          <w:lang w:val="lt-LT"/>
        </w:rPr>
      </w:pPr>
    </w:p>
    <w:p w:rsidR="006E7D87" w:rsidRPr="002564D0" w:rsidRDefault="006E5144" w:rsidP="00FC7462">
      <w:pPr>
        <w:pStyle w:val="Sraopastraipa1"/>
        <w:spacing w:line="360" w:lineRule="auto"/>
        <w:ind w:left="0"/>
        <w:rPr>
          <w:rFonts w:ascii="Times New Roman" w:hAnsi="Times New Roman"/>
          <w:b/>
          <w:iCs/>
          <w:sz w:val="24"/>
          <w:szCs w:val="24"/>
          <w:lang w:val="lt-LT"/>
        </w:rPr>
      </w:pPr>
      <w:r w:rsidRPr="002564D0">
        <w:rPr>
          <w:rFonts w:ascii="Times New Roman" w:hAnsi="Times New Roman"/>
          <w:b/>
          <w:iCs/>
          <w:sz w:val="24"/>
          <w:szCs w:val="24"/>
          <w:lang w:val="lt-LT"/>
        </w:rPr>
        <w:t xml:space="preserve">10. </w:t>
      </w:r>
      <w:r w:rsidR="00FE54B8" w:rsidRPr="002564D0">
        <w:rPr>
          <w:rFonts w:ascii="Times New Roman" w:hAnsi="Times New Roman"/>
          <w:b/>
          <w:iCs/>
          <w:sz w:val="24"/>
          <w:szCs w:val="24"/>
          <w:lang w:val="lt-LT"/>
        </w:rPr>
        <w:t>S</w:t>
      </w:r>
      <w:r w:rsidR="006E7D87" w:rsidRPr="002564D0">
        <w:rPr>
          <w:rFonts w:ascii="Times New Roman" w:hAnsi="Times New Roman"/>
          <w:b/>
          <w:iCs/>
          <w:sz w:val="24"/>
          <w:szCs w:val="24"/>
          <w:lang w:val="lt-LT"/>
        </w:rPr>
        <w:t>ąnaudos</w:t>
      </w:r>
    </w:p>
    <w:p w:rsidR="003454A6" w:rsidRPr="002564D0" w:rsidRDefault="00FE54B8" w:rsidP="00FC7462">
      <w:pPr>
        <w:pStyle w:val="Sraopastraipa1"/>
        <w:spacing w:line="360" w:lineRule="auto"/>
        <w:ind w:left="0" w:firstLine="567"/>
        <w:jc w:val="both"/>
        <w:rPr>
          <w:rFonts w:ascii="Times New Roman" w:hAnsi="Times New Roman"/>
          <w:sz w:val="24"/>
          <w:szCs w:val="24"/>
          <w:lang w:val="lt-LT"/>
        </w:rPr>
      </w:pPr>
      <w:r w:rsidRPr="002F1B29">
        <w:rPr>
          <w:rFonts w:ascii="Times New Roman" w:hAnsi="Times New Roman"/>
          <w:sz w:val="24"/>
          <w:szCs w:val="24"/>
          <w:lang w:val="lt-LT"/>
        </w:rPr>
        <w:t>Ataskaitini</w:t>
      </w:r>
      <w:r w:rsidR="003454A6" w:rsidRPr="002F1B29">
        <w:rPr>
          <w:rFonts w:ascii="Times New Roman" w:hAnsi="Times New Roman"/>
          <w:sz w:val="24"/>
          <w:szCs w:val="24"/>
          <w:lang w:val="lt-LT"/>
        </w:rPr>
        <w:t>o</w:t>
      </w:r>
      <w:r w:rsidRPr="002564D0">
        <w:rPr>
          <w:rFonts w:ascii="Times New Roman" w:hAnsi="Times New Roman"/>
          <w:sz w:val="24"/>
          <w:szCs w:val="24"/>
          <w:lang w:val="lt-LT"/>
        </w:rPr>
        <w:t xml:space="preserve"> lai</w:t>
      </w:r>
      <w:r w:rsidR="00622FB8" w:rsidRPr="002564D0">
        <w:rPr>
          <w:rFonts w:ascii="Times New Roman" w:hAnsi="Times New Roman"/>
          <w:sz w:val="24"/>
          <w:szCs w:val="24"/>
          <w:lang w:val="lt-LT"/>
        </w:rPr>
        <w:t>k</w:t>
      </w:r>
      <w:r w:rsidRPr="002564D0">
        <w:rPr>
          <w:rFonts w:ascii="Times New Roman" w:hAnsi="Times New Roman"/>
          <w:sz w:val="24"/>
          <w:szCs w:val="24"/>
          <w:lang w:val="lt-LT"/>
        </w:rPr>
        <w:t>otarpi</w:t>
      </w:r>
      <w:r w:rsidR="003454A6" w:rsidRPr="002564D0">
        <w:rPr>
          <w:rFonts w:ascii="Times New Roman" w:hAnsi="Times New Roman"/>
          <w:sz w:val="24"/>
          <w:szCs w:val="24"/>
          <w:lang w:val="lt-LT"/>
        </w:rPr>
        <w:t>o</w:t>
      </w:r>
      <w:r w:rsidRPr="002564D0">
        <w:rPr>
          <w:rFonts w:ascii="Times New Roman" w:hAnsi="Times New Roman"/>
          <w:sz w:val="24"/>
          <w:szCs w:val="24"/>
          <w:lang w:val="lt-LT"/>
        </w:rPr>
        <w:t xml:space="preserve"> </w:t>
      </w:r>
      <w:r w:rsidR="00142E07" w:rsidRPr="002564D0">
        <w:rPr>
          <w:rFonts w:ascii="Times New Roman" w:hAnsi="Times New Roman"/>
          <w:sz w:val="24"/>
          <w:szCs w:val="24"/>
          <w:lang w:val="lt-LT"/>
        </w:rPr>
        <w:t>sąnaud</w:t>
      </w:r>
      <w:r w:rsidR="003454A6" w:rsidRPr="002564D0">
        <w:rPr>
          <w:rFonts w:ascii="Times New Roman" w:hAnsi="Times New Roman"/>
          <w:sz w:val="24"/>
          <w:szCs w:val="24"/>
          <w:lang w:val="lt-LT"/>
        </w:rPr>
        <w:t xml:space="preserve">os ir jų struktūra </w:t>
      </w:r>
      <w:r w:rsidR="00CB3018" w:rsidRPr="002564D0">
        <w:rPr>
          <w:rFonts w:ascii="Times New Roman" w:hAnsi="Times New Roman"/>
          <w:sz w:val="24"/>
          <w:szCs w:val="24"/>
          <w:lang w:val="lt-LT"/>
        </w:rPr>
        <w:t>pateikiamos</w:t>
      </w:r>
      <w:r w:rsidR="00142E07" w:rsidRPr="002564D0">
        <w:rPr>
          <w:rFonts w:ascii="Times New Roman" w:hAnsi="Times New Roman"/>
          <w:sz w:val="24"/>
          <w:szCs w:val="24"/>
          <w:lang w:val="lt-LT"/>
        </w:rPr>
        <w:t xml:space="preserve"> </w:t>
      </w:r>
      <w:r w:rsidR="003454A6" w:rsidRPr="002564D0">
        <w:rPr>
          <w:rFonts w:ascii="Times New Roman" w:hAnsi="Times New Roman"/>
          <w:sz w:val="24"/>
          <w:szCs w:val="24"/>
          <w:lang w:val="lt-LT"/>
        </w:rPr>
        <w:t>veiklos r</w:t>
      </w:r>
      <w:r w:rsidR="006E5144" w:rsidRPr="002564D0">
        <w:rPr>
          <w:rFonts w:ascii="Times New Roman" w:hAnsi="Times New Roman"/>
          <w:sz w:val="24"/>
          <w:szCs w:val="24"/>
          <w:lang w:val="lt-LT"/>
        </w:rPr>
        <w:t>ezultatų ataskaitoje, įvertinant</w:t>
      </w:r>
      <w:r w:rsidR="003454A6" w:rsidRPr="002564D0">
        <w:rPr>
          <w:rFonts w:ascii="Times New Roman" w:hAnsi="Times New Roman"/>
          <w:sz w:val="24"/>
          <w:szCs w:val="24"/>
          <w:lang w:val="lt-LT"/>
        </w:rPr>
        <w:t xml:space="preserve"> tikrąja vert</w:t>
      </w:r>
      <w:r w:rsidR="00FC7462" w:rsidRPr="002564D0">
        <w:rPr>
          <w:rFonts w:ascii="Times New Roman" w:hAnsi="Times New Roman"/>
          <w:sz w:val="24"/>
          <w:szCs w:val="24"/>
          <w:lang w:val="lt-LT"/>
        </w:rPr>
        <w:t>ę</w:t>
      </w:r>
      <w:r w:rsidR="003454A6" w:rsidRPr="002564D0">
        <w:rPr>
          <w:rFonts w:ascii="Times New Roman" w:hAnsi="Times New Roman"/>
          <w:sz w:val="24"/>
          <w:szCs w:val="24"/>
          <w:lang w:val="lt-LT"/>
        </w:rPr>
        <w:t>.</w:t>
      </w:r>
    </w:p>
    <w:p w:rsidR="00DE49B8" w:rsidRPr="002564D0" w:rsidRDefault="00DE49B8" w:rsidP="00FC7462">
      <w:pPr>
        <w:pStyle w:val="Sraopastraipa1"/>
        <w:spacing w:line="360" w:lineRule="auto"/>
        <w:ind w:left="0" w:firstLine="567"/>
        <w:jc w:val="both"/>
        <w:rPr>
          <w:rFonts w:ascii="Times New Roman" w:hAnsi="Times New Roman"/>
          <w:sz w:val="24"/>
          <w:szCs w:val="24"/>
          <w:lang w:val="lt-LT"/>
        </w:rPr>
      </w:pPr>
      <w:r w:rsidRPr="002564D0">
        <w:rPr>
          <w:rFonts w:ascii="Times New Roman" w:hAnsi="Times New Roman"/>
          <w:sz w:val="24"/>
          <w:szCs w:val="24"/>
          <w:lang w:val="lt-LT"/>
        </w:rPr>
        <w:t>Ataskaitiniu</w:t>
      </w:r>
      <w:r w:rsidR="00F01EAD" w:rsidRPr="002564D0">
        <w:rPr>
          <w:rFonts w:ascii="Times New Roman" w:hAnsi="Times New Roman"/>
          <w:sz w:val="24"/>
          <w:szCs w:val="24"/>
          <w:lang w:val="lt-LT"/>
        </w:rPr>
        <w:t xml:space="preserve"> laikotarpiu sąnaudų </w:t>
      </w:r>
      <w:r w:rsidRPr="002564D0">
        <w:rPr>
          <w:rFonts w:ascii="Times New Roman" w:hAnsi="Times New Roman"/>
          <w:sz w:val="24"/>
          <w:szCs w:val="24"/>
          <w:lang w:val="lt-LT"/>
        </w:rPr>
        <w:t>apskaitos politika keista nebuvo, sąnaudos apskaitomos vadovaujantis VSAFAS ir BAP.</w:t>
      </w:r>
    </w:p>
    <w:p w:rsidR="00DE49B8" w:rsidRPr="002564D0" w:rsidRDefault="00F01EAD" w:rsidP="00FC7462">
      <w:pPr>
        <w:pStyle w:val="Sraopastraipa1"/>
        <w:spacing w:line="360" w:lineRule="auto"/>
        <w:ind w:left="0" w:firstLine="567"/>
        <w:jc w:val="both"/>
        <w:rPr>
          <w:rFonts w:ascii="Times New Roman" w:hAnsi="Times New Roman"/>
          <w:sz w:val="24"/>
          <w:szCs w:val="24"/>
          <w:lang w:val="lt-LT"/>
        </w:rPr>
      </w:pPr>
      <w:r w:rsidRPr="002564D0">
        <w:rPr>
          <w:rFonts w:ascii="Times New Roman" w:hAnsi="Times New Roman"/>
          <w:sz w:val="24"/>
          <w:szCs w:val="24"/>
          <w:lang w:val="lt-LT"/>
        </w:rPr>
        <w:t>Ataskaitiniais metais</w:t>
      </w:r>
      <w:r w:rsidR="00846DC2" w:rsidRPr="002564D0">
        <w:rPr>
          <w:rFonts w:ascii="Times New Roman" w:hAnsi="Times New Roman"/>
          <w:sz w:val="24"/>
          <w:szCs w:val="24"/>
          <w:lang w:val="lt-LT"/>
        </w:rPr>
        <w:t xml:space="preserve"> </w:t>
      </w:r>
      <w:r w:rsidR="00D30687" w:rsidRPr="002564D0">
        <w:rPr>
          <w:rFonts w:ascii="Times New Roman" w:hAnsi="Times New Roman"/>
          <w:sz w:val="24"/>
          <w:szCs w:val="24"/>
          <w:lang w:val="lt-LT"/>
        </w:rPr>
        <w:t xml:space="preserve">pagrindinės veiklos sąnaudos – </w:t>
      </w:r>
      <w:r w:rsidR="00DC6FE6">
        <w:rPr>
          <w:rFonts w:ascii="Times New Roman" w:hAnsi="Times New Roman"/>
          <w:sz w:val="24"/>
          <w:szCs w:val="24"/>
          <w:lang w:val="lt-LT"/>
        </w:rPr>
        <w:t>1 061 061</w:t>
      </w:r>
      <w:r w:rsidR="00D30687" w:rsidRPr="002564D0">
        <w:rPr>
          <w:rFonts w:ascii="Times New Roman" w:hAnsi="Times New Roman"/>
          <w:sz w:val="24"/>
          <w:szCs w:val="24"/>
          <w:lang w:val="lt-LT"/>
        </w:rPr>
        <w:t xml:space="preserve"> </w:t>
      </w:r>
      <w:proofErr w:type="spellStart"/>
      <w:r w:rsidR="00D30687" w:rsidRPr="002564D0">
        <w:rPr>
          <w:rFonts w:ascii="Times New Roman" w:hAnsi="Times New Roman"/>
          <w:sz w:val="24"/>
          <w:szCs w:val="24"/>
          <w:lang w:val="lt-LT"/>
        </w:rPr>
        <w:t>Eur</w:t>
      </w:r>
      <w:proofErr w:type="spellEnd"/>
      <w:r w:rsidR="00D30687" w:rsidRPr="002564D0">
        <w:rPr>
          <w:rFonts w:ascii="Times New Roman" w:hAnsi="Times New Roman"/>
          <w:sz w:val="24"/>
          <w:szCs w:val="24"/>
          <w:lang w:val="lt-LT"/>
        </w:rPr>
        <w:t xml:space="preserve"> </w:t>
      </w:r>
      <w:r w:rsidR="00373D91" w:rsidRPr="002564D0">
        <w:rPr>
          <w:rFonts w:ascii="Times New Roman" w:hAnsi="Times New Roman"/>
          <w:sz w:val="24"/>
          <w:szCs w:val="24"/>
          <w:lang w:val="lt-LT"/>
        </w:rPr>
        <w:t>(20</w:t>
      </w:r>
      <w:r w:rsidR="005A25D6">
        <w:rPr>
          <w:rFonts w:ascii="Times New Roman" w:hAnsi="Times New Roman"/>
          <w:sz w:val="24"/>
          <w:szCs w:val="24"/>
          <w:lang w:val="lt-LT"/>
        </w:rPr>
        <w:t>2</w:t>
      </w:r>
      <w:r w:rsidR="00645753">
        <w:rPr>
          <w:rFonts w:ascii="Times New Roman" w:hAnsi="Times New Roman"/>
          <w:sz w:val="24"/>
          <w:szCs w:val="24"/>
          <w:lang w:val="lt-LT"/>
        </w:rPr>
        <w:t>4</w:t>
      </w:r>
      <w:r w:rsidR="00373D91" w:rsidRPr="002564D0">
        <w:rPr>
          <w:rFonts w:ascii="Times New Roman" w:hAnsi="Times New Roman"/>
          <w:sz w:val="24"/>
          <w:szCs w:val="24"/>
          <w:lang w:val="lt-LT"/>
        </w:rPr>
        <w:t xml:space="preserve"> m. buvo</w:t>
      </w:r>
      <w:r w:rsidR="00D30687" w:rsidRPr="002564D0">
        <w:rPr>
          <w:rFonts w:ascii="Times New Roman" w:hAnsi="Times New Roman"/>
          <w:sz w:val="24"/>
          <w:szCs w:val="24"/>
          <w:lang w:val="lt-LT"/>
        </w:rPr>
        <w:t xml:space="preserve"> – </w:t>
      </w:r>
      <w:r w:rsidR="00645753">
        <w:rPr>
          <w:rFonts w:ascii="Times New Roman" w:hAnsi="Times New Roman"/>
          <w:sz w:val="24"/>
          <w:szCs w:val="24"/>
          <w:lang w:val="lt-LT"/>
        </w:rPr>
        <w:t>502 798</w:t>
      </w:r>
      <w:r w:rsidR="00645753" w:rsidRPr="002564D0">
        <w:rPr>
          <w:rFonts w:ascii="Times New Roman" w:hAnsi="Times New Roman"/>
          <w:sz w:val="24"/>
          <w:szCs w:val="24"/>
          <w:lang w:val="lt-LT"/>
        </w:rPr>
        <w:t xml:space="preserve"> </w:t>
      </w:r>
      <w:proofErr w:type="spellStart"/>
      <w:r w:rsidR="00D30687" w:rsidRPr="002564D0">
        <w:rPr>
          <w:rFonts w:ascii="Times New Roman" w:hAnsi="Times New Roman"/>
          <w:sz w:val="24"/>
          <w:szCs w:val="24"/>
          <w:lang w:val="lt-LT"/>
        </w:rPr>
        <w:t>Eur</w:t>
      </w:r>
      <w:proofErr w:type="spellEnd"/>
      <w:r w:rsidR="00AB433F">
        <w:rPr>
          <w:rFonts w:ascii="Times New Roman" w:hAnsi="Times New Roman"/>
          <w:sz w:val="24"/>
          <w:szCs w:val="24"/>
          <w:lang w:val="lt-LT"/>
        </w:rPr>
        <w:t>,</w:t>
      </w:r>
      <w:r w:rsidR="00CB0045" w:rsidRPr="002564D0">
        <w:rPr>
          <w:rFonts w:ascii="Times New Roman" w:hAnsi="Times New Roman"/>
          <w:sz w:val="24"/>
          <w:szCs w:val="24"/>
          <w:lang w:val="lt-LT"/>
        </w:rPr>
        <w:t xml:space="preserve"> </w:t>
      </w:r>
      <w:r w:rsidR="00573AFD">
        <w:rPr>
          <w:rFonts w:ascii="Times New Roman" w:hAnsi="Times New Roman"/>
          <w:sz w:val="24"/>
          <w:szCs w:val="24"/>
          <w:lang w:val="lt-LT"/>
        </w:rPr>
        <w:t>padidėjo</w:t>
      </w:r>
      <w:r w:rsidR="00373D91" w:rsidRPr="00CF3617">
        <w:rPr>
          <w:rFonts w:ascii="Times New Roman" w:hAnsi="Times New Roman"/>
          <w:sz w:val="24"/>
          <w:szCs w:val="24"/>
          <w:lang w:val="lt-LT"/>
        </w:rPr>
        <w:t xml:space="preserve">  </w:t>
      </w:r>
      <w:r w:rsidR="00DC6FE6">
        <w:rPr>
          <w:rFonts w:ascii="Times New Roman" w:hAnsi="Times New Roman"/>
          <w:sz w:val="24"/>
          <w:szCs w:val="24"/>
          <w:lang w:val="lt-LT"/>
        </w:rPr>
        <w:t>558 263</w:t>
      </w:r>
      <w:r w:rsidR="00FD03D6">
        <w:rPr>
          <w:rFonts w:ascii="Times New Roman" w:hAnsi="Times New Roman"/>
          <w:sz w:val="24"/>
          <w:szCs w:val="24"/>
          <w:lang w:val="lt-LT"/>
        </w:rPr>
        <w:t xml:space="preserve"> </w:t>
      </w:r>
      <w:r w:rsidR="00373D91" w:rsidRPr="002564D0">
        <w:rPr>
          <w:rFonts w:ascii="Times New Roman" w:hAnsi="Times New Roman"/>
          <w:sz w:val="24"/>
          <w:szCs w:val="24"/>
          <w:lang w:val="lt-LT"/>
        </w:rPr>
        <w:t xml:space="preserve"> </w:t>
      </w:r>
      <w:proofErr w:type="spellStart"/>
      <w:r w:rsidR="00373D91" w:rsidRPr="002564D0">
        <w:rPr>
          <w:rFonts w:ascii="Times New Roman" w:hAnsi="Times New Roman"/>
          <w:sz w:val="24"/>
          <w:szCs w:val="24"/>
          <w:lang w:val="lt-LT"/>
        </w:rPr>
        <w:t>Eur</w:t>
      </w:r>
      <w:proofErr w:type="spellEnd"/>
      <w:r w:rsidR="00373D91" w:rsidRPr="002564D0">
        <w:rPr>
          <w:rFonts w:ascii="Times New Roman" w:hAnsi="Times New Roman"/>
          <w:sz w:val="24"/>
          <w:szCs w:val="24"/>
          <w:lang w:val="lt-LT"/>
        </w:rPr>
        <w:t xml:space="preserve"> arba  </w:t>
      </w:r>
      <w:r w:rsidR="00DC6FE6">
        <w:rPr>
          <w:rFonts w:ascii="Times New Roman" w:hAnsi="Times New Roman"/>
          <w:sz w:val="24"/>
          <w:szCs w:val="24"/>
          <w:lang w:val="lt-LT"/>
        </w:rPr>
        <w:t>111,03</w:t>
      </w:r>
      <w:r w:rsidR="00373D91" w:rsidRPr="002564D0">
        <w:rPr>
          <w:rFonts w:ascii="Times New Roman" w:hAnsi="Times New Roman"/>
          <w:sz w:val="24"/>
          <w:szCs w:val="24"/>
          <w:lang w:val="lt-LT"/>
        </w:rPr>
        <w:t xml:space="preserve"> proc.) pagal straipsnius</w:t>
      </w:r>
      <w:r w:rsidR="00DE49B8" w:rsidRPr="002564D0">
        <w:rPr>
          <w:rFonts w:ascii="Times New Roman" w:hAnsi="Times New Roman"/>
          <w:sz w:val="24"/>
          <w:szCs w:val="24"/>
          <w:lang w:val="lt-LT"/>
        </w:rPr>
        <w:t>:</w:t>
      </w:r>
    </w:p>
    <w:p w:rsidR="000578B1" w:rsidRPr="002564D0" w:rsidRDefault="00FC7462" w:rsidP="000578B1">
      <w:pPr>
        <w:pStyle w:val="Sraopastraipa1"/>
        <w:numPr>
          <w:ilvl w:val="0"/>
          <w:numId w:val="37"/>
        </w:numPr>
        <w:tabs>
          <w:tab w:val="clear" w:pos="1287"/>
          <w:tab w:val="num" w:pos="720"/>
        </w:tabs>
        <w:spacing w:line="360" w:lineRule="auto"/>
        <w:ind w:left="0" w:firstLine="567"/>
        <w:jc w:val="both"/>
        <w:rPr>
          <w:rFonts w:ascii="Times New Roman" w:hAnsi="Times New Roman"/>
          <w:sz w:val="24"/>
          <w:szCs w:val="24"/>
          <w:lang w:val="lt-LT"/>
        </w:rPr>
      </w:pPr>
      <w:r w:rsidRPr="002564D0">
        <w:rPr>
          <w:rFonts w:ascii="Times New Roman" w:hAnsi="Times New Roman"/>
          <w:sz w:val="24"/>
          <w:szCs w:val="24"/>
          <w:lang w:val="lt-LT"/>
        </w:rPr>
        <w:t xml:space="preserve"> d</w:t>
      </w:r>
      <w:r w:rsidR="00DE49B8" w:rsidRPr="002564D0">
        <w:rPr>
          <w:rFonts w:ascii="Times New Roman" w:hAnsi="Times New Roman"/>
          <w:sz w:val="24"/>
          <w:szCs w:val="24"/>
          <w:lang w:val="lt-LT"/>
        </w:rPr>
        <w:t>arbo užmokesčio ir socialinio draudimo sąnaudos etatų sąraše</w:t>
      </w:r>
      <w:r w:rsidR="00447D93" w:rsidRPr="002564D0">
        <w:rPr>
          <w:rFonts w:ascii="Times New Roman" w:hAnsi="Times New Roman"/>
          <w:sz w:val="24"/>
          <w:szCs w:val="24"/>
          <w:lang w:val="lt-LT"/>
        </w:rPr>
        <w:t xml:space="preserve"> </w:t>
      </w:r>
      <w:r w:rsidR="00DE49B8" w:rsidRPr="002564D0">
        <w:rPr>
          <w:rFonts w:ascii="Times New Roman" w:hAnsi="Times New Roman"/>
          <w:sz w:val="24"/>
          <w:szCs w:val="24"/>
          <w:lang w:val="lt-LT"/>
        </w:rPr>
        <w:t xml:space="preserve">nurodytiems darbuotojams sudaro </w:t>
      </w:r>
      <w:r w:rsidR="00CB3018" w:rsidRPr="002564D0">
        <w:rPr>
          <w:rFonts w:ascii="Times New Roman" w:hAnsi="Times New Roman"/>
          <w:sz w:val="24"/>
          <w:szCs w:val="24"/>
          <w:lang w:val="lt-LT"/>
        </w:rPr>
        <w:t xml:space="preserve">– </w:t>
      </w:r>
      <w:r w:rsidR="00DC6FE6">
        <w:rPr>
          <w:rFonts w:ascii="Times New Roman" w:hAnsi="Times New Roman"/>
          <w:sz w:val="24"/>
          <w:szCs w:val="24"/>
          <w:lang w:val="lt-LT"/>
        </w:rPr>
        <w:t>800 614</w:t>
      </w:r>
      <w:r w:rsidR="00846DC2" w:rsidRPr="002564D0">
        <w:rPr>
          <w:rFonts w:ascii="Times New Roman" w:hAnsi="Times New Roman"/>
          <w:sz w:val="24"/>
          <w:szCs w:val="24"/>
          <w:lang w:val="lt-LT"/>
        </w:rPr>
        <w:t xml:space="preserve"> </w:t>
      </w:r>
      <w:proofErr w:type="spellStart"/>
      <w:r w:rsidR="00846DC2" w:rsidRPr="002564D0">
        <w:rPr>
          <w:rFonts w:ascii="Times New Roman" w:hAnsi="Times New Roman"/>
          <w:sz w:val="24"/>
          <w:szCs w:val="24"/>
          <w:lang w:val="lt-LT"/>
        </w:rPr>
        <w:t>Eur</w:t>
      </w:r>
      <w:proofErr w:type="spellEnd"/>
      <w:r w:rsidR="00846DC2" w:rsidRPr="002564D0">
        <w:rPr>
          <w:rFonts w:ascii="Times New Roman" w:hAnsi="Times New Roman"/>
          <w:sz w:val="24"/>
          <w:szCs w:val="24"/>
          <w:lang w:val="lt-LT"/>
        </w:rPr>
        <w:t xml:space="preserve"> (20</w:t>
      </w:r>
      <w:r w:rsidR="005A25D6">
        <w:rPr>
          <w:rFonts w:ascii="Times New Roman" w:hAnsi="Times New Roman"/>
          <w:sz w:val="24"/>
          <w:szCs w:val="24"/>
          <w:lang w:val="lt-LT"/>
        </w:rPr>
        <w:t>2</w:t>
      </w:r>
      <w:r w:rsidR="00645753">
        <w:rPr>
          <w:rFonts w:ascii="Times New Roman" w:hAnsi="Times New Roman"/>
          <w:sz w:val="24"/>
          <w:szCs w:val="24"/>
          <w:lang w:val="lt-LT"/>
        </w:rPr>
        <w:t>4</w:t>
      </w:r>
      <w:r w:rsidR="00846DC2" w:rsidRPr="002564D0">
        <w:rPr>
          <w:rFonts w:ascii="Times New Roman" w:hAnsi="Times New Roman"/>
          <w:sz w:val="24"/>
          <w:szCs w:val="24"/>
          <w:lang w:val="lt-LT"/>
        </w:rPr>
        <w:t xml:space="preserve"> m. buvo </w:t>
      </w:r>
      <w:r w:rsidR="005A25D6">
        <w:rPr>
          <w:rFonts w:ascii="Times New Roman" w:hAnsi="Times New Roman"/>
          <w:sz w:val="24"/>
          <w:szCs w:val="24"/>
          <w:lang w:val="lt-LT"/>
        </w:rPr>
        <w:t>–</w:t>
      </w:r>
      <w:r w:rsidR="00846DC2" w:rsidRPr="002564D0">
        <w:rPr>
          <w:rFonts w:ascii="Times New Roman" w:hAnsi="Times New Roman"/>
          <w:sz w:val="24"/>
          <w:szCs w:val="24"/>
          <w:lang w:val="lt-LT"/>
        </w:rPr>
        <w:t xml:space="preserve"> </w:t>
      </w:r>
      <w:r w:rsidR="00645753">
        <w:rPr>
          <w:rFonts w:ascii="Times New Roman" w:hAnsi="Times New Roman"/>
          <w:sz w:val="24"/>
          <w:szCs w:val="24"/>
          <w:lang w:val="lt-LT"/>
        </w:rPr>
        <w:t>400 688</w:t>
      </w:r>
      <w:r w:rsidR="00645753" w:rsidRPr="002564D0">
        <w:rPr>
          <w:rFonts w:ascii="Times New Roman" w:hAnsi="Times New Roman"/>
          <w:sz w:val="24"/>
          <w:szCs w:val="24"/>
          <w:lang w:val="lt-LT"/>
        </w:rPr>
        <w:t xml:space="preserve"> </w:t>
      </w:r>
      <w:proofErr w:type="spellStart"/>
      <w:r w:rsidR="002B3C15" w:rsidRPr="002564D0">
        <w:rPr>
          <w:rFonts w:ascii="Times New Roman" w:hAnsi="Times New Roman"/>
          <w:sz w:val="24"/>
          <w:szCs w:val="24"/>
          <w:lang w:val="lt-LT"/>
        </w:rPr>
        <w:t>Eur</w:t>
      </w:r>
      <w:proofErr w:type="spellEnd"/>
      <w:r w:rsidR="00AB433F">
        <w:rPr>
          <w:rFonts w:ascii="Times New Roman" w:hAnsi="Times New Roman"/>
          <w:sz w:val="24"/>
          <w:szCs w:val="24"/>
          <w:lang w:val="lt-LT"/>
        </w:rPr>
        <w:t>,</w:t>
      </w:r>
      <w:r w:rsidR="00846DC2" w:rsidRPr="002564D0">
        <w:rPr>
          <w:rFonts w:ascii="Times New Roman" w:hAnsi="Times New Roman"/>
          <w:sz w:val="24"/>
          <w:szCs w:val="24"/>
          <w:lang w:val="lt-LT"/>
        </w:rPr>
        <w:t xml:space="preserve"> </w:t>
      </w:r>
      <w:r w:rsidR="00DF7C25">
        <w:rPr>
          <w:rFonts w:ascii="Times New Roman" w:hAnsi="Times New Roman"/>
          <w:sz w:val="24"/>
          <w:szCs w:val="24"/>
          <w:lang w:val="lt-LT"/>
        </w:rPr>
        <w:t>padidėjo</w:t>
      </w:r>
      <w:r w:rsidR="00AD1298" w:rsidRPr="002564D0">
        <w:rPr>
          <w:rFonts w:ascii="Times New Roman" w:hAnsi="Times New Roman"/>
          <w:sz w:val="24"/>
          <w:szCs w:val="24"/>
          <w:lang w:val="lt-LT"/>
        </w:rPr>
        <w:t xml:space="preserve"> </w:t>
      </w:r>
      <w:r w:rsidR="00846DC2" w:rsidRPr="002564D0">
        <w:rPr>
          <w:rFonts w:ascii="Times New Roman" w:hAnsi="Times New Roman"/>
          <w:sz w:val="24"/>
          <w:szCs w:val="24"/>
          <w:lang w:val="lt-LT"/>
        </w:rPr>
        <w:t xml:space="preserve"> </w:t>
      </w:r>
      <w:r w:rsidR="00DC6FE6">
        <w:rPr>
          <w:rFonts w:ascii="Times New Roman" w:hAnsi="Times New Roman"/>
          <w:sz w:val="24"/>
          <w:szCs w:val="24"/>
          <w:lang w:val="lt-LT"/>
        </w:rPr>
        <w:t xml:space="preserve">399 926 </w:t>
      </w:r>
      <w:proofErr w:type="spellStart"/>
      <w:r w:rsidR="00846DC2" w:rsidRPr="002564D0">
        <w:rPr>
          <w:rFonts w:ascii="Times New Roman" w:hAnsi="Times New Roman"/>
          <w:sz w:val="24"/>
          <w:szCs w:val="24"/>
          <w:lang w:val="lt-LT"/>
        </w:rPr>
        <w:t>Eur</w:t>
      </w:r>
      <w:proofErr w:type="spellEnd"/>
      <w:r w:rsidR="00846DC2" w:rsidRPr="002564D0">
        <w:rPr>
          <w:rFonts w:ascii="Times New Roman" w:hAnsi="Times New Roman"/>
          <w:sz w:val="24"/>
          <w:szCs w:val="24"/>
          <w:lang w:val="lt-LT"/>
        </w:rPr>
        <w:t xml:space="preserve"> arba  </w:t>
      </w:r>
      <w:r w:rsidR="00DC6FE6">
        <w:rPr>
          <w:rFonts w:ascii="Times New Roman" w:hAnsi="Times New Roman"/>
          <w:sz w:val="24"/>
          <w:szCs w:val="24"/>
          <w:lang w:val="lt-LT"/>
        </w:rPr>
        <w:t>99,81</w:t>
      </w:r>
      <w:r w:rsidR="00846DC2" w:rsidRPr="002564D0">
        <w:rPr>
          <w:rFonts w:ascii="Times New Roman" w:hAnsi="Times New Roman"/>
          <w:sz w:val="24"/>
          <w:szCs w:val="24"/>
          <w:lang w:val="lt-LT"/>
        </w:rPr>
        <w:t xml:space="preserve"> proc.)</w:t>
      </w:r>
      <w:r w:rsidR="002C3E9F" w:rsidRPr="002564D0">
        <w:rPr>
          <w:rFonts w:ascii="Times New Roman" w:hAnsi="Times New Roman"/>
          <w:sz w:val="24"/>
          <w:szCs w:val="24"/>
          <w:lang w:val="lt-LT"/>
        </w:rPr>
        <w:t>;</w:t>
      </w:r>
    </w:p>
    <w:p w:rsidR="000578B1" w:rsidRPr="002564D0" w:rsidRDefault="000578B1" w:rsidP="000578B1">
      <w:pPr>
        <w:pStyle w:val="Sraopastraipa1"/>
        <w:numPr>
          <w:ilvl w:val="0"/>
          <w:numId w:val="37"/>
        </w:numPr>
        <w:tabs>
          <w:tab w:val="clear" w:pos="1287"/>
          <w:tab w:val="num" w:pos="720"/>
        </w:tabs>
        <w:spacing w:line="360" w:lineRule="auto"/>
        <w:ind w:left="0" w:firstLine="567"/>
        <w:jc w:val="both"/>
        <w:rPr>
          <w:rFonts w:ascii="Times New Roman" w:hAnsi="Times New Roman"/>
          <w:sz w:val="24"/>
          <w:szCs w:val="24"/>
          <w:lang w:val="lt-LT"/>
        </w:rPr>
      </w:pPr>
      <w:r w:rsidRPr="002564D0">
        <w:rPr>
          <w:rFonts w:ascii="Times New Roman" w:hAnsi="Times New Roman"/>
          <w:sz w:val="24"/>
          <w:szCs w:val="24"/>
          <w:lang w:val="lt-LT"/>
        </w:rPr>
        <w:t xml:space="preserve">ilgalaikio turto nusidėvėjimo ir amortizacijos sąnaudos sudarė – </w:t>
      </w:r>
      <w:r w:rsidR="00DC6FE6">
        <w:rPr>
          <w:rFonts w:ascii="Times New Roman" w:hAnsi="Times New Roman"/>
          <w:sz w:val="24"/>
          <w:szCs w:val="24"/>
          <w:lang w:val="lt-LT"/>
        </w:rPr>
        <w:t>33 426</w:t>
      </w:r>
      <w:r w:rsidRPr="002564D0">
        <w:rPr>
          <w:rFonts w:ascii="Times New Roman" w:hAnsi="Times New Roman"/>
          <w:sz w:val="24"/>
          <w:szCs w:val="24"/>
          <w:lang w:val="lt-LT"/>
        </w:rPr>
        <w:t xml:space="preserve"> </w:t>
      </w:r>
      <w:proofErr w:type="spellStart"/>
      <w:r w:rsidRPr="002564D0">
        <w:rPr>
          <w:rFonts w:ascii="Times New Roman" w:hAnsi="Times New Roman"/>
          <w:sz w:val="24"/>
          <w:szCs w:val="24"/>
          <w:lang w:val="lt-LT"/>
        </w:rPr>
        <w:t>Eur</w:t>
      </w:r>
      <w:proofErr w:type="spellEnd"/>
      <w:r w:rsidRPr="002564D0">
        <w:rPr>
          <w:rFonts w:ascii="Times New Roman" w:hAnsi="Times New Roman"/>
          <w:sz w:val="24"/>
          <w:szCs w:val="24"/>
          <w:lang w:val="lt-LT"/>
        </w:rPr>
        <w:t xml:space="preserve"> (20</w:t>
      </w:r>
      <w:r w:rsidR="005A25D6">
        <w:rPr>
          <w:rFonts w:ascii="Times New Roman" w:hAnsi="Times New Roman"/>
          <w:sz w:val="24"/>
          <w:szCs w:val="24"/>
          <w:lang w:val="lt-LT"/>
        </w:rPr>
        <w:t>2</w:t>
      </w:r>
      <w:r w:rsidR="00645753">
        <w:rPr>
          <w:rFonts w:ascii="Times New Roman" w:hAnsi="Times New Roman"/>
          <w:sz w:val="24"/>
          <w:szCs w:val="24"/>
          <w:lang w:val="lt-LT"/>
        </w:rPr>
        <w:t>4</w:t>
      </w:r>
      <w:r w:rsidRPr="002564D0">
        <w:rPr>
          <w:rFonts w:ascii="Times New Roman" w:hAnsi="Times New Roman"/>
          <w:sz w:val="24"/>
          <w:szCs w:val="24"/>
          <w:lang w:val="lt-LT"/>
        </w:rPr>
        <w:t xml:space="preserve"> m. buvo </w:t>
      </w:r>
      <w:r w:rsidR="00645753">
        <w:rPr>
          <w:rFonts w:ascii="Times New Roman" w:hAnsi="Times New Roman"/>
          <w:sz w:val="24"/>
          <w:szCs w:val="24"/>
          <w:lang w:val="lt-LT"/>
        </w:rPr>
        <w:t>12 974</w:t>
      </w:r>
      <w:r w:rsidR="00645753" w:rsidRPr="002564D0">
        <w:rPr>
          <w:rFonts w:ascii="Times New Roman" w:hAnsi="Times New Roman"/>
          <w:sz w:val="24"/>
          <w:szCs w:val="24"/>
          <w:lang w:val="lt-LT"/>
        </w:rPr>
        <w:t xml:space="preserve"> </w:t>
      </w:r>
      <w:proofErr w:type="spellStart"/>
      <w:r w:rsidRPr="002564D0">
        <w:rPr>
          <w:rFonts w:ascii="Times New Roman" w:hAnsi="Times New Roman"/>
          <w:sz w:val="24"/>
          <w:szCs w:val="24"/>
          <w:lang w:val="lt-LT"/>
        </w:rPr>
        <w:t>Eur</w:t>
      </w:r>
      <w:proofErr w:type="spellEnd"/>
      <w:r w:rsidR="00AB433F">
        <w:rPr>
          <w:rFonts w:ascii="Times New Roman" w:hAnsi="Times New Roman"/>
          <w:sz w:val="24"/>
          <w:szCs w:val="24"/>
          <w:lang w:val="lt-LT"/>
        </w:rPr>
        <w:t>,</w:t>
      </w:r>
      <w:r w:rsidRPr="002564D0">
        <w:rPr>
          <w:rFonts w:ascii="Times New Roman" w:hAnsi="Times New Roman"/>
          <w:sz w:val="24"/>
          <w:szCs w:val="24"/>
          <w:lang w:val="lt-LT"/>
        </w:rPr>
        <w:t xml:space="preserve"> </w:t>
      </w:r>
      <w:r w:rsidR="00FD03D6">
        <w:rPr>
          <w:rFonts w:ascii="Times New Roman" w:hAnsi="Times New Roman"/>
          <w:sz w:val="24"/>
          <w:szCs w:val="24"/>
          <w:lang w:val="lt-LT"/>
        </w:rPr>
        <w:t xml:space="preserve">padidėjo </w:t>
      </w:r>
      <w:r w:rsidR="00DC6FE6">
        <w:rPr>
          <w:rFonts w:ascii="Times New Roman" w:hAnsi="Times New Roman"/>
          <w:sz w:val="24"/>
          <w:szCs w:val="24"/>
          <w:lang w:val="lt-LT"/>
        </w:rPr>
        <w:t>20 452</w:t>
      </w:r>
      <w:r w:rsidRPr="002564D0">
        <w:rPr>
          <w:rFonts w:ascii="Times New Roman" w:hAnsi="Times New Roman"/>
          <w:sz w:val="24"/>
          <w:szCs w:val="24"/>
          <w:lang w:val="lt-LT"/>
        </w:rPr>
        <w:t xml:space="preserve"> </w:t>
      </w:r>
      <w:proofErr w:type="spellStart"/>
      <w:r w:rsidRPr="002564D0">
        <w:rPr>
          <w:rFonts w:ascii="Times New Roman" w:hAnsi="Times New Roman"/>
          <w:sz w:val="24"/>
          <w:szCs w:val="24"/>
          <w:lang w:val="lt-LT"/>
        </w:rPr>
        <w:t>Eur</w:t>
      </w:r>
      <w:proofErr w:type="spellEnd"/>
      <w:r w:rsidRPr="002564D0">
        <w:rPr>
          <w:rFonts w:ascii="Times New Roman" w:hAnsi="Times New Roman"/>
          <w:sz w:val="24"/>
          <w:szCs w:val="24"/>
          <w:lang w:val="lt-LT"/>
        </w:rPr>
        <w:t xml:space="preserve"> arba  </w:t>
      </w:r>
      <w:r w:rsidR="00DC6FE6">
        <w:rPr>
          <w:rFonts w:ascii="Times New Roman" w:hAnsi="Times New Roman"/>
          <w:sz w:val="24"/>
          <w:szCs w:val="24"/>
          <w:lang w:val="lt-LT"/>
        </w:rPr>
        <w:t>157,64</w:t>
      </w:r>
      <w:r w:rsidR="0022783A" w:rsidRPr="002564D0">
        <w:rPr>
          <w:rFonts w:ascii="Times New Roman" w:hAnsi="Times New Roman"/>
          <w:sz w:val="24"/>
          <w:szCs w:val="24"/>
          <w:lang w:val="lt-LT"/>
        </w:rPr>
        <w:t xml:space="preserve"> </w:t>
      </w:r>
      <w:r w:rsidR="005A25D6">
        <w:rPr>
          <w:rFonts w:ascii="Times New Roman" w:hAnsi="Times New Roman"/>
          <w:sz w:val="24"/>
          <w:szCs w:val="24"/>
          <w:lang w:val="lt-LT"/>
        </w:rPr>
        <w:t>proc.</w:t>
      </w:r>
      <w:r w:rsidRPr="002564D0">
        <w:rPr>
          <w:rFonts w:ascii="Times New Roman" w:hAnsi="Times New Roman"/>
          <w:sz w:val="24"/>
          <w:szCs w:val="24"/>
          <w:lang w:val="lt-LT"/>
        </w:rPr>
        <w:t>);</w:t>
      </w:r>
    </w:p>
    <w:p w:rsidR="000578B1" w:rsidRPr="002564D0" w:rsidRDefault="000578B1" w:rsidP="000578B1">
      <w:pPr>
        <w:pStyle w:val="Sraopastraipa1"/>
        <w:numPr>
          <w:ilvl w:val="0"/>
          <w:numId w:val="37"/>
        </w:numPr>
        <w:tabs>
          <w:tab w:val="clear" w:pos="1287"/>
          <w:tab w:val="num" w:pos="720"/>
        </w:tabs>
        <w:spacing w:line="360" w:lineRule="auto"/>
        <w:ind w:left="0" w:firstLine="567"/>
        <w:jc w:val="both"/>
        <w:rPr>
          <w:rFonts w:ascii="Times New Roman" w:hAnsi="Times New Roman"/>
          <w:sz w:val="24"/>
          <w:szCs w:val="24"/>
          <w:lang w:val="lt-LT"/>
        </w:rPr>
      </w:pPr>
      <w:r w:rsidRPr="002564D0">
        <w:rPr>
          <w:rFonts w:ascii="Times New Roman" w:hAnsi="Times New Roman"/>
          <w:sz w:val="24"/>
          <w:szCs w:val="24"/>
          <w:lang w:val="lt-LT"/>
        </w:rPr>
        <w:t xml:space="preserve">komunalinių paslaugų ir ryšių – </w:t>
      </w:r>
      <w:r w:rsidR="00DC6FE6">
        <w:rPr>
          <w:rFonts w:ascii="Times New Roman" w:hAnsi="Times New Roman"/>
          <w:sz w:val="24"/>
          <w:szCs w:val="24"/>
          <w:lang w:val="lt-LT"/>
        </w:rPr>
        <w:t>23 159</w:t>
      </w:r>
      <w:r w:rsidRPr="002564D0">
        <w:rPr>
          <w:rFonts w:ascii="Times New Roman" w:hAnsi="Times New Roman"/>
          <w:sz w:val="24"/>
          <w:szCs w:val="24"/>
          <w:lang w:val="lt-LT"/>
        </w:rPr>
        <w:t xml:space="preserve"> </w:t>
      </w:r>
      <w:proofErr w:type="spellStart"/>
      <w:r w:rsidRPr="002564D0">
        <w:rPr>
          <w:rFonts w:ascii="Times New Roman" w:hAnsi="Times New Roman"/>
          <w:sz w:val="24"/>
          <w:szCs w:val="24"/>
          <w:lang w:val="lt-LT"/>
        </w:rPr>
        <w:t>Eur</w:t>
      </w:r>
      <w:proofErr w:type="spellEnd"/>
      <w:r w:rsidRPr="002564D0">
        <w:rPr>
          <w:rFonts w:ascii="Times New Roman" w:hAnsi="Times New Roman"/>
          <w:sz w:val="24"/>
          <w:szCs w:val="24"/>
          <w:lang w:val="lt-LT"/>
        </w:rPr>
        <w:t xml:space="preserve"> (20</w:t>
      </w:r>
      <w:r w:rsidR="005A25D6">
        <w:rPr>
          <w:rFonts w:ascii="Times New Roman" w:hAnsi="Times New Roman"/>
          <w:sz w:val="24"/>
          <w:szCs w:val="24"/>
          <w:lang w:val="lt-LT"/>
        </w:rPr>
        <w:t>2</w:t>
      </w:r>
      <w:r w:rsidR="00645753">
        <w:rPr>
          <w:rFonts w:ascii="Times New Roman" w:hAnsi="Times New Roman"/>
          <w:sz w:val="24"/>
          <w:szCs w:val="24"/>
          <w:lang w:val="lt-LT"/>
        </w:rPr>
        <w:t>4</w:t>
      </w:r>
      <w:r w:rsidRPr="002564D0">
        <w:rPr>
          <w:rFonts w:ascii="Times New Roman" w:hAnsi="Times New Roman"/>
          <w:sz w:val="24"/>
          <w:szCs w:val="24"/>
          <w:lang w:val="lt-LT"/>
        </w:rPr>
        <w:t xml:space="preserve"> m. buvo </w:t>
      </w:r>
      <w:r w:rsidR="00645753">
        <w:rPr>
          <w:rFonts w:ascii="Times New Roman" w:hAnsi="Times New Roman"/>
          <w:sz w:val="24"/>
          <w:szCs w:val="24"/>
          <w:lang w:val="lt-LT"/>
        </w:rPr>
        <w:t>16 899</w:t>
      </w:r>
      <w:r w:rsidR="00645753" w:rsidRPr="002564D0">
        <w:rPr>
          <w:rFonts w:ascii="Times New Roman" w:hAnsi="Times New Roman"/>
          <w:sz w:val="24"/>
          <w:szCs w:val="24"/>
          <w:lang w:val="lt-LT"/>
        </w:rPr>
        <w:t xml:space="preserve"> </w:t>
      </w:r>
      <w:proofErr w:type="spellStart"/>
      <w:r w:rsidRPr="002564D0">
        <w:rPr>
          <w:rFonts w:ascii="Times New Roman" w:hAnsi="Times New Roman"/>
          <w:sz w:val="24"/>
          <w:szCs w:val="24"/>
          <w:lang w:val="lt-LT"/>
        </w:rPr>
        <w:t>Eur</w:t>
      </w:r>
      <w:proofErr w:type="spellEnd"/>
      <w:r w:rsidR="00AB433F">
        <w:rPr>
          <w:rFonts w:ascii="Times New Roman" w:hAnsi="Times New Roman"/>
          <w:sz w:val="24"/>
          <w:szCs w:val="24"/>
          <w:lang w:val="lt-LT"/>
        </w:rPr>
        <w:t>,</w:t>
      </w:r>
      <w:r w:rsidRPr="002564D0">
        <w:rPr>
          <w:rFonts w:ascii="Times New Roman" w:hAnsi="Times New Roman"/>
          <w:sz w:val="24"/>
          <w:szCs w:val="24"/>
          <w:lang w:val="lt-LT"/>
        </w:rPr>
        <w:t xml:space="preserve"> </w:t>
      </w:r>
      <w:r w:rsidR="00FA6B69">
        <w:rPr>
          <w:rFonts w:ascii="Times New Roman" w:hAnsi="Times New Roman"/>
          <w:sz w:val="24"/>
          <w:szCs w:val="24"/>
          <w:lang w:val="lt-LT"/>
        </w:rPr>
        <w:t>padidėjo</w:t>
      </w:r>
      <w:r w:rsidRPr="002564D0">
        <w:rPr>
          <w:rFonts w:ascii="Times New Roman" w:hAnsi="Times New Roman"/>
          <w:sz w:val="24"/>
          <w:szCs w:val="24"/>
          <w:lang w:val="lt-LT"/>
        </w:rPr>
        <w:t xml:space="preserve"> </w:t>
      </w:r>
      <w:r w:rsidR="00DC6FE6">
        <w:rPr>
          <w:rFonts w:ascii="Times New Roman" w:hAnsi="Times New Roman"/>
          <w:sz w:val="24"/>
          <w:szCs w:val="24"/>
          <w:lang w:val="lt-LT"/>
        </w:rPr>
        <w:t>6 260</w:t>
      </w:r>
      <w:r w:rsidRPr="002564D0">
        <w:rPr>
          <w:rFonts w:ascii="Times New Roman" w:hAnsi="Times New Roman"/>
          <w:sz w:val="24"/>
          <w:szCs w:val="24"/>
          <w:lang w:val="lt-LT"/>
        </w:rPr>
        <w:t xml:space="preserve"> </w:t>
      </w:r>
      <w:proofErr w:type="spellStart"/>
      <w:r w:rsidRPr="002564D0">
        <w:rPr>
          <w:rFonts w:ascii="Times New Roman" w:hAnsi="Times New Roman"/>
          <w:sz w:val="24"/>
          <w:szCs w:val="24"/>
          <w:lang w:val="lt-LT"/>
        </w:rPr>
        <w:t>Eur</w:t>
      </w:r>
      <w:proofErr w:type="spellEnd"/>
      <w:r w:rsidRPr="002564D0">
        <w:rPr>
          <w:rFonts w:ascii="Times New Roman" w:hAnsi="Times New Roman"/>
          <w:sz w:val="24"/>
          <w:szCs w:val="24"/>
          <w:lang w:val="lt-LT"/>
        </w:rPr>
        <w:t xml:space="preserve"> arba  </w:t>
      </w:r>
      <w:r w:rsidR="00DC6FE6">
        <w:rPr>
          <w:rFonts w:ascii="Times New Roman" w:hAnsi="Times New Roman"/>
          <w:sz w:val="24"/>
          <w:szCs w:val="24"/>
          <w:lang w:val="lt-LT"/>
        </w:rPr>
        <w:t>37,04</w:t>
      </w:r>
      <w:r w:rsidR="005A25D6">
        <w:rPr>
          <w:rFonts w:ascii="Times New Roman" w:hAnsi="Times New Roman"/>
          <w:sz w:val="24"/>
          <w:szCs w:val="24"/>
          <w:lang w:val="lt-LT"/>
        </w:rPr>
        <w:t xml:space="preserve"> </w:t>
      </w:r>
      <w:r w:rsidRPr="002564D0">
        <w:rPr>
          <w:rFonts w:ascii="Times New Roman" w:hAnsi="Times New Roman"/>
          <w:sz w:val="24"/>
          <w:szCs w:val="24"/>
          <w:lang w:val="lt-LT"/>
        </w:rPr>
        <w:t xml:space="preserve">proc.); </w:t>
      </w:r>
    </w:p>
    <w:p w:rsidR="000578B1" w:rsidRPr="002564D0" w:rsidRDefault="000578B1" w:rsidP="000578B1">
      <w:pPr>
        <w:pStyle w:val="Sraopastraipa1"/>
        <w:numPr>
          <w:ilvl w:val="0"/>
          <w:numId w:val="37"/>
        </w:numPr>
        <w:tabs>
          <w:tab w:val="clear" w:pos="1287"/>
          <w:tab w:val="num" w:pos="720"/>
        </w:tabs>
        <w:spacing w:line="360" w:lineRule="auto"/>
        <w:ind w:left="0" w:firstLine="567"/>
        <w:jc w:val="both"/>
        <w:rPr>
          <w:rFonts w:ascii="Times New Roman" w:hAnsi="Times New Roman"/>
          <w:sz w:val="24"/>
          <w:szCs w:val="24"/>
          <w:lang w:val="lt-LT"/>
        </w:rPr>
      </w:pPr>
      <w:r w:rsidRPr="002564D0">
        <w:rPr>
          <w:rFonts w:ascii="Times New Roman" w:hAnsi="Times New Roman"/>
          <w:sz w:val="24"/>
          <w:szCs w:val="24"/>
          <w:lang w:val="lt-LT"/>
        </w:rPr>
        <w:t xml:space="preserve">transporto sąnaudos sudarė – </w:t>
      </w:r>
      <w:r w:rsidR="00DC6FE6">
        <w:rPr>
          <w:rFonts w:ascii="Times New Roman" w:hAnsi="Times New Roman"/>
          <w:sz w:val="24"/>
          <w:szCs w:val="24"/>
          <w:lang w:val="lt-LT"/>
        </w:rPr>
        <w:t>13 985</w:t>
      </w:r>
      <w:r w:rsidR="005A25D6">
        <w:rPr>
          <w:rFonts w:ascii="Times New Roman" w:hAnsi="Times New Roman"/>
          <w:sz w:val="24"/>
          <w:szCs w:val="24"/>
          <w:lang w:val="lt-LT"/>
        </w:rPr>
        <w:t xml:space="preserve"> </w:t>
      </w:r>
      <w:proofErr w:type="spellStart"/>
      <w:r w:rsidRPr="002564D0">
        <w:rPr>
          <w:rFonts w:ascii="Times New Roman" w:hAnsi="Times New Roman"/>
          <w:sz w:val="24"/>
          <w:szCs w:val="24"/>
          <w:lang w:val="lt-LT"/>
        </w:rPr>
        <w:t>Eur</w:t>
      </w:r>
      <w:proofErr w:type="spellEnd"/>
      <w:r w:rsidRPr="002564D0">
        <w:rPr>
          <w:rFonts w:ascii="Times New Roman" w:hAnsi="Times New Roman"/>
          <w:sz w:val="24"/>
          <w:szCs w:val="24"/>
          <w:lang w:val="lt-LT"/>
        </w:rPr>
        <w:t xml:space="preserve"> (20</w:t>
      </w:r>
      <w:r w:rsidR="005A25D6">
        <w:rPr>
          <w:rFonts w:ascii="Times New Roman" w:hAnsi="Times New Roman"/>
          <w:sz w:val="24"/>
          <w:szCs w:val="24"/>
          <w:lang w:val="lt-LT"/>
        </w:rPr>
        <w:t>2</w:t>
      </w:r>
      <w:r w:rsidR="00645753">
        <w:rPr>
          <w:rFonts w:ascii="Times New Roman" w:hAnsi="Times New Roman"/>
          <w:sz w:val="24"/>
          <w:szCs w:val="24"/>
          <w:lang w:val="lt-LT"/>
        </w:rPr>
        <w:t>4</w:t>
      </w:r>
      <w:r w:rsidRPr="002564D0">
        <w:rPr>
          <w:rFonts w:ascii="Times New Roman" w:hAnsi="Times New Roman"/>
          <w:sz w:val="24"/>
          <w:szCs w:val="24"/>
          <w:lang w:val="lt-LT"/>
        </w:rPr>
        <w:t xml:space="preserve"> m. buvo </w:t>
      </w:r>
      <w:r w:rsidR="00645753">
        <w:rPr>
          <w:rFonts w:ascii="Times New Roman" w:hAnsi="Times New Roman"/>
          <w:sz w:val="24"/>
          <w:szCs w:val="24"/>
          <w:lang w:val="lt-LT"/>
        </w:rPr>
        <w:t xml:space="preserve">5 352 </w:t>
      </w:r>
      <w:proofErr w:type="spellStart"/>
      <w:r w:rsidRPr="002564D0">
        <w:rPr>
          <w:rFonts w:ascii="Times New Roman" w:hAnsi="Times New Roman"/>
          <w:sz w:val="24"/>
          <w:szCs w:val="24"/>
          <w:lang w:val="lt-LT"/>
        </w:rPr>
        <w:t>Eur</w:t>
      </w:r>
      <w:proofErr w:type="spellEnd"/>
      <w:r w:rsidR="00AB433F">
        <w:rPr>
          <w:rFonts w:ascii="Times New Roman" w:hAnsi="Times New Roman"/>
          <w:sz w:val="24"/>
          <w:szCs w:val="24"/>
          <w:lang w:val="lt-LT"/>
        </w:rPr>
        <w:t>,</w:t>
      </w:r>
      <w:r w:rsidRPr="002564D0">
        <w:rPr>
          <w:rFonts w:ascii="Times New Roman" w:hAnsi="Times New Roman"/>
          <w:sz w:val="24"/>
          <w:szCs w:val="24"/>
          <w:lang w:val="lt-LT"/>
        </w:rPr>
        <w:t xml:space="preserve"> </w:t>
      </w:r>
      <w:r w:rsidR="001F39BE">
        <w:rPr>
          <w:rFonts w:ascii="Times New Roman" w:hAnsi="Times New Roman"/>
          <w:sz w:val="24"/>
          <w:szCs w:val="24"/>
          <w:lang w:val="lt-LT"/>
        </w:rPr>
        <w:t>padidėjo</w:t>
      </w:r>
      <w:r w:rsidR="00FA6B69">
        <w:rPr>
          <w:rFonts w:ascii="Times New Roman" w:hAnsi="Times New Roman"/>
          <w:sz w:val="24"/>
          <w:szCs w:val="24"/>
          <w:lang w:val="lt-LT"/>
        </w:rPr>
        <w:t xml:space="preserve"> </w:t>
      </w:r>
      <w:r w:rsidR="00DC6FE6">
        <w:rPr>
          <w:rFonts w:ascii="Times New Roman" w:hAnsi="Times New Roman"/>
          <w:sz w:val="24"/>
          <w:szCs w:val="24"/>
          <w:lang w:val="lt-LT"/>
        </w:rPr>
        <w:t xml:space="preserve">8 633 </w:t>
      </w:r>
      <w:proofErr w:type="spellStart"/>
      <w:r w:rsidRPr="002564D0">
        <w:rPr>
          <w:rFonts w:ascii="Times New Roman" w:hAnsi="Times New Roman"/>
          <w:sz w:val="24"/>
          <w:szCs w:val="24"/>
          <w:lang w:val="lt-LT"/>
        </w:rPr>
        <w:t>Eur</w:t>
      </w:r>
      <w:proofErr w:type="spellEnd"/>
      <w:r w:rsidRPr="002564D0">
        <w:rPr>
          <w:rFonts w:ascii="Times New Roman" w:hAnsi="Times New Roman"/>
          <w:sz w:val="24"/>
          <w:szCs w:val="24"/>
          <w:lang w:val="lt-LT"/>
        </w:rPr>
        <w:t xml:space="preserve"> arba  </w:t>
      </w:r>
      <w:r w:rsidR="00DC6FE6">
        <w:rPr>
          <w:rFonts w:ascii="Times New Roman" w:hAnsi="Times New Roman"/>
          <w:sz w:val="24"/>
          <w:szCs w:val="24"/>
          <w:lang w:val="lt-LT"/>
        </w:rPr>
        <w:t>161,30</w:t>
      </w:r>
      <w:r w:rsidRPr="002564D0">
        <w:rPr>
          <w:rFonts w:ascii="Times New Roman" w:hAnsi="Times New Roman"/>
          <w:sz w:val="24"/>
          <w:szCs w:val="24"/>
          <w:lang w:val="lt-LT"/>
        </w:rPr>
        <w:t xml:space="preserve"> proc.); </w:t>
      </w:r>
    </w:p>
    <w:p w:rsidR="000578B1" w:rsidRPr="002564D0" w:rsidRDefault="000578B1" w:rsidP="000578B1">
      <w:pPr>
        <w:pStyle w:val="Sraopastraipa1"/>
        <w:numPr>
          <w:ilvl w:val="0"/>
          <w:numId w:val="37"/>
        </w:numPr>
        <w:tabs>
          <w:tab w:val="clear" w:pos="1287"/>
          <w:tab w:val="num" w:pos="720"/>
        </w:tabs>
        <w:spacing w:line="360" w:lineRule="auto"/>
        <w:ind w:left="0" w:firstLine="567"/>
        <w:jc w:val="both"/>
        <w:rPr>
          <w:rFonts w:ascii="Times New Roman" w:hAnsi="Times New Roman"/>
          <w:sz w:val="24"/>
          <w:szCs w:val="24"/>
          <w:lang w:val="lt-LT"/>
        </w:rPr>
      </w:pPr>
      <w:r w:rsidRPr="002564D0">
        <w:rPr>
          <w:rFonts w:ascii="Times New Roman" w:hAnsi="Times New Roman"/>
          <w:sz w:val="24"/>
          <w:szCs w:val="24"/>
          <w:lang w:val="lt-LT"/>
        </w:rPr>
        <w:t xml:space="preserve">paprasto remonto ir eksploatavimo </w:t>
      </w:r>
      <w:r w:rsidR="00973A59">
        <w:rPr>
          <w:rFonts w:ascii="Times New Roman" w:hAnsi="Times New Roman"/>
          <w:sz w:val="24"/>
          <w:szCs w:val="24"/>
          <w:lang w:val="lt-LT"/>
        </w:rPr>
        <w:t xml:space="preserve">sąnaudos </w:t>
      </w:r>
      <w:r w:rsidRPr="002564D0">
        <w:rPr>
          <w:rFonts w:ascii="Times New Roman" w:hAnsi="Times New Roman"/>
          <w:sz w:val="24"/>
          <w:szCs w:val="24"/>
          <w:lang w:val="lt-LT"/>
        </w:rPr>
        <w:t xml:space="preserve">sudarė – </w:t>
      </w:r>
      <w:r w:rsidR="00DC6FE6">
        <w:rPr>
          <w:rFonts w:ascii="Times New Roman" w:hAnsi="Times New Roman"/>
          <w:sz w:val="24"/>
          <w:szCs w:val="24"/>
          <w:lang w:val="lt-LT"/>
        </w:rPr>
        <w:t>10 890</w:t>
      </w:r>
      <w:r w:rsidRPr="002564D0">
        <w:rPr>
          <w:rFonts w:ascii="Times New Roman" w:hAnsi="Times New Roman"/>
          <w:sz w:val="24"/>
          <w:szCs w:val="24"/>
          <w:lang w:val="lt-LT"/>
        </w:rPr>
        <w:t xml:space="preserve"> </w:t>
      </w:r>
      <w:proofErr w:type="spellStart"/>
      <w:r w:rsidRPr="002564D0">
        <w:rPr>
          <w:rFonts w:ascii="Times New Roman" w:hAnsi="Times New Roman"/>
          <w:sz w:val="24"/>
          <w:szCs w:val="24"/>
          <w:lang w:val="lt-LT"/>
        </w:rPr>
        <w:t>Eur</w:t>
      </w:r>
      <w:proofErr w:type="spellEnd"/>
      <w:r w:rsidRPr="002564D0">
        <w:rPr>
          <w:rFonts w:ascii="Times New Roman" w:hAnsi="Times New Roman"/>
          <w:sz w:val="24"/>
          <w:szCs w:val="24"/>
          <w:lang w:val="lt-LT"/>
        </w:rPr>
        <w:t xml:space="preserve"> (20</w:t>
      </w:r>
      <w:r w:rsidR="00645753">
        <w:rPr>
          <w:rFonts w:ascii="Times New Roman" w:hAnsi="Times New Roman"/>
          <w:sz w:val="24"/>
          <w:szCs w:val="24"/>
          <w:lang w:val="lt-LT"/>
        </w:rPr>
        <w:t>24</w:t>
      </w:r>
      <w:r w:rsidRPr="002564D0">
        <w:rPr>
          <w:rFonts w:ascii="Times New Roman" w:hAnsi="Times New Roman"/>
          <w:sz w:val="24"/>
          <w:szCs w:val="24"/>
          <w:lang w:val="lt-LT"/>
        </w:rPr>
        <w:t xml:space="preserve"> m. buvo </w:t>
      </w:r>
      <w:r w:rsidR="00645753">
        <w:rPr>
          <w:rFonts w:ascii="Times New Roman" w:hAnsi="Times New Roman"/>
          <w:sz w:val="24"/>
          <w:szCs w:val="24"/>
          <w:lang w:val="lt-LT"/>
        </w:rPr>
        <w:t>5 758</w:t>
      </w:r>
      <w:r w:rsidR="00645753" w:rsidRPr="002564D0">
        <w:rPr>
          <w:rFonts w:ascii="Times New Roman" w:hAnsi="Times New Roman"/>
          <w:sz w:val="24"/>
          <w:szCs w:val="24"/>
          <w:lang w:val="lt-LT"/>
        </w:rPr>
        <w:t xml:space="preserve"> </w:t>
      </w:r>
      <w:proofErr w:type="spellStart"/>
      <w:r w:rsidRPr="002564D0">
        <w:rPr>
          <w:rFonts w:ascii="Times New Roman" w:hAnsi="Times New Roman"/>
          <w:sz w:val="24"/>
          <w:szCs w:val="24"/>
          <w:lang w:val="lt-LT"/>
        </w:rPr>
        <w:t>Eur</w:t>
      </w:r>
      <w:proofErr w:type="spellEnd"/>
      <w:r w:rsidR="00AB433F">
        <w:rPr>
          <w:rFonts w:ascii="Times New Roman" w:hAnsi="Times New Roman"/>
          <w:sz w:val="24"/>
          <w:szCs w:val="24"/>
          <w:lang w:val="lt-LT"/>
        </w:rPr>
        <w:t>,</w:t>
      </w:r>
      <w:r w:rsidRPr="002564D0">
        <w:rPr>
          <w:rFonts w:ascii="Times New Roman" w:hAnsi="Times New Roman"/>
          <w:sz w:val="24"/>
          <w:szCs w:val="24"/>
          <w:lang w:val="lt-LT"/>
        </w:rPr>
        <w:t xml:space="preserve"> </w:t>
      </w:r>
      <w:r w:rsidR="001F39BE">
        <w:rPr>
          <w:rFonts w:ascii="Times New Roman" w:hAnsi="Times New Roman"/>
          <w:sz w:val="24"/>
          <w:szCs w:val="24"/>
          <w:lang w:val="lt-LT"/>
        </w:rPr>
        <w:t>padidėjo</w:t>
      </w:r>
      <w:r w:rsidR="005A25D6">
        <w:rPr>
          <w:rFonts w:ascii="Times New Roman" w:hAnsi="Times New Roman"/>
          <w:sz w:val="24"/>
          <w:szCs w:val="24"/>
          <w:lang w:val="lt-LT"/>
        </w:rPr>
        <w:t xml:space="preserve"> </w:t>
      </w:r>
      <w:r w:rsidR="00DC6FE6">
        <w:rPr>
          <w:rFonts w:ascii="Times New Roman" w:hAnsi="Times New Roman"/>
          <w:sz w:val="24"/>
          <w:szCs w:val="24"/>
          <w:lang w:val="lt-LT"/>
        </w:rPr>
        <w:t>5 132</w:t>
      </w:r>
      <w:r w:rsidRPr="002564D0">
        <w:rPr>
          <w:rFonts w:ascii="Times New Roman" w:hAnsi="Times New Roman"/>
          <w:sz w:val="24"/>
          <w:szCs w:val="24"/>
          <w:lang w:val="lt-LT"/>
        </w:rPr>
        <w:t xml:space="preserve"> </w:t>
      </w:r>
      <w:proofErr w:type="spellStart"/>
      <w:r w:rsidRPr="002564D0">
        <w:rPr>
          <w:rFonts w:ascii="Times New Roman" w:hAnsi="Times New Roman"/>
          <w:sz w:val="24"/>
          <w:szCs w:val="24"/>
          <w:lang w:val="lt-LT"/>
        </w:rPr>
        <w:t>Eur</w:t>
      </w:r>
      <w:proofErr w:type="spellEnd"/>
      <w:r w:rsidRPr="002564D0">
        <w:rPr>
          <w:rFonts w:ascii="Times New Roman" w:hAnsi="Times New Roman"/>
          <w:sz w:val="24"/>
          <w:szCs w:val="24"/>
          <w:lang w:val="lt-LT"/>
        </w:rPr>
        <w:t xml:space="preserve"> arba  </w:t>
      </w:r>
      <w:r w:rsidR="00DC6FE6">
        <w:rPr>
          <w:rFonts w:ascii="Times New Roman" w:hAnsi="Times New Roman"/>
          <w:sz w:val="24"/>
          <w:szCs w:val="24"/>
          <w:lang w:val="lt-LT"/>
        </w:rPr>
        <w:t>89,13</w:t>
      </w:r>
      <w:r w:rsidRPr="002564D0">
        <w:rPr>
          <w:rFonts w:ascii="Times New Roman" w:hAnsi="Times New Roman"/>
          <w:sz w:val="24"/>
          <w:szCs w:val="24"/>
          <w:lang w:val="lt-LT"/>
        </w:rPr>
        <w:t xml:space="preserve"> proc.); </w:t>
      </w:r>
    </w:p>
    <w:p w:rsidR="00A357BC" w:rsidRPr="002564D0" w:rsidRDefault="000578B1" w:rsidP="002A416C">
      <w:pPr>
        <w:pStyle w:val="Sraopastraipa1"/>
        <w:numPr>
          <w:ilvl w:val="0"/>
          <w:numId w:val="37"/>
        </w:numPr>
        <w:tabs>
          <w:tab w:val="clear" w:pos="1287"/>
          <w:tab w:val="num" w:pos="720"/>
        </w:tabs>
        <w:spacing w:line="360" w:lineRule="auto"/>
        <w:ind w:left="0" w:firstLine="567"/>
        <w:jc w:val="both"/>
        <w:rPr>
          <w:rFonts w:ascii="Times New Roman" w:hAnsi="Times New Roman"/>
          <w:sz w:val="24"/>
          <w:szCs w:val="24"/>
          <w:lang w:val="lt-LT"/>
        </w:rPr>
      </w:pPr>
      <w:r w:rsidRPr="002564D0">
        <w:rPr>
          <w:rFonts w:ascii="Times New Roman" w:hAnsi="Times New Roman"/>
          <w:sz w:val="24"/>
          <w:szCs w:val="24"/>
          <w:lang w:val="lt-LT"/>
        </w:rPr>
        <w:t>nuvertėjimo ir nurašytų sumų sąnaudos sudarė –</w:t>
      </w:r>
      <w:r w:rsidR="00D3172D">
        <w:rPr>
          <w:rFonts w:ascii="Times New Roman" w:hAnsi="Times New Roman"/>
          <w:sz w:val="24"/>
          <w:szCs w:val="24"/>
          <w:lang w:val="lt-LT"/>
        </w:rPr>
        <w:t xml:space="preserve"> </w:t>
      </w:r>
      <w:r w:rsidRPr="002564D0">
        <w:rPr>
          <w:rFonts w:ascii="Times New Roman" w:hAnsi="Times New Roman"/>
          <w:sz w:val="24"/>
          <w:szCs w:val="24"/>
          <w:lang w:val="lt-LT"/>
        </w:rPr>
        <w:t xml:space="preserve"> </w:t>
      </w:r>
      <w:r w:rsidR="00DC6FE6">
        <w:rPr>
          <w:rFonts w:ascii="Times New Roman" w:hAnsi="Times New Roman"/>
          <w:sz w:val="24"/>
          <w:szCs w:val="24"/>
          <w:lang w:val="lt-LT"/>
        </w:rPr>
        <w:t>171</w:t>
      </w:r>
      <w:r w:rsidR="00DF2A95">
        <w:rPr>
          <w:rFonts w:ascii="Times New Roman" w:hAnsi="Times New Roman"/>
          <w:sz w:val="24"/>
          <w:szCs w:val="24"/>
          <w:lang w:val="lt-LT"/>
        </w:rPr>
        <w:t xml:space="preserve"> </w:t>
      </w:r>
      <w:r w:rsidRPr="002564D0">
        <w:rPr>
          <w:rFonts w:ascii="Times New Roman" w:hAnsi="Times New Roman"/>
          <w:sz w:val="24"/>
          <w:szCs w:val="24"/>
          <w:lang w:val="lt-LT"/>
        </w:rPr>
        <w:t xml:space="preserve"> </w:t>
      </w:r>
      <w:proofErr w:type="spellStart"/>
      <w:r w:rsidRPr="002564D0">
        <w:rPr>
          <w:rFonts w:ascii="Times New Roman" w:hAnsi="Times New Roman"/>
          <w:sz w:val="24"/>
          <w:szCs w:val="24"/>
          <w:lang w:val="lt-LT"/>
        </w:rPr>
        <w:t>Eur</w:t>
      </w:r>
      <w:proofErr w:type="spellEnd"/>
      <w:r w:rsidRPr="002564D0">
        <w:rPr>
          <w:rFonts w:ascii="Times New Roman" w:hAnsi="Times New Roman"/>
          <w:sz w:val="24"/>
          <w:szCs w:val="24"/>
          <w:lang w:val="lt-LT"/>
        </w:rPr>
        <w:t xml:space="preserve"> (20</w:t>
      </w:r>
      <w:r w:rsidR="00DF2A95">
        <w:rPr>
          <w:rFonts w:ascii="Times New Roman" w:hAnsi="Times New Roman"/>
          <w:sz w:val="24"/>
          <w:szCs w:val="24"/>
          <w:lang w:val="lt-LT"/>
        </w:rPr>
        <w:t>2</w:t>
      </w:r>
      <w:r w:rsidR="00645753">
        <w:rPr>
          <w:rFonts w:ascii="Times New Roman" w:hAnsi="Times New Roman"/>
          <w:sz w:val="24"/>
          <w:szCs w:val="24"/>
          <w:lang w:val="lt-LT"/>
        </w:rPr>
        <w:t>4</w:t>
      </w:r>
      <w:r w:rsidRPr="002564D0">
        <w:rPr>
          <w:rFonts w:ascii="Times New Roman" w:hAnsi="Times New Roman"/>
          <w:sz w:val="24"/>
          <w:szCs w:val="24"/>
          <w:lang w:val="lt-LT"/>
        </w:rPr>
        <w:t xml:space="preserve"> m. buvo </w:t>
      </w:r>
      <w:r w:rsidR="0050025E">
        <w:rPr>
          <w:rFonts w:ascii="Times New Roman" w:hAnsi="Times New Roman"/>
          <w:sz w:val="24"/>
          <w:szCs w:val="24"/>
          <w:lang w:val="lt-LT"/>
        </w:rPr>
        <w:t xml:space="preserve">1 053 </w:t>
      </w:r>
      <w:r w:rsidR="0050025E" w:rsidRPr="002564D0">
        <w:rPr>
          <w:rFonts w:ascii="Times New Roman" w:hAnsi="Times New Roman"/>
          <w:sz w:val="24"/>
          <w:szCs w:val="24"/>
          <w:lang w:val="lt-LT"/>
        </w:rPr>
        <w:t xml:space="preserve"> </w:t>
      </w:r>
      <w:r w:rsidR="00DF2A95" w:rsidRPr="002564D0">
        <w:rPr>
          <w:rFonts w:ascii="Times New Roman" w:hAnsi="Times New Roman"/>
          <w:sz w:val="24"/>
          <w:szCs w:val="24"/>
          <w:lang w:val="lt-LT"/>
        </w:rPr>
        <w:t xml:space="preserve"> </w:t>
      </w:r>
      <w:r w:rsidR="00DF2A95">
        <w:rPr>
          <w:rFonts w:ascii="Times New Roman" w:hAnsi="Times New Roman"/>
          <w:sz w:val="24"/>
          <w:szCs w:val="24"/>
          <w:lang w:val="lt-LT"/>
        </w:rPr>
        <w:t xml:space="preserve">   </w:t>
      </w:r>
      <w:proofErr w:type="spellStart"/>
      <w:r w:rsidRPr="002564D0">
        <w:rPr>
          <w:rFonts w:ascii="Times New Roman" w:hAnsi="Times New Roman"/>
          <w:sz w:val="24"/>
          <w:szCs w:val="24"/>
          <w:lang w:val="lt-LT"/>
        </w:rPr>
        <w:t>Eur</w:t>
      </w:r>
      <w:proofErr w:type="spellEnd"/>
      <w:r w:rsidR="00AB433F">
        <w:rPr>
          <w:rFonts w:ascii="Times New Roman" w:hAnsi="Times New Roman"/>
          <w:sz w:val="24"/>
          <w:szCs w:val="24"/>
          <w:lang w:val="lt-LT"/>
        </w:rPr>
        <w:t>,</w:t>
      </w:r>
      <w:r w:rsidRPr="002564D0">
        <w:rPr>
          <w:rFonts w:ascii="Times New Roman" w:hAnsi="Times New Roman"/>
          <w:sz w:val="24"/>
          <w:szCs w:val="24"/>
          <w:lang w:val="lt-LT"/>
        </w:rPr>
        <w:t xml:space="preserve"> </w:t>
      </w:r>
      <w:r w:rsidR="00DC6FE6">
        <w:rPr>
          <w:rFonts w:ascii="Times New Roman" w:hAnsi="Times New Roman"/>
          <w:sz w:val="24"/>
          <w:szCs w:val="24"/>
          <w:lang w:val="lt-LT"/>
        </w:rPr>
        <w:t>sumažėjo</w:t>
      </w:r>
      <w:r w:rsidR="003608B6" w:rsidRPr="002564D0">
        <w:rPr>
          <w:rFonts w:ascii="Times New Roman" w:hAnsi="Times New Roman"/>
          <w:sz w:val="24"/>
          <w:szCs w:val="24"/>
          <w:lang w:val="lt-LT"/>
        </w:rPr>
        <w:t xml:space="preserve">  </w:t>
      </w:r>
      <w:r w:rsidR="00DF2A95">
        <w:rPr>
          <w:rFonts w:ascii="Times New Roman" w:hAnsi="Times New Roman"/>
          <w:sz w:val="24"/>
          <w:szCs w:val="24"/>
          <w:lang w:val="lt-LT"/>
        </w:rPr>
        <w:t xml:space="preserve">  </w:t>
      </w:r>
      <w:r w:rsidR="00DC6FE6">
        <w:rPr>
          <w:rFonts w:ascii="Times New Roman" w:hAnsi="Times New Roman"/>
          <w:sz w:val="24"/>
          <w:szCs w:val="24"/>
          <w:lang w:val="lt-LT"/>
        </w:rPr>
        <w:t>882</w:t>
      </w:r>
      <w:r w:rsidR="00DF2A95">
        <w:rPr>
          <w:rFonts w:ascii="Times New Roman" w:hAnsi="Times New Roman"/>
          <w:sz w:val="24"/>
          <w:szCs w:val="24"/>
          <w:lang w:val="lt-LT"/>
        </w:rPr>
        <w:t xml:space="preserve"> </w:t>
      </w:r>
      <w:proofErr w:type="spellStart"/>
      <w:r w:rsidRPr="002564D0">
        <w:rPr>
          <w:rFonts w:ascii="Times New Roman" w:hAnsi="Times New Roman"/>
          <w:sz w:val="24"/>
          <w:szCs w:val="24"/>
          <w:lang w:val="lt-LT"/>
        </w:rPr>
        <w:t>Eur</w:t>
      </w:r>
      <w:proofErr w:type="spellEnd"/>
      <w:r w:rsidR="00942566">
        <w:rPr>
          <w:rFonts w:ascii="Times New Roman" w:hAnsi="Times New Roman"/>
          <w:sz w:val="24"/>
          <w:szCs w:val="24"/>
          <w:lang w:val="lt-LT"/>
        </w:rPr>
        <w:t xml:space="preserve"> </w:t>
      </w:r>
      <w:r w:rsidR="00942566" w:rsidRPr="002564D0">
        <w:rPr>
          <w:rFonts w:ascii="Times New Roman" w:hAnsi="Times New Roman"/>
          <w:sz w:val="24"/>
          <w:szCs w:val="24"/>
          <w:lang w:val="lt-LT"/>
        </w:rPr>
        <w:t xml:space="preserve">arba  </w:t>
      </w:r>
      <w:r w:rsidR="00DC6FE6">
        <w:rPr>
          <w:rFonts w:ascii="Times New Roman" w:hAnsi="Times New Roman"/>
          <w:sz w:val="24"/>
          <w:szCs w:val="24"/>
          <w:lang w:val="lt-LT"/>
        </w:rPr>
        <w:t>83,76</w:t>
      </w:r>
      <w:r w:rsidR="00942566" w:rsidRPr="002564D0">
        <w:rPr>
          <w:rFonts w:ascii="Times New Roman" w:hAnsi="Times New Roman"/>
          <w:sz w:val="24"/>
          <w:szCs w:val="24"/>
          <w:lang w:val="lt-LT"/>
        </w:rPr>
        <w:t xml:space="preserve"> proc.</w:t>
      </w:r>
      <w:r w:rsidR="00942566">
        <w:rPr>
          <w:rFonts w:ascii="Times New Roman" w:hAnsi="Times New Roman"/>
          <w:sz w:val="24"/>
          <w:szCs w:val="24"/>
          <w:lang w:val="lt-LT"/>
        </w:rPr>
        <w:t xml:space="preserve"> </w:t>
      </w:r>
      <w:r w:rsidRPr="002564D0">
        <w:rPr>
          <w:rFonts w:ascii="Times New Roman" w:hAnsi="Times New Roman"/>
          <w:sz w:val="24"/>
          <w:szCs w:val="24"/>
          <w:lang w:val="lt-LT"/>
        </w:rPr>
        <w:t xml:space="preserve">); </w:t>
      </w:r>
    </w:p>
    <w:p w:rsidR="00DE49B8" w:rsidRPr="002564D0" w:rsidRDefault="00FC7462" w:rsidP="004B5854">
      <w:pPr>
        <w:pStyle w:val="Sraopastraipa1"/>
        <w:numPr>
          <w:ilvl w:val="0"/>
          <w:numId w:val="37"/>
        </w:numPr>
        <w:tabs>
          <w:tab w:val="clear" w:pos="1287"/>
          <w:tab w:val="num" w:pos="720"/>
        </w:tabs>
        <w:spacing w:line="360" w:lineRule="auto"/>
        <w:ind w:left="0" w:firstLine="567"/>
        <w:jc w:val="both"/>
        <w:rPr>
          <w:rFonts w:ascii="Times New Roman" w:hAnsi="Times New Roman"/>
          <w:sz w:val="24"/>
          <w:szCs w:val="24"/>
          <w:lang w:val="lt-LT"/>
        </w:rPr>
      </w:pPr>
      <w:r w:rsidRPr="002564D0">
        <w:rPr>
          <w:rFonts w:ascii="Times New Roman" w:hAnsi="Times New Roman"/>
          <w:sz w:val="24"/>
          <w:szCs w:val="24"/>
          <w:lang w:val="lt-LT"/>
        </w:rPr>
        <w:t xml:space="preserve"> v</w:t>
      </w:r>
      <w:r w:rsidR="00D45CB5" w:rsidRPr="002564D0">
        <w:rPr>
          <w:rFonts w:ascii="Times New Roman" w:hAnsi="Times New Roman"/>
          <w:sz w:val="24"/>
          <w:szCs w:val="24"/>
          <w:lang w:val="lt-LT"/>
        </w:rPr>
        <w:t>aistų, tirpalų, tvarsliavos</w:t>
      </w:r>
      <w:r w:rsidR="00DE49B8" w:rsidRPr="002564D0">
        <w:rPr>
          <w:rFonts w:ascii="Times New Roman" w:hAnsi="Times New Roman"/>
          <w:sz w:val="24"/>
          <w:szCs w:val="24"/>
          <w:lang w:val="lt-LT"/>
        </w:rPr>
        <w:t xml:space="preserve"> sąnaudos sudarė</w:t>
      </w:r>
      <w:r w:rsidR="00D45CB5" w:rsidRPr="002564D0">
        <w:rPr>
          <w:rFonts w:ascii="Times New Roman" w:hAnsi="Times New Roman"/>
          <w:sz w:val="24"/>
          <w:szCs w:val="24"/>
          <w:lang w:val="lt-LT"/>
        </w:rPr>
        <w:t xml:space="preserve"> </w:t>
      </w:r>
      <w:r w:rsidR="00CB3018" w:rsidRPr="002564D0">
        <w:rPr>
          <w:rFonts w:ascii="Times New Roman" w:hAnsi="Times New Roman"/>
          <w:sz w:val="24"/>
          <w:szCs w:val="24"/>
          <w:lang w:val="lt-LT"/>
        </w:rPr>
        <w:t>–</w:t>
      </w:r>
      <w:r w:rsidR="00846DC2" w:rsidRPr="002564D0">
        <w:rPr>
          <w:rFonts w:ascii="Times New Roman" w:hAnsi="Times New Roman"/>
          <w:sz w:val="24"/>
          <w:szCs w:val="24"/>
          <w:lang w:val="lt-LT"/>
        </w:rPr>
        <w:t xml:space="preserve"> </w:t>
      </w:r>
      <w:r w:rsidR="001103A6">
        <w:rPr>
          <w:rFonts w:ascii="Times New Roman" w:hAnsi="Times New Roman"/>
          <w:sz w:val="24"/>
          <w:szCs w:val="24"/>
          <w:lang w:val="lt-LT"/>
        </w:rPr>
        <w:t xml:space="preserve">8 </w:t>
      </w:r>
      <w:r w:rsidR="00DC6FE6">
        <w:rPr>
          <w:rFonts w:ascii="Times New Roman" w:hAnsi="Times New Roman"/>
          <w:sz w:val="24"/>
          <w:szCs w:val="24"/>
          <w:lang w:val="lt-LT"/>
        </w:rPr>
        <w:t>566</w:t>
      </w:r>
      <w:r w:rsidR="003A206C">
        <w:rPr>
          <w:rFonts w:ascii="Times New Roman" w:hAnsi="Times New Roman"/>
          <w:sz w:val="24"/>
          <w:szCs w:val="24"/>
          <w:lang w:val="lt-LT"/>
        </w:rPr>
        <w:t xml:space="preserve"> </w:t>
      </w:r>
      <w:proofErr w:type="spellStart"/>
      <w:r w:rsidR="00846DC2" w:rsidRPr="002564D0">
        <w:rPr>
          <w:rFonts w:ascii="Times New Roman" w:hAnsi="Times New Roman"/>
          <w:sz w:val="24"/>
          <w:szCs w:val="24"/>
          <w:lang w:val="lt-LT"/>
        </w:rPr>
        <w:t>Eur</w:t>
      </w:r>
      <w:proofErr w:type="spellEnd"/>
      <w:r w:rsidR="00846DC2" w:rsidRPr="002564D0">
        <w:rPr>
          <w:rFonts w:ascii="Times New Roman" w:hAnsi="Times New Roman"/>
          <w:sz w:val="24"/>
          <w:szCs w:val="24"/>
          <w:lang w:val="lt-LT"/>
        </w:rPr>
        <w:t xml:space="preserve"> (20</w:t>
      </w:r>
      <w:r w:rsidR="003A206C">
        <w:rPr>
          <w:rFonts w:ascii="Times New Roman" w:hAnsi="Times New Roman"/>
          <w:sz w:val="24"/>
          <w:szCs w:val="24"/>
          <w:lang w:val="lt-LT"/>
        </w:rPr>
        <w:t>2</w:t>
      </w:r>
      <w:r w:rsidR="0050025E">
        <w:rPr>
          <w:rFonts w:ascii="Times New Roman" w:hAnsi="Times New Roman"/>
          <w:sz w:val="24"/>
          <w:szCs w:val="24"/>
          <w:lang w:val="lt-LT"/>
        </w:rPr>
        <w:t>4</w:t>
      </w:r>
      <w:r w:rsidR="00846DC2" w:rsidRPr="002564D0">
        <w:rPr>
          <w:rFonts w:ascii="Times New Roman" w:hAnsi="Times New Roman"/>
          <w:sz w:val="24"/>
          <w:szCs w:val="24"/>
          <w:lang w:val="lt-LT"/>
        </w:rPr>
        <w:t xml:space="preserve"> m. buvo</w:t>
      </w:r>
      <w:r w:rsidR="00D45CB5" w:rsidRPr="002564D0">
        <w:rPr>
          <w:rFonts w:ascii="Times New Roman" w:hAnsi="Times New Roman"/>
          <w:sz w:val="24"/>
          <w:szCs w:val="24"/>
          <w:lang w:val="lt-LT"/>
        </w:rPr>
        <w:t xml:space="preserve"> </w:t>
      </w:r>
      <w:r w:rsidR="0050025E">
        <w:rPr>
          <w:rFonts w:ascii="Times New Roman" w:hAnsi="Times New Roman"/>
          <w:sz w:val="24"/>
          <w:szCs w:val="24"/>
          <w:lang w:val="lt-LT"/>
        </w:rPr>
        <w:t xml:space="preserve">8 306 </w:t>
      </w:r>
      <w:proofErr w:type="spellStart"/>
      <w:r w:rsidR="00510F3A" w:rsidRPr="002564D0">
        <w:rPr>
          <w:rFonts w:ascii="Times New Roman" w:hAnsi="Times New Roman"/>
          <w:sz w:val="24"/>
          <w:szCs w:val="24"/>
          <w:lang w:val="lt-LT"/>
        </w:rPr>
        <w:t>Eur</w:t>
      </w:r>
      <w:proofErr w:type="spellEnd"/>
      <w:r w:rsidR="00AB433F">
        <w:rPr>
          <w:rFonts w:ascii="Times New Roman" w:hAnsi="Times New Roman"/>
          <w:sz w:val="24"/>
          <w:szCs w:val="24"/>
          <w:lang w:val="lt-LT"/>
        </w:rPr>
        <w:t>,</w:t>
      </w:r>
      <w:r w:rsidR="00846DC2" w:rsidRPr="002564D0">
        <w:rPr>
          <w:rFonts w:ascii="Times New Roman" w:hAnsi="Times New Roman"/>
          <w:sz w:val="24"/>
          <w:szCs w:val="24"/>
          <w:lang w:val="lt-LT"/>
        </w:rPr>
        <w:t xml:space="preserve">  </w:t>
      </w:r>
      <w:r w:rsidR="001103A6">
        <w:rPr>
          <w:rFonts w:ascii="Times New Roman" w:hAnsi="Times New Roman"/>
          <w:sz w:val="24"/>
          <w:szCs w:val="24"/>
          <w:lang w:val="lt-LT"/>
        </w:rPr>
        <w:t xml:space="preserve">padidėjo </w:t>
      </w:r>
      <w:r w:rsidR="0074558D">
        <w:rPr>
          <w:rFonts w:ascii="Times New Roman" w:hAnsi="Times New Roman"/>
          <w:sz w:val="24"/>
          <w:szCs w:val="24"/>
          <w:lang w:val="lt-LT"/>
        </w:rPr>
        <w:t>260</w:t>
      </w:r>
      <w:r w:rsidR="00D3172D">
        <w:rPr>
          <w:rFonts w:ascii="Times New Roman" w:hAnsi="Times New Roman"/>
          <w:sz w:val="24"/>
          <w:szCs w:val="24"/>
          <w:lang w:val="lt-LT"/>
        </w:rPr>
        <w:t xml:space="preserve"> </w:t>
      </w:r>
      <w:proofErr w:type="spellStart"/>
      <w:r w:rsidR="00846DC2" w:rsidRPr="002564D0">
        <w:rPr>
          <w:rFonts w:ascii="Times New Roman" w:hAnsi="Times New Roman"/>
          <w:sz w:val="24"/>
          <w:szCs w:val="24"/>
          <w:lang w:val="lt-LT"/>
        </w:rPr>
        <w:t>Eur</w:t>
      </w:r>
      <w:proofErr w:type="spellEnd"/>
      <w:r w:rsidR="00846DC2" w:rsidRPr="002564D0">
        <w:rPr>
          <w:rFonts w:ascii="Times New Roman" w:hAnsi="Times New Roman"/>
          <w:sz w:val="24"/>
          <w:szCs w:val="24"/>
          <w:lang w:val="lt-LT"/>
        </w:rPr>
        <w:t xml:space="preserve"> arba  </w:t>
      </w:r>
      <w:r w:rsidR="001103A6">
        <w:rPr>
          <w:rFonts w:ascii="Times New Roman" w:hAnsi="Times New Roman"/>
          <w:sz w:val="24"/>
          <w:szCs w:val="24"/>
          <w:lang w:val="lt-LT"/>
        </w:rPr>
        <w:t>3,</w:t>
      </w:r>
      <w:r w:rsidR="0074558D">
        <w:rPr>
          <w:rFonts w:ascii="Times New Roman" w:hAnsi="Times New Roman"/>
          <w:sz w:val="24"/>
          <w:szCs w:val="24"/>
          <w:lang w:val="lt-LT"/>
        </w:rPr>
        <w:t>13</w:t>
      </w:r>
      <w:r w:rsidR="00D3172D">
        <w:rPr>
          <w:rFonts w:ascii="Times New Roman" w:hAnsi="Times New Roman"/>
          <w:sz w:val="24"/>
          <w:szCs w:val="24"/>
          <w:lang w:val="lt-LT"/>
        </w:rPr>
        <w:t xml:space="preserve"> proc.</w:t>
      </w:r>
      <w:r w:rsidR="00846DC2" w:rsidRPr="002564D0">
        <w:rPr>
          <w:rFonts w:ascii="Times New Roman" w:hAnsi="Times New Roman"/>
          <w:sz w:val="24"/>
          <w:szCs w:val="24"/>
          <w:lang w:val="lt-LT"/>
        </w:rPr>
        <w:t>);</w:t>
      </w:r>
    </w:p>
    <w:p w:rsidR="00DE49B8" w:rsidRPr="002564D0" w:rsidRDefault="00FC7462" w:rsidP="00447D93">
      <w:pPr>
        <w:pStyle w:val="Sraopastraipa1"/>
        <w:numPr>
          <w:ilvl w:val="0"/>
          <w:numId w:val="37"/>
        </w:numPr>
        <w:tabs>
          <w:tab w:val="clear" w:pos="1287"/>
          <w:tab w:val="num" w:pos="720"/>
        </w:tabs>
        <w:spacing w:line="360" w:lineRule="auto"/>
        <w:ind w:left="0" w:firstLine="567"/>
        <w:jc w:val="both"/>
        <w:rPr>
          <w:rFonts w:ascii="Times New Roman" w:hAnsi="Times New Roman"/>
          <w:sz w:val="24"/>
          <w:szCs w:val="24"/>
          <w:lang w:val="lt-LT"/>
        </w:rPr>
      </w:pPr>
      <w:r w:rsidRPr="002564D0">
        <w:rPr>
          <w:rFonts w:ascii="Times New Roman" w:hAnsi="Times New Roman"/>
          <w:sz w:val="24"/>
          <w:szCs w:val="24"/>
          <w:lang w:val="lt-LT"/>
        </w:rPr>
        <w:t xml:space="preserve"> m</w:t>
      </w:r>
      <w:r w:rsidR="00DE49B8" w:rsidRPr="002564D0">
        <w:rPr>
          <w:rFonts w:ascii="Times New Roman" w:hAnsi="Times New Roman"/>
          <w:sz w:val="24"/>
          <w:szCs w:val="24"/>
          <w:lang w:val="lt-LT"/>
        </w:rPr>
        <w:t>edicinos priemonių sąnaudos sudarė</w:t>
      </w:r>
      <w:r w:rsidR="00D45CB5" w:rsidRPr="002564D0">
        <w:rPr>
          <w:rFonts w:ascii="Times New Roman" w:hAnsi="Times New Roman"/>
          <w:sz w:val="24"/>
          <w:szCs w:val="24"/>
          <w:lang w:val="lt-LT"/>
        </w:rPr>
        <w:t xml:space="preserve"> </w:t>
      </w:r>
      <w:r w:rsidR="00447D93" w:rsidRPr="002564D0">
        <w:rPr>
          <w:rFonts w:ascii="Times New Roman" w:hAnsi="Times New Roman"/>
          <w:sz w:val="24"/>
          <w:szCs w:val="24"/>
          <w:lang w:val="lt-LT"/>
        </w:rPr>
        <w:t>–</w:t>
      </w:r>
      <w:r w:rsidR="00CB3018" w:rsidRPr="002564D0">
        <w:rPr>
          <w:rFonts w:ascii="Times New Roman" w:hAnsi="Times New Roman"/>
          <w:sz w:val="24"/>
          <w:szCs w:val="24"/>
          <w:lang w:val="lt-LT"/>
        </w:rPr>
        <w:t xml:space="preserve"> </w:t>
      </w:r>
      <w:r w:rsidR="0074558D">
        <w:rPr>
          <w:rFonts w:ascii="Times New Roman" w:hAnsi="Times New Roman"/>
          <w:sz w:val="24"/>
          <w:szCs w:val="24"/>
          <w:lang w:val="lt-LT"/>
        </w:rPr>
        <w:t>16 724</w:t>
      </w:r>
      <w:r w:rsidR="001103A6">
        <w:rPr>
          <w:rFonts w:ascii="Times New Roman" w:hAnsi="Times New Roman"/>
          <w:sz w:val="24"/>
          <w:szCs w:val="24"/>
          <w:lang w:val="lt-LT"/>
        </w:rPr>
        <w:t xml:space="preserve"> </w:t>
      </w:r>
      <w:proofErr w:type="spellStart"/>
      <w:r w:rsidR="00846DC2" w:rsidRPr="002564D0">
        <w:rPr>
          <w:rFonts w:ascii="Times New Roman" w:hAnsi="Times New Roman"/>
          <w:sz w:val="24"/>
          <w:szCs w:val="24"/>
          <w:lang w:val="lt-LT"/>
        </w:rPr>
        <w:t>Eur</w:t>
      </w:r>
      <w:proofErr w:type="spellEnd"/>
      <w:r w:rsidR="00846DC2" w:rsidRPr="002564D0">
        <w:rPr>
          <w:rFonts w:ascii="Times New Roman" w:hAnsi="Times New Roman"/>
          <w:sz w:val="24"/>
          <w:szCs w:val="24"/>
          <w:lang w:val="lt-LT"/>
        </w:rPr>
        <w:t xml:space="preserve"> (20</w:t>
      </w:r>
      <w:r w:rsidR="00E52384">
        <w:rPr>
          <w:rFonts w:ascii="Times New Roman" w:hAnsi="Times New Roman"/>
          <w:sz w:val="24"/>
          <w:szCs w:val="24"/>
          <w:lang w:val="lt-LT"/>
        </w:rPr>
        <w:t>2</w:t>
      </w:r>
      <w:r w:rsidR="0050025E">
        <w:rPr>
          <w:rFonts w:ascii="Times New Roman" w:hAnsi="Times New Roman"/>
          <w:sz w:val="24"/>
          <w:szCs w:val="24"/>
          <w:lang w:val="lt-LT"/>
        </w:rPr>
        <w:t>4</w:t>
      </w:r>
      <w:r w:rsidR="00846DC2" w:rsidRPr="002564D0">
        <w:rPr>
          <w:rFonts w:ascii="Times New Roman" w:hAnsi="Times New Roman"/>
          <w:sz w:val="24"/>
          <w:szCs w:val="24"/>
          <w:lang w:val="lt-LT"/>
        </w:rPr>
        <w:t xml:space="preserve"> m. buvo </w:t>
      </w:r>
      <w:r w:rsidR="0050025E">
        <w:rPr>
          <w:rFonts w:ascii="Times New Roman" w:hAnsi="Times New Roman"/>
          <w:sz w:val="24"/>
          <w:szCs w:val="24"/>
          <w:lang w:val="lt-LT"/>
        </w:rPr>
        <w:t xml:space="preserve">5 759 </w:t>
      </w:r>
      <w:proofErr w:type="spellStart"/>
      <w:r w:rsidR="00510F3A" w:rsidRPr="002564D0">
        <w:rPr>
          <w:rFonts w:ascii="Times New Roman" w:hAnsi="Times New Roman"/>
          <w:sz w:val="24"/>
          <w:szCs w:val="24"/>
          <w:lang w:val="lt-LT"/>
        </w:rPr>
        <w:t>Eur</w:t>
      </w:r>
      <w:proofErr w:type="spellEnd"/>
      <w:r w:rsidR="00AB433F">
        <w:rPr>
          <w:rFonts w:ascii="Times New Roman" w:hAnsi="Times New Roman"/>
          <w:sz w:val="24"/>
          <w:szCs w:val="24"/>
          <w:lang w:val="lt-LT"/>
        </w:rPr>
        <w:t>,</w:t>
      </w:r>
      <w:r w:rsidR="00846DC2" w:rsidRPr="002564D0">
        <w:rPr>
          <w:rFonts w:ascii="Times New Roman" w:hAnsi="Times New Roman"/>
          <w:sz w:val="24"/>
          <w:szCs w:val="24"/>
          <w:lang w:val="lt-LT"/>
        </w:rPr>
        <w:t xml:space="preserve"> </w:t>
      </w:r>
      <w:r w:rsidR="001103A6">
        <w:rPr>
          <w:rFonts w:ascii="Times New Roman" w:hAnsi="Times New Roman"/>
          <w:sz w:val="24"/>
          <w:szCs w:val="24"/>
          <w:lang w:val="lt-LT"/>
        </w:rPr>
        <w:t xml:space="preserve">padidėjo </w:t>
      </w:r>
      <w:r w:rsidR="0074558D">
        <w:rPr>
          <w:rFonts w:ascii="Times New Roman" w:hAnsi="Times New Roman"/>
          <w:sz w:val="24"/>
          <w:szCs w:val="24"/>
          <w:lang w:val="lt-LT"/>
        </w:rPr>
        <w:t>10 965</w:t>
      </w:r>
      <w:r w:rsidR="00846DC2" w:rsidRPr="002564D0">
        <w:rPr>
          <w:rFonts w:ascii="Times New Roman" w:hAnsi="Times New Roman"/>
          <w:sz w:val="24"/>
          <w:szCs w:val="24"/>
          <w:lang w:val="lt-LT"/>
        </w:rPr>
        <w:t xml:space="preserve"> </w:t>
      </w:r>
      <w:proofErr w:type="spellStart"/>
      <w:r w:rsidR="00846DC2" w:rsidRPr="002564D0">
        <w:rPr>
          <w:rFonts w:ascii="Times New Roman" w:hAnsi="Times New Roman"/>
          <w:sz w:val="24"/>
          <w:szCs w:val="24"/>
          <w:lang w:val="lt-LT"/>
        </w:rPr>
        <w:t>Eur</w:t>
      </w:r>
      <w:proofErr w:type="spellEnd"/>
      <w:r w:rsidR="00846DC2" w:rsidRPr="002564D0">
        <w:rPr>
          <w:rFonts w:ascii="Times New Roman" w:hAnsi="Times New Roman"/>
          <w:sz w:val="24"/>
          <w:szCs w:val="24"/>
          <w:lang w:val="lt-LT"/>
        </w:rPr>
        <w:t xml:space="preserve"> arba </w:t>
      </w:r>
      <w:r w:rsidR="0074558D">
        <w:rPr>
          <w:rFonts w:ascii="Times New Roman" w:hAnsi="Times New Roman"/>
          <w:sz w:val="24"/>
          <w:szCs w:val="24"/>
          <w:lang w:val="lt-LT"/>
        </w:rPr>
        <w:t>190,40</w:t>
      </w:r>
      <w:r w:rsidR="00244C26">
        <w:rPr>
          <w:rFonts w:ascii="Times New Roman" w:hAnsi="Times New Roman"/>
          <w:sz w:val="24"/>
          <w:szCs w:val="24"/>
          <w:lang w:val="lt-LT"/>
        </w:rPr>
        <w:t xml:space="preserve"> proc.</w:t>
      </w:r>
      <w:r w:rsidR="00846DC2" w:rsidRPr="002564D0">
        <w:rPr>
          <w:rFonts w:ascii="Times New Roman" w:hAnsi="Times New Roman"/>
          <w:sz w:val="24"/>
          <w:szCs w:val="24"/>
          <w:lang w:val="lt-LT"/>
        </w:rPr>
        <w:t>)</w:t>
      </w:r>
      <w:r w:rsidR="00CB0045" w:rsidRPr="002564D0">
        <w:rPr>
          <w:rFonts w:ascii="Times New Roman" w:hAnsi="Times New Roman"/>
          <w:sz w:val="24"/>
          <w:szCs w:val="24"/>
          <w:lang w:val="lt-LT"/>
        </w:rPr>
        <w:t>;</w:t>
      </w:r>
    </w:p>
    <w:p w:rsidR="002A416C" w:rsidRPr="002564D0" w:rsidRDefault="002A416C" w:rsidP="002A416C">
      <w:pPr>
        <w:pStyle w:val="Sraopastraipa1"/>
        <w:numPr>
          <w:ilvl w:val="0"/>
          <w:numId w:val="37"/>
        </w:numPr>
        <w:tabs>
          <w:tab w:val="clear" w:pos="1287"/>
          <w:tab w:val="num" w:pos="720"/>
        </w:tabs>
        <w:spacing w:line="360" w:lineRule="auto"/>
        <w:ind w:left="0" w:firstLine="567"/>
        <w:jc w:val="both"/>
        <w:rPr>
          <w:rFonts w:ascii="Times New Roman" w:hAnsi="Times New Roman"/>
          <w:sz w:val="24"/>
          <w:szCs w:val="24"/>
          <w:lang w:val="lt-LT"/>
        </w:rPr>
      </w:pPr>
      <w:r w:rsidRPr="002564D0">
        <w:rPr>
          <w:rFonts w:ascii="Times New Roman" w:hAnsi="Times New Roman"/>
          <w:sz w:val="24"/>
          <w:szCs w:val="24"/>
          <w:lang w:val="lt-LT"/>
        </w:rPr>
        <w:t xml:space="preserve">kitų sunaudotų atsargų sąnaudos sudarė – </w:t>
      </w:r>
      <w:r w:rsidR="0074558D">
        <w:rPr>
          <w:rFonts w:ascii="Times New Roman" w:hAnsi="Times New Roman"/>
          <w:sz w:val="24"/>
          <w:szCs w:val="24"/>
          <w:lang w:val="lt-LT"/>
        </w:rPr>
        <w:t>54 535</w:t>
      </w:r>
      <w:r w:rsidR="008967E8">
        <w:rPr>
          <w:rFonts w:ascii="Times New Roman" w:hAnsi="Times New Roman"/>
          <w:sz w:val="24"/>
          <w:szCs w:val="24"/>
          <w:lang w:val="lt-LT"/>
        </w:rPr>
        <w:t xml:space="preserve"> </w:t>
      </w:r>
      <w:r w:rsidR="00E52384">
        <w:rPr>
          <w:rFonts w:ascii="Times New Roman" w:hAnsi="Times New Roman"/>
          <w:sz w:val="24"/>
          <w:szCs w:val="24"/>
          <w:lang w:val="lt-LT"/>
        </w:rPr>
        <w:t xml:space="preserve"> </w:t>
      </w:r>
      <w:proofErr w:type="spellStart"/>
      <w:r w:rsidRPr="002564D0">
        <w:rPr>
          <w:rFonts w:ascii="Times New Roman" w:hAnsi="Times New Roman"/>
          <w:sz w:val="24"/>
          <w:szCs w:val="24"/>
          <w:lang w:val="lt-LT"/>
        </w:rPr>
        <w:t>Eur</w:t>
      </w:r>
      <w:proofErr w:type="spellEnd"/>
      <w:r w:rsidRPr="002564D0">
        <w:rPr>
          <w:rFonts w:ascii="Times New Roman" w:hAnsi="Times New Roman"/>
          <w:sz w:val="24"/>
          <w:szCs w:val="24"/>
          <w:lang w:val="lt-LT"/>
        </w:rPr>
        <w:t xml:space="preserve"> (20</w:t>
      </w:r>
      <w:r w:rsidR="00AD1A5F">
        <w:rPr>
          <w:rFonts w:ascii="Times New Roman" w:hAnsi="Times New Roman"/>
          <w:sz w:val="24"/>
          <w:szCs w:val="24"/>
          <w:lang w:val="lt-LT"/>
        </w:rPr>
        <w:t>2</w:t>
      </w:r>
      <w:r w:rsidR="0050025E">
        <w:rPr>
          <w:rFonts w:ascii="Times New Roman" w:hAnsi="Times New Roman"/>
          <w:sz w:val="24"/>
          <w:szCs w:val="24"/>
          <w:lang w:val="lt-LT"/>
        </w:rPr>
        <w:t>4</w:t>
      </w:r>
      <w:r w:rsidRPr="002564D0">
        <w:rPr>
          <w:rFonts w:ascii="Times New Roman" w:hAnsi="Times New Roman"/>
          <w:sz w:val="24"/>
          <w:szCs w:val="24"/>
          <w:lang w:val="lt-LT"/>
        </w:rPr>
        <w:t xml:space="preserve"> m. buvo </w:t>
      </w:r>
      <w:r w:rsidR="0050025E">
        <w:rPr>
          <w:rFonts w:ascii="Times New Roman" w:hAnsi="Times New Roman"/>
          <w:sz w:val="24"/>
          <w:szCs w:val="24"/>
          <w:lang w:val="lt-LT"/>
        </w:rPr>
        <w:t xml:space="preserve">10 790  </w:t>
      </w:r>
      <w:proofErr w:type="spellStart"/>
      <w:r w:rsidRPr="002564D0">
        <w:rPr>
          <w:rFonts w:ascii="Times New Roman" w:hAnsi="Times New Roman"/>
          <w:sz w:val="24"/>
          <w:szCs w:val="24"/>
          <w:lang w:val="lt-LT"/>
        </w:rPr>
        <w:t>Eur</w:t>
      </w:r>
      <w:proofErr w:type="spellEnd"/>
      <w:r w:rsidR="00AB433F">
        <w:rPr>
          <w:rFonts w:ascii="Times New Roman" w:hAnsi="Times New Roman"/>
          <w:sz w:val="24"/>
          <w:szCs w:val="24"/>
          <w:lang w:val="lt-LT"/>
        </w:rPr>
        <w:t>,</w:t>
      </w:r>
      <w:r w:rsidRPr="002564D0">
        <w:rPr>
          <w:rFonts w:ascii="Times New Roman" w:hAnsi="Times New Roman"/>
          <w:sz w:val="24"/>
          <w:szCs w:val="24"/>
          <w:lang w:val="lt-LT"/>
        </w:rPr>
        <w:t xml:space="preserve"> </w:t>
      </w:r>
      <w:r w:rsidR="00255742">
        <w:rPr>
          <w:rFonts w:ascii="Times New Roman" w:hAnsi="Times New Roman"/>
          <w:sz w:val="24"/>
          <w:szCs w:val="24"/>
          <w:lang w:val="lt-LT"/>
        </w:rPr>
        <w:t>padidėjo</w:t>
      </w:r>
      <w:r w:rsidRPr="002564D0">
        <w:rPr>
          <w:rFonts w:ascii="Times New Roman" w:hAnsi="Times New Roman"/>
          <w:sz w:val="24"/>
          <w:szCs w:val="24"/>
          <w:lang w:val="lt-LT"/>
        </w:rPr>
        <w:t xml:space="preserve"> </w:t>
      </w:r>
      <w:r w:rsidR="0074558D">
        <w:rPr>
          <w:rFonts w:ascii="Times New Roman" w:hAnsi="Times New Roman"/>
          <w:sz w:val="24"/>
          <w:szCs w:val="24"/>
          <w:lang w:val="lt-LT"/>
        </w:rPr>
        <w:t xml:space="preserve">43 745 </w:t>
      </w:r>
      <w:proofErr w:type="spellStart"/>
      <w:r w:rsidRPr="002564D0">
        <w:rPr>
          <w:rFonts w:ascii="Times New Roman" w:hAnsi="Times New Roman"/>
          <w:sz w:val="24"/>
          <w:szCs w:val="24"/>
          <w:lang w:val="lt-LT"/>
        </w:rPr>
        <w:t>Eur</w:t>
      </w:r>
      <w:proofErr w:type="spellEnd"/>
      <w:r w:rsidRPr="002564D0">
        <w:rPr>
          <w:rFonts w:ascii="Times New Roman" w:hAnsi="Times New Roman"/>
          <w:sz w:val="24"/>
          <w:szCs w:val="24"/>
          <w:lang w:val="lt-LT"/>
        </w:rPr>
        <w:t xml:space="preserve"> arba  </w:t>
      </w:r>
      <w:r w:rsidR="0074558D">
        <w:rPr>
          <w:rFonts w:ascii="Times New Roman" w:hAnsi="Times New Roman"/>
          <w:sz w:val="24"/>
          <w:szCs w:val="24"/>
          <w:lang w:val="lt-LT"/>
        </w:rPr>
        <w:t>405,42</w:t>
      </w:r>
      <w:r w:rsidRPr="002564D0">
        <w:rPr>
          <w:rFonts w:ascii="Times New Roman" w:hAnsi="Times New Roman"/>
          <w:sz w:val="24"/>
          <w:szCs w:val="24"/>
          <w:lang w:val="lt-LT"/>
        </w:rPr>
        <w:t xml:space="preserve"> proc.); </w:t>
      </w:r>
    </w:p>
    <w:p w:rsidR="00DE49B8" w:rsidRPr="002564D0" w:rsidRDefault="00FC7462" w:rsidP="004B64C4">
      <w:pPr>
        <w:pStyle w:val="Sraopastraipa1"/>
        <w:numPr>
          <w:ilvl w:val="0"/>
          <w:numId w:val="37"/>
        </w:numPr>
        <w:tabs>
          <w:tab w:val="clear" w:pos="1287"/>
          <w:tab w:val="num" w:pos="720"/>
        </w:tabs>
        <w:spacing w:line="360" w:lineRule="auto"/>
        <w:ind w:left="0" w:firstLine="567"/>
        <w:jc w:val="both"/>
        <w:rPr>
          <w:rFonts w:ascii="Times New Roman" w:hAnsi="Times New Roman"/>
          <w:sz w:val="24"/>
          <w:szCs w:val="24"/>
          <w:lang w:val="lt-LT"/>
        </w:rPr>
      </w:pPr>
      <w:r w:rsidRPr="002564D0">
        <w:rPr>
          <w:rFonts w:ascii="Times New Roman" w:hAnsi="Times New Roman"/>
          <w:sz w:val="24"/>
          <w:szCs w:val="24"/>
          <w:lang w:val="lt-LT"/>
        </w:rPr>
        <w:t xml:space="preserve"> </w:t>
      </w:r>
      <w:r w:rsidR="002A416C" w:rsidRPr="002564D0">
        <w:rPr>
          <w:rFonts w:ascii="Times New Roman" w:hAnsi="Times New Roman"/>
          <w:sz w:val="24"/>
          <w:szCs w:val="24"/>
          <w:lang w:val="lt-LT"/>
        </w:rPr>
        <w:t>nuomos</w:t>
      </w:r>
      <w:r w:rsidR="00D45CB5" w:rsidRPr="002564D0">
        <w:rPr>
          <w:rFonts w:ascii="Times New Roman" w:hAnsi="Times New Roman"/>
          <w:sz w:val="24"/>
          <w:szCs w:val="24"/>
          <w:lang w:val="lt-LT"/>
        </w:rPr>
        <w:t xml:space="preserve"> sąnaudos sudarė </w:t>
      </w:r>
      <w:r w:rsidR="00CB3018" w:rsidRPr="002564D0">
        <w:rPr>
          <w:rFonts w:ascii="Times New Roman" w:hAnsi="Times New Roman"/>
          <w:sz w:val="24"/>
          <w:szCs w:val="24"/>
          <w:lang w:val="lt-LT"/>
        </w:rPr>
        <w:t>–</w:t>
      </w:r>
      <w:r w:rsidR="00D45CB5" w:rsidRPr="002564D0">
        <w:rPr>
          <w:rFonts w:ascii="Times New Roman" w:hAnsi="Times New Roman"/>
          <w:sz w:val="24"/>
          <w:szCs w:val="24"/>
          <w:lang w:val="lt-LT"/>
        </w:rPr>
        <w:t xml:space="preserve"> </w:t>
      </w:r>
      <w:r w:rsidR="0074558D">
        <w:rPr>
          <w:rFonts w:ascii="Times New Roman" w:hAnsi="Times New Roman"/>
          <w:sz w:val="24"/>
          <w:szCs w:val="24"/>
          <w:lang w:val="lt-LT"/>
        </w:rPr>
        <w:t>4</w:t>
      </w:r>
      <w:r w:rsidR="005161D7">
        <w:rPr>
          <w:rFonts w:ascii="Times New Roman" w:hAnsi="Times New Roman"/>
          <w:sz w:val="24"/>
          <w:szCs w:val="24"/>
          <w:lang w:val="lt-LT"/>
        </w:rPr>
        <w:t>5</w:t>
      </w:r>
      <w:r w:rsidR="0074558D">
        <w:rPr>
          <w:rFonts w:ascii="Times New Roman" w:hAnsi="Times New Roman"/>
          <w:sz w:val="24"/>
          <w:szCs w:val="24"/>
          <w:lang w:val="lt-LT"/>
        </w:rPr>
        <w:t>0</w:t>
      </w:r>
      <w:r w:rsidR="002A416C" w:rsidRPr="002564D0">
        <w:rPr>
          <w:rFonts w:ascii="Times New Roman" w:hAnsi="Times New Roman"/>
          <w:sz w:val="24"/>
          <w:szCs w:val="24"/>
          <w:lang w:val="lt-LT"/>
        </w:rPr>
        <w:t xml:space="preserve"> </w:t>
      </w:r>
      <w:proofErr w:type="spellStart"/>
      <w:r w:rsidR="00CB0045" w:rsidRPr="002564D0">
        <w:rPr>
          <w:rFonts w:ascii="Times New Roman" w:hAnsi="Times New Roman"/>
          <w:sz w:val="24"/>
          <w:szCs w:val="24"/>
          <w:lang w:val="lt-LT"/>
        </w:rPr>
        <w:t>Eur</w:t>
      </w:r>
      <w:proofErr w:type="spellEnd"/>
      <w:r w:rsidR="00CB0045" w:rsidRPr="002564D0">
        <w:rPr>
          <w:rFonts w:ascii="Times New Roman" w:hAnsi="Times New Roman"/>
          <w:sz w:val="24"/>
          <w:szCs w:val="24"/>
          <w:lang w:val="lt-LT"/>
        </w:rPr>
        <w:t xml:space="preserve"> </w:t>
      </w:r>
      <w:r w:rsidR="00846DC2" w:rsidRPr="002564D0">
        <w:rPr>
          <w:rFonts w:ascii="Times New Roman" w:hAnsi="Times New Roman"/>
          <w:sz w:val="24"/>
          <w:szCs w:val="24"/>
          <w:lang w:val="lt-LT"/>
        </w:rPr>
        <w:t>(20</w:t>
      </w:r>
      <w:r w:rsidR="00AD1A5F">
        <w:rPr>
          <w:rFonts w:ascii="Times New Roman" w:hAnsi="Times New Roman"/>
          <w:sz w:val="24"/>
          <w:szCs w:val="24"/>
          <w:lang w:val="lt-LT"/>
        </w:rPr>
        <w:t>2</w:t>
      </w:r>
      <w:r w:rsidR="0050025E">
        <w:rPr>
          <w:rFonts w:ascii="Times New Roman" w:hAnsi="Times New Roman"/>
          <w:sz w:val="24"/>
          <w:szCs w:val="24"/>
          <w:lang w:val="lt-LT"/>
        </w:rPr>
        <w:t>4</w:t>
      </w:r>
      <w:r w:rsidR="00846DC2" w:rsidRPr="002564D0">
        <w:rPr>
          <w:rFonts w:ascii="Times New Roman" w:hAnsi="Times New Roman"/>
          <w:sz w:val="24"/>
          <w:szCs w:val="24"/>
          <w:lang w:val="lt-LT"/>
        </w:rPr>
        <w:t xml:space="preserve"> m. buvo </w:t>
      </w:r>
      <w:r w:rsidR="0050025E">
        <w:rPr>
          <w:rFonts w:ascii="Times New Roman" w:hAnsi="Times New Roman"/>
          <w:sz w:val="24"/>
          <w:szCs w:val="24"/>
          <w:lang w:val="lt-LT"/>
        </w:rPr>
        <w:t>415</w:t>
      </w:r>
      <w:r w:rsidR="00510F3A" w:rsidRPr="002564D0">
        <w:rPr>
          <w:rFonts w:ascii="Times New Roman" w:hAnsi="Times New Roman"/>
          <w:sz w:val="24"/>
          <w:szCs w:val="24"/>
          <w:lang w:val="lt-LT"/>
        </w:rPr>
        <w:t xml:space="preserve"> </w:t>
      </w:r>
      <w:proofErr w:type="spellStart"/>
      <w:r w:rsidR="00510F3A" w:rsidRPr="002564D0">
        <w:rPr>
          <w:rFonts w:ascii="Times New Roman" w:hAnsi="Times New Roman"/>
          <w:sz w:val="24"/>
          <w:szCs w:val="24"/>
          <w:lang w:val="lt-LT"/>
        </w:rPr>
        <w:t>Eur</w:t>
      </w:r>
      <w:proofErr w:type="spellEnd"/>
      <w:r w:rsidR="00AB433F">
        <w:rPr>
          <w:rFonts w:ascii="Times New Roman" w:hAnsi="Times New Roman"/>
          <w:sz w:val="24"/>
          <w:szCs w:val="24"/>
          <w:lang w:val="lt-LT"/>
        </w:rPr>
        <w:t>,</w:t>
      </w:r>
      <w:r w:rsidR="00CB0045" w:rsidRPr="002564D0">
        <w:rPr>
          <w:rFonts w:ascii="Times New Roman" w:hAnsi="Times New Roman"/>
          <w:sz w:val="24"/>
          <w:szCs w:val="24"/>
          <w:lang w:val="lt-LT"/>
        </w:rPr>
        <w:t xml:space="preserve"> </w:t>
      </w:r>
      <w:r w:rsidR="008967E8">
        <w:rPr>
          <w:rFonts w:ascii="Times New Roman" w:hAnsi="Times New Roman"/>
          <w:sz w:val="24"/>
          <w:szCs w:val="24"/>
          <w:lang w:val="lt-LT"/>
        </w:rPr>
        <w:t>padidėjo</w:t>
      </w:r>
      <w:r w:rsidR="004B64C4" w:rsidRPr="002564D0">
        <w:rPr>
          <w:rFonts w:ascii="Times New Roman" w:hAnsi="Times New Roman"/>
          <w:sz w:val="24"/>
          <w:szCs w:val="24"/>
          <w:lang w:val="lt-LT"/>
        </w:rPr>
        <w:t xml:space="preserve">  </w:t>
      </w:r>
      <w:r w:rsidR="0074558D">
        <w:rPr>
          <w:rFonts w:ascii="Times New Roman" w:hAnsi="Times New Roman"/>
          <w:sz w:val="24"/>
          <w:szCs w:val="24"/>
          <w:lang w:val="lt-LT"/>
        </w:rPr>
        <w:t>35</w:t>
      </w:r>
      <w:r w:rsidR="004B64C4" w:rsidRPr="002564D0">
        <w:rPr>
          <w:rFonts w:ascii="Times New Roman" w:hAnsi="Times New Roman"/>
          <w:sz w:val="24"/>
          <w:szCs w:val="24"/>
          <w:lang w:val="lt-LT"/>
        </w:rPr>
        <w:t xml:space="preserve"> </w:t>
      </w:r>
      <w:proofErr w:type="spellStart"/>
      <w:r w:rsidR="004B64C4" w:rsidRPr="002564D0">
        <w:rPr>
          <w:rFonts w:ascii="Times New Roman" w:hAnsi="Times New Roman"/>
          <w:sz w:val="24"/>
          <w:szCs w:val="24"/>
          <w:lang w:val="lt-LT"/>
        </w:rPr>
        <w:t>Eur</w:t>
      </w:r>
      <w:proofErr w:type="spellEnd"/>
      <w:r w:rsidR="004B64C4" w:rsidRPr="002564D0">
        <w:rPr>
          <w:rFonts w:ascii="Times New Roman" w:hAnsi="Times New Roman"/>
          <w:sz w:val="24"/>
          <w:szCs w:val="24"/>
          <w:lang w:val="lt-LT"/>
        </w:rPr>
        <w:t xml:space="preserve"> arba  </w:t>
      </w:r>
      <w:r w:rsidR="0074558D">
        <w:rPr>
          <w:rFonts w:ascii="Times New Roman" w:hAnsi="Times New Roman"/>
          <w:sz w:val="24"/>
          <w:szCs w:val="24"/>
          <w:lang w:val="lt-LT"/>
        </w:rPr>
        <w:t>8,43</w:t>
      </w:r>
      <w:r w:rsidR="00AD1A5F">
        <w:rPr>
          <w:rFonts w:ascii="Times New Roman" w:hAnsi="Times New Roman"/>
          <w:sz w:val="24"/>
          <w:szCs w:val="24"/>
          <w:lang w:val="lt-LT"/>
        </w:rPr>
        <w:t xml:space="preserve"> </w:t>
      </w:r>
      <w:r w:rsidR="00357C9F">
        <w:rPr>
          <w:rFonts w:ascii="Times New Roman" w:hAnsi="Times New Roman"/>
          <w:sz w:val="24"/>
          <w:szCs w:val="24"/>
          <w:lang w:val="lt-LT"/>
        </w:rPr>
        <w:t>proc.</w:t>
      </w:r>
      <w:r w:rsidR="004B64C4" w:rsidRPr="002564D0">
        <w:rPr>
          <w:rFonts w:ascii="Times New Roman" w:hAnsi="Times New Roman"/>
          <w:sz w:val="24"/>
          <w:szCs w:val="24"/>
          <w:lang w:val="lt-LT"/>
        </w:rPr>
        <w:t xml:space="preserve">); </w:t>
      </w:r>
    </w:p>
    <w:p w:rsidR="00CB0045" w:rsidRPr="00357C9F" w:rsidRDefault="00FC7462" w:rsidP="00357C9F">
      <w:pPr>
        <w:pStyle w:val="Sraopastraipa1"/>
        <w:numPr>
          <w:ilvl w:val="0"/>
          <w:numId w:val="37"/>
        </w:numPr>
        <w:tabs>
          <w:tab w:val="clear" w:pos="1287"/>
          <w:tab w:val="num" w:pos="720"/>
        </w:tabs>
        <w:spacing w:line="360" w:lineRule="auto"/>
        <w:ind w:left="0" w:firstLine="567"/>
        <w:jc w:val="both"/>
        <w:rPr>
          <w:rFonts w:ascii="Times New Roman" w:hAnsi="Times New Roman"/>
          <w:sz w:val="24"/>
          <w:szCs w:val="24"/>
          <w:lang w:val="lt-LT"/>
        </w:rPr>
      </w:pPr>
      <w:r w:rsidRPr="002564D0">
        <w:rPr>
          <w:rFonts w:ascii="Times New Roman" w:hAnsi="Times New Roman"/>
          <w:sz w:val="24"/>
          <w:szCs w:val="24"/>
          <w:lang w:val="lt-LT"/>
        </w:rPr>
        <w:lastRenderedPageBreak/>
        <w:t xml:space="preserve"> </w:t>
      </w:r>
      <w:r w:rsidR="002A416C" w:rsidRPr="002564D0">
        <w:rPr>
          <w:rFonts w:ascii="Times New Roman" w:hAnsi="Times New Roman"/>
          <w:sz w:val="24"/>
          <w:szCs w:val="24"/>
          <w:lang w:val="lt-LT"/>
        </w:rPr>
        <w:t>kitų paslaugų</w:t>
      </w:r>
      <w:r w:rsidR="00D45CB5" w:rsidRPr="002564D0">
        <w:rPr>
          <w:rFonts w:ascii="Times New Roman" w:hAnsi="Times New Roman"/>
          <w:sz w:val="24"/>
          <w:szCs w:val="24"/>
          <w:lang w:val="lt-LT"/>
        </w:rPr>
        <w:t xml:space="preserve"> sąnaudos sudarė </w:t>
      </w:r>
      <w:r w:rsidR="00CB3018" w:rsidRPr="002564D0">
        <w:rPr>
          <w:rFonts w:ascii="Times New Roman" w:hAnsi="Times New Roman"/>
          <w:sz w:val="24"/>
          <w:szCs w:val="24"/>
          <w:lang w:val="lt-LT"/>
        </w:rPr>
        <w:t xml:space="preserve">– </w:t>
      </w:r>
      <w:r w:rsidR="0074558D">
        <w:rPr>
          <w:rFonts w:ascii="Times New Roman" w:hAnsi="Times New Roman"/>
          <w:sz w:val="24"/>
          <w:szCs w:val="24"/>
          <w:lang w:val="lt-LT"/>
        </w:rPr>
        <w:t>93 741</w:t>
      </w:r>
      <w:r w:rsidR="00CB0045" w:rsidRPr="002564D0">
        <w:rPr>
          <w:rFonts w:ascii="Times New Roman" w:hAnsi="Times New Roman"/>
          <w:sz w:val="24"/>
          <w:szCs w:val="24"/>
          <w:lang w:val="lt-LT"/>
        </w:rPr>
        <w:t xml:space="preserve"> </w:t>
      </w:r>
      <w:proofErr w:type="spellStart"/>
      <w:r w:rsidR="00CB0045" w:rsidRPr="002564D0">
        <w:rPr>
          <w:rFonts w:ascii="Times New Roman" w:hAnsi="Times New Roman"/>
          <w:sz w:val="24"/>
          <w:szCs w:val="24"/>
          <w:lang w:val="lt-LT"/>
        </w:rPr>
        <w:t>Eur</w:t>
      </w:r>
      <w:proofErr w:type="spellEnd"/>
      <w:r w:rsidR="00CB0045" w:rsidRPr="002564D0">
        <w:rPr>
          <w:rFonts w:ascii="Times New Roman" w:hAnsi="Times New Roman"/>
          <w:sz w:val="24"/>
          <w:szCs w:val="24"/>
          <w:lang w:val="lt-LT"/>
        </w:rPr>
        <w:t xml:space="preserve"> </w:t>
      </w:r>
      <w:r w:rsidR="00846DC2" w:rsidRPr="002564D0">
        <w:rPr>
          <w:rFonts w:ascii="Times New Roman" w:hAnsi="Times New Roman"/>
          <w:sz w:val="24"/>
          <w:szCs w:val="24"/>
          <w:lang w:val="lt-LT"/>
        </w:rPr>
        <w:t>(20</w:t>
      </w:r>
      <w:r w:rsidR="00AD1A5F">
        <w:rPr>
          <w:rFonts w:ascii="Times New Roman" w:hAnsi="Times New Roman"/>
          <w:sz w:val="24"/>
          <w:szCs w:val="24"/>
          <w:lang w:val="lt-LT"/>
        </w:rPr>
        <w:t>2</w:t>
      </w:r>
      <w:r w:rsidR="0050025E">
        <w:rPr>
          <w:rFonts w:ascii="Times New Roman" w:hAnsi="Times New Roman"/>
          <w:sz w:val="24"/>
          <w:szCs w:val="24"/>
          <w:lang w:val="lt-LT"/>
        </w:rPr>
        <w:t>4</w:t>
      </w:r>
      <w:r w:rsidR="00846DC2" w:rsidRPr="002564D0">
        <w:rPr>
          <w:rFonts w:ascii="Times New Roman" w:hAnsi="Times New Roman"/>
          <w:sz w:val="24"/>
          <w:szCs w:val="24"/>
          <w:lang w:val="lt-LT"/>
        </w:rPr>
        <w:t xml:space="preserve"> m. buvo </w:t>
      </w:r>
      <w:r w:rsidR="0050025E">
        <w:rPr>
          <w:rFonts w:ascii="Times New Roman" w:hAnsi="Times New Roman"/>
          <w:sz w:val="24"/>
          <w:szCs w:val="24"/>
          <w:lang w:val="lt-LT"/>
        </w:rPr>
        <w:t>33 191</w:t>
      </w:r>
      <w:r w:rsidR="0050025E" w:rsidRPr="002564D0">
        <w:rPr>
          <w:rFonts w:ascii="Times New Roman" w:hAnsi="Times New Roman"/>
          <w:sz w:val="24"/>
          <w:szCs w:val="24"/>
          <w:lang w:val="lt-LT"/>
        </w:rPr>
        <w:t xml:space="preserve"> </w:t>
      </w:r>
      <w:proofErr w:type="spellStart"/>
      <w:r w:rsidR="00510F3A" w:rsidRPr="002564D0">
        <w:rPr>
          <w:rFonts w:ascii="Times New Roman" w:hAnsi="Times New Roman"/>
          <w:sz w:val="24"/>
          <w:szCs w:val="24"/>
          <w:lang w:val="lt-LT"/>
        </w:rPr>
        <w:t>Eur</w:t>
      </w:r>
      <w:proofErr w:type="spellEnd"/>
      <w:r w:rsidR="00AB433F">
        <w:rPr>
          <w:rFonts w:ascii="Times New Roman" w:hAnsi="Times New Roman"/>
          <w:sz w:val="24"/>
          <w:szCs w:val="24"/>
          <w:lang w:val="lt-LT"/>
        </w:rPr>
        <w:t>,</w:t>
      </w:r>
      <w:r w:rsidR="00CB0045" w:rsidRPr="002564D0">
        <w:rPr>
          <w:rFonts w:ascii="Times New Roman" w:hAnsi="Times New Roman"/>
          <w:sz w:val="24"/>
          <w:szCs w:val="24"/>
          <w:lang w:val="lt-LT"/>
        </w:rPr>
        <w:t xml:space="preserve"> </w:t>
      </w:r>
      <w:r w:rsidR="008967E8">
        <w:rPr>
          <w:rFonts w:ascii="Times New Roman" w:hAnsi="Times New Roman"/>
          <w:sz w:val="24"/>
          <w:szCs w:val="24"/>
          <w:lang w:val="lt-LT"/>
        </w:rPr>
        <w:t>padidėjo</w:t>
      </w:r>
      <w:r w:rsidR="00CB0045" w:rsidRPr="002564D0">
        <w:rPr>
          <w:rFonts w:ascii="Times New Roman" w:hAnsi="Times New Roman"/>
          <w:sz w:val="24"/>
          <w:szCs w:val="24"/>
          <w:lang w:val="lt-LT"/>
        </w:rPr>
        <w:t xml:space="preserve">  </w:t>
      </w:r>
      <w:r w:rsidR="0074558D">
        <w:rPr>
          <w:rFonts w:ascii="Times New Roman" w:hAnsi="Times New Roman"/>
          <w:sz w:val="24"/>
          <w:szCs w:val="24"/>
          <w:lang w:val="lt-LT"/>
        </w:rPr>
        <w:t>60 550</w:t>
      </w:r>
      <w:r w:rsidR="00151698" w:rsidRPr="002564D0">
        <w:rPr>
          <w:rFonts w:ascii="Times New Roman" w:hAnsi="Times New Roman"/>
          <w:sz w:val="24"/>
          <w:szCs w:val="24"/>
          <w:lang w:val="lt-LT"/>
        </w:rPr>
        <w:t xml:space="preserve"> </w:t>
      </w:r>
      <w:proofErr w:type="spellStart"/>
      <w:r w:rsidR="00CB0045" w:rsidRPr="002564D0">
        <w:rPr>
          <w:rFonts w:ascii="Times New Roman" w:hAnsi="Times New Roman"/>
          <w:sz w:val="24"/>
          <w:szCs w:val="24"/>
          <w:lang w:val="lt-LT"/>
        </w:rPr>
        <w:t>Eur</w:t>
      </w:r>
      <w:proofErr w:type="spellEnd"/>
      <w:r w:rsidR="00CB0045" w:rsidRPr="002564D0">
        <w:rPr>
          <w:rFonts w:ascii="Times New Roman" w:hAnsi="Times New Roman"/>
          <w:sz w:val="24"/>
          <w:szCs w:val="24"/>
          <w:lang w:val="lt-LT"/>
        </w:rPr>
        <w:t xml:space="preserve"> arba  </w:t>
      </w:r>
      <w:r w:rsidR="0074558D">
        <w:rPr>
          <w:rFonts w:ascii="Times New Roman" w:hAnsi="Times New Roman"/>
          <w:sz w:val="24"/>
          <w:szCs w:val="24"/>
          <w:lang w:val="lt-LT"/>
        </w:rPr>
        <w:t>182,43</w:t>
      </w:r>
      <w:r w:rsidR="00CB0045" w:rsidRPr="00357C9F">
        <w:rPr>
          <w:rFonts w:ascii="Times New Roman" w:hAnsi="Times New Roman"/>
          <w:sz w:val="24"/>
          <w:szCs w:val="24"/>
          <w:lang w:val="lt-LT"/>
        </w:rPr>
        <w:t xml:space="preserve"> proc.); </w:t>
      </w:r>
    </w:p>
    <w:p w:rsidR="00932C35" w:rsidRPr="002564D0" w:rsidRDefault="00D30687" w:rsidP="00932C35">
      <w:pPr>
        <w:pStyle w:val="Sraopastraipa1"/>
        <w:numPr>
          <w:ilvl w:val="0"/>
          <w:numId w:val="37"/>
        </w:numPr>
        <w:tabs>
          <w:tab w:val="clear" w:pos="1287"/>
          <w:tab w:val="num" w:pos="720"/>
        </w:tabs>
        <w:spacing w:line="360" w:lineRule="auto"/>
        <w:ind w:left="0" w:firstLine="567"/>
        <w:jc w:val="both"/>
        <w:rPr>
          <w:rFonts w:ascii="Times New Roman" w:hAnsi="Times New Roman"/>
          <w:sz w:val="24"/>
          <w:szCs w:val="24"/>
          <w:lang w:val="lt-LT"/>
        </w:rPr>
      </w:pPr>
      <w:r w:rsidRPr="002564D0">
        <w:rPr>
          <w:rFonts w:ascii="Times New Roman" w:hAnsi="Times New Roman"/>
          <w:sz w:val="24"/>
          <w:szCs w:val="24"/>
          <w:lang w:val="lt-LT"/>
        </w:rPr>
        <w:t>kitos</w:t>
      </w:r>
      <w:r w:rsidR="00CB0045" w:rsidRPr="002564D0">
        <w:rPr>
          <w:rFonts w:ascii="Times New Roman" w:hAnsi="Times New Roman"/>
          <w:sz w:val="24"/>
          <w:szCs w:val="24"/>
          <w:lang w:val="lt-LT"/>
        </w:rPr>
        <w:t xml:space="preserve"> sąnaudos sudarė – </w:t>
      </w:r>
      <w:r w:rsidR="0074558D">
        <w:rPr>
          <w:rFonts w:ascii="Times New Roman" w:hAnsi="Times New Roman"/>
          <w:sz w:val="24"/>
          <w:szCs w:val="24"/>
          <w:lang w:val="lt-LT"/>
        </w:rPr>
        <w:t>3 188</w:t>
      </w:r>
      <w:r w:rsidR="00151698" w:rsidRPr="002564D0">
        <w:rPr>
          <w:rFonts w:ascii="Times New Roman" w:hAnsi="Times New Roman"/>
          <w:sz w:val="24"/>
          <w:szCs w:val="24"/>
          <w:lang w:val="lt-LT"/>
        </w:rPr>
        <w:t xml:space="preserve"> </w:t>
      </w:r>
      <w:proofErr w:type="spellStart"/>
      <w:r w:rsidR="00AD1A5F">
        <w:rPr>
          <w:rFonts w:ascii="Times New Roman" w:hAnsi="Times New Roman"/>
          <w:sz w:val="24"/>
          <w:szCs w:val="24"/>
          <w:lang w:val="lt-LT"/>
        </w:rPr>
        <w:t>Eur</w:t>
      </w:r>
      <w:proofErr w:type="spellEnd"/>
      <w:r w:rsidR="00AD1A5F">
        <w:rPr>
          <w:rFonts w:ascii="Times New Roman" w:hAnsi="Times New Roman"/>
          <w:sz w:val="24"/>
          <w:szCs w:val="24"/>
          <w:lang w:val="lt-LT"/>
        </w:rPr>
        <w:t xml:space="preserve"> (202</w:t>
      </w:r>
      <w:r w:rsidR="0050025E">
        <w:rPr>
          <w:rFonts w:ascii="Times New Roman" w:hAnsi="Times New Roman"/>
          <w:sz w:val="24"/>
          <w:szCs w:val="24"/>
          <w:lang w:val="lt-LT"/>
        </w:rPr>
        <w:t>4</w:t>
      </w:r>
      <w:r w:rsidR="00CB0045" w:rsidRPr="002564D0">
        <w:rPr>
          <w:rFonts w:ascii="Times New Roman" w:hAnsi="Times New Roman"/>
          <w:sz w:val="24"/>
          <w:szCs w:val="24"/>
          <w:lang w:val="lt-LT"/>
        </w:rPr>
        <w:t xml:space="preserve"> m. buvo </w:t>
      </w:r>
      <w:r w:rsidR="0050025E" w:rsidRPr="002564D0">
        <w:rPr>
          <w:rFonts w:ascii="Times New Roman" w:hAnsi="Times New Roman"/>
          <w:sz w:val="24"/>
          <w:szCs w:val="24"/>
          <w:lang w:val="lt-LT"/>
        </w:rPr>
        <w:t xml:space="preserve"> </w:t>
      </w:r>
      <w:r w:rsidR="0050025E">
        <w:rPr>
          <w:rFonts w:ascii="Times New Roman" w:hAnsi="Times New Roman"/>
          <w:sz w:val="24"/>
          <w:szCs w:val="24"/>
          <w:lang w:val="lt-LT"/>
        </w:rPr>
        <w:t>1470</w:t>
      </w:r>
      <w:r w:rsidR="0050025E" w:rsidRPr="002564D0">
        <w:rPr>
          <w:rFonts w:ascii="Times New Roman" w:hAnsi="Times New Roman"/>
          <w:sz w:val="24"/>
          <w:szCs w:val="24"/>
          <w:lang w:val="lt-LT"/>
        </w:rPr>
        <w:t xml:space="preserve"> </w:t>
      </w:r>
      <w:r w:rsidR="00CB0045" w:rsidRPr="002564D0">
        <w:rPr>
          <w:rFonts w:ascii="Times New Roman" w:hAnsi="Times New Roman"/>
          <w:sz w:val="24"/>
          <w:szCs w:val="24"/>
          <w:lang w:val="lt-LT"/>
        </w:rPr>
        <w:t xml:space="preserve"> </w:t>
      </w:r>
      <w:proofErr w:type="spellStart"/>
      <w:r w:rsidR="00CB0045" w:rsidRPr="002564D0">
        <w:rPr>
          <w:rFonts w:ascii="Times New Roman" w:hAnsi="Times New Roman"/>
          <w:sz w:val="24"/>
          <w:szCs w:val="24"/>
          <w:lang w:val="lt-LT"/>
        </w:rPr>
        <w:t>Eur</w:t>
      </w:r>
      <w:proofErr w:type="spellEnd"/>
      <w:r w:rsidR="00AB433F">
        <w:rPr>
          <w:rFonts w:ascii="Times New Roman" w:hAnsi="Times New Roman"/>
          <w:sz w:val="24"/>
          <w:szCs w:val="24"/>
          <w:lang w:val="lt-LT"/>
        </w:rPr>
        <w:t>,</w:t>
      </w:r>
      <w:r w:rsidR="00CB0045" w:rsidRPr="002564D0">
        <w:rPr>
          <w:rFonts w:ascii="Times New Roman" w:hAnsi="Times New Roman"/>
          <w:sz w:val="24"/>
          <w:szCs w:val="24"/>
          <w:lang w:val="lt-LT"/>
        </w:rPr>
        <w:t xml:space="preserve"> </w:t>
      </w:r>
      <w:r w:rsidR="009E15D1">
        <w:rPr>
          <w:rFonts w:ascii="Times New Roman" w:hAnsi="Times New Roman"/>
          <w:sz w:val="24"/>
          <w:szCs w:val="24"/>
          <w:lang w:val="lt-LT"/>
        </w:rPr>
        <w:t xml:space="preserve">padidėjo </w:t>
      </w:r>
      <w:r w:rsidR="0074558D">
        <w:rPr>
          <w:rFonts w:ascii="Times New Roman" w:hAnsi="Times New Roman"/>
          <w:sz w:val="24"/>
          <w:szCs w:val="24"/>
          <w:lang w:val="lt-LT"/>
        </w:rPr>
        <w:t xml:space="preserve">1 718 </w:t>
      </w:r>
      <w:proofErr w:type="spellStart"/>
      <w:r w:rsidR="00CB0045" w:rsidRPr="002564D0">
        <w:rPr>
          <w:rFonts w:ascii="Times New Roman" w:hAnsi="Times New Roman"/>
          <w:sz w:val="24"/>
          <w:szCs w:val="24"/>
          <w:lang w:val="lt-LT"/>
        </w:rPr>
        <w:t>Eur</w:t>
      </w:r>
      <w:proofErr w:type="spellEnd"/>
      <w:r w:rsidR="00CB0045" w:rsidRPr="002564D0">
        <w:rPr>
          <w:rFonts w:ascii="Times New Roman" w:hAnsi="Times New Roman"/>
          <w:sz w:val="24"/>
          <w:szCs w:val="24"/>
          <w:lang w:val="lt-LT"/>
        </w:rPr>
        <w:t xml:space="preserve"> arba  </w:t>
      </w:r>
      <w:r w:rsidR="0074558D">
        <w:rPr>
          <w:rFonts w:ascii="Times New Roman" w:hAnsi="Times New Roman"/>
          <w:sz w:val="24"/>
          <w:szCs w:val="24"/>
          <w:lang w:val="lt-LT"/>
        </w:rPr>
        <w:t xml:space="preserve">116,87 </w:t>
      </w:r>
      <w:r w:rsidR="00CB0045" w:rsidRPr="002564D0">
        <w:rPr>
          <w:rFonts w:ascii="Times New Roman" w:hAnsi="Times New Roman"/>
          <w:sz w:val="24"/>
          <w:szCs w:val="24"/>
          <w:lang w:val="lt-LT"/>
        </w:rPr>
        <w:t>proc.)</w:t>
      </w:r>
      <w:r w:rsidRPr="002564D0">
        <w:rPr>
          <w:rFonts w:ascii="Times New Roman" w:hAnsi="Times New Roman"/>
          <w:sz w:val="24"/>
          <w:szCs w:val="24"/>
          <w:lang w:val="lt-LT"/>
        </w:rPr>
        <w:t>.</w:t>
      </w:r>
    </w:p>
    <w:p w:rsidR="005E01EB" w:rsidRPr="002564D0" w:rsidRDefault="005E01EB" w:rsidP="00FC7462">
      <w:pPr>
        <w:pStyle w:val="Sraopastraipa1"/>
        <w:ind w:left="0"/>
        <w:jc w:val="both"/>
        <w:rPr>
          <w:rFonts w:ascii="Times New Roman" w:hAnsi="Times New Roman"/>
          <w:sz w:val="24"/>
          <w:szCs w:val="24"/>
          <w:lang w:val="lt-LT"/>
        </w:rPr>
      </w:pPr>
    </w:p>
    <w:p w:rsidR="007E38EB" w:rsidRPr="002564D0" w:rsidRDefault="00447D93" w:rsidP="00447D93">
      <w:pPr>
        <w:pStyle w:val="Sraopastraipa1"/>
        <w:spacing w:line="360" w:lineRule="auto"/>
        <w:ind w:left="0"/>
        <w:jc w:val="both"/>
        <w:rPr>
          <w:rFonts w:ascii="Times New Roman" w:hAnsi="Times New Roman"/>
          <w:b/>
          <w:sz w:val="24"/>
          <w:szCs w:val="24"/>
          <w:lang w:val="lt-LT"/>
        </w:rPr>
      </w:pPr>
      <w:r w:rsidRPr="002564D0">
        <w:rPr>
          <w:rFonts w:ascii="Times New Roman" w:hAnsi="Times New Roman"/>
          <w:b/>
          <w:iCs/>
          <w:sz w:val="24"/>
          <w:szCs w:val="24"/>
          <w:lang w:val="lt-LT"/>
        </w:rPr>
        <w:t xml:space="preserve">11. </w:t>
      </w:r>
      <w:r w:rsidR="00142E07" w:rsidRPr="002564D0">
        <w:rPr>
          <w:rFonts w:ascii="Times New Roman" w:hAnsi="Times New Roman"/>
          <w:b/>
          <w:iCs/>
          <w:sz w:val="24"/>
          <w:szCs w:val="24"/>
          <w:lang w:val="lt-LT"/>
        </w:rPr>
        <w:t>Su darbo santykiais susijusios išmokos</w:t>
      </w:r>
    </w:p>
    <w:p w:rsidR="00E65F38" w:rsidRPr="002564D0" w:rsidRDefault="007E38EB" w:rsidP="00E65F38">
      <w:pPr>
        <w:pStyle w:val="Sraopastraipa1"/>
        <w:spacing w:line="360" w:lineRule="auto"/>
        <w:ind w:left="0" w:firstLine="567"/>
        <w:jc w:val="both"/>
        <w:rPr>
          <w:rFonts w:ascii="Times New Roman" w:hAnsi="Times New Roman"/>
          <w:sz w:val="24"/>
          <w:szCs w:val="24"/>
          <w:lang w:val="lt-LT"/>
        </w:rPr>
      </w:pPr>
      <w:r w:rsidRPr="002F1B29">
        <w:rPr>
          <w:rFonts w:ascii="Times New Roman" w:hAnsi="Times New Roman"/>
          <w:iCs/>
          <w:sz w:val="24"/>
          <w:szCs w:val="24"/>
          <w:lang w:val="lt-LT"/>
        </w:rPr>
        <w:t>Informacija</w:t>
      </w:r>
      <w:r w:rsidRPr="002564D0">
        <w:rPr>
          <w:rFonts w:ascii="Times New Roman" w:hAnsi="Times New Roman"/>
          <w:iCs/>
          <w:sz w:val="24"/>
          <w:szCs w:val="24"/>
          <w:lang w:val="lt-LT"/>
        </w:rPr>
        <w:t xml:space="preserve"> apie </w:t>
      </w:r>
      <w:r w:rsidR="00447D93" w:rsidRPr="002564D0">
        <w:rPr>
          <w:rFonts w:ascii="Times New Roman" w:hAnsi="Times New Roman"/>
          <w:iCs/>
          <w:sz w:val="24"/>
          <w:szCs w:val="24"/>
          <w:lang w:val="lt-LT"/>
        </w:rPr>
        <w:t xml:space="preserve">išmokas susijusias </w:t>
      </w:r>
      <w:r w:rsidRPr="002564D0">
        <w:rPr>
          <w:rFonts w:ascii="Times New Roman" w:hAnsi="Times New Roman"/>
          <w:iCs/>
          <w:sz w:val="24"/>
          <w:szCs w:val="24"/>
          <w:lang w:val="lt-LT"/>
        </w:rPr>
        <w:t>su</w:t>
      </w:r>
      <w:r w:rsidR="00CB3018" w:rsidRPr="002564D0">
        <w:rPr>
          <w:rFonts w:ascii="Times New Roman" w:hAnsi="Times New Roman"/>
          <w:iCs/>
          <w:sz w:val="24"/>
          <w:szCs w:val="24"/>
          <w:lang w:val="lt-LT"/>
        </w:rPr>
        <w:t xml:space="preserve"> </w:t>
      </w:r>
      <w:r w:rsidR="00447D93" w:rsidRPr="002564D0">
        <w:rPr>
          <w:rFonts w:ascii="Times New Roman" w:hAnsi="Times New Roman"/>
          <w:iCs/>
          <w:sz w:val="24"/>
          <w:szCs w:val="24"/>
          <w:lang w:val="lt-LT"/>
        </w:rPr>
        <w:t>darbo santykiais</w:t>
      </w:r>
      <w:r w:rsidRPr="002564D0">
        <w:rPr>
          <w:rFonts w:ascii="Times New Roman" w:hAnsi="Times New Roman"/>
          <w:iCs/>
          <w:sz w:val="24"/>
          <w:szCs w:val="24"/>
          <w:lang w:val="lt-LT"/>
        </w:rPr>
        <w:t xml:space="preserve"> pateikta pagal 2</w:t>
      </w:r>
      <w:r w:rsidR="00C42AE5" w:rsidRPr="002564D0">
        <w:rPr>
          <w:rFonts w:ascii="Times New Roman" w:hAnsi="Times New Roman"/>
          <w:iCs/>
          <w:sz w:val="24"/>
          <w:szCs w:val="24"/>
          <w:lang w:val="lt-LT"/>
        </w:rPr>
        <w:t>4</w:t>
      </w:r>
      <w:r w:rsidR="00E65F38" w:rsidRPr="002564D0">
        <w:rPr>
          <w:rFonts w:ascii="Times New Roman" w:hAnsi="Times New Roman"/>
          <w:iCs/>
          <w:sz w:val="24"/>
          <w:szCs w:val="24"/>
          <w:lang w:val="lt-LT"/>
        </w:rPr>
        <w:t xml:space="preserve"> VSAFAS </w:t>
      </w:r>
      <w:r w:rsidR="00E65F38" w:rsidRPr="002564D0">
        <w:rPr>
          <w:rFonts w:ascii="Times New Roman" w:hAnsi="Times New Roman"/>
          <w:sz w:val="24"/>
          <w:szCs w:val="24"/>
          <w:lang w:val="lt-LT"/>
        </w:rPr>
        <w:t>priede pateiktą formą – aiškinamojo rašto priedas Nr. 1</w:t>
      </w:r>
      <w:r w:rsidR="002C47ED" w:rsidRPr="002564D0">
        <w:rPr>
          <w:rFonts w:ascii="Times New Roman" w:hAnsi="Times New Roman"/>
          <w:sz w:val="24"/>
          <w:szCs w:val="24"/>
          <w:lang w:val="lt-LT"/>
        </w:rPr>
        <w:t>5</w:t>
      </w:r>
      <w:r w:rsidR="00E65F38" w:rsidRPr="002564D0">
        <w:rPr>
          <w:rFonts w:ascii="Times New Roman" w:hAnsi="Times New Roman"/>
          <w:sz w:val="24"/>
          <w:szCs w:val="24"/>
          <w:lang w:val="lt-LT"/>
        </w:rPr>
        <w:t>.</w:t>
      </w:r>
    </w:p>
    <w:p w:rsidR="00F65512" w:rsidRPr="002564D0" w:rsidRDefault="0068659B" w:rsidP="00FC7462">
      <w:pPr>
        <w:pStyle w:val="Sraopastraipa1"/>
        <w:spacing w:line="360" w:lineRule="auto"/>
        <w:ind w:left="0" w:firstLine="567"/>
        <w:jc w:val="both"/>
        <w:rPr>
          <w:rFonts w:ascii="Times New Roman" w:hAnsi="Times New Roman"/>
          <w:iCs/>
          <w:sz w:val="24"/>
          <w:szCs w:val="24"/>
          <w:lang w:val="lt-LT"/>
        </w:rPr>
      </w:pPr>
      <w:r w:rsidRPr="009A790D">
        <w:rPr>
          <w:rFonts w:ascii="Times New Roman" w:hAnsi="Times New Roman"/>
          <w:iCs/>
          <w:sz w:val="24"/>
          <w:szCs w:val="24"/>
          <w:lang w:val="lt-LT"/>
        </w:rPr>
        <w:t>Darbo užmokestis</w:t>
      </w:r>
      <w:r w:rsidRPr="002564D0">
        <w:rPr>
          <w:rFonts w:ascii="Times New Roman" w:hAnsi="Times New Roman"/>
          <w:iCs/>
          <w:sz w:val="24"/>
          <w:szCs w:val="24"/>
          <w:lang w:val="lt-LT"/>
        </w:rPr>
        <w:t xml:space="preserve"> mokamas pinigais.</w:t>
      </w:r>
      <w:r w:rsidR="00E06EDF" w:rsidRPr="002564D0">
        <w:rPr>
          <w:rFonts w:ascii="Times New Roman" w:hAnsi="Times New Roman"/>
          <w:iCs/>
          <w:sz w:val="24"/>
          <w:szCs w:val="24"/>
          <w:lang w:val="lt-LT"/>
        </w:rPr>
        <w:t xml:space="preserve"> Vidutiniam metiniam darbuotojui darbo užmokesčio sąnaudos </w:t>
      </w:r>
      <w:r w:rsidR="00357C9F" w:rsidRPr="00E32831">
        <w:rPr>
          <w:rFonts w:ascii="Times New Roman" w:hAnsi="Times New Roman"/>
          <w:iCs/>
          <w:sz w:val="24"/>
          <w:szCs w:val="24"/>
          <w:lang w:val="lt-LT"/>
        </w:rPr>
        <w:t>padidėjo</w:t>
      </w:r>
      <w:r w:rsidR="009A790D" w:rsidRPr="00E32831">
        <w:rPr>
          <w:rFonts w:ascii="Times New Roman" w:hAnsi="Times New Roman"/>
          <w:iCs/>
          <w:sz w:val="24"/>
          <w:szCs w:val="24"/>
          <w:lang w:val="lt-LT"/>
        </w:rPr>
        <w:t xml:space="preserve"> vidutiniškai</w:t>
      </w:r>
      <w:r w:rsidR="00E36CF4" w:rsidRPr="00E32831">
        <w:rPr>
          <w:rFonts w:ascii="Times New Roman" w:hAnsi="Times New Roman"/>
          <w:iCs/>
          <w:sz w:val="24"/>
          <w:szCs w:val="24"/>
          <w:lang w:val="lt-LT"/>
        </w:rPr>
        <w:t xml:space="preserve"> </w:t>
      </w:r>
      <w:r w:rsidR="001370E1">
        <w:rPr>
          <w:rFonts w:ascii="Times New Roman" w:hAnsi="Times New Roman"/>
          <w:iCs/>
          <w:sz w:val="24"/>
          <w:szCs w:val="24"/>
          <w:lang w:val="lt-LT"/>
        </w:rPr>
        <w:t>17,54</w:t>
      </w:r>
      <w:r w:rsidR="00357C9F" w:rsidRPr="00E32831">
        <w:rPr>
          <w:rFonts w:ascii="Times New Roman" w:hAnsi="Times New Roman"/>
          <w:iCs/>
          <w:sz w:val="24"/>
          <w:szCs w:val="24"/>
          <w:lang w:val="lt-LT"/>
        </w:rPr>
        <w:t xml:space="preserve"> proc.</w:t>
      </w:r>
    </w:p>
    <w:p w:rsidR="0060124D" w:rsidRPr="002564D0" w:rsidRDefault="0079410A" w:rsidP="009F7A65">
      <w:pPr>
        <w:pStyle w:val="Sraopastraipa1"/>
        <w:spacing w:line="360" w:lineRule="auto"/>
        <w:ind w:left="0" w:firstLine="567"/>
        <w:jc w:val="both"/>
        <w:rPr>
          <w:rFonts w:ascii="Times New Roman" w:hAnsi="Times New Roman"/>
          <w:sz w:val="24"/>
          <w:szCs w:val="24"/>
          <w:lang w:val="lt-LT"/>
        </w:rPr>
      </w:pPr>
      <w:r w:rsidRPr="002564D0">
        <w:rPr>
          <w:rFonts w:ascii="Times New Roman" w:hAnsi="Times New Roman"/>
          <w:sz w:val="24"/>
          <w:szCs w:val="24"/>
          <w:lang w:val="lt-LT"/>
        </w:rPr>
        <w:t>V</w:t>
      </w:r>
      <w:r w:rsidR="00142E07" w:rsidRPr="002564D0">
        <w:rPr>
          <w:rFonts w:ascii="Times New Roman" w:hAnsi="Times New Roman"/>
          <w:sz w:val="24"/>
          <w:szCs w:val="24"/>
          <w:lang w:val="lt-LT"/>
        </w:rPr>
        <w:t xml:space="preserve">idutinis </w:t>
      </w:r>
      <w:r w:rsidR="00447D93" w:rsidRPr="002564D0">
        <w:rPr>
          <w:rFonts w:ascii="Times New Roman" w:hAnsi="Times New Roman"/>
          <w:sz w:val="24"/>
          <w:szCs w:val="24"/>
          <w:lang w:val="lt-LT"/>
        </w:rPr>
        <w:t xml:space="preserve">darbuotojų skaičius per ataskaitinį laikotarpį – </w:t>
      </w:r>
      <w:r w:rsidR="001370E1">
        <w:rPr>
          <w:rFonts w:ascii="Times New Roman" w:hAnsi="Times New Roman"/>
          <w:sz w:val="24"/>
          <w:szCs w:val="24"/>
          <w:lang w:val="lt-LT"/>
        </w:rPr>
        <w:t>34,3</w:t>
      </w:r>
      <w:r w:rsidR="00FC7462" w:rsidRPr="002564D0">
        <w:rPr>
          <w:rFonts w:ascii="Times New Roman" w:hAnsi="Times New Roman"/>
          <w:sz w:val="24"/>
          <w:szCs w:val="24"/>
          <w:lang w:val="lt-LT"/>
        </w:rPr>
        <w:t xml:space="preserve"> darbuotojų</w:t>
      </w:r>
      <w:r w:rsidR="00160789" w:rsidRPr="002564D0">
        <w:rPr>
          <w:rFonts w:ascii="Times New Roman" w:hAnsi="Times New Roman"/>
          <w:sz w:val="24"/>
          <w:szCs w:val="24"/>
          <w:lang w:val="lt-LT"/>
        </w:rPr>
        <w:t xml:space="preserve">, o per praėjusį ataskaitinį laikotarpį – </w:t>
      </w:r>
      <w:r w:rsidR="001370E1">
        <w:rPr>
          <w:rFonts w:ascii="Times New Roman" w:hAnsi="Times New Roman"/>
          <w:sz w:val="24"/>
          <w:szCs w:val="24"/>
          <w:lang w:val="lt-LT"/>
        </w:rPr>
        <w:t>19,6</w:t>
      </w:r>
      <w:r w:rsidR="009B11F3" w:rsidRPr="002564D0">
        <w:rPr>
          <w:rFonts w:ascii="Times New Roman" w:hAnsi="Times New Roman"/>
          <w:sz w:val="24"/>
          <w:szCs w:val="24"/>
          <w:lang w:val="lt-LT"/>
        </w:rPr>
        <w:t xml:space="preserve"> </w:t>
      </w:r>
      <w:r w:rsidR="00160789" w:rsidRPr="002564D0">
        <w:rPr>
          <w:rFonts w:ascii="Times New Roman" w:hAnsi="Times New Roman"/>
          <w:sz w:val="24"/>
          <w:szCs w:val="24"/>
          <w:lang w:val="lt-LT"/>
        </w:rPr>
        <w:t>darbuotojai.</w:t>
      </w:r>
    </w:p>
    <w:p w:rsidR="00932C35" w:rsidRPr="002564D0" w:rsidRDefault="007D77C0" w:rsidP="00102F67">
      <w:pPr>
        <w:pStyle w:val="Sraopastraipa1"/>
        <w:spacing w:line="360" w:lineRule="auto"/>
        <w:ind w:left="0" w:firstLine="567"/>
        <w:jc w:val="both"/>
        <w:rPr>
          <w:rFonts w:ascii="Times New Roman" w:hAnsi="Times New Roman"/>
          <w:sz w:val="24"/>
          <w:szCs w:val="24"/>
          <w:lang w:val="lt-LT"/>
        </w:rPr>
      </w:pPr>
      <w:r w:rsidRPr="002564D0">
        <w:rPr>
          <w:rFonts w:ascii="Times New Roman" w:hAnsi="Times New Roman"/>
          <w:sz w:val="24"/>
          <w:szCs w:val="24"/>
          <w:lang w:val="lt-LT"/>
        </w:rPr>
        <w:t xml:space="preserve">Per ataskaitinį laikotarpį </w:t>
      </w:r>
      <w:r w:rsidR="003D7FBB" w:rsidRPr="002564D0">
        <w:rPr>
          <w:rFonts w:ascii="Times New Roman" w:hAnsi="Times New Roman"/>
          <w:sz w:val="24"/>
          <w:szCs w:val="24"/>
          <w:lang w:val="lt-LT"/>
        </w:rPr>
        <w:t>išeitinių</w:t>
      </w:r>
      <w:r w:rsidRPr="002564D0">
        <w:rPr>
          <w:rFonts w:ascii="Times New Roman" w:hAnsi="Times New Roman"/>
          <w:sz w:val="24"/>
          <w:szCs w:val="24"/>
          <w:lang w:val="lt-LT"/>
        </w:rPr>
        <w:t xml:space="preserve"> išmokų </w:t>
      </w:r>
      <w:r w:rsidR="00A05197">
        <w:rPr>
          <w:rFonts w:ascii="Times New Roman" w:hAnsi="Times New Roman"/>
          <w:sz w:val="24"/>
          <w:szCs w:val="24"/>
          <w:lang w:val="lt-LT"/>
        </w:rPr>
        <w:t xml:space="preserve">ir kompensacijų už nepanaudotas atostogas </w:t>
      </w:r>
      <w:r w:rsidRPr="002564D0">
        <w:rPr>
          <w:rFonts w:ascii="Times New Roman" w:hAnsi="Times New Roman"/>
          <w:sz w:val="24"/>
          <w:szCs w:val="24"/>
          <w:lang w:val="lt-LT"/>
        </w:rPr>
        <w:t xml:space="preserve">darbuotojams </w:t>
      </w:r>
      <w:r w:rsidR="00065700">
        <w:rPr>
          <w:rFonts w:ascii="Times New Roman" w:hAnsi="Times New Roman"/>
          <w:sz w:val="24"/>
          <w:szCs w:val="24"/>
          <w:lang w:val="lt-LT"/>
        </w:rPr>
        <w:t xml:space="preserve"> </w:t>
      </w:r>
      <w:r w:rsidR="00E32831">
        <w:rPr>
          <w:rFonts w:ascii="Times New Roman" w:hAnsi="Times New Roman"/>
          <w:sz w:val="24"/>
          <w:szCs w:val="24"/>
          <w:lang w:val="lt-LT"/>
        </w:rPr>
        <w:t xml:space="preserve">išmokėta </w:t>
      </w:r>
      <w:r w:rsidR="00A05197">
        <w:rPr>
          <w:rFonts w:ascii="Times New Roman" w:hAnsi="Times New Roman"/>
          <w:sz w:val="24"/>
          <w:szCs w:val="24"/>
          <w:lang w:val="lt-LT"/>
        </w:rPr>
        <w:t>16 192</w:t>
      </w:r>
      <w:r w:rsidR="0069429C">
        <w:rPr>
          <w:rFonts w:ascii="Times New Roman" w:hAnsi="Times New Roman"/>
          <w:sz w:val="24"/>
          <w:szCs w:val="24"/>
          <w:lang w:val="lt-LT"/>
        </w:rPr>
        <w:t xml:space="preserve"> </w:t>
      </w:r>
      <w:proofErr w:type="spellStart"/>
      <w:r w:rsidR="0069429C">
        <w:rPr>
          <w:rFonts w:ascii="Times New Roman" w:hAnsi="Times New Roman"/>
          <w:sz w:val="24"/>
          <w:szCs w:val="24"/>
          <w:lang w:val="lt-LT"/>
        </w:rPr>
        <w:t>Eur</w:t>
      </w:r>
      <w:proofErr w:type="spellEnd"/>
      <w:r w:rsidR="0069429C">
        <w:rPr>
          <w:rFonts w:ascii="Times New Roman" w:hAnsi="Times New Roman"/>
          <w:sz w:val="24"/>
          <w:szCs w:val="24"/>
          <w:lang w:val="lt-LT"/>
        </w:rPr>
        <w:t>.</w:t>
      </w:r>
    </w:p>
    <w:p w:rsidR="0029480B" w:rsidRPr="002564D0" w:rsidRDefault="00447D93" w:rsidP="00447D93">
      <w:pPr>
        <w:pStyle w:val="Sraopastraipa1"/>
        <w:spacing w:line="360" w:lineRule="auto"/>
        <w:ind w:left="0"/>
        <w:jc w:val="both"/>
        <w:rPr>
          <w:rFonts w:ascii="Times New Roman" w:hAnsi="Times New Roman"/>
          <w:b/>
          <w:sz w:val="24"/>
          <w:szCs w:val="24"/>
          <w:lang w:val="lt-LT"/>
        </w:rPr>
      </w:pPr>
      <w:r w:rsidRPr="002564D0">
        <w:rPr>
          <w:rFonts w:ascii="Times New Roman" w:hAnsi="Times New Roman"/>
          <w:b/>
          <w:sz w:val="24"/>
          <w:szCs w:val="24"/>
          <w:lang w:val="lt-LT"/>
        </w:rPr>
        <w:t xml:space="preserve">12. </w:t>
      </w:r>
      <w:r w:rsidR="00AD13DC" w:rsidRPr="002564D0">
        <w:rPr>
          <w:rFonts w:ascii="Times New Roman" w:hAnsi="Times New Roman"/>
          <w:b/>
          <w:sz w:val="24"/>
          <w:szCs w:val="24"/>
          <w:lang w:val="lt-LT"/>
        </w:rPr>
        <w:t>Tarpusavio užskaitos</w:t>
      </w:r>
    </w:p>
    <w:p w:rsidR="009F7A65" w:rsidRPr="002564D0" w:rsidRDefault="0029480B" w:rsidP="00FC7462">
      <w:pPr>
        <w:pStyle w:val="Sraopastraipa1"/>
        <w:spacing w:line="360" w:lineRule="auto"/>
        <w:ind w:left="0" w:firstLine="567"/>
        <w:jc w:val="both"/>
        <w:rPr>
          <w:rFonts w:ascii="Times New Roman" w:eastAsia="Times New Roman" w:hAnsi="Times New Roman"/>
          <w:color w:val="000000"/>
          <w:sz w:val="24"/>
          <w:szCs w:val="24"/>
          <w:lang w:val="lt-LT"/>
        </w:rPr>
      </w:pPr>
      <w:r w:rsidRPr="002F1B29">
        <w:rPr>
          <w:rFonts w:ascii="Times New Roman" w:hAnsi="Times New Roman"/>
          <w:sz w:val="24"/>
          <w:szCs w:val="24"/>
          <w:lang w:val="lt-LT"/>
        </w:rPr>
        <w:t>Tarpusavio</w:t>
      </w:r>
      <w:r w:rsidRPr="002564D0">
        <w:rPr>
          <w:rFonts w:ascii="Times New Roman" w:hAnsi="Times New Roman"/>
          <w:sz w:val="24"/>
          <w:szCs w:val="24"/>
          <w:lang w:val="lt-LT"/>
        </w:rPr>
        <w:t xml:space="preserve"> užskaitos</w:t>
      </w:r>
      <w:r w:rsidR="00FC7462" w:rsidRPr="002564D0">
        <w:rPr>
          <w:rFonts w:ascii="Times New Roman" w:eastAsia="Times New Roman" w:hAnsi="Times New Roman"/>
          <w:color w:val="000000"/>
          <w:sz w:val="24"/>
          <w:szCs w:val="24"/>
          <w:lang w:val="lt-LT"/>
        </w:rPr>
        <w:t>,</w:t>
      </w:r>
      <w:r w:rsidR="00CC0795" w:rsidRPr="002564D0">
        <w:rPr>
          <w:rFonts w:ascii="Times New Roman" w:eastAsia="Times New Roman" w:hAnsi="Times New Roman"/>
          <w:color w:val="000000"/>
          <w:sz w:val="24"/>
          <w:szCs w:val="24"/>
          <w:lang w:val="lt-LT"/>
        </w:rPr>
        <w:t xml:space="preserve"> remiantis apskaitos principais nustatytais 1 VSAFAS „Finansinių ataskaitų rinkinio pateikimas“</w:t>
      </w:r>
      <w:r w:rsidR="00AB2CB1" w:rsidRPr="002564D0">
        <w:rPr>
          <w:rFonts w:ascii="Times New Roman" w:eastAsia="Times New Roman" w:hAnsi="Times New Roman"/>
          <w:color w:val="000000"/>
          <w:sz w:val="24"/>
          <w:szCs w:val="24"/>
          <w:lang w:val="lt-LT"/>
        </w:rPr>
        <w:t xml:space="preserve"> bei tais atvejais, kai atskiruose VSAFAS nurodyta tas užskaitas atlikti.</w:t>
      </w:r>
      <w:r w:rsidR="00671005" w:rsidRPr="002564D0">
        <w:rPr>
          <w:rFonts w:ascii="Times New Roman" w:eastAsia="Times New Roman" w:hAnsi="Times New Roman"/>
          <w:color w:val="000000"/>
          <w:sz w:val="24"/>
          <w:szCs w:val="24"/>
          <w:lang w:val="lt-LT"/>
        </w:rPr>
        <w:t xml:space="preserve"> </w:t>
      </w:r>
      <w:r w:rsidR="006915D6" w:rsidRPr="002564D0">
        <w:rPr>
          <w:rFonts w:ascii="Times New Roman" w:eastAsia="Times New Roman" w:hAnsi="Times New Roman"/>
          <w:color w:val="000000"/>
          <w:sz w:val="24"/>
          <w:szCs w:val="24"/>
          <w:lang w:val="lt-LT"/>
        </w:rPr>
        <w:t xml:space="preserve">   </w:t>
      </w:r>
    </w:p>
    <w:p w:rsidR="005E01EB" w:rsidRPr="00D24F41" w:rsidRDefault="009F7A65" w:rsidP="00102F67">
      <w:pPr>
        <w:pStyle w:val="Sraopastraipa1"/>
        <w:spacing w:line="360" w:lineRule="auto"/>
        <w:ind w:left="0" w:firstLine="567"/>
        <w:jc w:val="both"/>
        <w:rPr>
          <w:rFonts w:ascii="Times New Roman" w:eastAsia="Times New Roman" w:hAnsi="Times New Roman"/>
          <w:color w:val="000000"/>
          <w:sz w:val="24"/>
          <w:szCs w:val="24"/>
          <w:lang w:val="lt-LT"/>
        </w:rPr>
      </w:pPr>
      <w:r w:rsidRPr="002564D0">
        <w:rPr>
          <w:rFonts w:ascii="Times New Roman" w:eastAsia="Times New Roman" w:hAnsi="Times New Roman"/>
          <w:color w:val="000000"/>
          <w:sz w:val="24"/>
          <w:szCs w:val="24"/>
          <w:lang w:val="lt-LT"/>
        </w:rPr>
        <w:t>Per ataskaitinį laikotarpį užskaitų neturėjome.</w:t>
      </w:r>
      <w:r w:rsidR="006915D6" w:rsidRPr="002564D0">
        <w:rPr>
          <w:rFonts w:ascii="Times New Roman" w:eastAsia="Times New Roman" w:hAnsi="Times New Roman"/>
          <w:color w:val="000000"/>
          <w:sz w:val="24"/>
          <w:szCs w:val="24"/>
          <w:lang w:val="lt-LT"/>
        </w:rPr>
        <w:t xml:space="preserve">                                         </w:t>
      </w:r>
    </w:p>
    <w:p w:rsidR="00FE2E91" w:rsidRPr="002564D0" w:rsidRDefault="00FC7462" w:rsidP="00447D93">
      <w:pPr>
        <w:pStyle w:val="Sraopastraipa1"/>
        <w:spacing w:line="360" w:lineRule="auto"/>
        <w:ind w:left="0"/>
        <w:jc w:val="both"/>
        <w:rPr>
          <w:rFonts w:ascii="Times New Roman" w:hAnsi="Times New Roman"/>
          <w:b/>
          <w:iCs/>
          <w:sz w:val="24"/>
          <w:szCs w:val="24"/>
          <w:lang w:val="lt-LT"/>
        </w:rPr>
      </w:pPr>
      <w:r w:rsidRPr="002564D0">
        <w:rPr>
          <w:rFonts w:ascii="Times New Roman" w:hAnsi="Times New Roman"/>
          <w:b/>
          <w:iCs/>
          <w:sz w:val="24"/>
          <w:szCs w:val="24"/>
          <w:lang w:val="lt-LT"/>
        </w:rPr>
        <w:t>13. Segmentai</w:t>
      </w:r>
    </w:p>
    <w:p w:rsidR="00FE2E91" w:rsidRPr="002564D0" w:rsidRDefault="00FE2E91" w:rsidP="00FC7462">
      <w:pPr>
        <w:pStyle w:val="Sraopastraipa1"/>
        <w:spacing w:line="360" w:lineRule="auto"/>
        <w:ind w:left="0" w:firstLine="567"/>
        <w:jc w:val="both"/>
        <w:rPr>
          <w:rFonts w:ascii="Times New Roman" w:hAnsi="Times New Roman"/>
          <w:sz w:val="24"/>
          <w:szCs w:val="24"/>
          <w:lang w:val="lt-LT"/>
        </w:rPr>
      </w:pPr>
      <w:r w:rsidRPr="002F1B29">
        <w:rPr>
          <w:rFonts w:ascii="Times New Roman" w:hAnsi="Times New Roman"/>
          <w:sz w:val="24"/>
          <w:szCs w:val="24"/>
          <w:lang w:val="lt-LT"/>
        </w:rPr>
        <w:t>Pateikiamos</w:t>
      </w:r>
      <w:r w:rsidRPr="002564D0">
        <w:rPr>
          <w:rFonts w:ascii="Times New Roman" w:hAnsi="Times New Roman"/>
          <w:sz w:val="24"/>
          <w:szCs w:val="24"/>
          <w:lang w:val="lt-LT"/>
        </w:rPr>
        <w:t xml:space="preserve"> šio ataskaitinio laikotarpi</w:t>
      </w:r>
      <w:r w:rsidR="004266CC" w:rsidRPr="002564D0">
        <w:rPr>
          <w:rFonts w:ascii="Times New Roman" w:hAnsi="Times New Roman"/>
          <w:sz w:val="24"/>
          <w:szCs w:val="24"/>
          <w:lang w:val="lt-LT"/>
        </w:rPr>
        <w:t>o</w:t>
      </w:r>
      <w:r w:rsidR="00CB3018" w:rsidRPr="002564D0">
        <w:rPr>
          <w:rFonts w:ascii="Times New Roman" w:hAnsi="Times New Roman"/>
          <w:sz w:val="24"/>
          <w:szCs w:val="24"/>
          <w:lang w:val="lt-LT"/>
        </w:rPr>
        <w:t xml:space="preserve"> ataskaitos pagal 25</w:t>
      </w:r>
      <w:r w:rsidR="00447D93" w:rsidRPr="002564D0">
        <w:rPr>
          <w:rFonts w:ascii="Times New Roman" w:hAnsi="Times New Roman"/>
          <w:sz w:val="24"/>
          <w:szCs w:val="24"/>
          <w:lang w:val="lt-LT"/>
        </w:rPr>
        <w:t xml:space="preserve"> VSAFAS priede nustatytą formą – </w:t>
      </w:r>
      <w:r w:rsidR="00321714" w:rsidRPr="002564D0">
        <w:rPr>
          <w:rFonts w:ascii="Times New Roman" w:hAnsi="Times New Roman"/>
          <w:sz w:val="24"/>
          <w:szCs w:val="24"/>
          <w:lang w:val="lt-LT"/>
        </w:rPr>
        <w:t xml:space="preserve">aiškinamojo rašto </w:t>
      </w:r>
      <w:r w:rsidRPr="002564D0">
        <w:rPr>
          <w:rFonts w:ascii="Times New Roman" w:hAnsi="Times New Roman"/>
          <w:sz w:val="24"/>
          <w:szCs w:val="24"/>
          <w:lang w:val="lt-LT"/>
        </w:rPr>
        <w:t>priedas Nr.</w:t>
      </w:r>
      <w:r w:rsidR="00321714" w:rsidRPr="002564D0">
        <w:rPr>
          <w:rFonts w:ascii="Times New Roman" w:hAnsi="Times New Roman"/>
          <w:sz w:val="24"/>
          <w:szCs w:val="24"/>
          <w:lang w:val="lt-LT"/>
        </w:rPr>
        <w:t xml:space="preserve"> </w:t>
      </w:r>
      <w:r w:rsidR="004266CC" w:rsidRPr="002564D0">
        <w:rPr>
          <w:rFonts w:ascii="Times New Roman" w:hAnsi="Times New Roman"/>
          <w:sz w:val="24"/>
          <w:szCs w:val="24"/>
          <w:lang w:val="lt-LT"/>
        </w:rPr>
        <w:t>1</w:t>
      </w:r>
      <w:r w:rsidR="006078DC" w:rsidRPr="002564D0">
        <w:rPr>
          <w:rFonts w:ascii="Times New Roman" w:hAnsi="Times New Roman"/>
          <w:sz w:val="24"/>
          <w:szCs w:val="24"/>
          <w:lang w:val="lt-LT"/>
        </w:rPr>
        <w:t>6</w:t>
      </w:r>
      <w:r w:rsidR="00160789" w:rsidRPr="002564D0">
        <w:rPr>
          <w:rFonts w:ascii="Times New Roman" w:hAnsi="Times New Roman"/>
          <w:sz w:val="24"/>
          <w:szCs w:val="24"/>
          <w:lang w:val="lt-LT"/>
        </w:rPr>
        <w:t>, o</w:t>
      </w:r>
      <w:r w:rsidRPr="002564D0">
        <w:rPr>
          <w:rFonts w:ascii="Times New Roman" w:hAnsi="Times New Roman"/>
          <w:sz w:val="24"/>
          <w:szCs w:val="24"/>
          <w:lang w:val="lt-LT"/>
        </w:rPr>
        <w:t xml:space="preserve"> </w:t>
      </w:r>
      <w:r w:rsidR="00160789" w:rsidRPr="002564D0">
        <w:rPr>
          <w:rFonts w:ascii="Times New Roman" w:hAnsi="Times New Roman"/>
          <w:sz w:val="24"/>
          <w:szCs w:val="24"/>
          <w:lang w:val="lt-LT"/>
        </w:rPr>
        <w:t>praėjusio ataskaitinio laikotarpio – priedas Nr. 1</w:t>
      </w:r>
      <w:r w:rsidR="006078DC" w:rsidRPr="002564D0">
        <w:rPr>
          <w:rFonts w:ascii="Times New Roman" w:hAnsi="Times New Roman"/>
          <w:sz w:val="24"/>
          <w:szCs w:val="24"/>
          <w:lang w:val="lt-LT"/>
        </w:rPr>
        <w:t>7</w:t>
      </w:r>
      <w:r w:rsidR="00160789" w:rsidRPr="002564D0">
        <w:rPr>
          <w:rFonts w:ascii="Times New Roman" w:hAnsi="Times New Roman"/>
          <w:sz w:val="24"/>
          <w:szCs w:val="24"/>
          <w:lang w:val="lt-LT"/>
        </w:rPr>
        <w:t>.</w:t>
      </w:r>
    </w:p>
    <w:p w:rsidR="00FE2E91" w:rsidRDefault="00FE2E91" w:rsidP="00FC7462">
      <w:pPr>
        <w:pStyle w:val="Sraopastraipa1"/>
        <w:spacing w:line="360" w:lineRule="auto"/>
        <w:ind w:left="0" w:firstLine="567"/>
        <w:jc w:val="both"/>
        <w:rPr>
          <w:rFonts w:ascii="Times New Roman" w:hAnsi="Times New Roman"/>
          <w:sz w:val="24"/>
          <w:szCs w:val="24"/>
          <w:lang w:val="lt-LT"/>
        </w:rPr>
      </w:pPr>
      <w:r w:rsidRPr="002564D0">
        <w:rPr>
          <w:rFonts w:ascii="Times New Roman" w:hAnsi="Times New Roman"/>
          <w:sz w:val="24"/>
          <w:szCs w:val="24"/>
          <w:lang w:val="lt-LT"/>
        </w:rPr>
        <w:t>Įstaigoje ataskaitiniais metais pajamos, sąnaudos, turtas, finansavimo sumos, įs</w:t>
      </w:r>
      <w:r w:rsidR="00447D93" w:rsidRPr="002564D0">
        <w:rPr>
          <w:rFonts w:ascii="Times New Roman" w:hAnsi="Times New Roman"/>
          <w:sz w:val="24"/>
          <w:szCs w:val="24"/>
          <w:lang w:val="lt-LT"/>
        </w:rPr>
        <w:t>ipareigojimai ir pinigų srautai</w:t>
      </w:r>
      <w:r w:rsidRPr="002564D0">
        <w:rPr>
          <w:rFonts w:ascii="Times New Roman" w:hAnsi="Times New Roman"/>
          <w:sz w:val="24"/>
          <w:szCs w:val="24"/>
          <w:lang w:val="lt-LT"/>
        </w:rPr>
        <w:t xml:space="preserve"> priskiriami prie sveikatos apsaugos segmento</w:t>
      </w:r>
      <w:r w:rsidR="00321714" w:rsidRPr="002564D0">
        <w:rPr>
          <w:rFonts w:ascii="Times New Roman" w:hAnsi="Times New Roman"/>
          <w:sz w:val="24"/>
          <w:szCs w:val="24"/>
          <w:lang w:val="lt-LT"/>
        </w:rPr>
        <w:t>,</w:t>
      </w:r>
      <w:r w:rsidRPr="002564D0">
        <w:rPr>
          <w:rFonts w:ascii="Times New Roman" w:hAnsi="Times New Roman"/>
          <w:sz w:val="24"/>
          <w:szCs w:val="24"/>
          <w:lang w:val="lt-LT"/>
        </w:rPr>
        <w:t xml:space="preserve"> naudojant proporcingą metodą, kuris apskaičiuojamas kaip procentas</w:t>
      </w:r>
      <w:r w:rsidR="00321714" w:rsidRPr="002564D0">
        <w:rPr>
          <w:rFonts w:ascii="Times New Roman" w:hAnsi="Times New Roman"/>
          <w:sz w:val="24"/>
          <w:szCs w:val="24"/>
          <w:lang w:val="lt-LT"/>
        </w:rPr>
        <w:t>,</w:t>
      </w:r>
      <w:r w:rsidR="00447D93" w:rsidRPr="002564D0">
        <w:rPr>
          <w:rFonts w:ascii="Times New Roman" w:hAnsi="Times New Roman"/>
          <w:sz w:val="24"/>
          <w:szCs w:val="24"/>
          <w:lang w:val="lt-LT"/>
        </w:rPr>
        <w:t xml:space="preserve"> susidedantis iš</w:t>
      </w:r>
      <w:r w:rsidRPr="002564D0">
        <w:rPr>
          <w:rFonts w:ascii="Times New Roman" w:hAnsi="Times New Roman"/>
          <w:sz w:val="24"/>
          <w:szCs w:val="24"/>
          <w:lang w:val="lt-LT"/>
        </w:rPr>
        <w:t xml:space="preserve"> medicininės veiklos ir nemedicininės veiklos pajamų. </w:t>
      </w:r>
    </w:p>
    <w:p w:rsidR="00725CE6" w:rsidRPr="00102F67" w:rsidRDefault="00F33CE2" w:rsidP="00102F67">
      <w:pPr>
        <w:pStyle w:val="Sraopastraipa1"/>
        <w:spacing w:line="360" w:lineRule="auto"/>
        <w:ind w:left="0" w:firstLine="567"/>
        <w:jc w:val="both"/>
        <w:rPr>
          <w:rFonts w:ascii="Times New Roman" w:hAnsi="Times New Roman"/>
          <w:sz w:val="24"/>
          <w:szCs w:val="24"/>
          <w:lang w:val="lt-LT"/>
        </w:rPr>
      </w:pPr>
      <w:r>
        <w:rPr>
          <w:rFonts w:ascii="Times New Roman" w:hAnsi="Times New Roman"/>
          <w:sz w:val="24"/>
          <w:szCs w:val="24"/>
          <w:lang w:val="lt-LT"/>
        </w:rPr>
        <w:t>Įstaigoje antrinių segmentų nėra.</w:t>
      </w:r>
    </w:p>
    <w:p w:rsidR="009A790D" w:rsidRPr="002564D0" w:rsidRDefault="009A790D" w:rsidP="00FC7462">
      <w:pPr>
        <w:pStyle w:val="Sraopastraipa1"/>
        <w:ind w:left="0"/>
        <w:jc w:val="both"/>
        <w:rPr>
          <w:rFonts w:ascii="Times New Roman" w:hAnsi="Times New Roman"/>
          <w:b/>
          <w:iCs/>
          <w:sz w:val="24"/>
          <w:szCs w:val="24"/>
          <w:lang w:val="lt-LT"/>
        </w:rPr>
      </w:pPr>
    </w:p>
    <w:p w:rsidR="00A20563" w:rsidRPr="002564D0" w:rsidRDefault="00A20563" w:rsidP="00A20563">
      <w:pPr>
        <w:pStyle w:val="Sraopastraipa1"/>
        <w:spacing w:line="360" w:lineRule="auto"/>
        <w:ind w:left="0"/>
        <w:jc w:val="both"/>
        <w:rPr>
          <w:rFonts w:ascii="Times New Roman" w:hAnsi="Times New Roman"/>
          <w:b/>
          <w:iCs/>
          <w:sz w:val="24"/>
          <w:szCs w:val="24"/>
          <w:lang w:val="lt-LT"/>
        </w:rPr>
      </w:pPr>
      <w:r w:rsidRPr="002564D0">
        <w:rPr>
          <w:rFonts w:ascii="Times New Roman" w:hAnsi="Times New Roman"/>
          <w:b/>
          <w:iCs/>
          <w:sz w:val="24"/>
          <w:szCs w:val="24"/>
          <w:lang w:val="lt-LT"/>
        </w:rPr>
        <w:t>14. F</w:t>
      </w:r>
      <w:r w:rsidR="00FC7462" w:rsidRPr="002564D0">
        <w:rPr>
          <w:rFonts w:ascii="Times New Roman" w:hAnsi="Times New Roman"/>
          <w:b/>
          <w:iCs/>
          <w:sz w:val="24"/>
          <w:szCs w:val="24"/>
          <w:lang w:val="lt-LT"/>
        </w:rPr>
        <w:t>inansinė ir investicinė veikla</w:t>
      </w:r>
    </w:p>
    <w:p w:rsidR="000F41A3" w:rsidRDefault="00A20563" w:rsidP="00FC7462">
      <w:pPr>
        <w:pStyle w:val="Sraopastraipa1"/>
        <w:spacing w:line="360" w:lineRule="auto"/>
        <w:ind w:left="0" w:firstLine="567"/>
        <w:jc w:val="both"/>
        <w:rPr>
          <w:rFonts w:ascii="Times New Roman" w:hAnsi="Times New Roman"/>
          <w:sz w:val="24"/>
          <w:szCs w:val="24"/>
          <w:lang w:val="lt-LT"/>
        </w:rPr>
      </w:pPr>
      <w:r w:rsidRPr="002F1B29">
        <w:rPr>
          <w:rFonts w:ascii="Times New Roman" w:hAnsi="Times New Roman"/>
          <w:sz w:val="24"/>
          <w:szCs w:val="24"/>
          <w:lang w:val="lt-LT"/>
        </w:rPr>
        <w:t>Informacija apie</w:t>
      </w:r>
      <w:r w:rsidRPr="002564D0">
        <w:rPr>
          <w:rFonts w:ascii="Times New Roman" w:hAnsi="Times New Roman"/>
          <w:sz w:val="24"/>
          <w:szCs w:val="24"/>
          <w:lang w:val="lt-LT"/>
        </w:rPr>
        <w:t xml:space="preserve"> finansinės ir investicinės veiklos pajamas ir sąnaudas per ataskaitinį laikotarpį yra pateikiam</w:t>
      </w:r>
      <w:r w:rsidR="00A24E8A" w:rsidRPr="002564D0">
        <w:rPr>
          <w:rFonts w:ascii="Times New Roman" w:hAnsi="Times New Roman"/>
          <w:sz w:val="24"/>
          <w:szCs w:val="24"/>
          <w:lang w:val="lt-LT"/>
        </w:rPr>
        <w:t>os</w:t>
      </w:r>
      <w:r w:rsidRPr="002564D0">
        <w:rPr>
          <w:rFonts w:ascii="Times New Roman" w:hAnsi="Times New Roman"/>
          <w:sz w:val="24"/>
          <w:szCs w:val="24"/>
          <w:lang w:val="lt-LT"/>
        </w:rPr>
        <w:t xml:space="preserve"> pagal</w:t>
      </w:r>
      <w:r w:rsidR="00093E1D" w:rsidRPr="002564D0">
        <w:rPr>
          <w:rFonts w:ascii="Times New Roman" w:eastAsia="Times New Roman" w:hAnsi="Times New Roman"/>
          <w:color w:val="000000"/>
          <w:sz w:val="24"/>
          <w:szCs w:val="24"/>
          <w:lang w:val="lt-LT"/>
        </w:rPr>
        <w:t xml:space="preserve"> VSAFAS</w:t>
      </w:r>
      <w:r w:rsidRPr="002564D0">
        <w:rPr>
          <w:rFonts w:ascii="Times New Roman" w:hAnsi="Times New Roman"/>
          <w:sz w:val="24"/>
          <w:szCs w:val="24"/>
          <w:lang w:val="lt-LT"/>
        </w:rPr>
        <w:t xml:space="preserve"> </w:t>
      </w:r>
      <w:r w:rsidR="00A24E8A" w:rsidRPr="002564D0">
        <w:rPr>
          <w:rFonts w:ascii="Times New Roman" w:hAnsi="Times New Roman"/>
          <w:sz w:val="24"/>
          <w:szCs w:val="24"/>
          <w:lang w:val="lt-LT"/>
        </w:rPr>
        <w:t>6</w:t>
      </w:r>
      <w:r w:rsidRPr="002564D0">
        <w:rPr>
          <w:rFonts w:ascii="Times New Roman" w:hAnsi="Times New Roman"/>
          <w:sz w:val="24"/>
          <w:szCs w:val="24"/>
          <w:lang w:val="lt-LT"/>
        </w:rPr>
        <w:t xml:space="preserve"> </w:t>
      </w:r>
      <w:r w:rsidR="00A24E8A" w:rsidRPr="002564D0">
        <w:rPr>
          <w:rFonts w:ascii="Times New Roman" w:hAnsi="Times New Roman"/>
          <w:sz w:val="24"/>
          <w:szCs w:val="24"/>
          <w:lang w:val="lt-LT"/>
        </w:rPr>
        <w:t>standarto</w:t>
      </w:r>
      <w:r w:rsidRPr="002564D0">
        <w:rPr>
          <w:rFonts w:ascii="Times New Roman" w:hAnsi="Times New Roman"/>
          <w:sz w:val="24"/>
          <w:szCs w:val="24"/>
          <w:lang w:val="lt-LT"/>
        </w:rPr>
        <w:t xml:space="preserve"> 4 pried</w:t>
      </w:r>
      <w:r w:rsidR="00A24E8A" w:rsidRPr="002564D0">
        <w:rPr>
          <w:rFonts w:ascii="Times New Roman" w:hAnsi="Times New Roman"/>
          <w:sz w:val="24"/>
          <w:szCs w:val="24"/>
          <w:lang w:val="lt-LT"/>
        </w:rPr>
        <w:t>e</w:t>
      </w:r>
      <w:r w:rsidRPr="002564D0">
        <w:rPr>
          <w:rFonts w:ascii="Times New Roman" w:hAnsi="Times New Roman"/>
          <w:sz w:val="24"/>
          <w:szCs w:val="24"/>
          <w:lang w:val="lt-LT"/>
        </w:rPr>
        <w:t xml:space="preserve"> </w:t>
      </w:r>
      <w:r w:rsidR="00A24E8A" w:rsidRPr="002564D0">
        <w:rPr>
          <w:rFonts w:ascii="Times New Roman" w:hAnsi="Times New Roman"/>
          <w:sz w:val="24"/>
          <w:szCs w:val="24"/>
          <w:lang w:val="lt-LT"/>
        </w:rPr>
        <w:t>nustatytą formą  aiškinamojo rašto priedas Nr. 1</w:t>
      </w:r>
      <w:r w:rsidR="006078DC" w:rsidRPr="002564D0">
        <w:rPr>
          <w:rFonts w:ascii="Times New Roman" w:hAnsi="Times New Roman"/>
          <w:sz w:val="24"/>
          <w:szCs w:val="24"/>
          <w:lang w:val="lt-LT"/>
        </w:rPr>
        <w:t>8</w:t>
      </w:r>
      <w:r w:rsidR="0042597A" w:rsidRPr="002564D0">
        <w:rPr>
          <w:rFonts w:ascii="Times New Roman" w:hAnsi="Times New Roman"/>
          <w:sz w:val="24"/>
          <w:szCs w:val="24"/>
          <w:lang w:val="lt-LT"/>
        </w:rPr>
        <w:t>.</w:t>
      </w:r>
      <w:r w:rsidR="00A24E8A" w:rsidRPr="002564D0">
        <w:rPr>
          <w:rFonts w:ascii="Times New Roman" w:hAnsi="Times New Roman"/>
          <w:sz w:val="24"/>
          <w:szCs w:val="24"/>
          <w:lang w:val="lt-LT"/>
        </w:rPr>
        <w:t xml:space="preserve">     </w:t>
      </w:r>
    </w:p>
    <w:p w:rsidR="00A27D1C" w:rsidRPr="002564D0" w:rsidRDefault="008E4027" w:rsidP="00102F67">
      <w:pPr>
        <w:pStyle w:val="Sraopastraipa1"/>
        <w:spacing w:line="360" w:lineRule="auto"/>
        <w:ind w:left="0" w:firstLine="567"/>
        <w:jc w:val="both"/>
        <w:rPr>
          <w:rFonts w:ascii="Times New Roman" w:hAnsi="Times New Roman"/>
          <w:sz w:val="24"/>
          <w:szCs w:val="24"/>
          <w:lang w:val="lt-LT"/>
        </w:rPr>
      </w:pPr>
      <w:r>
        <w:rPr>
          <w:rFonts w:ascii="Times New Roman" w:hAnsi="Times New Roman"/>
          <w:sz w:val="24"/>
          <w:szCs w:val="24"/>
          <w:lang w:val="lt-LT"/>
        </w:rPr>
        <w:t>Palūkanų gauta</w:t>
      </w:r>
      <w:r w:rsidR="000F41A3">
        <w:rPr>
          <w:rFonts w:ascii="Times New Roman" w:hAnsi="Times New Roman"/>
          <w:sz w:val="24"/>
          <w:szCs w:val="24"/>
          <w:lang w:val="lt-LT"/>
        </w:rPr>
        <w:t xml:space="preserve"> – </w:t>
      </w:r>
      <w:r>
        <w:rPr>
          <w:rFonts w:ascii="Times New Roman" w:hAnsi="Times New Roman"/>
          <w:sz w:val="24"/>
          <w:szCs w:val="24"/>
          <w:lang w:val="lt-LT"/>
        </w:rPr>
        <w:t xml:space="preserve">815 </w:t>
      </w:r>
      <w:proofErr w:type="spellStart"/>
      <w:r w:rsidR="00E547E6">
        <w:rPr>
          <w:rFonts w:ascii="Times New Roman" w:hAnsi="Times New Roman"/>
          <w:sz w:val="24"/>
          <w:szCs w:val="24"/>
          <w:lang w:val="lt-LT"/>
        </w:rPr>
        <w:t>Eur</w:t>
      </w:r>
      <w:proofErr w:type="spellEnd"/>
      <w:r w:rsidR="00E547E6">
        <w:rPr>
          <w:rFonts w:ascii="Times New Roman" w:hAnsi="Times New Roman"/>
          <w:sz w:val="24"/>
          <w:szCs w:val="24"/>
          <w:lang w:val="lt-LT"/>
        </w:rPr>
        <w:t xml:space="preserve">. </w:t>
      </w:r>
      <w:r>
        <w:rPr>
          <w:rFonts w:ascii="Times New Roman" w:hAnsi="Times New Roman"/>
          <w:sz w:val="24"/>
          <w:szCs w:val="24"/>
          <w:lang w:val="lt-LT"/>
        </w:rPr>
        <w:t>VS</w:t>
      </w:r>
      <w:r w:rsidR="007410C3">
        <w:rPr>
          <w:rFonts w:ascii="Times New Roman" w:hAnsi="Times New Roman"/>
          <w:sz w:val="24"/>
          <w:szCs w:val="24"/>
          <w:lang w:val="lt-LT"/>
        </w:rPr>
        <w:t xml:space="preserve">DFV </w:t>
      </w:r>
      <w:r w:rsidR="00E547E6">
        <w:rPr>
          <w:rFonts w:ascii="Times New Roman" w:hAnsi="Times New Roman"/>
          <w:sz w:val="24"/>
          <w:szCs w:val="24"/>
          <w:lang w:val="lt-LT"/>
        </w:rPr>
        <w:t xml:space="preserve"> </w:t>
      </w:r>
      <w:r w:rsidR="007410C3">
        <w:rPr>
          <w:rFonts w:ascii="Times New Roman" w:hAnsi="Times New Roman"/>
          <w:sz w:val="24"/>
          <w:szCs w:val="24"/>
          <w:lang w:val="lt-LT"/>
        </w:rPr>
        <w:t>priskaičiuota delspinigių - 4</w:t>
      </w:r>
      <w:r w:rsidR="00E547E6">
        <w:rPr>
          <w:rFonts w:ascii="Times New Roman" w:hAnsi="Times New Roman"/>
          <w:sz w:val="24"/>
          <w:szCs w:val="24"/>
          <w:lang w:val="lt-LT"/>
        </w:rPr>
        <w:t xml:space="preserve"> </w:t>
      </w:r>
      <w:proofErr w:type="spellStart"/>
      <w:r w:rsidR="00E547E6">
        <w:rPr>
          <w:rFonts w:ascii="Times New Roman" w:hAnsi="Times New Roman"/>
          <w:sz w:val="24"/>
          <w:szCs w:val="24"/>
          <w:lang w:val="lt-LT"/>
        </w:rPr>
        <w:t>Eur</w:t>
      </w:r>
      <w:proofErr w:type="spellEnd"/>
      <w:r w:rsidR="00E547E6">
        <w:rPr>
          <w:rFonts w:ascii="Times New Roman" w:hAnsi="Times New Roman"/>
          <w:sz w:val="24"/>
          <w:szCs w:val="24"/>
          <w:lang w:val="lt-LT"/>
        </w:rPr>
        <w:t>.</w:t>
      </w:r>
      <w:r w:rsidR="000F41A3">
        <w:rPr>
          <w:rFonts w:ascii="Times New Roman" w:hAnsi="Times New Roman"/>
          <w:sz w:val="24"/>
          <w:szCs w:val="24"/>
          <w:lang w:val="lt-LT"/>
        </w:rPr>
        <w:t xml:space="preserve"> </w:t>
      </w:r>
      <w:r w:rsidR="00A24E8A" w:rsidRPr="002564D0">
        <w:rPr>
          <w:rFonts w:ascii="Times New Roman" w:hAnsi="Times New Roman"/>
          <w:sz w:val="24"/>
          <w:szCs w:val="24"/>
          <w:lang w:val="lt-LT"/>
        </w:rPr>
        <w:t xml:space="preserve"> </w:t>
      </w:r>
    </w:p>
    <w:p w:rsidR="00932C35" w:rsidRPr="002564D0" w:rsidRDefault="00932C35" w:rsidP="00A27D1C">
      <w:pPr>
        <w:pStyle w:val="Sraopastraipa1"/>
        <w:spacing w:line="360" w:lineRule="auto"/>
        <w:ind w:left="0"/>
        <w:rPr>
          <w:rFonts w:ascii="Times New Roman" w:hAnsi="Times New Roman"/>
          <w:sz w:val="24"/>
          <w:szCs w:val="24"/>
          <w:lang w:val="lt-LT"/>
        </w:rPr>
      </w:pPr>
    </w:p>
    <w:p w:rsidR="00406CD9" w:rsidRPr="002564D0" w:rsidRDefault="00A27D1C" w:rsidP="00A27D1C">
      <w:pPr>
        <w:pStyle w:val="Sraopastraipa1"/>
        <w:spacing w:line="360" w:lineRule="auto"/>
        <w:ind w:left="0"/>
        <w:rPr>
          <w:rFonts w:ascii="Times New Roman" w:hAnsi="Times New Roman"/>
          <w:sz w:val="24"/>
          <w:szCs w:val="24"/>
          <w:lang w:val="lt-LT"/>
        </w:rPr>
      </w:pPr>
      <w:r w:rsidRPr="002564D0">
        <w:rPr>
          <w:rFonts w:ascii="Times New Roman" w:hAnsi="Times New Roman"/>
          <w:sz w:val="24"/>
          <w:szCs w:val="24"/>
          <w:lang w:val="lt-LT"/>
        </w:rPr>
        <w:t xml:space="preserve">Direktorė                                                                                                </w:t>
      </w:r>
      <w:r w:rsidR="00A01CDD" w:rsidRPr="002564D0">
        <w:rPr>
          <w:rFonts w:ascii="Times New Roman" w:hAnsi="Times New Roman"/>
          <w:sz w:val="24"/>
          <w:szCs w:val="24"/>
          <w:lang w:val="lt-LT"/>
        </w:rPr>
        <w:t xml:space="preserve">                              </w:t>
      </w:r>
      <w:r w:rsidR="00862412" w:rsidRPr="002564D0">
        <w:rPr>
          <w:rFonts w:ascii="Times New Roman" w:hAnsi="Times New Roman"/>
          <w:sz w:val="24"/>
          <w:szCs w:val="24"/>
          <w:lang w:val="lt-LT"/>
        </w:rPr>
        <w:t>Laima Lukošienė</w:t>
      </w:r>
    </w:p>
    <w:p w:rsidR="00406CD9" w:rsidRPr="002564D0" w:rsidRDefault="00406CD9" w:rsidP="00A27D1C">
      <w:pPr>
        <w:pStyle w:val="Sraopastraipa1"/>
        <w:spacing w:line="360" w:lineRule="auto"/>
        <w:ind w:left="0"/>
        <w:rPr>
          <w:rFonts w:ascii="Times New Roman" w:hAnsi="Times New Roman"/>
          <w:sz w:val="24"/>
          <w:szCs w:val="24"/>
          <w:lang w:val="lt-LT"/>
        </w:rPr>
      </w:pPr>
    </w:p>
    <w:p w:rsidR="00406CD9" w:rsidRDefault="00406CD9" w:rsidP="00A27D1C">
      <w:pPr>
        <w:pStyle w:val="Sraopastraipa1"/>
        <w:spacing w:line="360" w:lineRule="auto"/>
        <w:ind w:left="0"/>
        <w:rPr>
          <w:rFonts w:ascii="Times New Roman" w:hAnsi="Times New Roman"/>
          <w:sz w:val="24"/>
          <w:szCs w:val="24"/>
          <w:lang w:val="lt-LT"/>
        </w:rPr>
      </w:pPr>
      <w:r w:rsidRPr="002564D0">
        <w:rPr>
          <w:rFonts w:ascii="Times New Roman" w:hAnsi="Times New Roman"/>
          <w:sz w:val="24"/>
          <w:szCs w:val="24"/>
          <w:lang w:val="lt-LT"/>
        </w:rPr>
        <w:t>Vyriausioji buhalterė</w:t>
      </w:r>
      <w:r w:rsidRPr="002564D0">
        <w:rPr>
          <w:rFonts w:ascii="Times New Roman" w:hAnsi="Times New Roman"/>
          <w:sz w:val="24"/>
          <w:szCs w:val="24"/>
          <w:lang w:val="lt-LT"/>
        </w:rPr>
        <w:tab/>
      </w:r>
      <w:r w:rsidRPr="002564D0">
        <w:rPr>
          <w:rFonts w:ascii="Times New Roman" w:hAnsi="Times New Roman"/>
          <w:sz w:val="24"/>
          <w:szCs w:val="24"/>
          <w:lang w:val="lt-LT"/>
        </w:rPr>
        <w:tab/>
      </w:r>
      <w:r w:rsidRPr="002564D0">
        <w:rPr>
          <w:rFonts w:ascii="Times New Roman" w:hAnsi="Times New Roman"/>
          <w:sz w:val="24"/>
          <w:szCs w:val="24"/>
          <w:lang w:val="lt-LT"/>
        </w:rPr>
        <w:tab/>
      </w:r>
      <w:r w:rsidRPr="002564D0">
        <w:rPr>
          <w:rFonts w:ascii="Times New Roman" w:hAnsi="Times New Roman"/>
          <w:sz w:val="24"/>
          <w:szCs w:val="24"/>
          <w:lang w:val="lt-LT"/>
        </w:rPr>
        <w:tab/>
      </w:r>
      <w:r w:rsidRPr="002564D0">
        <w:rPr>
          <w:rFonts w:ascii="Times New Roman" w:hAnsi="Times New Roman"/>
          <w:sz w:val="24"/>
          <w:szCs w:val="24"/>
          <w:lang w:val="lt-LT"/>
        </w:rPr>
        <w:tab/>
      </w:r>
      <w:r w:rsidRPr="002564D0">
        <w:rPr>
          <w:rFonts w:ascii="Times New Roman" w:hAnsi="Times New Roman"/>
          <w:sz w:val="24"/>
          <w:szCs w:val="24"/>
          <w:lang w:val="lt-LT"/>
        </w:rPr>
        <w:tab/>
      </w:r>
      <w:r w:rsidR="00102F67">
        <w:rPr>
          <w:rFonts w:ascii="Times New Roman" w:hAnsi="Times New Roman"/>
          <w:sz w:val="24"/>
          <w:szCs w:val="24"/>
          <w:lang w:val="lt-LT"/>
        </w:rPr>
        <w:t xml:space="preserve">             </w:t>
      </w:r>
      <w:r w:rsidRPr="002564D0">
        <w:rPr>
          <w:rFonts w:ascii="Times New Roman" w:hAnsi="Times New Roman"/>
          <w:sz w:val="24"/>
          <w:szCs w:val="24"/>
          <w:lang w:val="lt-LT"/>
        </w:rPr>
        <w:tab/>
      </w:r>
      <w:r w:rsidRPr="002564D0">
        <w:rPr>
          <w:rFonts w:ascii="Times New Roman" w:hAnsi="Times New Roman"/>
          <w:sz w:val="24"/>
          <w:szCs w:val="24"/>
          <w:lang w:val="lt-LT"/>
        </w:rPr>
        <w:tab/>
      </w:r>
      <w:r w:rsidRPr="002564D0">
        <w:rPr>
          <w:rFonts w:ascii="Times New Roman" w:hAnsi="Times New Roman"/>
          <w:sz w:val="24"/>
          <w:szCs w:val="24"/>
          <w:lang w:val="lt-LT"/>
        </w:rPr>
        <w:tab/>
      </w:r>
      <w:r w:rsidR="007410C3">
        <w:rPr>
          <w:rFonts w:ascii="Times New Roman" w:hAnsi="Times New Roman"/>
          <w:sz w:val="24"/>
          <w:szCs w:val="24"/>
          <w:lang w:val="lt-LT"/>
        </w:rPr>
        <w:t>Lina Voverienė</w:t>
      </w:r>
    </w:p>
    <w:sectPr w:rsidR="00406CD9" w:rsidSect="00626C32">
      <w:footerReference w:type="even" r:id="rId7"/>
      <w:footerReference w:type="default" r:id="rId8"/>
      <w:pgSz w:w="12240" w:h="15840"/>
      <w:pgMar w:top="1134" w:right="567"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02E7" w:rsidRDefault="00D302E7">
      <w:r>
        <w:separator/>
      </w:r>
    </w:p>
  </w:endnote>
  <w:endnote w:type="continuationSeparator" w:id="0">
    <w:p w:rsidR="00D302E7" w:rsidRDefault="00D30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E57" w:rsidRDefault="00030E57" w:rsidP="00575EE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030E57" w:rsidRDefault="00030E57" w:rsidP="00617A84">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E57" w:rsidRPr="007B57DF" w:rsidRDefault="00030E57" w:rsidP="00575EEF">
    <w:pPr>
      <w:pStyle w:val="Porat"/>
      <w:framePr w:wrap="around" w:vAnchor="text" w:hAnchor="margin" w:xAlign="right" w:y="1"/>
      <w:rPr>
        <w:rStyle w:val="Puslapionumeris"/>
        <w:rFonts w:ascii="Times New Roman" w:hAnsi="Times New Roman"/>
        <w:sz w:val="24"/>
        <w:szCs w:val="24"/>
      </w:rPr>
    </w:pPr>
    <w:r w:rsidRPr="007B57DF">
      <w:rPr>
        <w:rStyle w:val="Puslapionumeris"/>
        <w:rFonts w:ascii="Times New Roman" w:hAnsi="Times New Roman"/>
        <w:sz w:val="24"/>
        <w:szCs w:val="24"/>
      </w:rPr>
      <w:fldChar w:fldCharType="begin"/>
    </w:r>
    <w:r w:rsidRPr="007B57DF">
      <w:rPr>
        <w:rStyle w:val="Puslapionumeris"/>
        <w:rFonts w:ascii="Times New Roman" w:hAnsi="Times New Roman"/>
        <w:sz w:val="24"/>
        <w:szCs w:val="24"/>
      </w:rPr>
      <w:instrText xml:space="preserve">PAGE  </w:instrText>
    </w:r>
    <w:r w:rsidRPr="007B57DF">
      <w:rPr>
        <w:rStyle w:val="Puslapionumeris"/>
        <w:rFonts w:ascii="Times New Roman" w:hAnsi="Times New Roman"/>
        <w:sz w:val="24"/>
        <w:szCs w:val="24"/>
      </w:rPr>
      <w:fldChar w:fldCharType="separate"/>
    </w:r>
    <w:r w:rsidR="00DE6034">
      <w:rPr>
        <w:rStyle w:val="Puslapionumeris"/>
        <w:rFonts w:ascii="Times New Roman" w:hAnsi="Times New Roman"/>
        <w:noProof/>
        <w:sz w:val="24"/>
        <w:szCs w:val="24"/>
      </w:rPr>
      <w:t>16</w:t>
    </w:r>
    <w:r w:rsidRPr="007B57DF">
      <w:rPr>
        <w:rStyle w:val="Puslapionumeris"/>
        <w:rFonts w:ascii="Times New Roman" w:hAnsi="Times New Roman"/>
        <w:sz w:val="24"/>
        <w:szCs w:val="24"/>
      </w:rPr>
      <w:fldChar w:fldCharType="end"/>
    </w:r>
  </w:p>
  <w:p w:rsidR="00030E57" w:rsidRDefault="00030E57" w:rsidP="00617A84">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02E7" w:rsidRDefault="00D302E7">
      <w:r>
        <w:separator/>
      </w:r>
    </w:p>
  </w:footnote>
  <w:footnote w:type="continuationSeparator" w:id="0">
    <w:p w:rsidR="00D302E7" w:rsidRDefault="00D302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B23E5"/>
    <w:multiLevelType w:val="hybridMultilevel"/>
    <w:tmpl w:val="7D081CE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3CD7BB2"/>
    <w:multiLevelType w:val="hybridMultilevel"/>
    <w:tmpl w:val="951CC188"/>
    <w:lvl w:ilvl="0" w:tplc="0427000F">
      <w:start w:val="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6900353"/>
    <w:multiLevelType w:val="hybridMultilevel"/>
    <w:tmpl w:val="7744D288"/>
    <w:lvl w:ilvl="0" w:tplc="E7D0CDE6">
      <w:start w:val="2"/>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06B03F7F"/>
    <w:multiLevelType w:val="hybridMultilevel"/>
    <w:tmpl w:val="7EA4C7DC"/>
    <w:lvl w:ilvl="0" w:tplc="04270001">
      <w:start w:val="1"/>
      <w:numFmt w:val="bullet"/>
      <w:lvlText w:val=""/>
      <w:lvlJc w:val="left"/>
      <w:pPr>
        <w:tabs>
          <w:tab w:val="num" w:pos="1287"/>
        </w:tabs>
        <w:ind w:left="1287" w:hanging="360"/>
      </w:pPr>
      <w:rPr>
        <w:rFonts w:ascii="Symbol" w:hAnsi="Symbol" w:hint="default"/>
      </w:rPr>
    </w:lvl>
    <w:lvl w:ilvl="1" w:tplc="04270003" w:tentative="1">
      <w:start w:val="1"/>
      <w:numFmt w:val="bullet"/>
      <w:lvlText w:val="o"/>
      <w:lvlJc w:val="left"/>
      <w:pPr>
        <w:tabs>
          <w:tab w:val="num" w:pos="2007"/>
        </w:tabs>
        <w:ind w:left="2007" w:hanging="360"/>
      </w:pPr>
      <w:rPr>
        <w:rFonts w:ascii="Courier New" w:hAnsi="Courier New" w:cs="Courier New" w:hint="default"/>
      </w:rPr>
    </w:lvl>
    <w:lvl w:ilvl="2" w:tplc="04270005" w:tentative="1">
      <w:start w:val="1"/>
      <w:numFmt w:val="bullet"/>
      <w:lvlText w:val=""/>
      <w:lvlJc w:val="left"/>
      <w:pPr>
        <w:tabs>
          <w:tab w:val="num" w:pos="2727"/>
        </w:tabs>
        <w:ind w:left="2727" w:hanging="360"/>
      </w:pPr>
      <w:rPr>
        <w:rFonts w:ascii="Wingdings" w:hAnsi="Wingdings" w:hint="default"/>
      </w:rPr>
    </w:lvl>
    <w:lvl w:ilvl="3" w:tplc="04270001" w:tentative="1">
      <w:start w:val="1"/>
      <w:numFmt w:val="bullet"/>
      <w:lvlText w:val=""/>
      <w:lvlJc w:val="left"/>
      <w:pPr>
        <w:tabs>
          <w:tab w:val="num" w:pos="3447"/>
        </w:tabs>
        <w:ind w:left="3447" w:hanging="360"/>
      </w:pPr>
      <w:rPr>
        <w:rFonts w:ascii="Symbol" w:hAnsi="Symbol" w:hint="default"/>
      </w:rPr>
    </w:lvl>
    <w:lvl w:ilvl="4" w:tplc="04270003" w:tentative="1">
      <w:start w:val="1"/>
      <w:numFmt w:val="bullet"/>
      <w:lvlText w:val="o"/>
      <w:lvlJc w:val="left"/>
      <w:pPr>
        <w:tabs>
          <w:tab w:val="num" w:pos="4167"/>
        </w:tabs>
        <w:ind w:left="4167" w:hanging="360"/>
      </w:pPr>
      <w:rPr>
        <w:rFonts w:ascii="Courier New" w:hAnsi="Courier New" w:cs="Courier New" w:hint="default"/>
      </w:rPr>
    </w:lvl>
    <w:lvl w:ilvl="5" w:tplc="04270005" w:tentative="1">
      <w:start w:val="1"/>
      <w:numFmt w:val="bullet"/>
      <w:lvlText w:val=""/>
      <w:lvlJc w:val="left"/>
      <w:pPr>
        <w:tabs>
          <w:tab w:val="num" w:pos="4887"/>
        </w:tabs>
        <w:ind w:left="4887" w:hanging="360"/>
      </w:pPr>
      <w:rPr>
        <w:rFonts w:ascii="Wingdings" w:hAnsi="Wingdings" w:hint="default"/>
      </w:rPr>
    </w:lvl>
    <w:lvl w:ilvl="6" w:tplc="04270001" w:tentative="1">
      <w:start w:val="1"/>
      <w:numFmt w:val="bullet"/>
      <w:lvlText w:val=""/>
      <w:lvlJc w:val="left"/>
      <w:pPr>
        <w:tabs>
          <w:tab w:val="num" w:pos="5607"/>
        </w:tabs>
        <w:ind w:left="5607" w:hanging="360"/>
      </w:pPr>
      <w:rPr>
        <w:rFonts w:ascii="Symbol" w:hAnsi="Symbol" w:hint="default"/>
      </w:rPr>
    </w:lvl>
    <w:lvl w:ilvl="7" w:tplc="04270003" w:tentative="1">
      <w:start w:val="1"/>
      <w:numFmt w:val="bullet"/>
      <w:lvlText w:val="o"/>
      <w:lvlJc w:val="left"/>
      <w:pPr>
        <w:tabs>
          <w:tab w:val="num" w:pos="6327"/>
        </w:tabs>
        <w:ind w:left="6327" w:hanging="360"/>
      </w:pPr>
      <w:rPr>
        <w:rFonts w:ascii="Courier New" w:hAnsi="Courier New" w:cs="Courier New" w:hint="default"/>
      </w:rPr>
    </w:lvl>
    <w:lvl w:ilvl="8" w:tplc="04270005" w:tentative="1">
      <w:start w:val="1"/>
      <w:numFmt w:val="bullet"/>
      <w:lvlText w:val=""/>
      <w:lvlJc w:val="left"/>
      <w:pPr>
        <w:tabs>
          <w:tab w:val="num" w:pos="7047"/>
        </w:tabs>
        <w:ind w:left="7047" w:hanging="360"/>
      </w:pPr>
      <w:rPr>
        <w:rFonts w:ascii="Wingdings" w:hAnsi="Wingdings" w:hint="default"/>
      </w:rPr>
    </w:lvl>
  </w:abstractNum>
  <w:abstractNum w:abstractNumId="4" w15:restartNumberingAfterBreak="0">
    <w:nsid w:val="081A02FF"/>
    <w:multiLevelType w:val="hybridMultilevel"/>
    <w:tmpl w:val="6374B588"/>
    <w:lvl w:ilvl="0" w:tplc="04270001">
      <w:start w:val="1"/>
      <w:numFmt w:val="bullet"/>
      <w:lvlText w:val=""/>
      <w:lvlJc w:val="left"/>
      <w:pPr>
        <w:tabs>
          <w:tab w:val="num" w:pos="1429"/>
        </w:tabs>
        <w:ind w:left="1429" w:hanging="360"/>
      </w:pPr>
      <w:rPr>
        <w:rFonts w:ascii="Symbol" w:hAnsi="Symbol" w:hint="default"/>
      </w:rPr>
    </w:lvl>
    <w:lvl w:ilvl="1" w:tplc="04270003" w:tentative="1">
      <w:start w:val="1"/>
      <w:numFmt w:val="bullet"/>
      <w:lvlText w:val="o"/>
      <w:lvlJc w:val="left"/>
      <w:pPr>
        <w:tabs>
          <w:tab w:val="num" w:pos="2149"/>
        </w:tabs>
        <w:ind w:left="2149" w:hanging="360"/>
      </w:pPr>
      <w:rPr>
        <w:rFonts w:ascii="Courier New" w:hAnsi="Courier New" w:cs="Courier New" w:hint="default"/>
      </w:rPr>
    </w:lvl>
    <w:lvl w:ilvl="2" w:tplc="04270005" w:tentative="1">
      <w:start w:val="1"/>
      <w:numFmt w:val="bullet"/>
      <w:lvlText w:val=""/>
      <w:lvlJc w:val="left"/>
      <w:pPr>
        <w:tabs>
          <w:tab w:val="num" w:pos="2869"/>
        </w:tabs>
        <w:ind w:left="2869" w:hanging="360"/>
      </w:pPr>
      <w:rPr>
        <w:rFonts w:ascii="Wingdings" w:hAnsi="Wingdings" w:hint="default"/>
      </w:rPr>
    </w:lvl>
    <w:lvl w:ilvl="3" w:tplc="04270001" w:tentative="1">
      <w:start w:val="1"/>
      <w:numFmt w:val="bullet"/>
      <w:lvlText w:val=""/>
      <w:lvlJc w:val="left"/>
      <w:pPr>
        <w:tabs>
          <w:tab w:val="num" w:pos="3589"/>
        </w:tabs>
        <w:ind w:left="3589" w:hanging="360"/>
      </w:pPr>
      <w:rPr>
        <w:rFonts w:ascii="Symbol" w:hAnsi="Symbol" w:hint="default"/>
      </w:rPr>
    </w:lvl>
    <w:lvl w:ilvl="4" w:tplc="04270003" w:tentative="1">
      <w:start w:val="1"/>
      <w:numFmt w:val="bullet"/>
      <w:lvlText w:val="o"/>
      <w:lvlJc w:val="left"/>
      <w:pPr>
        <w:tabs>
          <w:tab w:val="num" w:pos="4309"/>
        </w:tabs>
        <w:ind w:left="4309" w:hanging="360"/>
      </w:pPr>
      <w:rPr>
        <w:rFonts w:ascii="Courier New" w:hAnsi="Courier New" w:cs="Courier New" w:hint="default"/>
      </w:rPr>
    </w:lvl>
    <w:lvl w:ilvl="5" w:tplc="04270005" w:tentative="1">
      <w:start w:val="1"/>
      <w:numFmt w:val="bullet"/>
      <w:lvlText w:val=""/>
      <w:lvlJc w:val="left"/>
      <w:pPr>
        <w:tabs>
          <w:tab w:val="num" w:pos="5029"/>
        </w:tabs>
        <w:ind w:left="5029" w:hanging="360"/>
      </w:pPr>
      <w:rPr>
        <w:rFonts w:ascii="Wingdings" w:hAnsi="Wingdings" w:hint="default"/>
      </w:rPr>
    </w:lvl>
    <w:lvl w:ilvl="6" w:tplc="04270001" w:tentative="1">
      <w:start w:val="1"/>
      <w:numFmt w:val="bullet"/>
      <w:lvlText w:val=""/>
      <w:lvlJc w:val="left"/>
      <w:pPr>
        <w:tabs>
          <w:tab w:val="num" w:pos="5749"/>
        </w:tabs>
        <w:ind w:left="5749" w:hanging="360"/>
      </w:pPr>
      <w:rPr>
        <w:rFonts w:ascii="Symbol" w:hAnsi="Symbol" w:hint="default"/>
      </w:rPr>
    </w:lvl>
    <w:lvl w:ilvl="7" w:tplc="04270003" w:tentative="1">
      <w:start w:val="1"/>
      <w:numFmt w:val="bullet"/>
      <w:lvlText w:val="o"/>
      <w:lvlJc w:val="left"/>
      <w:pPr>
        <w:tabs>
          <w:tab w:val="num" w:pos="6469"/>
        </w:tabs>
        <w:ind w:left="6469" w:hanging="360"/>
      </w:pPr>
      <w:rPr>
        <w:rFonts w:ascii="Courier New" w:hAnsi="Courier New" w:cs="Courier New" w:hint="default"/>
      </w:rPr>
    </w:lvl>
    <w:lvl w:ilvl="8" w:tplc="04270005" w:tentative="1">
      <w:start w:val="1"/>
      <w:numFmt w:val="bullet"/>
      <w:lvlText w:val=""/>
      <w:lvlJc w:val="left"/>
      <w:pPr>
        <w:tabs>
          <w:tab w:val="num" w:pos="7189"/>
        </w:tabs>
        <w:ind w:left="7189" w:hanging="360"/>
      </w:pPr>
      <w:rPr>
        <w:rFonts w:ascii="Wingdings" w:hAnsi="Wingdings" w:hint="default"/>
      </w:rPr>
    </w:lvl>
  </w:abstractNum>
  <w:abstractNum w:abstractNumId="5" w15:restartNumberingAfterBreak="0">
    <w:nsid w:val="0D651A92"/>
    <w:multiLevelType w:val="hybridMultilevel"/>
    <w:tmpl w:val="B2866306"/>
    <w:lvl w:ilvl="0" w:tplc="04270001">
      <w:start w:val="1"/>
      <w:numFmt w:val="bullet"/>
      <w:lvlText w:val=""/>
      <w:lvlJc w:val="left"/>
      <w:pPr>
        <w:tabs>
          <w:tab w:val="num" w:pos="900"/>
        </w:tabs>
        <w:ind w:left="900" w:hanging="360"/>
      </w:pPr>
      <w:rPr>
        <w:rFonts w:ascii="Symbol" w:hAnsi="Symbol" w:hint="default"/>
      </w:rPr>
    </w:lvl>
    <w:lvl w:ilvl="1" w:tplc="04270003" w:tentative="1">
      <w:start w:val="1"/>
      <w:numFmt w:val="bullet"/>
      <w:lvlText w:val="o"/>
      <w:lvlJc w:val="left"/>
      <w:pPr>
        <w:tabs>
          <w:tab w:val="num" w:pos="2007"/>
        </w:tabs>
        <w:ind w:left="2007" w:hanging="360"/>
      </w:pPr>
      <w:rPr>
        <w:rFonts w:ascii="Courier New" w:hAnsi="Courier New" w:cs="Courier New" w:hint="default"/>
      </w:rPr>
    </w:lvl>
    <w:lvl w:ilvl="2" w:tplc="04270005" w:tentative="1">
      <w:start w:val="1"/>
      <w:numFmt w:val="bullet"/>
      <w:lvlText w:val=""/>
      <w:lvlJc w:val="left"/>
      <w:pPr>
        <w:tabs>
          <w:tab w:val="num" w:pos="2727"/>
        </w:tabs>
        <w:ind w:left="2727" w:hanging="360"/>
      </w:pPr>
      <w:rPr>
        <w:rFonts w:ascii="Wingdings" w:hAnsi="Wingdings" w:hint="default"/>
      </w:rPr>
    </w:lvl>
    <w:lvl w:ilvl="3" w:tplc="04270001" w:tentative="1">
      <w:start w:val="1"/>
      <w:numFmt w:val="bullet"/>
      <w:lvlText w:val=""/>
      <w:lvlJc w:val="left"/>
      <w:pPr>
        <w:tabs>
          <w:tab w:val="num" w:pos="3447"/>
        </w:tabs>
        <w:ind w:left="3447" w:hanging="360"/>
      </w:pPr>
      <w:rPr>
        <w:rFonts w:ascii="Symbol" w:hAnsi="Symbol" w:hint="default"/>
      </w:rPr>
    </w:lvl>
    <w:lvl w:ilvl="4" w:tplc="04270003" w:tentative="1">
      <w:start w:val="1"/>
      <w:numFmt w:val="bullet"/>
      <w:lvlText w:val="o"/>
      <w:lvlJc w:val="left"/>
      <w:pPr>
        <w:tabs>
          <w:tab w:val="num" w:pos="4167"/>
        </w:tabs>
        <w:ind w:left="4167" w:hanging="360"/>
      </w:pPr>
      <w:rPr>
        <w:rFonts w:ascii="Courier New" w:hAnsi="Courier New" w:cs="Courier New" w:hint="default"/>
      </w:rPr>
    </w:lvl>
    <w:lvl w:ilvl="5" w:tplc="04270005" w:tentative="1">
      <w:start w:val="1"/>
      <w:numFmt w:val="bullet"/>
      <w:lvlText w:val=""/>
      <w:lvlJc w:val="left"/>
      <w:pPr>
        <w:tabs>
          <w:tab w:val="num" w:pos="4887"/>
        </w:tabs>
        <w:ind w:left="4887" w:hanging="360"/>
      </w:pPr>
      <w:rPr>
        <w:rFonts w:ascii="Wingdings" w:hAnsi="Wingdings" w:hint="default"/>
      </w:rPr>
    </w:lvl>
    <w:lvl w:ilvl="6" w:tplc="04270001" w:tentative="1">
      <w:start w:val="1"/>
      <w:numFmt w:val="bullet"/>
      <w:lvlText w:val=""/>
      <w:lvlJc w:val="left"/>
      <w:pPr>
        <w:tabs>
          <w:tab w:val="num" w:pos="5607"/>
        </w:tabs>
        <w:ind w:left="5607" w:hanging="360"/>
      </w:pPr>
      <w:rPr>
        <w:rFonts w:ascii="Symbol" w:hAnsi="Symbol" w:hint="default"/>
      </w:rPr>
    </w:lvl>
    <w:lvl w:ilvl="7" w:tplc="04270003" w:tentative="1">
      <w:start w:val="1"/>
      <w:numFmt w:val="bullet"/>
      <w:lvlText w:val="o"/>
      <w:lvlJc w:val="left"/>
      <w:pPr>
        <w:tabs>
          <w:tab w:val="num" w:pos="6327"/>
        </w:tabs>
        <w:ind w:left="6327" w:hanging="360"/>
      </w:pPr>
      <w:rPr>
        <w:rFonts w:ascii="Courier New" w:hAnsi="Courier New" w:cs="Courier New" w:hint="default"/>
      </w:rPr>
    </w:lvl>
    <w:lvl w:ilvl="8" w:tplc="04270005" w:tentative="1">
      <w:start w:val="1"/>
      <w:numFmt w:val="bullet"/>
      <w:lvlText w:val=""/>
      <w:lvlJc w:val="left"/>
      <w:pPr>
        <w:tabs>
          <w:tab w:val="num" w:pos="7047"/>
        </w:tabs>
        <w:ind w:left="7047" w:hanging="360"/>
      </w:pPr>
      <w:rPr>
        <w:rFonts w:ascii="Wingdings" w:hAnsi="Wingdings" w:hint="default"/>
      </w:rPr>
    </w:lvl>
  </w:abstractNum>
  <w:abstractNum w:abstractNumId="6" w15:restartNumberingAfterBreak="0">
    <w:nsid w:val="0E767DA9"/>
    <w:multiLevelType w:val="hybridMultilevel"/>
    <w:tmpl w:val="0FF69F7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7E32A2"/>
    <w:multiLevelType w:val="multilevel"/>
    <w:tmpl w:val="32D47960"/>
    <w:lvl w:ilvl="0">
      <w:start w:val="1"/>
      <w:numFmt w:val="bullet"/>
      <w:lvlText w:val=""/>
      <w:lvlJc w:val="left"/>
      <w:pPr>
        <w:tabs>
          <w:tab w:val="num" w:pos="1287"/>
        </w:tabs>
        <w:ind w:left="1287"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8" w15:restartNumberingAfterBreak="0">
    <w:nsid w:val="11B158B3"/>
    <w:multiLevelType w:val="hybridMultilevel"/>
    <w:tmpl w:val="1B2A70E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9" w15:restartNumberingAfterBreak="0">
    <w:nsid w:val="120A41B1"/>
    <w:multiLevelType w:val="hybridMultilevel"/>
    <w:tmpl w:val="B79C6BA4"/>
    <w:lvl w:ilvl="0" w:tplc="04270001">
      <w:start w:val="1"/>
      <w:numFmt w:val="bullet"/>
      <w:lvlText w:val=""/>
      <w:lvlJc w:val="left"/>
      <w:pPr>
        <w:tabs>
          <w:tab w:val="num" w:pos="1287"/>
        </w:tabs>
        <w:ind w:left="1287" w:hanging="360"/>
      </w:pPr>
      <w:rPr>
        <w:rFonts w:ascii="Symbol" w:hAnsi="Symbol" w:hint="default"/>
      </w:rPr>
    </w:lvl>
    <w:lvl w:ilvl="1" w:tplc="04270003" w:tentative="1">
      <w:start w:val="1"/>
      <w:numFmt w:val="bullet"/>
      <w:lvlText w:val="o"/>
      <w:lvlJc w:val="left"/>
      <w:pPr>
        <w:tabs>
          <w:tab w:val="num" w:pos="2007"/>
        </w:tabs>
        <w:ind w:left="2007" w:hanging="360"/>
      </w:pPr>
      <w:rPr>
        <w:rFonts w:ascii="Courier New" w:hAnsi="Courier New" w:cs="Courier New" w:hint="default"/>
      </w:rPr>
    </w:lvl>
    <w:lvl w:ilvl="2" w:tplc="04270005" w:tentative="1">
      <w:start w:val="1"/>
      <w:numFmt w:val="bullet"/>
      <w:lvlText w:val=""/>
      <w:lvlJc w:val="left"/>
      <w:pPr>
        <w:tabs>
          <w:tab w:val="num" w:pos="2727"/>
        </w:tabs>
        <w:ind w:left="2727" w:hanging="360"/>
      </w:pPr>
      <w:rPr>
        <w:rFonts w:ascii="Wingdings" w:hAnsi="Wingdings" w:hint="default"/>
      </w:rPr>
    </w:lvl>
    <w:lvl w:ilvl="3" w:tplc="04270001" w:tentative="1">
      <w:start w:val="1"/>
      <w:numFmt w:val="bullet"/>
      <w:lvlText w:val=""/>
      <w:lvlJc w:val="left"/>
      <w:pPr>
        <w:tabs>
          <w:tab w:val="num" w:pos="3447"/>
        </w:tabs>
        <w:ind w:left="3447" w:hanging="360"/>
      </w:pPr>
      <w:rPr>
        <w:rFonts w:ascii="Symbol" w:hAnsi="Symbol" w:hint="default"/>
      </w:rPr>
    </w:lvl>
    <w:lvl w:ilvl="4" w:tplc="04270003" w:tentative="1">
      <w:start w:val="1"/>
      <w:numFmt w:val="bullet"/>
      <w:lvlText w:val="o"/>
      <w:lvlJc w:val="left"/>
      <w:pPr>
        <w:tabs>
          <w:tab w:val="num" w:pos="4167"/>
        </w:tabs>
        <w:ind w:left="4167" w:hanging="360"/>
      </w:pPr>
      <w:rPr>
        <w:rFonts w:ascii="Courier New" w:hAnsi="Courier New" w:cs="Courier New" w:hint="default"/>
      </w:rPr>
    </w:lvl>
    <w:lvl w:ilvl="5" w:tplc="04270005" w:tentative="1">
      <w:start w:val="1"/>
      <w:numFmt w:val="bullet"/>
      <w:lvlText w:val=""/>
      <w:lvlJc w:val="left"/>
      <w:pPr>
        <w:tabs>
          <w:tab w:val="num" w:pos="4887"/>
        </w:tabs>
        <w:ind w:left="4887" w:hanging="360"/>
      </w:pPr>
      <w:rPr>
        <w:rFonts w:ascii="Wingdings" w:hAnsi="Wingdings" w:hint="default"/>
      </w:rPr>
    </w:lvl>
    <w:lvl w:ilvl="6" w:tplc="04270001" w:tentative="1">
      <w:start w:val="1"/>
      <w:numFmt w:val="bullet"/>
      <w:lvlText w:val=""/>
      <w:lvlJc w:val="left"/>
      <w:pPr>
        <w:tabs>
          <w:tab w:val="num" w:pos="5607"/>
        </w:tabs>
        <w:ind w:left="5607" w:hanging="360"/>
      </w:pPr>
      <w:rPr>
        <w:rFonts w:ascii="Symbol" w:hAnsi="Symbol" w:hint="default"/>
      </w:rPr>
    </w:lvl>
    <w:lvl w:ilvl="7" w:tplc="04270003" w:tentative="1">
      <w:start w:val="1"/>
      <w:numFmt w:val="bullet"/>
      <w:lvlText w:val="o"/>
      <w:lvlJc w:val="left"/>
      <w:pPr>
        <w:tabs>
          <w:tab w:val="num" w:pos="6327"/>
        </w:tabs>
        <w:ind w:left="6327" w:hanging="360"/>
      </w:pPr>
      <w:rPr>
        <w:rFonts w:ascii="Courier New" w:hAnsi="Courier New" w:cs="Courier New" w:hint="default"/>
      </w:rPr>
    </w:lvl>
    <w:lvl w:ilvl="8" w:tplc="0427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42F7F3D"/>
    <w:multiLevelType w:val="hybridMultilevel"/>
    <w:tmpl w:val="48241B06"/>
    <w:lvl w:ilvl="0" w:tplc="04270001">
      <w:start w:val="1"/>
      <w:numFmt w:val="bullet"/>
      <w:lvlText w:val=""/>
      <w:lvlJc w:val="left"/>
      <w:pPr>
        <w:tabs>
          <w:tab w:val="num" w:pos="1287"/>
        </w:tabs>
        <w:ind w:left="1287" w:hanging="360"/>
      </w:pPr>
      <w:rPr>
        <w:rFonts w:ascii="Symbol" w:hAnsi="Symbol" w:hint="default"/>
      </w:rPr>
    </w:lvl>
    <w:lvl w:ilvl="1" w:tplc="04270003" w:tentative="1">
      <w:start w:val="1"/>
      <w:numFmt w:val="bullet"/>
      <w:lvlText w:val="o"/>
      <w:lvlJc w:val="left"/>
      <w:pPr>
        <w:tabs>
          <w:tab w:val="num" w:pos="2007"/>
        </w:tabs>
        <w:ind w:left="2007" w:hanging="360"/>
      </w:pPr>
      <w:rPr>
        <w:rFonts w:ascii="Courier New" w:hAnsi="Courier New" w:cs="Courier New" w:hint="default"/>
      </w:rPr>
    </w:lvl>
    <w:lvl w:ilvl="2" w:tplc="04270005" w:tentative="1">
      <w:start w:val="1"/>
      <w:numFmt w:val="bullet"/>
      <w:lvlText w:val=""/>
      <w:lvlJc w:val="left"/>
      <w:pPr>
        <w:tabs>
          <w:tab w:val="num" w:pos="2727"/>
        </w:tabs>
        <w:ind w:left="2727" w:hanging="360"/>
      </w:pPr>
      <w:rPr>
        <w:rFonts w:ascii="Wingdings" w:hAnsi="Wingdings" w:hint="default"/>
      </w:rPr>
    </w:lvl>
    <w:lvl w:ilvl="3" w:tplc="04270001" w:tentative="1">
      <w:start w:val="1"/>
      <w:numFmt w:val="bullet"/>
      <w:lvlText w:val=""/>
      <w:lvlJc w:val="left"/>
      <w:pPr>
        <w:tabs>
          <w:tab w:val="num" w:pos="3447"/>
        </w:tabs>
        <w:ind w:left="3447" w:hanging="360"/>
      </w:pPr>
      <w:rPr>
        <w:rFonts w:ascii="Symbol" w:hAnsi="Symbol" w:hint="default"/>
      </w:rPr>
    </w:lvl>
    <w:lvl w:ilvl="4" w:tplc="04270003" w:tentative="1">
      <w:start w:val="1"/>
      <w:numFmt w:val="bullet"/>
      <w:lvlText w:val="o"/>
      <w:lvlJc w:val="left"/>
      <w:pPr>
        <w:tabs>
          <w:tab w:val="num" w:pos="4167"/>
        </w:tabs>
        <w:ind w:left="4167" w:hanging="360"/>
      </w:pPr>
      <w:rPr>
        <w:rFonts w:ascii="Courier New" w:hAnsi="Courier New" w:cs="Courier New" w:hint="default"/>
      </w:rPr>
    </w:lvl>
    <w:lvl w:ilvl="5" w:tplc="04270005" w:tentative="1">
      <w:start w:val="1"/>
      <w:numFmt w:val="bullet"/>
      <w:lvlText w:val=""/>
      <w:lvlJc w:val="left"/>
      <w:pPr>
        <w:tabs>
          <w:tab w:val="num" w:pos="4887"/>
        </w:tabs>
        <w:ind w:left="4887" w:hanging="360"/>
      </w:pPr>
      <w:rPr>
        <w:rFonts w:ascii="Wingdings" w:hAnsi="Wingdings" w:hint="default"/>
      </w:rPr>
    </w:lvl>
    <w:lvl w:ilvl="6" w:tplc="04270001" w:tentative="1">
      <w:start w:val="1"/>
      <w:numFmt w:val="bullet"/>
      <w:lvlText w:val=""/>
      <w:lvlJc w:val="left"/>
      <w:pPr>
        <w:tabs>
          <w:tab w:val="num" w:pos="5607"/>
        </w:tabs>
        <w:ind w:left="5607" w:hanging="360"/>
      </w:pPr>
      <w:rPr>
        <w:rFonts w:ascii="Symbol" w:hAnsi="Symbol" w:hint="default"/>
      </w:rPr>
    </w:lvl>
    <w:lvl w:ilvl="7" w:tplc="04270003" w:tentative="1">
      <w:start w:val="1"/>
      <w:numFmt w:val="bullet"/>
      <w:lvlText w:val="o"/>
      <w:lvlJc w:val="left"/>
      <w:pPr>
        <w:tabs>
          <w:tab w:val="num" w:pos="6327"/>
        </w:tabs>
        <w:ind w:left="6327" w:hanging="360"/>
      </w:pPr>
      <w:rPr>
        <w:rFonts w:ascii="Courier New" w:hAnsi="Courier New" w:cs="Courier New" w:hint="default"/>
      </w:rPr>
    </w:lvl>
    <w:lvl w:ilvl="8" w:tplc="0427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43018CA"/>
    <w:multiLevelType w:val="hybridMultilevel"/>
    <w:tmpl w:val="7F927B86"/>
    <w:lvl w:ilvl="0" w:tplc="04270001">
      <w:start w:val="1"/>
      <w:numFmt w:val="bullet"/>
      <w:lvlText w:val=""/>
      <w:lvlJc w:val="left"/>
      <w:pPr>
        <w:tabs>
          <w:tab w:val="num" w:pos="1287"/>
        </w:tabs>
        <w:ind w:left="1287" w:hanging="360"/>
      </w:pPr>
      <w:rPr>
        <w:rFonts w:ascii="Symbol" w:hAnsi="Symbol" w:hint="default"/>
      </w:rPr>
    </w:lvl>
    <w:lvl w:ilvl="1" w:tplc="04270003" w:tentative="1">
      <w:start w:val="1"/>
      <w:numFmt w:val="bullet"/>
      <w:lvlText w:val="o"/>
      <w:lvlJc w:val="left"/>
      <w:pPr>
        <w:tabs>
          <w:tab w:val="num" w:pos="2007"/>
        </w:tabs>
        <w:ind w:left="2007" w:hanging="360"/>
      </w:pPr>
      <w:rPr>
        <w:rFonts w:ascii="Courier New" w:hAnsi="Courier New" w:cs="Courier New" w:hint="default"/>
      </w:rPr>
    </w:lvl>
    <w:lvl w:ilvl="2" w:tplc="04270005" w:tentative="1">
      <w:start w:val="1"/>
      <w:numFmt w:val="bullet"/>
      <w:lvlText w:val=""/>
      <w:lvlJc w:val="left"/>
      <w:pPr>
        <w:tabs>
          <w:tab w:val="num" w:pos="2727"/>
        </w:tabs>
        <w:ind w:left="2727" w:hanging="360"/>
      </w:pPr>
      <w:rPr>
        <w:rFonts w:ascii="Wingdings" w:hAnsi="Wingdings" w:hint="default"/>
      </w:rPr>
    </w:lvl>
    <w:lvl w:ilvl="3" w:tplc="04270001" w:tentative="1">
      <w:start w:val="1"/>
      <w:numFmt w:val="bullet"/>
      <w:lvlText w:val=""/>
      <w:lvlJc w:val="left"/>
      <w:pPr>
        <w:tabs>
          <w:tab w:val="num" w:pos="3447"/>
        </w:tabs>
        <w:ind w:left="3447" w:hanging="360"/>
      </w:pPr>
      <w:rPr>
        <w:rFonts w:ascii="Symbol" w:hAnsi="Symbol" w:hint="default"/>
      </w:rPr>
    </w:lvl>
    <w:lvl w:ilvl="4" w:tplc="04270003" w:tentative="1">
      <w:start w:val="1"/>
      <w:numFmt w:val="bullet"/>
      <w:lvlText w:val="o"/>
      <w:lvlJc w:val="left"/>
      <w:pPr>
        <w:tabs>
          <w:tab w:val="num" w:pos="4167"/>
        </w:tabs>
        <w:ind w:left="4167" w:hanging="360"/>
      </w:pPr>
      <w:rPr>
        <w:rFonts w:ascii="Courier New" w:hAnsi="Courier New" w:cs="Courier New" w:hint="default"/>
      </w:rPr>
    </w:lvl>
    <w:lvl w:ilvl="5" w:tplc="04270005" w:tentative="1">
      <w:start w:val="1"/>
      <w:numFmt w:val="bullet"/>
      <w:lvlText w:val=""/>
      <w:lvlJc w:val="left"/>
      <w:pPr>
        <w:tabs>
          <w:tab w:val="num" w:pos="4887"/>
        </w:tabs>
        <w:ind w:left="4887" w:hanging="360"/>
      </w:pPr>
      <w:rPr>
        <w:rFonts w:ascii="Wingdings" w:hAnsi="Wingdings" w:hint="default"/>
      </w:rPr>
    </w:lvl>
    <w:lvl w:ilvl="6" w:tplc="04270001" w:tentative="1">
      <w:start w:val="1"/>
      <w:numFmt w:val="bullet"/>
      <w:lvlText w:val=""/>
      <w:lvlJc w:val="left"/>
      <w:pPr>
        <w:tabs>
          <w:tab w:val="num" w:pos="5607"/>
        </w:tabs>
        <w:ind w:left="5607" w:hanging="360"/>
      </w:pPr>
      <w:rPr>
        <w:rFonts w:ascii="Symbol" w:hAnsi="Symbol" w:hint="default"/>
      </w:rPr>
    </w:lvl>
    <w:lvl w:ilvl="7" w:tplc="04270003" w:tentative="1">
      <w:start w:val="1"/>
      <w:numFmt w:val="bullet"/>
      <w:lvlText w:val="o"/>
      <w:lvlJc w:val="left"/>
      <w:pPr>
        <w:tabs>
          <w:tab w:val="num" w:pos="6327"/>
        </w:tabs>
        <w:ind w:left="6327" w:hanging="360"/>
      </w:pPr>
      <w:rPr>
        <w:rFonts w:ascii="Courier New" w:hAnsi="Courier New" w:cs="Courier New" w:hint="default"/>
      </w:rPr>
    </w:lvl>
    <w:lvl w:ilvl="8" w:tplc="0427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148974F4"/>
    <w:multiLevelType w:val="hybridMultilevel"/>
    <w:tmpl w:val="FE105B44"/>
    <w:lvl w:ilvl="0" w:tplc="7D92B1A6">
      <w:start w:val="7"/>
      <w:numFmt w:val="bullet"/>
      <w:lvlText w:val="-"/>
      <w:lvlJc w:val="left"/>
      <w:pPr>
        <w:tabs>
          <w:tab w:val="num" w:pos="1620"/>
        </w:tabs>
        <w:ind w:left="1620" w:hanging="360"/>
      </w:pPr>
      <w:rPr>
        <w:rFonts w:ascii="Times New Roman" w:eastAsia="Times New Roman" w:hAnsi="Times New Roman" w:cs="Times New Roman" w:hint="default"/>
      </w:rPr>
    </w:lvl>
    <w:lvl w:ilvl="1" w:tplc="04270003" w:tentative="1">
      <w:start w:val="1"/>
      <w:numFmt w:val="bullet"/>
      <w:lvlText w:val="o"/>
      <w:lvlJc w:val="left"/>
      <w:pPr>
        <w:tabs>
          <w:tab w:val="num" w:pos="1980"/>
        </w:tabs>
        <w:ind w:left="1980" w:hanging="360"/>
      </w:pPr>
      <w:rPr>
        <w:rFonts w:ascii="Courier New" w:hAnsi="Courier New" w:cs="Courier New" w:hint="default"/>
      </w:rPr>
    </w:lvl>
    <w:lvl w:ilvl="2" w:tplc="04270005" w:tentative="1">
      <w:start w:val="1"/>
      <w:numFmt w:val="bullet"/>
      <w:lvlText w:val=""/>
      <w:lvlJc w:val="left"/>
      <w:pPr>
        <w:tabs>
          <w:tab w:val="num" w:pos="2700"/>
        </w:tabs>
        <w:ind w:left="2700" w:hanging="360"/>
      </w:pPr>
      <w:rPr>
        <w:rFonts w:ascii="Wingdings" w:hAnsi="Wingdings" w:hint="default"/>
      </w:rPr>
    </w:lvl>
    <w:lvl w:ilvl="3" w:tplc="04270001" w:tentative="1">
      <w:start w:val="1"/>
      <w:numFmt w:val="bullet"/>
      <w:lvlText w:val=""/>
      <w:lvlJc w:val="left"/>
      <w:pPr>
        <w:tabs>
          <w:tab w:val="num" w:pos="3420"/>
        </w:tabs>
        <w:ind w:left="3420" w:hanging="360"/>
      </w:pPr>
      <w:rPr>
        <w:rFonts w:ascii="Symbol" w:hAnsi="Symbol" w:hint="default"/>
      </w:rPr>
    </w:lvl>
    <w:lvl w:ilvl="4" w:tplc="04270003" w:tentative="1">
      <w:start w:val="1"/>
      <w:numFmt w:val="bullet"/>
      <w:lvlText w:val="o"/>
      <w:lvlJc w:val="left"/>
      <w:pPr>
        <w:tabs>
          <w:tab w:val="num" w:pos="4140"/>
        </w:tabs>
        <w:ind w:left="4140" w:hanging="360"/>
      </w:pPr>
      <w:rPr>
        <w:rFonts w:ascii="Courier New" w:hAnsi="Courier New" w:cs="Courier New" w:hint="default"/>
      </w:rPr>
    </w:lvl>
    <w:lvl w:ilvl="5" w:tplc="04270005" w:tentative="1">
      <w:start w:val="1"/>
      <w:numFmt w:val="bullet"/>
      <w:lvlText w:val=""/>
      <w:lvlJc w:val="left"/>
      <w:pPr>
        <w:tabs>
          <w:tab w:val="num" w:pos="4860"/>
        </w:tabs>
        <w:ind w:left="4860" w:hanging="360"/>
      </w:pPr>
      <w:rPr>
        <w:rFonts w:ascii="Wingdings" w:hAnsi="Wingdings" w:hint="default"/>
      </w:rPr>
    </w:lvl>
    <w:lvl w:ilvl="6" w:tplc="04270001" w:tentative="1">
      <w:start w:val="1"/>
      <w:numFmt w:val="bullet"/>
      <w:lvlText w:val=""/>
      <w:lvlJc w:val="left"/>
      <w:pPr>
        <w:tabs>
          <w:tab w:val="num" w:pos="5580"/>
        </w:tabs>
        <w:ind w:left="5580" w:hanging="360"/>
      </w:pPr>
      <w:rPr>
        <w:rFonts w:ascii="Symbol" w:hAnsi="Symbol" w:hint="default"/>
      </w:rPr>
    </w:lvl>
    <w:lvl w:ilvl="7" w:tplc="04270003" w:tentative="1">
      <w:start w:val="1"/>
      <w:numFmt w:val="bullet"/>
      <w:lvlText w:val="o"/>
      <w:lvlJc w:val="left"/>
      <w:pPr>
        <w:tabs>
          <w:tab w:val="num" w:pos="6300"/>
        </w:tabs>
        <w:ind w:left="6300" w:hanging="360"/>
      </w:pPr>
      <w:rPr>
        <w:rFonts w:ascii="Courier New" w:hAnsi="Courier New" w:cs="Courier New" w:hint="default"/>
      </w:rPr>
    </w:lvl>
    <w:lvl w:ilvl="8" w:tplc="04270005" w:tentative="1">
      <w:start w:val="1"/>
      <w:numFmt w:val="bullet"/>
      <w:lvlText w:val=""/>
      <w:lvlJc w:val="left"/>
      <w:pPr>
        <w:tabs>
          <w:tab w:val="num" w:pos="7020"/>
        </w:tabs>
        <w:ind w:left="7020" w:hanging="360"/>
      </w:pPr>
      <w:rPr>
        <w:rFonts w:ascii="Wingdings" w:hAnsi="Wingdings" w:hint="default"/>
      </w:rPr>
    </w:lvl>
  </w:abstractNum>
  <w:abstractNum w:abstractNumId="13" w15:restartNumberingAfterBreak="0">
    <w:nsid w:val="16950DF5"/>
    <w:multiLevelType w:val="hybridMultilevel"/>
    <w:tmpl w:val="449203FC"/>
    <w:lvl w:ilvl="0" w:tplc="04270001">
      <w:start w:val="1"/>
      <w:numFmt w:val="bullet"/>
      <w:lvlText w:val=""/>
      <w:lvlJc w:val="left"/>
      <w:pPr>
        <w:tabs>
          <w:tab w:val="num" w:pos="1287"/>
        </w:tabs>
        <w:ind w:left="1287" w:hanging="360"/>
      </w:pPr>
      <w:rPr>
        <w:rFonts w:ascii="Symbol" w:hAnsi="Symbol" w:hint="default"/>
      </w:rPr>
    </w:lvl>
    <w:lvl w:ilvl="1" w:tplc="04270003" w:tentative="1">
      <w:start w:val="1"/>
      <w:numFmt w:val="bullet"/>
      <w:lvlText w:val="o"/>
      <w:lvlJc w:val="left"/>
      <w:pPr>
        <w:tabs>
          <w:tab w:val="num" w:pos="2007"/>
        </w:tabs>
        <w:ind w:left="2007" w:hanging="360"/>
      </w:pPr>
      <w:rPr>
        <w:rFonts w:ascii="Courier New" w:hAnsi="Courier New" w:cs="Courier New" w:hint="default"/>
      </w:rPr>
    </w:lvl>
    <w:lvl w:ilvl="2" w:tplc="04270005" w:tentative="1">
      <w:start w:val="1"/>
      <w:numFmt w:val="bullet"/>
      <w:lvlText w:val=""/>
      <w:lvlJc w:val="left"/>
      <w:pPr>
        <w:tabs>
          <w:tab w:val="num" w:pos="2727"/>
        </w:tabs>
        <w:ind w:left="2727" w:hanging="360"/>
      </w:pPr>
      <w:rPr>
        <w:rFonts w:ascii="Wingdings" w:hAnsi="Wingdings" w:hint="default"/>
      </w:rPr>
    </w:lvl>
    <w:lvl w:ilvl="3" w:tplc="04270001" w:tentative="1">
      <w:start w:val="1"/>
      <w:numFmt w:val="bullet"/>
      <w:lvlText w:val=""/>
      <w:lvlJc w:val="left"/>
      <w:pPr>
        <w:tabs>
          <w:tab w:val="num" w:pos="3447"/>
        </w:tabs>
        <w:ind w:left="3447" w:hanging="360"/>
      </w:pPr>
      <w:rPr>
        <w:rFonts w:ascii="Symbol" w:hAnsi="Symbol" w:hint="default"/>
      </w:rPr>
    </w:lvl>
    <w:lvl w:ilvl="4" w:tplc="04270003" w:tentative="1">
      <w:start w:val="1"/>
      <w:numFmt w:val="bullet"/>
      <w:lvlText w:val="o"/>
      <w:lvlJc w:val="left"/>
      <w:pPr>
        <w:tabs>
          <w:tab w:val="num" w:pos="4167"/>
        </w:tabs>
        <w:ind w:left="4167" w:hanging="360"/>
      </w:pPr>
      <w:rPr>
        <w:rFonts w:ascii="Courier New" w:hAnsi="Courier New" w:cs="Courier New" w:hint="default"/>
      </w:rPr>
    </w:lvl>
    <w:lvl w:ilvl="5" w:tplc="04270005" w:tentative="1">
      <w:start w:val="1"/>
      <w:numFmt w:val="bullet"/>
      <w:lvlText w:val=""/>
      <w:lvlJc w:val="left"/>
      <w:pPr>
        <w:tabs>
          <w:tab w:val="num" w:pos="4887"/>
        </w:tabs>
        <w:ind w:left="4887" w:hanging="360"/>
      </w:pPr>
      <w:rPr>
        <w:rFonts w:ascii="Wingdings" w:hAnsi="Wingdings" w:hint="default"/>
      </w:rPr>
    </w:lvl>
    <w:lvl w:ilvl="6" w:tplc="04270001" w:tentative="1">
      <w:start w:val="1"/>
      <w:numFmt w:val="bullet"/>
      <w:lvlText w:val=""/>
      <w:lvlJc w:val="left"/>
      <w:pPr>
        <w:tabs>
          <w:tab w:val="num" w:pos="5607"/>
        </w:tabs>
        <w:ind w:left="5607" w:hanging="360"/>
      </w:pPr>
      <w:rPr>
        <w:rFonts w:ascii="Symbol" w:hAnsi="Symbol" w:hint="default"/>
      </w:rPr>
    </w:lvl>
    <w:lvl w:ilvl="7" w:tplc="04270003" w:tentative="1">
      <w:start w:val="1"/>
      <w:numFmt w:val="bullet"/>
      <w:lvlText w:val="o"/>
      <w:lvlJc w:val="left"/>
      <w:pPr>
        <w:tabs>
          <w:tab w:val="num" w:pos="6327"/>
        </w:tabs>
        <w:ind w:left="6327" w:hanging="360"/>
      </w:pPr>
      <w:rPr>
        <w:rFonts w:ascii="Courier New" w:hAnsi="Courier New" w:cs="Courier New" w:hint="default"/>
      </w:rPr>
    </w:lvl>
    <w:lvl w:ilvl="8" w:tplc="0427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1A293A53"/>
    <w:multiLevelType w:val="hybridMultilevel"/>
    <w:tmpl w:val="715AF602"/>
    <w:lvl w:ilvl="0" w:tplc="04270001">
      <w:start w:val="1"/>
      <w:numFmt w:val="bullet"/>
      <w:lvlText w:val=""/>
      <w:lvlJc w:val="left"/>
      <w:pPr>
        <w:tabs>
          <w:tab w:val="num" w:pos="1287"/>
        </w:tabs>
        <w:ind w:left="1287" w:hanging="360"/>
      </w:pPr>
      <w:rPr>
        <w:rFonts w:ascii="Symbol" w:hAnsi="Symbol" w:hint="default"/>
      </w:rPr>
    </w:lvl>
    <w:lvl w:ilvl="1" w:tplc="04270003" w:tentative="1">
      <w:start w:val="1"/>
      <w:numFmt w:val="bullet"/>
      <w:lvlText w:val="o"/>
      <w:lvlJc w:val="left"/>
      <w:pPr>
        <w:tabs>
          <w:tab w:val="num" w:pos="2007"/>
        </w:tabs>
        <w:ind w:left="2007" w:hanging="360"/>
      </w:pPr>
      <w:rPr>
        <w:rFonts w:ascii="Courier New" w:hAnsi="Courier New" w:cs="Courier New" w:hint="default"/>
      </w:rPr>
    </w:lvl>
    <w:lvl w:ilvl="2" w:tplc="04270005" w:tentative="1">
      <w:start w:val="1"/>
      <w:numFmt w:val="bullet"/>
      <w:lvlText w:val=""/>
      <w:lvlJc w:val="left"/>
      <w:pPr>
        <w:tabs>
          <w:tab w:val="num" w:pos="2727"/>
        </w:tabs>
        <w:ind w:left="2727" w:hanging="360"/>
      </w:pPr>
      <w:rPr>
        <w:rFonts w:ascii="Wingdings" w:hAnsi="Wingdings" w:hint="default"/>
      </w:rPr>
    </w:lvl>
    <w:lvl w:ilvl="3" w:tplc="04270001" w:tentative="1">
      <w:start w:val="1"/>
      <w:numFmt w:val="bullet"/>
      <w:lvlText w:val=""/>
      <w:lvlJc w:val="left"/>
      <w:pPr>
        <w:tabs>
          <w:tab w:val="num" w:pos="3447"/>
        </w:tabs>
        <w:ind w:left="3447" w:hanging="360"/>
      </w:pPr>
      <w:rPr>
        <w:rFonts w:ascii="Symbol" w:hAnsi="Symbol" w:hint="default"/>
      </w:rPr>
    </w:lvl>
    <w:lvl w:ilvl="4" w:tplc="04270003" w:tentative="1">
      <w:start w:val="1"/>
      <w:numFmt w:val="bullet"/>
      <w:lvlText w:val="o"/>
      <w:lvlJc w:val="left"/>
      <w:pPr>
        <w:tabs>
          <w:tab w:val="num" w:pos="4167"/>
        </w:tabs>
        <w:ind w:left="4167" w:hanging="360"/>
      </w:pPr>
      <w:rPr>
        <w:rFonts w:ascii="Courier New" w:hAnsi="Courier New" w:cs="Courier New" w:hint="default"/>
      </w:rPr>
    </w:lvl>
    <w:lvl w:ilvl="5" w:tplc="04270005" w:tentative="1">
      <w:start w:val="1"/>
      <w:numFmt w:val="bullet"/>
      <w:lvlText w:val=""/>
      <w:lvlJc w:val="left"/>
      <w:pPr>
        <w:tabs>
          <w:tab w:val="num" w:pos="4887"/>
        </w:tabs>
        <w:ind w:left="4887" w:hanging="360"/>
      </w:pPr>
      <w:rPr>
        <w:rFonts w:ascii="Wingdings" w:hAnsi="Wingdings" w:hint="default"/>
      </w:rPr>
    </w:lvl>
    <w:lvl w:ilvl="6" w:tplc="04270001" w:tentative="1">
      <w:start w:val="1"/>
      <w:numFmt w:val="bullet"/>
      <w:lvlText w:val=""/>
      <w:lvlJc w:val="left"/>
      <w:pPr>
        <w:tabs>
          <w:tab w:val="num" w:pos="5607"/>
        </w:tabs>
        <w:ind w:left="5607" w:hanging="360"/>
      </w:pPr>
      <w:rPr>
        <w:rFonts w:ascii="Symbol" w:hAnsi="Symbol" w:hint="default"/>
      </w:rPr>
    </w:lvl>
    <w:lvl w:ilvl="7" w:tplc="04270003" w:tentative="1">
      <w:start w:val="1"/>
      <w:numFmt w:val="bullet"/>
      <w:lvlText w:val="o"/>
      <w:lvlJc w:val="left"/>
      <w:pPr>
        <w:tabs>
          <w:tab w:val="num" w:pos="6327"/>
        </w:tabs>
        <w:ind w:left="6327" w:hanging="360"/>
      </w:pPr>
      <w:rPr>
        <w:rFonts w:ascii="Courier New" w:hAnsi="Courier New" w:cs="Courier New" w:hint="default"/>
      </w:rPr>
    </w:lvl>
    <w:lvl w:ilvl="8" w:tplc="0427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1D1E41F2"/>
    <w:multiLevelType w:val="hybridMultilevel"/>
    <w:tmpl w:val="65027BB8"/>
    <w:lvl w:ilvl="0" w:tplc="04270001">
      <w:start w:val="1"/>
      <w:numFmt w:val="bullet"/>
      <w:lvlText w:val=""/>
      <w:lvlJc w:val="left"/>
      <w:pPr>
        <w:tabs>
          <w:tab w:val="num" w:pos="1287"/>
        </w:tabs>
        <w:ind w:left="1287" w:hanging="360"/>
      </w:pPr>
      <w:rPr>
        <w:rFonts w:ascii="Symbol" w:hAnsi="Symbol" w:hint="default"/>
      </w:rPr>
    </w:lvl>
    <w:lvl w:ilvl="1" w:tplc="04270003" w:tentative="1">
      <w:start w:val="1"/>
      <w:numFmt w:val="bullet"/>
      <w:lvlText w:val="o"/>
      <w:lvlJc w:val="left"/>
      <w:pPr>
        <w:tabs>
          <w:tab w:val="num" w:pos="2007"/>
        </w:tabs>
        <w:ind w:left="2007" w:hanging="360"/>
      </w:pPr>
      <w:rPr>
        <w:rFonts w:ascii="Courier New" w:hAnsi="Courier New" w:cs="Courier New" w:hint="default"/>
      </w:rPr>
    </w:lvl>
    <w:lvl w:ilvl="2" w:tplc="04270005" w:tentative="1">
      <w:start w:val="1"/>
      <w:numFmt w:val="bullet"/>
      <w:lvlText w:val=""/>
      <w:lvlJc w:val="left"/>
      <w:pPr>
        <w:tabs>
          <w:tab w:val="num" w:pos="2727"/>
        </w:tabs>
        <w:ind w:left="2727" w:hanging="360"/>
      </w:pPr>
      <w:rPr>
        <w:rFonts w:ascii="Wingdings" w:hAnsi="Wingdings" w:hint="default"/>
      </w:rPr>
    </w:lvl>
    <w:lvl w:ilvl="3" w:tplc="04270001" w:tentative="1">
      <w:start w:val="1"/>
      <w:numFmt w:val="bullet"/>
      <w:lvlText w:val=""/>
      <w:lvlJc w:val="left"/>
      <w:pPr>
        <w:tabs>
          <w:tab w:val="num" w:pos="3447"/>
        </w:tabs>
        <w:ind w:left="3447" w:hanging="360"/>
      </w:pPr>
      <w:rPr>
        <w:rFonts w:ascii="Symbol" w:hAnsi="Symbol" w:hint="default"/>
      </w:rPr>
    </w:lvl>
    <w:lvl w:ilvl="4" w:tplc="04270003" w:tentative="1">
      <w:start w:val="1"/>
      <w:numFmt w:val="bullet"/>
      <w:lvlText w:val="o"/>
      <w:lvlJc w:val="left"/>
      <w:pPr>
        <w:tabs>
          <w:tab w:val="num" w:pos="4167"/>
        </w:tabs>
        <w:ind w:left="4167" w:hanging="360"/>
      </w:pPr>
      <w:rPr>
        <w:rFonts w:ascii="Courier New" w:hAnsi="Courier New" w:cs="Courier New" w:hint="default"/>
      </w:rPr>
    </w:lvl>
    <w:lvl w:ilvl="5" w:tplc="04270005" w:tentative="1">
      <w:start w:val="1"/>
      <w:numFmt w:val="bullet"/>
      <w:lvlText w:val=""/>
      <w:lvlJc w:val="left"/>
      <w:pPr>
        <w:tabs>
          <w:tab w:val="num" w:pos="4887"/>
        </w:tabs>
        <w:ind w:left="4887" w:hanging="360"/>
      </w:pPr>
      <w:rPr>
        <w:rFonts w:ascii="Wingdings" w:hAnsi="Wingdings" w:hint="default"/>
      </w:rPr>
    </w:lvl>
    <w:lvl w:ilvl="6" w:tplc="04270001" w:tentative="1">
      <w:start w:val="1"/>
      <w:numFmt w:val="bullet"/>
      <w:lvlText w:val=""/>
      <w:lvlJc w:val="left"/>
      <w:pPr>
        <w:tabs>
          <w:tab w:val="num" w:pos="5607"/>
        </w:tabs>
        <w:ind w:left="5607" w:hanging="360"/>
      </w:pPr>
      <w:rPr>
        <w:rFonts w:ascii="Symbol" w:hAnsi="Symbol" w:hint="default"/>
      </w:rPr>
    </w:lvl>
    <w:lvl w:ilvl="7" w:tplc="04270003" w:tentative="1">
      <w:start w:val="1"/>
      <w:numFmt w:val="bullet"/>
      <w:lvlText w:val="o"/>
      <w:lvlJc w:val="left"/>
      <w:pPr>
        <w:tabs>
          <w:tab w:val="num" w:pos="6327"/>
        </w:tabs>
        <w:ind w:left="6327" w:hanging="360"/>
      </w:pPr>
      <w:rPr>
        <w:rFonts w:ascii="Courier New" w:hAnsi="Courier New" w:cs="Courier New" w:hint="default"/>
      </w:rPr>
    </w:lvl>
    <w:lvl w:ilvl="8" w:tplc="0427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21921E8D"/>
    <w:multiLevelType w:val="hybridMultilevel"/>
    <w:tmpl w:val="B128FFCA"/>
    <w:lvl w:ilvl="0" w:tplc="F5B4B7C0">
      <w:start w:val="5"/>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7" w15:restartNumberingAfterBreak="0">
    <w:nsid w:val="251E1793"/>
    <w:multiLevelType w:val="hybridMultilevel"/>
    <w:tmpl w:val="3CF86832"/>
    <w:lvl w:ilvl="0" w:tplc="4D84503A">
      <w:start w:val="2"/>
      <w:numFmt w:val="decimal"/>
      <w:lvlText w:val="%1."/>
      <w:lvlJc w:val="left"/>
      <w:pPr>
        <w:tabs>
          <w:tab w:val="num" w:pos="927"/>
        </w:tabs>
        <w:ind w:left="927" w:hanging="360"/>
      </w:pPr>
      <w:rPr>
        <w:rFonts w:hint="default"/>
        <w:sz w:val="22"/>
      </w:rPr>
    </w:lvl>
    <w:lvl w:ilvl="1" w:tplc="04270019" w:tentative="1">
      <w:start w:val="1"/>
      <w:numFmt w:val="lowerLetter"/>
      <w:lvlText w:val="%2."/>
      <w:lvlJc w:val="left"/>
      <w:pPr>
        <w:tabs>
          <w:tab w:val="num" w:pos="1647"/>
        </w:tabs>
        <w:ind w:left="1647" w:hanging="360"/>
      </w:pPr>
    </w:lvl>
    <w:lvl w:ilvl="2" w:tplc="0427001B" w:tentative="1">
      <w:start w:val="1"/>
      <w:numFmt w:val="lowerRoman"/>
      <w:lvlText w:val="%3."/>
      <w:lvlJc w:val="right"/>
      <w:pPr>
        <w:tabs>
          <w:tab w:val="num" w:pos="2367"/>
        </w:tabs>
        <w:ind w:left="2367" w:hanging="180"/>
      </w:pPr>
    </w:lvl>
    <w:lvl w:ilvl="3" w:tplc="0427000F" w:tentative="1">
      <w:start w:val="1"/>
      <w:numFmt w:val="decimal"/>
      <w:lvlText w:val="%4."/>
      <w:lvlJc w:val="left"/>
      <w:pPr>
        <w:tabs>
          <w:tab w:val="num" w:pos="3087"/>
        </w:tabs>
        <w:ind w:left="3087" w:hanging="360"/>
      </w:pPr>
    </w:lvl>
    <w:lvl w:ilvl="4" w:tplc="04270019" w:tentative="1">
      <w:start w:val="1"/>
      <w:numFmt w:val="lowerLetter"/>
      <w:lvlText w:val="%5."/>
      <w:lvlJc w:val="left"/>
      <w:pPr>
        <w:tabs>
          <w:tab w:val="num" w:pos="3807"/>
        </w:tabs>
        <w:ind w:left="3807" w:hanging="360"/>
      </w:pPr>
    </w:lvl>
    <w:lvl w:ilvl="5" w:tplc="0427001B" w:tentative="1">
      <w:start w:val="1"/>
      <w:numFmt w:val="lowerRoman"/>
      <w:lvlText w:val="%6."/>
      <w:lvlJc w:val="right"/>
      <w:pPr>
        <w:tabs>
          <w:tab w:val="num" w:pos="4527"/>
        </w:tabs>
        <w:ind w:left="4527" w:hanging="180"/>
      </w:pPr>
    </w:lvl>
    <w:lvl w:ilvl="6" w:tplc="0427000F" w:tentative="1">
      <w:start w:val="1"/>
      <w:numFmt w:val="decimal"/>
      <w:lvlText w:val="%7."/>
      <w:lvlJc w:val="left"/>
      <w:pPr>
        <w:tabs>
          <w:tab w:val="num" w:pos="5247"/>
        </w:tabs>
        <w:ind w:left="5247" w:hanging="360"/>
      </w:pPr>
    </w:lvl>
    <w:lvl w:ilvl="7" w:tplc="04270019" w:tentative="1">
      <w:start w:val="1"/>
      <w:numFmt w:val="lowerLetter"/>
      <w:lvlText w:val="%8."/>
      <w:lvlJc w:val="left"/>
      <w:pPr>
        <w:tabs>
          <w:tab w:val="num" w:pos="5967"/>
        </w:tabs>
        <w:ind w:left="5967" w:hanging="360"/>
      </w:pPr>
    </w:lvl>
    <w:lvl w:ilvl="8" w:tplc="0427001B" w:tentative="1">
      <w:start w:val="1"/>
      <w:numFmt w:val="lowerRoman"/>
      <w:lvlText w:val="%9."/>
      <w:lvlJc w:val="right"/>
      <w:pPr>
        <w:tabs>
          <w:tab w:val="num" w:pos="6687"/>
        </w:tabs>
        <w:ind w:left="6687" w:hanging="180"/>
      </w:pPr>
    </w:lvl>
  </w:abstractNum>
  <w:abstractNum w:abstractNumId="18" w15:restartNumberingAfterBreak="0">
    <w:nsid w:val="25FA1BDC"/>
    <w:multiLevelType w:val="hybridMultilevel"/>
    <w:tmpl w:val="74822324"/>
    <w:lvl w:ilvl="0" w:tplc="D2489952">
      <w:start w:val="8"/>
      <w:numFmt w:val="decimal"/>
      <w:lvlText w:val="%1."/>
      <w:lvlJc w:val="left"/>
      <w:pPr>
        <w:tabs>
          <w:tab w:val="num" w:pos="502"/>
        </w:tabs>
        <w:ind w:left="502" w:hanging="360"/>
      </w:pPr>
      <w:rPr>
        <w:rFonts w:hint="default"/>
      </w:rPr>
    </w:lvl>
    <w:lvl w:ilvl="1" w:tplc="04270019" w:tentative="1">
      <w:start w:val="1"/>
      <w:numFmt w:val="lowerLetter"/>
      <w:lvlText w:val="%2."/>
      <w:lvlJc w:val="left"/>
      <w:pPr>
        <w:tabs>
          <w:tab w:val="num" w:pos="1222"/>
        </w:tabs>
        <w:ind w:left="1222" w:hanging="360"/>
      </w:pPr>
    </w:lvl>
    <w:lvl w:ilvl="2" w:tplc="0427001B" w:tentative="1">
      <w:start w:val="1"/>
      <w:numFmt w:val="lowerRoman"/>
      <w:lvlText w:val="%3."/>
      <w:lvlJc w:val="right"/>
      <w:pPr>
        <w:tabs>
          <w:tab w:val="num" w:pos="1942"/>
        </w:tabs>
        <w:ind w:left="1942" w:hanging="180"/>
      </w:pPr>
    </w:lvl>
    <w:lvl w:ilvl="3" w:tplc="0427000F" w:tentative="1">
      <w:start w:val="1"/>
      <w:numFmt w:val="decimal"/>
      <w:lvlText w:val="%4."/>
      <w:lvlJc w:val="left"/>
      <w:pPr>
        <w:tabs>
          <w:tab w:val="num" w:pos="2662"/>
        </w:tabs>
        <w:ind w:left="2662" w:hanging="360"/>
      </w:pPr>
    </w:lvl>
    <w:lvl w:ilvl="4" w:tplc="04270019" w:tentative="1">
      <w:start w:val="1"/>
      <w:numFmt w:val="lowerLetter"/>
      <w:lvlText w:val="%5."/>
      <w:lvlJc w:val="left"/>
      <w:pPr>
        <w:tabs>
          <w:tab w:val="num" w:pos="3382"/>
        </w:tabs>
        <w:ind w:left="3382" w:hanging="360"/>
      </w:pPr>
    </w:lvl>
    <w:lvl w:ilvl="5" w:tplc="0427001B" w:tentative="1">
      <w:start w:val="1"/>
      <w:numFmt w:val="lowerRoman"/>
      <w:lvlText w:val="%6."/>
      <w:lvlJc w:val="right"/>
      <w:pPr>
        <w:tabs>
          <w:tab w:val="num" w:pos="4102"/>
        </w:tabs>
        <w:ind w:left="4102" w:hanging="180"/>
      </w:pPr>
    </w:lvl>
    <w:lvl w:ilvl="6" w:tplc="0427000F" w:tentative="1">
      <w:start w:val="1"/>
      <w:numFmt w:val="decimal"/>
      <w:lvlText w:val="%7."/>
      <w:lvlJc w:val="left"/>
      <w:pPr>
        <w:tabs>
          <w:tab w:val="num" w:pos="4822"/>
        </w:tabs>
        <w:ind w:left="4822" w:hanging="360"/>
      </w:pPr>
    </w:lvl>
    <w:lvl w:ilvl="7" w:tplc="04270019" w:tentative="1">
      <w:start w:val="1"/>
      <w:numFmt w:val="lowerLetter"/>
      <w:lvlText w:val="%8."/>
      <w:lvlJc w:val="left"/>
      <w:pPr>
        <w:tabs>
          <w:tab w:val="num" w:pos="5542"/>
        </w:tabs>
        <w:ind w:left="5542" w:hanging="360"/>
      </w:pPr>
    </w:lvl>
    <w:lvl w:ilvl="8" w:tplc="0427001B" w:tentative="1">
      <w:start w:val="1"/>
      <w:numFmt w:val="lowerRoman"/>
      <w:lvlText w:val="%9."/>
      <w:lvlJc w:val="right"/>
      <w:pPr>
        <w:tabs>
          <w:tab w:val="num" w:pos="6262"/>
        </w:tabs>
        <w:ind w:left="6262" w:hanging="180"/>
      </w:pPr>
    </w:lvl>
  </w:abstractNum>
  <w:abstractNum w:abstractNumId="19" w15:restartNumberingAfterBreak="0">
    <w:nsid w:val="2DD57ADF"/>
    <w:multiLevelType w:val="hybridMultilevel"/>
    <w:tmpl w:val="FCB8B34C"/>
    <w:lvl w:ilvl="0" w:tplc="B7A021F8">
      <w:start w:val="1"/>
      <w:numFmt w:val="decimal"/>
      <w:lvlText w:val="%1."/>
      <w:lvlJc w:val="left"/>
      <w:pPr>
        <w:tabs>
          <w:tab w:val="num" w:pos="1080"/>
        </w:tabs>
        <w:ind w:left="1080" w:hanging="360"/>
      </w:pPr>
      <w:rPr>
        <w:sz w:val="24"/>
        <w:szCs w:val="24"/>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0" w15:restartNumberingAfterBreak="0">
    <w:nsid w:val="2F1032C5"/>
    <w:multiLevelType w:val="hybridMultilevel"/>
    <w:tmpl w:val="7B6421E8"/>
    <w:lvl w:ilvl="0" w:tplc="43487268">
      <w:start w:val="9"/>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21" w15:restartNumberingAfterBreak="0">
    <w:nsid w:val="32231E03"/>
    <w:multiLevelType w:val="hybridMultilevel"/>
    <w:tmpl w:val="32D47960"/>
    <w:lvl w:ilvl="0" w:tplc="04270001">
      <w:start w:val="1"/>
      <w:numFmt w:val="bullet"/>
      <w:lvlText w:val=""/>
      <w:lvlJc w:val="left"/>
      <w:pPr>
        <w:tabs>
          <w:tab w:val="num" w:pos="1287"/>
        </w:tabs>
        <w:ind w:left="1287" w:hanging="360"/>
      </w:pPr>
      <w:rPr>
        <w:rFonts w:ascii="Symbol" w:hAnsi="Symbol" w:hint="default"/>
      </w:rPr>
    </w:lvl>
    <w:lvl w:ilvl="1" w:tplc="04270003" w:tentative="1">
      <w:start w:val="1"/>
      <w:numFmt w:val="bullet"/>
      <w:lvlText w:val="o"/>
      <w:lvlJc w:val="left"/>
      <w:pPr>
        <w:tabs>
          <w:tab w:val="num" w:pos="2007"/>
        </w:tabs>
        <w:ind w:left="2007" w:hanging="360"/>
      </w:pPr>
      <w:rPr>
        <w:rFonts w:ascii="Courier New" w:hAnsi="Courier New" w:cs="Courier New" w:hint="default"/>
      </w:rPr>
    </w:lvl>
    <w:lvl w:ilvl="2" w:tplc="04270005" w:tentative="1">
      <w:start w:val="1"/>
      <w:numFmt w:val="bullet"/>
      <w:lvlText w:val=""/>
      <w:lvlJc w:val="left"/>
      <w:pPr>
        <w:tabs>
          <w:tab w:val="num" w:pos="2727"/>
        </w:tabs>
        <w:ind w:left="2727" w:hanging="360"/>
      </w:pPr>
      <w:rPr>
        <w:rFonts w:ascii="Wingdings" w:hAnsi="Wingdings" w:hint="default"/>
      </w:rPr>
    </w:lvl>
    <w:lvl w:ilvl="3" w:tplc="04270001" w:tentative="1">
      <w:start w:val="1"/>
      <w:numFmt w:val="bullet"/>
      <w:lvlText w:val=""/>
      <w:lvlJc w:val="left"/>
      <w:pPr>
        <w:tabs>
          <w:tab w:val="num" w:pos="3447"/>
        </w:tabs>
        <w:ind w:left="3447" w:hanging="360"/>
      </w:pPr>
      <w:rPr>
        <w:rFonts w:ascii="Symbol" w:hAnsi="Symbol" w:hint="default"/>
      </w:rPr>
    </w:lvl>
    <w:lvl w:ilvl="4" w:tplc="04270003" w:tentative="1">
      <w:start w:val="1"/>
      <w:numFmt w:val="bullet"/>
      <w:lvlText w:val="o"/>
      <w:lvlJc w:val="left"/>
      <w:pPr>
        <w:tabs>
          <w:tab w:val="num" w:pos="4167"/>
        </w:tabs>
        <w:ind w:left="4167" w:hanging="360"/>
      </w:pPr>
      <w:rPr>
        <w:rFonts w:ascii="Courier New" w:hAnsi="Courier New" w:cs="Courier New" w:hint="default"/>
      </w:rPr>
    </w:lvl>
    <w:lvl w:ilvl="5" w:tplc="04270005" w:tentative="1">
      <w:start w:val="1"/>
      <w:numFmt w:val="bullet"/>
      <w:lvlText w:val=""/>
      <w:lvlJc w:val="left"/>
      <w:pPr>
        <w:tabs>
          <w:tab w:val="num" w:pos="4887"/>
        </w:tabs>
        <w:ind w:left="4887" w:hanging="360"/>
      </w:pPr>
      <w:rPr>
        <w:rFonts w:ascii="Wingdings" w:hAnsi="Wingdings" w:hint="default"/>
      </w:rPr>
    </w:lvl>
    <w:lvl w:ilvl="6" w:tplc="04270001" w:tentative="1">
      <w:start w:val="1"/>
      <w:numFmt w:val="bullet"/>
      <w:lvlText w:val=""/>
      <w:lvlJc w:val="left"/>
      <w:pPr>
        <w:tabs>
          <w:tab w:val="num" w:pos="5607"/>
        </w:tabs>
        <w:ind w:left="5607" w:hanging="360"/>
      </w:pPr>
      <w:rPr>
        <w:rFonts w:ascii="Symbol" w:hAnsi="Symbol" w:hint="default"/>
      </w:rPr>
    </w:lvl>
    <w:lvl w:ilvl="7" w:tplc="04270003" w:tentative="1">
      <w:start w:val="1"/>
      <w:numFmt w:val="bullet"/>
      <w:lvlText w:val="o"/>
      <w:lvlJc w:val="left"/>
      <w:pPr>
        <w:tabs>
          <w:tab w:val="num" w:pos="6327"/>
        </w:tabs>
        <w:ind w:left="6327" w:hanging="360"/>
      </w:pPr>
      <w:rPr>
        <w:rFonts w:ascii="Courier New" w:hAnsi="Courier New" w:cs="Courier New" w:hint="default"/>
      </w:rPr>
    </w:lvl>
    <w:lvl w:ilvl="8" w:tplc="0427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36176120"/>
    <w:multiLevelType w:val="multilevel"/>
    <w:tmpl w:val="B2866306"/>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3A080F6A"/>
    <w:multiLevelType w:val="hybridMultilevel"/>
    <w:tmpl w:val="20886CC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4" w15:restartNumberingAfterBreak="0">
    <w:nsid w:val="3B4E5E79"/>
    <w:multiLevelType w:val="hybridMultilevel"/>
    <w:tmpl w:val="6A34B182"/>
    <w:lvl w:ilvl="0" w:tplc="889C5C9C">
      <w:start w:val="2"/>
      <w:numFmt w:val="decimal"/>
      <w:lvlText w:val="%1."/>
      <w:lvlJc w:val="left"/>
      <w:pPr>
        <w:tabs>
          <w:tab w:val="num" w:pos="927"/>
        </w:tabs>
        <w:ind w:left="927" w:hanging="360"/>
      </w:pPr>
      <w:rPr>
        <w:rFonts w:hint="default"/>
        <w:sz w:val="22"/>
      </w:rPr>
    </w:lvl>
    <w:lvl w:ilvl="1" w:tplc="04270019" w:tentative="1">
      <w:start w:val="1"/>
      <w:numFmt w:val="lowerLetter"/>
      <w:lvlText w:val="%2."/>
      <w:lvlJc w:val="left"/>
      <w:pPr>
        <w:tabs>
          <w:tab w:val="num" w:pos="1647"/>
        </w:tabs>
        <w:ind w:left="1647" w:hanging="360"/>
      </w:pPr>
    </w:lvl>
    <w:lvl w:ilvl="2" w:tplc="0427001B" w:tentative="1">
      <w:start w:val="1"/>
      <w:numFmt w:val="lowerRoman"/>
      <w:lvlText w:val="%3."/>
      <w:lvlJc w:val="right"/>
      <w:pPr>
        <w:tabs>
          <w:tab w:val="num" w:pos="2367"/>
        </w:tabs>
        <w:ind w:left="2367" w:hanging="180"/>
      </w:pPr>
    </w:lvl>
    <w:lvl w:ilvl="3" w:tplc="0427000F" w:tentative="1">
      <w:start w:val="1"/>
      <w:numFmt w:val="decimal"/>
      <w:lvlText w:val="%4."/>
      <w:lvlJc w:val="left"/>
      <w:pPr>
        <w:tabs>
          <w:tab w:val="num" w:pos="3087"/>
        </w:tabs>
        <w:ind w:left="3087" w:hanging="360"/>
      </w:pPr>
    </w:lvl>
    <w:lvl w:ilvl="4" w:tplc="04270019" w:tentative="1">
      <w:start w:val="1"/>
      <w:numFmt w:val="lowerLetter"/>
      <w:lvlText w:val="%5."/>
      <w:lvlJc w:val="left"/>
      <w:pPr>
        <w:tabs>
          <w:tab w:val="num" w:pos="3807"/>
        </w:tabs>
        <w:ind w:left="3807" w:hanging="360"/>
      </w:pPr>
    </w:lvl>
    <w:lvl w:ilvl="5" w:tplc="0427001B" w:tentative="1">
      <w:start w:val="1"/>
      <w:numFmt w:val="lowerRoman"/>
      <w:lvlText w:val="%6."/>
      <w:lvlJc w:val="right"/>
      <w:pPr>
        <w:tabs>
          <w:tab w:val="num" w:pos="4527"/>
        </w:tabs>
        <w:ind w:left="4527" w:hanging="180"/>
      </w:pPr>
    </w:lvl>
    <w:lvl w:ilvl="6" w:tplc="0427000F" w:tentative="1">
      <w:start w:val="1"/>
      <w:numFmt w:val="decimal"/>
      <w:lvlText w:val="%7."/>
      <w:lvlJc w:val="left"/>
      <w:pPr>
        <w:tabs>
          <w:tab w:val="num" w:pos="5247"/>
        </w:tabs>
        <w:ind w:left="5247" w:hanging="360"/>
      </w:pPr>
    </w:lvl>
    <w:lvl w:ilvl="7" w:tplc="04270019" w:tentative="1">
      <w:start w:val="1"/>
      <w:numFmt w:val="lowerLetter"/>
      <w:lvlText w:val="%8."/>
      <w:lvlJc w:val="left"/>
      <w:pPr>
        <w:tabs>
          <w:tab w:val="num" w:pos="5967"/>
        </w:tabs>
        <w:ind w:left="5967" w:hanging="360"/>
      </w:pPr>
    </w:lvl>
    <w:lvl w:ilvl="8" w:tplc="0427001B" w:tentative="1">
      <w:start w:val="1"/>
      <w:numFmt w:val="lowerRoman"/>
      <w:lvlText w:val="%9."/>
      <w:lvlJc w:val="right"/>
      <w:pPr>
        <w:tabs>
          <w:tab w:val="num" w:pos="6687"/>
        </w:tabs>
        <w:ind w:left="6687" w:hanging="180"/>
      </w:pPr>
    </w:lvl>
  </w:abstractNum>
  <w:abstractNum w:abstractNumId="25" w15:restartNumberingAfterBreak="0">
    <w:nsid w:val="46F27FC5"/>
    <w:multiLevelType w:val="multilevel"/>
    <w:tmpl w:val="ED824046"/>
    <w:lvl w:ilvl="0">
      <w:start w:val="1"/>
      <w:numFmt w:val="decimal"/>
      <w:pStyle w:val="finmingeneral"/>
      <w:lvlText w:val="%1."/>
      <w:lvlJc w:val="left"/>
      <w:pPr>
        <w:tabs>
          <w:tab w:val="num" w:pos="717"/>
        </w:tabs>
        <w:ind w:left="717" w:hanging="360"/>
      </w:pPr>
      <w:rPr>
        <w:rFonts w:hint="default"/>
        <w:sz w:val="24"/>
        <w:szCs w:val="24"/>
      </w:rPr>
    </w:lvl>
    <w:lvl w:ilvl="1">
      <w:start w:val="1"/>
      <w:numFmt w:val="decimal"/>
      <w:pStyle w:val="finminsub1"/>
      <w:lvlText w:val="%1.%2."/>
      <w:lvlJc w:val="left"/>
      <w:pPr>
        <w:tabs>
          <w:tab w:val="num" w:pos="1149"/>
        </w:tabs>
        <w:ind w:left="1149" w:hanging="432"/>
      </w:pPr>
      <w:rPr>
        <w:rFonts w:hint="default"/>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26" w15:restartNumberingAfterBreak="0">
    <w:nsid w:val="478A44F4"/>
    <w:multiLevelType w:val="hybridMultilevel"/>
    <w:tmpl w:val="C0C4B7E6"/>
    <w:lvl w:ilvl="0" w:tplc="E0A6F59A">
      <w:start w:val="10"/>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27" w15:restartNumberingAfterBreak="0">
    <w:nsid w:val="4BFD6481"/>
    <w:multiLevelType w:val="hybridMultilevel"/>
    <w:tmpl w:val="72629058"/>
    <w:lvl w:ilvl="0" w:tplc="C6C881C2">
      <w:start w:val="13"/>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8" w15:restartNumberingAfterBreak="0">
    <w:nsid w:val="4CD378AF"/>
    <w:multiLevelType w:val="hybridMultilevel"/>
    <w:tmpl w:val="F12E14D6"/>
    <w:lvl w:ilvl="0" w:tplc="E0A6F59A">
      <w:start w:val="11"/>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29" w15:restartNumberingAfterBreak="0">
    <w:nsid w:val="4EE7497D"/>
    <w:multiLevelType w:val="hybridMultilevel"/>
    <w:tmpl w:val="25105994"/>
    <w:lvl w:ilvl="0" w:tplc="E0A6F59A">
      <w:start w:val="10"/>
      <w:numFmt w:val="decimal"/>
      <w:lvlText w:val="%1."/>
      <w:lvlJc w:val="left"/>
      <w:pPr>
        <w:tabs>
          <w:tab w:val="num" w:pos="1827"/>
        </w:tabs>
        <w:ind w:left="1827" w:hanging="360"/>
      </w:pPr>
      <w:rPr>
        <w:rFonts w:hint="default"/>
      </w:rPr>
    </w:lvl>
    <w:lvl w:ilvl="1" w:tplc="04270019" w:tentative="1">
      <w:start w:val="1"/>
      <w:numFmt w:val="lowerLetter"/>
      <w:lvlText w:val="%2."/>
      <w:lvlJc w:val="left"/>
      <w:pPr>
        <w:tabs>
          <w:tab w:val="num" w:pos="2007"/>
        </w:tabs>
        <w:ind w:left="2007" w:hanging="360"/>
      </w:pPr>
    </w:lvl>
    <w:lvl w:ilvl="2" w:tplc="0427001B" w:tentative="1">
      <w:start w:val="1"/>
      <w:numFmt w:val="lowerRoman"/>
      <w:lvlText w:val="%3."/>
      <w:lvlJc w:val="right"/>
      <w:pPr>
        <w:tabs>
          <w:tab w:val="num" w:pos="2727"/>
        </w:tabs>
        <w:ind w:left="2727" w:hanging="180"/>
      </w:pPr>
    </w:lvl>
    <w:lvl w:ilvl="3" w:tplc="0427000F" w:tentative="1">
      <w:start w:val="1"/>
      <w:numFmt w:val="decimal"/>
      <w:lvlText w:val="%4."/>
      <w:lvlJc w:val="left"/>
      <w:pPr>
        <w:tabs>
          <w:tab w:val="num" w:pos="3447"/>
        </w:tabs>
        <w:ind w:left="3447" w:hanging="360"/>
      </w:pPr>
    </w:lvl>
    <w:lvl w:ilvl="4" w:tplc="04270019" w:tentative="1">
      <w:start w:val="1"/>
      <w:numFmt w:val="lowerLetter"/>
      <w:lvlText w:val="%5."/>
      <w:lvlJc w:val="left"/>
      <w:pPr>
        <w:tabs>
          <w:tab w:val="num" w:pos="4167"/>
        </w:tabs>
        <w:ind w:left="4167" w:hanging="360"/>
      </w:pPr>
    </w:lvl>
    <w:lvl w:ilvl="5" w:tplc="0427001B" w:tentative="1">
      <w:start w:val="1"/>
      <w:numFmt w:val="lowerRoman"/>
      <w:lvlText w:val="%6."/>
      <w:lvlJc w:val="right"/>
      <w:pPr>
        <w:tabs>
          <w:tab w:val="num" w:pos="4887"/>
        </w:tabs>
        <w:ind w:left="4887" w:hanging="180"/>
      </w:pPr>
    </w:lvl>
    <w:lvl w:ilvl="6" w:tplc="0427000F" w:tentative="1">
      <w:start w:val="1"/>
      <w:numFmt w:val="decimal"/>
      <w:lvlText w:val="%7."/>
      <w:lvlJc w:val="left"/>
      <w:pPr>
        <w:tabs>
          <w:tab w:val="num" w:pos="5607"/>
        </w:tabs>
        <w:ind w:left="5607" w:hanging="360"/>
      </w:pPr>
    </w:lvl>
    <w:lvl w:ilvl="7" w:tplc="04270019" w:tentative="1">
      <w:start w:val="1"/>
      <w:numFmt w:val="lowerLetter"/>
      <w:lvlText w:val="%8."/>
      <w:lvlJc w:val="left"/>
      <w:pPr>
        <w:tabs>
          <w:tab w:val="num" w:pos="6327"/>
        </w:tabs>
        <w:ind w:left="6327" w:hanging="360"/>
      </w:pPr>
    </w:lvl>
    <w:lvl w:ilvl="8" w:tplc="0427001B" w:tentative="1">
      <w:start w:val="1"/>
      <w:numFmt w:val="lowerRoman"/>
      <w:lvlText w:val="%9."/>
      <w:lvlJc w:val="right"/>
      <w:pPr>
        <w:tabs>
          <w:tab w:val="num" w:pos="7047"/>
        </w:tabs>
        <w:ind w:left="7047" w:hanging="180"/>
      </w:pPr>
    </w:lvl>
  </w:abstractNum>
  <w:abstractNum w:abstractNumId="30" w15:restartNumberingAfterBreak="0">
    <w:nsid w:val="4F5E09CE"/>
    <w:multiLevelType w:val="hybridMultilevel"/>
    <w:tmpl w:val="A1F82AA2"/>
    <w:lvl w:ilvl="0" w:tplc="2DA09A72">
      <w:start w:val="6"/>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31" w15:restartNumberingAfterBreak="0">
    <w:nsid w:val="5A106AD3"/>
    <w:multiLevelType w:val="hybridMultilevel"/>
    <w:tmpl w:val="4D02C966"/>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2" w15:restartNumberingAfterBreak="0">
    <w:nsid w:val="5C310132"/>
    <w:multiLevelType w:val="hybridMultilevel"/>
    <w:tmpl w:val="785AB94C"/>
    <w:lvl w:ilvl="0" w:tplc="7D92B1A6">
      <w:start w:val="7"/>
      <w:numFmt w:val="bullet"/>
      <w:lvlText w:val="-"/>
      <w:lvlJc w:val="left"/>
      <w:pPr>
        <w:tabs>
          <w:tab w:val="num" w:pos="1680"/>
        </w:tabs>
        <w:ind w:left="1680" w:hanging="360"/>
      </w:pPr>
      <w:rPr>
        <w:rFonts w:ascii="Times New Roman" w:eastAsia="Times New Roman" w:hAnsi="Times New Roman" w:cs="Times New Roman" w:hint="default"/>
      </w:rPr>
    </w:lvl>
    <w:lvl w:ilvl="1" w:tplc="04270003" w:tentative="1">
      <w:start w:val="1"/>
      <w:numFmt w:val="bullet"/>
      <w:lvlText w:val="o"/>
      <w:lvlJc w:val="left"/>
      <w:pPr>
        <w:tabs>
          <w:tab w:val="num" w:pos="2040"/>
        </w:tabs>
        <w:ind w:left="2040" w:hanging="360"/>
      </w:pPr>
      <w:rPr>
        <w:rFonts w:ascii="Courier New" w:hAnsi="Courier New" w:cs="Courier New" w:hint="default"/>
      </w:rPr>
    </w:lvl>
    <w:lvl w:ilvl="2" w:tplc="04270005" w:tentative="1">
      <w:start w:val="1"/>
      <w:numFmt w:val="bullet"/>
      <w:lvlText w:val=""/>
      <w:lvlJc w:val="left"/>
      <w:pPr>
        <w:tabs>
          <w:tab w:val="num" w:pos="2760"/>
        </w:tabs>
        <w:ind w:left="2760" w:hanging="360"/>
      </w:pPr>
      <w:rPr>
        <w:rFonts w:ascii="Wingdings" w:hAnsi="Wingdings" w:hint="default"/>
      </w:rPr>
    </w:lvl>
    <w:lvl w:ilvl="3" w:tplc="04270001" w:tentative="1">
      <w:start w:val="1"/>
      <w:numFmt w:val="bullet"/>
      <w:lvlText w:val=""/>
      <w:lvlJc w:val="left"/>
      <w:pPr>
        <w:tabs>
          <w:tab w:val="num" w:pos="3480"/>
        </w:tabs>
        <w:ind w:left="3480" w:hanging="360"/>
      </w:pPr>
      <w:rPr>
        <w:rFonts w:ascii="Symbol" w:hAnsi="Symbol" w:hint="default"/>
      </w:rPr>
    </w:lvl>
    <w:lvl w:ilvl="4" w:tplc="04270003" w:tentative="1">
      <w:start w:val="1"/>
      <w:numFmt w:val="bullet"/>
      <w:lvlText w:val="o"/>
      <w:lvlJc w:val="left"/>
      <w:pPr>
        <w:tabs>
          <w:tab w:val="num" w:pos="4200"/>
        </w:tabs>
        <w:ind w:left="4200" w:hanging="360"/>
      </w:pPr>
      <w:rPr>
        <w:rFonts w:ascii="Courier New" w:hAnsi="Courier New" w:cs="Courier New" w:hint="default"/>
      </w:rPr>
    </w:lvl>
    <w:lvl w:ilvl="5" w:tplc="04270005" w:tentative="1">
      <w:start w:val="1"/>
      <w:numFmt w:val="bullet"/>
      <w:lvlText w:val=""/>
      <w:lvlJc w:val="left"/>
      <w:pPr>
        <w:tabs>
          <w:tab w:val="num" w:pos="4920"/>
        </w:tabs>
        <w:ind w:left="4920" w:hanging="360"/>
      </w:pPr>
      <w:rPr>
        <w:rFonts w:ascii="Wingdings" w:hAnsi="Wingdings" w:hint="default"/>
      </w:rPr>
    </w:lvl>
    <w:lvl w:ilvl="6" w:tplc="04270001" w:tentative="1">
      <w:start w:val="1"/>
      <w:numFmt w:val="bullet"/>
      <w:lvlText w:val=""/>
      <w:lvlJc w:val="left"/>
      <w:pPr>
        <w:tabs>
          <w:tab w:val="num" w:pos="5640"/>
        </w:tabs>
        <w:ind w:left="5640" w:hanging="360"/>
      </w:pPr>
      <w:rPr>
        <w:rFonts w:ascii="Symbol" w:hAnsi="Symbol" w:hint="default"/>
      </w:rPr>
    </w:lvl>
    <w:lvl w:ilvl="7" w:tplc="04270003" w:tentative="1">
      <w:start w:val="1"/>
      <w:numFmt w:val="bullet"/>
      <w:lvlText w:val="o"/>
      <w:lvlJc w:val="left"/>
      <w:pPr>
        <w:tabs>
          <w:tab w:val="num" w:pos="6360"/>
        </w:tabs>
        <w:ind w:left="6360" w:hanging="360"/>
      </w:pPr>
      <w:rPr>
        <w:rFonts w:ascii="Courier New" w:hAnsi="Courier New" w:cs="Courier New" w:hint="default"/>
      </w:rPr>
    </w:lvl>
    <w:lvl w:ilvl="8" w:tplc="04270005" w:tentative="1">
      <w:start w:val="1"/>
      <w:numFmt w:val="bullet"/>
      <w:lvlText w:val=""/>
      <w:lvlJc w:val="left"/>
      <w:pPr>
        <w:tabs>
          <w:tab w:val="num" w:pos="7080"/>
        </w:tabs>
        <w:ind w:left="7080" w:hanging="360"/>
      </w:pPr>
      <w:rPr>
        <w:rFonts w:ascii="Wingdings" w:hAnsi="Wingdings" w:hint="default"/>
      </w:rPr>
    </w:lvl>
  </w:abstractNum>
  <w:abstractNum w:abstractNumId="33" w15:restartNumberingAfterBreak="0">
    <w:nsid w:val="5E373DE7"/>
    <w:multiLevelType w:val="hybridMultilevel"/>
    <w:tmpl w:val="0046FF28"/>
    <w:lvl w:ilvl="0" w:tplc="7D92B1A6">
      <w:start w:val="7"/>
      <w:numFmt w:val="bullet"/>
      <w:lvlText w:val="-"/>
      <w:lvlJc w:val="left"/>
      <w:pPr>
        <w:tabs>
          <w:tab w:val="num" w:pos="1620"/>
        </w:tabs>
        <w:ind w:left="1620" w:hanging="360"/>
      </w:pPr>
      <w:rPr>
        <w:rFonts w:ascii="Times New Roman" w:eastAsia="Times New Roman" w:hAnsi="Times New Roman" w:cs="Times New Roman" w:hint="default"/>
      </w:rPr>
    </w:lvl>
    <w:lvl w:ilvl="1" w:tplc="04270003" w:tentative="1">
      <w:start w:val="1"/>
      <w:numFmt w:val="bullet"/>
      <w:lvlText w:val="o"/>
      <w:lvlJc w:val="left"/>
      <w:pPr>
        <w:tabs>
          <w:tab w:val="num" w:pos="1980"/>
        </w:tabs>
        <w:ind w:left="1980" w:hanging="360"/>
      </w:pPr>
      <w:rPr>
        <w:rFonts w:ascii="Courier New" w:hAnsi="Courier New" w:cs="Courier New" w:hint="default"/>
      </w:rPr>
    </w:lvl>
    <w:lvl w:ilvl="2" w:tplc="04270005" w:tentative="1">
      <w:start w:val="1"/>
      <w:numFmt w:val="bullet"/>
      <w:lvlText w:val=""/>
      <w:lvlJc w:val="left"/>
      <w:pPr>
        <w:tabs>
          <w:tab w:val="num" w:pos="2700"/>
        </w:tabs>
        <w:ind w:left="2700" w:hanging="360"/>
      </w:pPr>
      <w:rPr>
        <w:rFonts w:ascii="Wingdings" w:hAnsi="Wingdings" w:hint="default"/>
      </w:rPr>
    </w:lvl>
    <w:lvl w:ilvl="3" w:tplc="04270001" w:tentative="1">
      <w:start w:val="1"/>
      <w:numFmt w:val="bullet"/>
      <w:lvlText w:val=""/>
      <w:lvlJc w:val="left"/>
      <w:pPr>
        <w:tabs>
          <w:tab w:val="num" w:pos="3420"/>
        </w:tabs>
        <w:ind w:left="3420" w:hanging="360"/>
      </w:pPr>
      <w:rPr>
        <w:rFonts w:ascii="Symbol" w:hAnsi="Symbol" w:hint="default"/>
      </w:rPr>
    </w:lvl>
    <w:lvl w:ilvl="4" w:tplc="04270003" w:tentative="1">
      <w:start w:val="1"/>
      <w:numFmt w:val="bullet"/>
      <w:lvlText w:val="o"/>
      <w:lvlJc w:val="left"/>
      <w:pPr>
        <w:tabs>
          <w:tab w:val="num" w:pos="4140"/>
        </w:tabs>
        <w:ind w:left="4140" w:hanging="360"/>
      </w:pPr>
      <w:rPr>
        <w:rFonts w:ascii="Courier New" w:hAnsi="Courier New" w:cs="Courier New" w:hint="default"/>
      </w:rPr>
    </w:lvl>
    <w:lvl w:ilvl="5" w:tplc="04270005" w:tentative="1">
      <w:start w:val="1"/>
      <w:numFmt w:val="bullet"/>
      <w:lvlText w:val=""/>
      <w:lvlJc w:val="left"/>
      <w:pPr>
        <w:tabs>
          <w:tab w:val="num" w:pos="4860"/>
        </w:tabs>
        <w:ind w:left="4860" w:hanging="360"/>
      </w:pPr>
      <w:rPr>
        <w:rFonts w:ascii="Wingdings" w:hAnsi="Wingdings" w:hint="default"/>
      </w:rPr>
    </w:lvl>
    <w:lvl w:ilvl="6" w:tplc="04270001" w:tentative="1">
      <w:start w:val="1"/>
      <w:numFmt w:val="bullet"/>
      <w:lvlText w:val=""/>
      <w:lvlJc w:val="left"/>
      <w:pPr>
        <w:tabs>
          <w:tab w:val="num" w:pos="5580"/>
        </w:tabs>
        <w:ind w:left="5580" w:hanging="360"/>
      </w:pPr>
      <w:rPr>
        <w:rFonts w:ascii="Symbol" w:hAnsi="Symbol" w:hint="default"/>
      </w:rPr>
    </w:lvl>
    <w:lvl w:ilvl="7" w:tplc="04270003" w:tentative="1">
      <w:start w:val="1"/>
      <w:numFmt w:val="bullet"/>
      <w:lvlText w:val="o"/>
      <w:lvlJc w:val="left"/>
      <w:pPr>
        <w:tabs>
          <w:tab w:val="num" w:pos="6300"/>
        </w:tabs>
        <w:ind w:left="6300" w:hanging="360"/>
      </w:pPr>
      <w:rPr>
        <w:rFonts w:ascii="Courier New" w:hAnsi="Courier New" w:cs="Courier New" w:hint="default"/>
      </w:rPr>
    </w:lvl>
    <w:lvl w:ilvl="8" w:tplc="04270005" w:tentative="1">
      <w:start w:val="1"/>
      <w:numFmt w:val="bullet"/>
      <w:lvlText w:val=""/>
      <w:lvlJc w:val="left"/>
      <w:pPr>
        <w:tabs>
          <w:tab w:val="num" w:pos="7020"/>
        </w:tabs>
        <w:ind w:left="7020" w:hanging="360"/>
      </w:pPr>
      <w:rPr>
        <w:rFonts w:ascii="Wingdings" w:hAnsi="Wingdings" w:hint="default"/>
      </w:rPr>
    </w:lvl>
  </w:abstractNum>
  <w:abstractNum w:abstractNumId="34" w15:restartNumberingAfterBreak="0">
    <w:nsid w:val="615F3B37"/>
    <w:multiLevelType w:val="hybridMultilevel"/>
    <w:tmpl w:val="38EE77BC"/>
    <w:lvl w:ilvl="0" w:tplc="43940D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192C85"/>
    <w:multiLevelType w:val="hybridMultilevel"/>
    <w:tmpl w:val="BDF0499E"/>
    <w:lvl w:ilvl="0" w:tplc="04270001">
      <w:start w:val="1"/>
      <w:numFmt w:val="bullet"/>
      <w:lvlText w:val=""/>
      <w:lvlJc w:val="left"/>
      <w:pPr>
        <w:tabs>
          <w:tab w:val="num" w:pos="1287"/>
        </w:tabs>
        <w:ind w:left="1287" w:hanging="360"/>
      </w:pPr>
      <w:rPr>
        <w:rFonts w:ascii="Symbol" w:hAnsi="Symbol" w:hint="default"/>
      </w:rPr>
    </w:lvl>
    <w:lvl w:ilvl="1" w:tplc="04270003" w:tentative="1">
      <w:start w:val="1"/>
      <w:numFmt w:val="bullet"/>
      <w:lvlText w:val="o"/>
      <w:lvlJc w:val="left"/>
      <w:pPr>
        <w:tabs>
          <w:tab w:val="num" w:pos="2007"/>
        </w:tabs>
        <w:ind w:left="2007" w:hanging="360"/>
      </w:pPr>
      <w:rPr>
        <w:rFonts w:ascii="Courier New" w:hAnsi="Courier New" w:cs="Courier New" w:hint="default"/>
      </w:rPr>
    </w:lvl>
    <w:lvl w:ilvl="2" w:tplc="04270005" w:tentative="1">
      <w:start w:val="1"/>
      <w:numFmt w:val="bullet"/>
      <w:lvlText w:val=""/>
      <w:lvlJc w:val="left"/>
      <w:pPr>
        <w:tabs>
          <w:tab w:val="num" w:pos="2727"/>
        </w:tabs>
        <w:ind w:left="2727" w:hanging="360"/>
      </w:pPr>
      <w:rPr>
        <w:rFonts w:ascii="Wingdings" w:hAnsi="Wingdings" w:hint="default"/>
      </w:rPr>
    </w:lvl>
    <w:lvl w:ilvl="3" w:tplc="04270001" w:tentative="1">
      <w:start w:val="1"/>
      <w:numFmt w:val="bullet"/>
      <w:lvlText w:val=""/>
      <w:lvlJc w:val="left"/>
      <w:pPr>
        <w:tabs>
          <w:tab w:val="num" w:pos="3447"/>
        </w:tabs>
        <w:ind w:left="3447" w:hanging="360"/>
      </w:pPr>
      <w:rPr>
        <w:rFonts w:ascii="Symbol" w:hAnsi="Symbol" w:hint="default"/>
      </w:rPr>
    </w:lvl>
    <w:lvl w:ilvl="4" w:tplc="04270003" w:tentative="1">
      <w:start w:val="1"/>
      <w:numFmt w:val="bullet"/>
      <w:lvlText w:val="o"/>
      <w:lvlJc w:val="left"/>
      <w:pPr>
        <w:tabs>
          <w:tab w:val="num" w:pos="4167"/>
        </w:tabs>
        <w:ind w:left="4167" w:hanging="360"/>
      </w:pPr>
      <w:rPr>
        <w:rFonts w:ascii="Courier New" w:hAnsi="Courier New" w:cs="Courier New" w:hint="default"/>
      </w:rPr>
    </w:lvl>
    <w:lvl w:ilvl="5" w:tplc="04270005" w:tentative="1">
      <w:start w:val="1"/>
      <w:numFmt w:val="bullet"/>
      <w:lvlText w:val=""/>
      <w:lvlJc w:val="left"/>
      <w:pPr>
        <w:tabs>
          <w:tab w:val="num" w:pos="4887"/>
        </w:tabs>
        <w:ind w:left="4887" w:hanging="360"/>
      </w:pPr>
      <w:rPr>
        <w:rFonts w:ascii="Wingdings" w:hAnsi="Wingdings" w:hint="default"/>
      </w:rPr>
    </w:lvl>
    <w:lvl w:ilvl="6" w:tplc="04270001" w:tentative="1">
      <w:start w:val="1"/>
      <w:numFmt w:val="bullet"/>
      <w:lvlText w:val=""/>
      <w:lvlJc w:val="left"/>
      <w:pPr>
        <w:tabs>
          <w:tab w:val="num" w:pos="5607"/>
        </w:tabs>
        <w:ind w:left="5607" w:hanging="360"/>
      </w:pPr>
      <w:rPr>
        <w:rFonts w:ascii="Symbol" w:hAnsi="Symbol" w:hint="default"/>
      </w:rPr>
    </w:lvl>
    <w:lvl w:ilvl="7" w:tplc="04270003" w:tentative="1">
      <w:start w:val="1"/>
      <w:numFmt w:val="bullet"/>
      <w:lvlText w:val="o"/>
      <w:lvlJc w:val="left"/>
      <w:pPr>
        <w:tabs>
          <w:tab w:val="num" w:pos="6327"/>
        </w:tabs>
        <w:ind w:left="6327" w:hanging="360"/>
      </w:pPr>
      <w:rPr>
        <w:rFonts w:ascii="Courier New" w:hAnsi="Courier New" w:cs="Courier New" w:hint="default"/>
      </w:rPr>
    </w:lvl>
    <w:lvl w:ilvl="8" w:tplc="04270005" w:tentative="1">
      <w:start w:val="1"/>
      <w:numFmt w:val="bullet"/>
      <w:lvlText w:val=""/>
      <w:lvlJc w:val="left"/>
      <w:pPr>
        <w:tabs>
          <w:tab w:val="num" w:pos="7047"/>
        </w:tabs>
        <w:ind w:left="7047" w:hanging="360"/>
      </w:pPr>
      <w:rPr>
        <w:rFonts w:ascii="Wingdings" w:hAnsi="Wingdings" w:hint="default"/>
      </w:rPr>
    </w:lvl>
  </w:abstractNum>
  <w:abstractNum w:abstractNumId="36" w15:restartNumberingAfterBreak="0">
    <w:nsid w:val="682B7E00"/>
    <w:multiLevelType w:val="hybridMultilevel"/>
    <w:tmpl w:val="8B7A6F7A"/>
    <w:lvl w:ilvl="0" w:tplc="1B84DC86">
      <w:start w:val="4"/>
      <w:numFmt w:val="decimal"/>
      <w:lvlText w:val="%1."/>
      <w:lvlJc w:val="left"/>
      <w:pPr>
        <w:tabs>
          <w:tab w:val="num" w:pos="927"/>
        </w:tabs>
        <w:ind w:left="927" w:hanging="360"/>
      </w:pPr>
      <w:rPr>
        <w:rFonts w:hint="default"/>
        <w:sz w:val="22"/>
      </w:rPr>
    </w:lvl>
    <w:lvl w:ilvl="1" w:tplc="04270019" w:tentative="1">
      <w:start w:val="1"/>
      <w:numFmt w:val="lowerLetter"/>
      <w:lvlText w:val="%2."/>
      <w:lvlJc w:val="left"/>
      <w:pPr>
        <w:tabs>
          <w:tab w:val="num" w:pos="1647"/>
        </w:tabs>
        <w:ind w:left="1647" w:hanging="360"/>
      </w:pPr>
    </w:lvl>
    <w:lvl w:ilvl="2" w:tplc="0427001B" w:tentative="1">
      <w:start w:val="1"/>
      <w:numFmt w:val="lowerRoman"/>
      <w:lvlText w:val="%3."/>
      <w:lvlJc w:val="right"/>
      <w:pPr>
        <w:tabs>
          <w:tab w:val="num" w:pos="2367"/>
        </w:tabs>
        <w:ind w:left="2367" w:hanging="180"/>
      </w:pPr>
    </w:lvl>
    <w:lvl w:ilvl="3" w:tplc="0427000F" w:tentative="1">
      <w:start w:val="1"/>
      <w:numFmt w:val="decimal"/>
      <w:lvlText w:val="%4."/>
      <w:lvlJc w:val="left"/>
      <w:pPr>
        <w:tabs>
          <w:tab w:val="num" w:pos="3087"/>
        </w:tabs>
        <w:ind w:left="3087" w:hanging="360"/>
      </w:pPr>
    </w:lvl>
    <w:lvl w:ilvl="4" w:tplc="04270019" w:tentative="1">
      <w:start w:val="1"/>
      <w:numFmt w:val="lowerLetter"/>
      <w:lvlText w:val="%5."/>
      <w:lvlJc w:val="left"/>
      <w:pPr>
        <w:tabs>
          <w:tab w:val="num" w:pos="3807"/>
        </w:tabs>
        <w:ind w:left="3807" w:hanging="360"/>
      </w:pPr>
    </w:lvl>
    <w:lvl w:ilvl="5" w:tplc="0427001B" w:tentative="1">
      <w:start w:val="1"/>
      <w:numFmt w:val="lowerRoman"/>
      <w:lvlText w:val="%6."/>
      <w:lvlJc w:val="right"/>
      <w:pPr>
        <w:tabs>
          <w:tab w:val="num" w:pos="4527"/>
        </w:tabs>
        <w:ind w:left="4527" w:hanging="180"/>
      </w:pPr>
    </w:lvl>
    <w:lvl w:ilvl="6" w:tplc="0427000F" w:tentative="1">
      <w:start w:val="1"/>
      <w:numFmt w:val="decimal"/>
      <w:lvlText w:val="%7."/>
      <w:lvlJc w:val="left"/>
      <w:pPr>
        <w:tabs>
          <w:tab w:val="num" w:pos="5247"/>
        </w:tabs>
        <w:ind w:left="5247" w:hanging="360"/>
      </w:pPr>
    </w:lvl>
    <w:lvl w:ilvl="7" w:tplc="04270019" w:tentative="1">
      <w:start w:val="1"/>
      <w:numFmt w:val="lowerLetter"/>
      <w:lvlText w:val="%8."/>
      <w:lvlJc w:val="left"/>
      <w:pPr>
        <w:tabs>
          <w:tab w:val="num" w:pos="5967"/>
        </w:tabs>
        <w:ind w:left="5967" w:hanging="360"/>
      </w:pPr>
    </w:lvl>
    <w:lvl w:ilvl="8" w:tplc="0427001B" w:tentative="1">
      <w:start w:val="1"/>
      <w:numFmt w:val="lowerRoman"/>
      <w:lvlText w:val="%9."/>
      <w:lvlJc w:val="right"/>
      <w:pPr>
        <w:tabs>
          <w:tab w:val="num" w:pos="6687"/>
        </w:tabs>
        <w:ind w:left="6687" w:hanging="180"/>
      </w:pPr>
    </w:lvl>
  </w:abstractNum>
  <w:abstractNum w:abstractNumId="37" w15:restartNumberingAfterBreak="0">
    <w:nsid w:val="68D874BC"/>
    <w:multiLevelType w:val="hybridMultilevel"/>
    <w:tmpl w:val="4844CAE6"/>
    <w:lvl w:ilvl="0" w:tplc="0427000F">
      <w:start w:val="1"/>
      <w:numFmt w:val="decimal"/>
      <w:lvlText w:val="%1."/>
      <w:lvlJc w:val="left"/>
      <w:pPr>
        <w:tabs>
          <w:tab w:val="num" w:pos="1287"/>
        </w:tabs>
        <w:ind w:left="1287" w:hanging="360"/>
      </w:pPr>
    </w:lvl>
    <w:lvl w:ilvl="1" w:tplc="04270019" w:tentative="1">
      <w:start w:val="1"/>
      <w:numFmt w:val="lowerLetter"/>
      <w:lvlText w:val="%2."/>
      <w:lvlJc w:val="left"/>
      <w:pPr>
        <w:tabs>
          <w:tab w:val="num" w:pos="2007"/>
        </w:tabs>
        <w:ind w:left="2007" w:hanging="360"/>
      </w:pPr>
    </w:lvl>
    <w:lvl w:ilvl="2" w:tplc="0427001B" w:tentative="1">
      <w:start w:val="1"/>
      <w:numFmt w:val="lowerRoman"/>
      <w:lvlText w:val="%3."/>
      <w:lvlJc w:val="right"/>
      <w:pPr>
        <w:tabs>
          <w:tab w:val="num" w:pos="2727"/>
        </w:tabs>
        <w:ind w:left="2727" w:hanging="180"/>
      </w:pPr>
    </w:lvl>
    <w:lvl w:ilvl="3" w:tplc="0427000F" w:tentative="1">
      <w:start w:val="1"/>
      <w:numFmt w:val="decimal"/>
      <w:lvlText w:val="%4."/>
      <w:lvlJc w:val="left"/>
      <w:pPr>
        <w:tabs>
          <w:tab w:val="num" w:pos="3447"/>
        </w:tabs>
        <w:ind w:left="3447" w:hanging="360"/>
      </w:pPr>
    </w:lvl>
    <w:lvl w:ilvl="4" w:tplc="04270019" w:tentative="1">
      <w:start w:val="1"/>
      <w:numFmt w:val="lowerLetter"/>
      <w:lvlText w:val="%5."/>
      <w:lvlJc w:val="left"/>
      <w:pPr>
        <w:tabs>
          <w:tab w:val="num" w:pos="4167"/>
        </w:tabs>
        <w:ind w:left="4167" w:hanging="360"/>
      </w:pPr>
    </w:lvl>
    <w:lvl w:ilvl="5" w:tplc="0427001B" w:tentative="1">
      <w:start w:val="1"/>
      <w:numFmt w:val="lowerRoman"/>
      <w:lvlText w:val="%6."/>
      <w:lvlJc w:val="right"/>
      <w:pPr>
        <w:tabs>
          <w:tab w:val="num" w:pos="4887"/>
        </w:tabs>
        <w:ind w:left="4887" w:hanging="180"/>
      </w:pPr>
    </w:lvl>
    <w:lvl w:ilvl="6" w:tplc="0427000F" w:tentative="1">
      <w:start w:val="1"/>
      <w:numFmt w:val="decimal"/>
      <w:lvlText w:val="%7."/>
      <w:lvlJc w:val="left"/>
      <w:pPr>
        <w:tabs>
          <w:tab w:val="num" w:pos="5607"/>
        </w:tabs>
        <w:ind w:left="5607" w:hanging="360"/>
      </w:pPr>
    </w:lvl>
    <w:lvl w:ilvl="7" w:tplc="04270019" w:tentative="1">
      <w:start w:val="1"/>
      <w:numFmt w:val="lowerLetter"/>
      <w:lvlText w:val="%8."/>
      <w:lvlJc w:val="left"/>
      <w:pPr>
        <w:tabs>
          <w:tab w:val="num" w:pos="6327"/>
        </w:tabs>
        <w:ind w:left="6327" w:hanging="360"/>
      </w:pPr>
    </w:lvl>
    <w:lvl w:ilvl="8" w:tplc="0427001B" w:tentative="1">
      <w:start w:val="1"/>
      <w:numFmt w:val="lowerRoman"/>
      <w:lvlText w:val="%9."/>
      <w:lvlJc w:val="right"/>
      <w:pPr>
        <w:tabs>
          <w:tab w:val="num" w:pos="7047"/>
        </w:tabs>
        <w:ind w:left="7047" w:hanging="180"/>
      </w:pPr>
    </w:lvl>
  </w:abstractNum>
  <w:abstractNum w:abstractNumId="38" w15:restartNumberingAfterBreak="0">
    <w:nsid w:val="699B1CA3"/>
    <w:multiLevelType w:val="hybridMultilevel"/>
    <w:tmpl w:val="39A00566"/>
    <w:lvl w:ilvl="0" w:tplc="2D8E1B78">
      <w:start w:val="12"/>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9" w15:restartNumberingAfterBreak="0">
    <w:nsid w:val="6C497AD1"/>
    <w:multiLevelType w:val="hybridMultilevel"/>
    <w:tmpl w:val="05282B2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0" w15:restartNumberingAfterBreak="0">
    <w:nsid w:val="6CF95E3A"/>
    <w:multiLevelType w:val="hybridMultilevel"/>
    <w:tmpl w:val="63BA3340"/>
    <w:lvl w:ilvl="0" w:tplc="04270001">
      <w:start w:val="1"/>
      <w:numFmt w:val="bullet"/>
      <w:lvlText w:val=""/>
      <w:lvlJc w:val="left"/>
      <w:pPr>
        <w:tabs>
          <w:tab w:val="num" w:pos="1287"/>
        </w:tabs>
        <w:ind w:left="1287" w:hanging="360"/>
      </w:pPr>
      <w:rPr>
        <w:rFonts w:ascii="Symbol" w:hAnsi="Symbol" w:hint="default"/>
      </w:rPr>
    </w:lvl>
    <w:lvl w:ilvl="1" w:tplc="04270003" w:tentative="1">
      <w:start w:val="1"/>
      <w:numFmt w:val="bullet"/>
      <w:lvlText w:val="o"/>
      <w:lvlJc w:val="left"/>
      <w:pPr>
        <w:tabs>
          <w:tab w:val="num" w:pos="2007"/>
        </w:tabs>
        <w:ind w:left="2007" w:hanging="360"/>
      </w:pPr>
      <w:rPr>
        <w:rFonts w:ascii="Courier New" w:hAnsi="Courier New" w:cs="Courier New" w:hint="default"/>
      </w:rPr>
    </w:lvl>
    <w:lvl w:ilvl="2" w:tplc="04270005" w:tentative="1">
      <w:start w:val="1"/>
      <w:numFmt w:val="bullet"/>
      <w:lvlText w:val=""/>
      <w:lvlJc w:val="left"/>
      <w:pPr>
        <w:tabs>
          <w:tab w:val="num" w:pos="2727"/>
        </w:tabs>
        <w:ind w:left="2727" w:hanging="360"/>
      </w:pPr>
      <w:rPr>
        <w:rFonts w:ascii="Wingdings" w:hAnsi="Wingdings" w:hint="default"/>
      </w:rPr>
    </w:lvl>
    <w:lvl w:ilvl="3" w:tplc="04270001" w:tentative="1">
      <w:start w:val="1"/>
      <w:numFmt w:val="bullet"/>
      <w:lvlText w:val=""/>
      <w:lvlJc w:val="left"/>
      <w:pPr>
        <w:tabs>
          <w:tab w:val="num" w:pos="3447"/>
        </w:tabs>
        <w:ind w:left="3447" w:hanging="360"/>
      </w:pPr>
      <w:rPr>
        <w:rFonts w:ascii="Symbol" w:hAnsi="Symbol" w:hint="default"/>
      </w:rPr>
    </w:lvl>
    <w:lvl w:ilvl="4" w:tplc="04270003" w:tentative="1">
      <w:start w:val="1"/>
      <w:numFmt w:val="bullet"/>
      <w:lvlText w:val="o"/>
      <w:lvlJc w:val="left"/>
      <w:pPr>
        <w:tabs>
          <w:tab w:val="num" w:pos="4167"/>
        </w:tabs>
        <w:ind w:left="4167" w:hanging="360"/>
      </w:pPr>
      <w:rPr>
        <w:rFonts w:ascii="Courier New" w:hAnsi="Courier New" w:cs="Courier New" w:hint="default"/>
      </w:rPr>
    </w:lvl>
    <w:lvl w:ilvl="5" w:tplc="04270005" w:tentative="1">
      <w:start w:val="1"/>
      <w:numFmt w:val="bullet"/>
      <w:lvlText w:val=""/>
      <w:lvlJc w:val="left"/>
      <w:pPr>
        <w:tabs>
          <w:tab w:val="num" w:pos="4887"/>
        </w:tabs>
        <w:ind w:left="4887" w:hanging="360"/>
      </w:pPr>
      <w:rPr>
        <w:rFonts w:ascii="Wingdings" w:hAnsi="Wingdings" w:hint="default"/>
      </w:rPr>
    </w:lvl>
    <w:lvl w:ilvl="6" w:tplc="04270001" w:tentative="1">
      <w:start w:val="1"/>
      <w:numFmt w:val="bullet"/>
      <w:lvlText w:val=""/>
      <w:lvlJc w:val="left"/>
      <w:pPr>
        <w:tabs>
          <w:tab w:val="num" w:pos="5607"/>
        </w:tabs>
        <w:ind w:left="5607" w:hanging="360"/>
      </w:pPr>
      <w:rPr>
        <w:rFonts w:ascii="Symbol" w:hAnsi="Symbol" w:hint="default"/>
      </w:rPr>
    </w:lvl>
    <w:lvl w:ilvl="7" w:tplc="04270003" w:tentative="1">
      <w:start w:val="1"/>
      <w:numFmt w:val="bullet"/>
      <w:lvlText w:val="o"/>
      <w:lvlJc w:val="left"/>
      <w:pPr>
        <w:tabs>
          <w:tab w:val="num" w:pos="6327"/>
        </w:tabs>
        <w:ind w:left="6327" w:hanging="360"/>
      </w:pPr>
      <w:rPr>
        <w:rFonts w:ascii="Courier New" w:hAnsi="Courier New" w:cs="Courier New" w:hint="default"/>
      </w:rPr>
    </w:lvl>
    <w:lvl w:ilvl="8" w:tplc="04270005" w:tentative="1">
      <w:start w:val="1"/>
      <w:numFmt w:val="bullet"/>
      <w:lvlText w:val=""/>
      <w:lvlJc w:val="left"/>
      <w:pPr>
        <w:tabs>
          <w:tab w:val="num" w:pos="7047"/>
        </w:tabs>
        <w:ind w:left="7047" w:hanging="360"/>
      </w:pPr>
      <w:rPr>
        <w:rFonts w:ascii="Wingdings" w:hAnsi="Wingdings" w:hint="default"/>
      </w:rPr>
    </w:lvl>
  </w:abstractNum>
  <w:abstractNum w:abstractNumId="41" w15:restartNumberingAfterBreak="0">
    <w:nsid w:val="6EBE3E41"/>
    <w:multiLevelType w:val="hybridMultilevel"/>
    <w:tmpl w:val="CB6A2F52"/>
    <w:lvl w:ilvl="0" w:tplc="A9E413B0">
      <w:start w:val="7"/>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42" w15:restartNumberingAfterBreak="0">
    <w:nsid w:val="6ECB23F9"/>
    <w:multiLevelType w:val="hybridMultilevel"/>
    <w:tmpl w:val="390AA182"/>
    <w:lvl w:ilvl="0" w:tplc="524A69DA">
      <w:start w:val="3"/>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3" w15:restartNumberingAfterBreak="0">
    <w:nsid w:val="741526C7"/>
    <w:multiLevelType w:val="hybridMultilevel"/>
    <w:tmpl w:val="9D0A198A"/>
    <w:lvl w:ilvl="0" w:tplc="7D92B1A6">
      <w:start w:val="7"/>
      <w:numFmt w:val="bullet"/>
      <w:lvlText w:val="-"/>
      <w:lvlJc w:val="left"/>
      <w:pPr>
        <w:ind w:left="2160" w:hanging="360"/>
      </w:pPr>
      <w:rPr>
        <w:rFonts w:ascii="Times New Roman" w:eastAsia="Times New Roman" w:hAnsi="Times New Roman" w:cs="Times New Roman"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44" w15:restartNumberingAfterBreak="0">
    <w:nsid w:val="7731623C"/>
    <w:multiLevelType w:val="hybridMultilevel"/>
    <w:tmpl w:val="A1EEA2F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CF0678E"/>
    <w:multiLevelType w:val="multilevel"/>
    <w:tmpl w:val="EC0E76A2"/>
    <w:lvl w:ilvl="0">
      <w:start w:val="1"/>
      <w:numFmt w:val="decimal"/>
      <w:lvlText w:val="%1."/>
      <w:lvlJc w:val="left"/>
      <w:pPr>
        <w:ind w:left="900" w:hanging="360"/>
      </w:pPr>
      <w:rPr>
        <w:color w:val="auto"/>
      </w:rPr>
    </w:lvl>
    <w:lvl w:ilvl="1">
      <w:start w:val="1"/>
      <w:numFmt w:val="decimal"/>
      <w:isLgl/>
      <w:lvlText w:val="%1.%2"/>
      <w:lvlJc w:val="left"/>
      <w:pPr>
        <w:ind w:left="126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9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790" w:hanging="108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690" w:hanging="1440"/>
      </w:pPr>
      <w:rPr>
        <w:rFonts w:hint="default"/>
      </w:rPr>
    </w:lvl>
    <w:lvl w:ilvl="8">
      <w:start w:val="1"/>
      <w:numFmt w:val="decimal"/>
      <w:isLgl/>
      <w:lvlText w:val="%1.%2.%3.%4.%5.%6.%7.%8.%9"/>
      <w:lvlJc w:val="left"/>
      <w:pPr>
        <w:ind w:left="4320" w:hanging="1800"/>
      </w:pPr>
      <w:rPr>
        <w:rFonts w:hint="default"/>
      </w:rPr>
    </w:lvl>
  </w:abstractNum>
  <w:num w:numId="1">
    <w:abstractNumId w:val="34"/>
  </w:num>
  <w:num w:numId="2">
    <w:abstractNumId w:val="45"/>
  </w:num>
  <w:num w:numId="3">
    <w:abstractNumId w:val="19"/>
  </w:num>
  <w:num w:numId="4">
    <w:abstractNumId w:val="25"/>
  </w:num>
  <w:num w:numId="5">
    <w:abstractNumId w:val="42"/>
  </w:num>
  <w:num w:numId="6">
    <w:abstractNumId w:val="32"/>
  </w:num>
  <w:num w:numId="7">
    <w:abstractNumId w:val="12"/>
  </w:num>
  <w:num w:numId="8">
    <w:abstractNumId w:val="33"/>
  </w:num>
  <w:num w:numId="9">
    <w:abstractNumId w:val="43"/>
  </w:num>
  <w:num w:numId="10">
    <w:abstractNumId w:val="11"/>
  </w:num>
  <w:num w:numId="11">
    <w:abstractNumId w:val="15"/>
  </w:num>
  <w:num w:numId="12">
    <w:abstractNumId w:val="6"/>
  </w:num>
  <w:num w:numId="13">
    <w:abstractNumId w:val="44"/>
  </w:num>
  <w:num w:numId="14">
    <w:abstractNumId w:val="37"/>
  </w:num>
  <w:num w:numId="15">
    <w:abstractNumId w:val="24"/>
  </w:num>
  <w:num w:numId="16">
    <w:abstractNumId w:val="17"/>
  </w:num>
  <w:num w:numId="17">
    <w:abstractNumId w:val="36"/>
  </w:num>
  <w:num w:numId="18">
    <w:abstractNumId w:val="13"/>
  </w:num>
  <w:num w:numId="19">
    <w:abstractNumId w:val="14"/>
  </w:num>
  <w:num w:numId="20">
    <w:abstractNumId w:val="3"/>
  </w:num>
  <w:num w:numId="21">
    <w:abstractNumId w:val="9"/>
  </w:num>
  <w:num w:numId="22">
    <w:abstractNumId w:val="10"/>
  </w:num>
  <w:num w:numId="23">
    <w:abstractNumId w:val="4"/>
  </w:num>
  <w:num w:numId="24">
    <w:abstractNumId w:val="35"/>
  </w:num>
  <w:num w:numId="25">
    <w:abstractNumId w:val="2"/>
  </w:num>
  <w:num w:numId="26">
    <w:abstractNumId w:val="1"/>
  </w:num>
  <w:num w:numId="27">
    <w:abstractNumId w:val="31"/>
  </w:num>
  <w:num w:numId="28">
    <w:abstractNumId w:val="16"/>
  </w:num>
  <w:num w:numId="29">
    <w:abstractNumId w:val="30"/>
  </w:num>
  <w:num w:numId="30">
    <w:abstractNumId w:val="41"/>
  </w:num>
  <w:num w:numId="31">
    <w:abstractNumId w:val="21"/>
  </w:num>
  <w:num w:numId="32">
    <w:abstractNumId w:val="5"/>
  </w:num>
  <w:num w:numId="33">
    <w:abstractNumId w:val="18"/>
  </w:num>
  <w:num w:numId="34">
    <w:abstractNumId w:val="20"/>
  </w:num>
  <w:num w:numId="35">
    <w:abstractNumId w:val="26"/>
  </w:num>
  <w:num w:numId="36">
    <w:abstractNumId w:val="29"/>
  </w:num>
  <w:num w:numId="37">
    <w:abstractNumId w:val="40"/>
  </w:num>
  <w:num w:numId="38">
    <w:abstractNumId w:val="28"/>
  </w:num>
  <w:num w:numId="39">
    <w:abstractNumId w:val="38"/>
  </w:num>
  <w:num w:numId="40">
    <w:abstractNumId w:val="27"/>
  </w:num>
  <w:num w:numId="41">
    <w:abstractNumId w:val="22"/>
  </w:num>
  <w:num w:numId="42">
    <w:abstractNumId w:val="7"/>
  </w:num>
  <w:num w:numId="43">
    <w:abstractNumId w:val="23"/>
  </w:num>
  <w:num w:numId="44">
    <w:abstractNumId w:val="0"/>
  </w:num>
  <w:num w:numId="45">
    <w:abstractNumId w:val="8"/>
  </w:num>
  <w:num w:numId="46">
    <w:abstractNumId w:val="3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02A"/>
    <w:rsid w:val="0000077F"/>
    <w:rsid w:val="00002754"/>
    <w:rsid w:val="00002F4D"/>
    <w:rsid w:val="00003E98"/>
    <w:rsid w:val="00005E93"/>
    <w:rsid w:val="000062A0"/>
    <w:rsid w:val="000068D4"/>
    <w:rsid w:val="000078FA"/>
    <w:rsid w:val="00011021"/>
    <w:rsid w:val="00011C55"/>
    <w:rsid w:val="00014200"/>
    <w:rsid w:val="00017003"/>
    <w:rsid w:val="00020558"/>
    <w:rsid w:val="00022DC2"/>
    <w:rsid w:val="000234D8"/>
    <w:rsid w:val="00024629"/>
    <w:rsid w:val="00024D5B"/>
    <w:rsid w:val="00025B28"/>
    <w:rsid w:val="00030251"/>
    <w:rsid w:val="00030E57"/>
    <w:rsid w:val="000341CD"/>
    <w:rsid w:val="000358C2"/>
    <w:rsid w:val="00035983"/>
    <w:rsid w:val="00040B2D"/>
    <w:rsid w:val="00041938"/>
    <w:rsid w:val="00041F8A"/>
    <w:rsid w:val="00044E83"/>
    <w:rsid w:val="00046188"/>
    <w:rsid w:val="00050332"/>
    <w:rsid w:val="000510CE"/>
    <w:rsid w:val="00051F7E"/>
    <w:rsid w:val="00051FE6"/>
    <w:rsid w:val="00053618"/>
    <w:rsid w:val="00055FBB"/>
    <w:rsid w:val="000578B1"/>
    <w:rsid w:val="00060AEC"/>
    <w:rsid w:val="0006362D"/>
    <w:rsid w:val="00065700"/>
    <w:rsid w:val="00065A64"/>
    <w:rsid w:val="000666B3"/>
    <w:rsid w:val="00067378"/>
    <w:rsid w:val="00067E81"/>
    <w:rsid w:val="000710FF"/>
    <w:rsid w:val="00071386"/>
    <w:rsid w:val="00076AC9"/>
    <w:rsid w:val="00076E01"/>
    <w:rsid w:val="00076FB5"/>
    <w:rsid w:val="000813CD"/>
    <w:rsid w:val="00082BFD"/>
    <w:rsid w:val="000835EF"/>
    <w:rsid w:val="00084163"/>
    <w:rsid w:val="000851B2"/>
    <w:rsid w:val="000853C8"/>
    <w:rsid w:val="00085870"/>
    <w:rsid w:val="000872C6"/>
    <w:rsid w:val="0009159C"/>
    <w:rsid w:val="00093E1D"/>
    <w:rsid w:val="000944EC"/>
    <w:rsid w:val="00095050"/>
    <w:rsid w:val="0009672B"/>
    <w:rsid w:val="000972CF"/>
    <w:rsid w:val="00097DFE"/>
    <w:rsid w:val="00097FB0"/>
    <w:rsid w:val="000A0F1E"/>
    <w:rsid w:val="000A2019"/>
    <w:rsid w:val="000A4A9E"/>
    <w:rsid w:val="000A4DA8"/>
    <w:rsid w:val="000A5C64"/>
    <w:rsid w:val="000B37BF"/>
    <w:rsid w:val="000B4769"/>
    <w:rsid w:val="000B5C7D"/>
    <w:rsid w:val="000B5EDB"/>
    <w:rsid w:val="000B687A"/>
    <w:rsid w:val="000B7230"/>
    <w:rsid w:val="000B7666"/>
    <w:rsid w:val="000C0838"/>
    <w:rsid w:val="000C2513"/>
    <w:rsid w:val="000C284E"/>
    <w:rsid w:val="000C3564"/>
    <w:rsid w:val="000C46EE"/>
    <w:rsid w:val="000C60B4"/>
    <w:rsid w:val="000C6375"/>
    <w:rsid w:val="000C6379"/>
    <w:rsid w:val="000D32C1"/>
    <w:rsid w:val="000D4DC2"/>
    <w:rsid w:val="000D4F41"/>
    <w:rsid w:val="000D5965"/>
    <w:rsid w:val="000D76FB"/>
    <w:rsid w:val="000E0BB6"/>
    <w:rsid w:val="000E135E"/>
    <w:rsid w:val="000E2CEF"/>
    <w:rsid w:val="000E2D23"/>
    <w:rsid w:val="000E58AA"/>
    <w:rsid w:val="000F2315"/>
    <w:rsid w:val="000F41A3"/>
    <w:rsid w:val="000F6272"/>
    <w:rsid w:val="000F683A"/>
    <w:rsid w:val="001027A5"/>
    <w:rsid w:val="00102870"/>
    <w:rsid w:val="001028F6"/>
    <w:rsid w:val="00102ED9"/>
    <w:rsid w:val="00102F67"/>
    <w:rsid w:val="00103398"/>
    <w:rsid w:val="00103B46"/>
    <w:rsid w:val="00104F29"/>
    <w:rsid w:val="00106421"/>
    <w:rsid w:val="00106AA1"/>
    <w:rsid w:val="00107548"/>
    <w:rsid w:val="001077D3"/>
    <w:rsid w:val="001103A6"/>
    <w:rsid w:val="001118C1"/>
    <w:rsid w:val="00112F58"/>
    <w:rsid w:val="001152A8"/>
    <w:rsid w:val="001157E6"/>
    <w:rsid w:val="00116D00"/>
    <w:rsid w:val="00121CF0"/>
    <w:rsid w:val="0012484C"/>
    <w:rsid w:val="00124B36"/>
    <w:rsid w:val="00126DE3"/>
    <w:rsid w:val="00131872"/>
    <w:rsid w:val="001326E3"/>
    <w:rsid w:val="00132B16"/>
    <w:rsid w:val="00133671"/>
    <w:rsid w:val="00133684"/>
    <w:rsid w:val="00133A8A"/>
    <w:rsid w:val="00134987"/>
    <w:rsid w:val="00134BDA"/>
    <w:rsid w:val="001355F5"/>
    <w:rsid w:val="001368F1"/>
    <w:rsid w:val="001370E1"/>
    <w:rsid w:val="00137FD0"/>
    <w:rsid w:val="00141BFE"/>
    <w:rsid w:val="00142E07"/>
    <w:rsid w:val="00143177"/>
    <w:rsid w:val="00145CDB"/>
    <w:rsid w:val="00145F9C"/>
    <w:rsid w:val="00145FBD"/>
    <w:rsid w:val="001465BF"/>
    <w:rsid w:val="00146A08"/>
    <w:rsid w:val="00146DDC"/>
    <w:rsid w:val="001470FA"/>
    <w:rsid w:val="001512CC"/>
    <w:rsid w:val="00151698"/>
    <w:rsid w:val="001520D2"/>
    <w:rsid w:val="001527DE"/>
    <w:rsid w:val="00152B2E"/>
    <w:rsid w:val="001531AE"/>
    <w:rsid w:val="00154153"/>
    <w:rsid w:val="001545B3"/>
    <w:rsid w:val="00154BE1"/>
    <w:rsid w:val="0015658C"/>
    <w:rsid w:val="00156595"/>
    <w:rsid w:val="001565E2"/>
    <w:rsid w:val="00160789"/>
    <w:rsid w:val="0016222C"/>
    <w:rsid w:val="001639C5"/>
    <w:rsid w:val="001654CC"/>
    <w:rsid w:val="001669AA"/>
    <w:rsid w:val="00167274"/>
    <w:rsid w:val="001707BF"/>
    <w:rsid w:val="001713DE"/>
    <w:rsid w:val="00171BB0"/>
    <w:rsid w:val="00171E8A"/>
    <w:rsid w:val="00172682"/>
    <w:rsid w:val="00173B4E"/>
    <w:rsid w:val="00177A7C"/>
    <w:rsid w:val="00182455"/>
    <w:rsid w:val="00183EA8"/>
    <w:rsid w:val="00184FDA"/>
    <w:rsid w:val="00185223"/>
    <w:rsid w:val="00186F24"/>
    <w:rsid w:val="00187847"/>
    <w:rsid w:val="001907D7"/>
    <w:rsid w:val="00191562"/>
    <w:rsid w:val="00191E71"/>
    <w:rsid w:val="00193771"/>
    <w:rsid w:val="00194B69"/>
    <w:rsid w:val="00194CED"/>
    <w:rsid w:val="00195EBA"/>
    <w:rsid w:val="00197375"/>
    <w:rsid w:val="00197579"/>
    <w:rsid w:val="001A0497"/>
    <w:rsid w:val="001A296C"/>
    <w:rsid w:val="001A3970"/>
    <w:rsid w:val="001A4517"/>
    <w:rsid w:val="001A4BBD"/>
    <w:rsid w:val="001A5285"/>
    <w:rsid w:val="001A6796"/>
    <w:rsid w:val="001B05E1"/>
    <w:rsid w:val="001B149D"/>
    <w:rsid w:val="001B3F11"/>
    <w:rsid w:val="001B4FF6"/>
    <w:rsid w:val="001B5A2D"/>
    <w:rsid w:val="001B5DAA"/>
    <w:rsid w:val="001B6019"/>
    <w:rsid w:val="001B648C"/>
    <w:rsid w:val="001B746D"/>
    <w:rsid w:val="001B7EC8"/>
    <w:rsid w:val="001C0389"/>
    <w:rsid w:val="001C057C"/>
    <w:rsid w:val="001C32CA"/>
    <w:rsid w:val="001C35D5"/>
    <w:rsid w:val="001C3FFB"/>
    <w:rsid w:val="001C4BEF"/>
    <w:rsid w:val="001C5EF7"/>
    <w:rsid w:val="001C62A6"/>
    <w:rsid w:val="001D0F92"/>
    <w:rsid w:val="001D113F"/>
    <w:rsid w:val="001D3997"/>
    <w:rsid w:val="001D533A"/>
    <w:rsid w:val="001E193C"/>
    <w:rsid w:val="001E1A63"/>
    <w:rsid w:val="001E2627"/>
    <w:rsid w:val="001E459C"/>
    <w:rsid w:val="001F3381"/>
    <w:rsid w:val="001F39BE"/>
    <w:rsid w:val="001F4881"/>
    <w:rsid w:val="001F4A76"/>
    <w:rsid w:val="001F5888"/>
    <w:rsid w:val="001F7299"/>
    <w:rsid w:val="001F7BC4"/>
    <w:rsid w:val="00200414"/>
    <w:rsid w:val="00200849"/>
    <w:rsid w:val="002009A3"/>
    <w:rsid w:val="00200FDE"/>
    <w:rsid w:val="00201F1A"/>
    <w:rsid w:val="00202355"/>
    <w:rsid w:val="00204BFF"/>
    <w:rsid w:val="00204C72"/>
    <w:rsid w:val="0020694E"/>
    <w:rsid w:val="00206CD5"/>
    <w:rsid w:val="0020730A"/>
    <w:rsid w:val="00207320"/>
    <w:rsid w:val="00211104"/>
    <w:rsid w:val="002112B5"/>
    <w:rsid w:val="00213F4F"/>
    <w:rsid w:val="00214DFA"/>
    <w:rsid w:val="00214E30"/>
    <w:rsid w:val="00214E5E"/>
    <w:rsid w:val="002154D0"/>
    <w:rsid w:val="0021594B"/>
    <w:rsid w:val="00216B26"/>
    <w:rsid w:val="0022076E"/>
    <w:rsid w:val="0022130B"/>
    <w:rsid w:val="0022305D"/>
    <w:rsid w:val="00224850"/>
    <w:rsid w:val="0022783A"/>
    <w:rsid w:val="00230035"/>
    <w:rsid w:val="00231940"/>
    <w:rsid w:val="002325A8"/>
    <w:rsid w:val="002328F3"/>
    <w:rsid w:val="00235916"/>
    <w:rsid w:val="00235C84"/>
    <w:rsid w:val="00241EBD"/>
    <w:rsid w:val="00242B56"/>
    <w:rsid w:val="002434AF"/>
    <w:rsid w:val="00244845"/>
    <w:rsid w:val="00244B94"/>
    <w:rsid w:val="00244C26"/>
    <w:rsid w:val="00251380"/>
    <w:rsid w:val="002528FD"/>
    <w:rsid w:val="002552CB"/>
    <w:rsid w:val="00255742"/>
    <w:rsid w:val="00255D44"/>
    <w:rsid w:val="00256477"/>
    <w:rsid w:val="002564D0"/>
    <w:rsid w:val="002569F2"/>
    <w:rsid w:val="00257767"/>
    <w:rsid w:val="00262F92"/>
    <w:rsid w:val="002635B0"/>
    <w:rsid w:val="002659B3"/>
    <w:rsid w:val="00266512"/>
    <w:rsid w:val="0026692C"/>
    <w:rsid w:val="00271E37"/>
    <w:rsid w:val="00273E64"/>
    <w:rsid w:val="0027681B"/>
    <w:rsid w:val="00276986"/>
    <w:rsid w:val="00280A75"/>
    <w:rsid w:val="00280BCE"/>
    <w:rsid w:val="00280F15"/>
    <w:rsid w:val="00281A84"/>
    <w:rsid w:val="00281B3E"/>
    <w:rsid w:val="00281B96"/>
    <w:rsid w:val="00281CC6"/>
    <w:rsid w:val="0028292C"/>
    <w:rsid w:val="00285782"/>
    <w:rsid w:val="002870AE"/>
    <w:rsid w:val="00287959"/>
    <w:rsid w:val="00287EAF"/>
    <w:rsid w:val="00293B78"/>
    <w:rsid w:val="0029480B"/>
    <w:rsid w:val="0029504C"/>
    <w:rsid w:val="0029525A"/>
    <w:rsid w:val="00296CAB"/>
    <w:rsid w:val="0029798F"/>
    <w:rsid w:val="002A022F"/>
    <w:rsid w:val="002A0D00"/>
    <w:rsid w:val="002A267F"/>
    <w:rsid w:val="002A416C"/>
    <w:rsid w:val="002A5284"/>
    <w:rsid w:val="002A76BD"/>
    <w:rsid w:val="002B03AF"/>
    <w:rsid w:val="002B1473"/>
    <w:rsid w:val="002B2EA2"/>
    <w:rsid w:val="002B3C15"/>
    <w:rsid w:val="002B40CA"/>
    <w:rsid w:val="002B4D46"/>
    <w:rsid w:val="002B62B9"/>
    <w:rsid w:val="002B7818"/>
    <w:rsid w:val="002C15E3"/>
    <w:rsid w:val="002C2446"/>
    <w:rsid w:val="002C3A35"/>
    <w:rsid w:val="002C3E9F"/>
    <w:rsid w:val="002C47ED"/>
    <w:rsid w:val="002C4AE6"/>
    <w:rsid w:val="002C53D0"/>
    <w:rsid w:val="002D013B"/>
    <w:rsid w:val="002D0B53"/>
    <w:rsid w:val="002D2C6A"/>
    <w:rsid w:val="002D4713"/>
    <w:rsid w:val="002E0B00"/>
    <w:rsid w:val="002E110B"/>
    <w:rsid w:val="002E3579"/>
    <w:rsid w:val="002E5DA1"/>
    <w:rsid w:val="002E5F28"/>
    <w:rsid w:val="002E7CB0"/>
    <w:rsid w:val="002F030F"/>
    <w:rsid w:val="002F1B29"/>
    <w:rsid w:val="002F548F"/>
    <w:rsid w:val="002F65BC"/>
    <w:rsid w:val="002F6893"/>
    <w:rsid w:val="002F6AC7"/>
    <w:rsid w:val="002F7193"/>
    <w:rsid w:val="00300678"/>
    <w:rsid w:val="003022EC"/>
    <w:rsid w:val="00302A0F"/>
    <w:rsid w:val="00302C42"/>
    <w:rsid w:val="00304B60"/>
    <w:rsid w:val="003059AF"/>
    <w:rsid w:val="00306090"/>
    <w:rsid w:val="0031008B"/>
    <w:rsid w:val="00310B7E"/>
    <w:rsid w:val="0031194A"/>
    <w:rsid w:val="003119FE"/>
    <w:rsid w:val="00311E05"/>
    <w:rsid w:val="00312372"/>
    <w:rsid w:val="0031281E"/>
    <w:rsid w:val="00312D04"/>
    <w:rsid w:val="00314156"/>
    <w:rsid w:val="00314542"/>
    <w:rsid w:val="003204B7"/>
    <w:rsid w:val="00321624"/>
    <w:rsid w:val="003216B9"/>
    <w:rsid w:val="00321714"/>
    <w:rsid w:val="00321EB4"/>
    <w:rsid w:val="0032239A"/>
    <w:rsid w:val="00323D13"/>
    <w:rsid w:val="003246F7"/>
    <w:rsid w:val="00324833"/>
    <w:rsid w:val="003252D7"/>
    <w:rsid w:val="003269B9"/>
    <w:rsid w:val="003272E3"/>
    <w:rsid w:val="003310F7"/>
    <w:rsid w:val="003312C5"/>
    <w:rsid w:val="00331C21"/>
    <w:rsid w:val="003326CC"/>
    <w:rsid w:val="00332E50"/>
    <w:rsid w:val="00333240"/>
    <w:rsid w:val="0033351E"/>
    <w:rsid w:val="00333BD4"/>
    <w:rsid w:val="00334233"/>
    <w:rsid w:val="003347F0"/>
    <w:rsid w:val="003350C4"/>
    <w:rsid w:val="0033568C"/>
    <w:rsid w:val="00335E73"/>
    <w:rsid w:val="00336831"/>
    <w:rsid w:val="00336F55"/>
    <w:rsid w:val="003375AA"/>
    <w:rsid w:val="00337C19"/>
    <w:rsid w:val="00343269"/>
    <w:rsid w:val="0034373B"/>
    <w:rsid w:val="00344621"/>
    <w:rsid w:val="00344658"/>
    <w:rsid w:val="00344C73"/>
    <w:rsid w:val="003454A6"/>
    <w:rsid w:val="00345BC8"/>
    <w:rsid w:val="003466CE"/>
    <w:rsid w:val="003471B2"/>
    <w:rsid w:val="003525EC"/>
    <w:rsid w:val="00352729"/>
    <w:rsid w:val="00354883"/>
    <w:rsid w:val="00355F44"/>
    <w:rsid w:val="003562D7"/>
    <w:rsid w:val="00357465"/>
    <w:rsid w:val="00357725"/>
    <w:rsid w:val="00357C9F"/>
    <w:rsid w:val="003608B6"/>
    <w:rsid w:val="003614B1"/>
    <w:rsid w:val="003619FA"/>
    <w:rsid w:val="00361B7D"/>
    <w:rsid w:val="0036280A"/>
    <w:rsid w:val="00364BFE"/>
    <w:rsid w:val="0036797F"/>
    <w:rsid w:val="00370E50"/>
    <w:rsid w:val="003712F7"/>
    <w:rsid w:val="00371700"/>
    <w:rsid w:val="003721FF"/>
    <w:rsid w:val="00373D91"/>
    <w:rsid w:val="003762B8"/>
    <w:rsid w:val="00376376"/>
    <w:rsid w:val="003763D5"/>
    <w:rsid w:val="00380AFF"/>
    <w:rsid w:val="00383042"/>
    <w:rsid w:val="00383DC2"/>
    <w:rsid w:val="00384506"/>
    <w:rsid w:val="00384508"/>
    <w:rsid w:val="0038495E"/>
    <w:rsid w:val="003865D8"/>
    <w:rsid w:val="00386D96"/>
    <w:rsid w:val="003935D6"/>
    <w:rsid w:val="003951C1"/>
    <w:rsid w:val="00395228"/>
    <w:rsid w:val="0039529A"/>
    <w:rsid w:val="003A206C"/>
    <w:rsid w:val="003A607C"/>
    <w:rsid w:val="003A6B66"/>
    <w:rsid w:val="003A7312"/>
    <w:rsid w:val="003A76CB"/>
    <w:rsid w:val="003B0120"/>
    <w:rsid w:val="003B2AB6"/>
    <w:rsid w:val="003B3871"/>
    <w:rsid w:val="003B4DBE"/>
    <w:rsid w:val="003B608D"/>
    <w:rsid w:val="003C0956"/>
    <w:rsid w:val="003C108A"/>
    <w:rsid w:val="003C139A"/>
    <w:rsid w:val="003C2165"/>
    <w:rsid w:val="003C219A"/>
    <w:rsid w:val="003C4239"/>
    <w:rsid w:val="003C579B"/>
    <w:rsid w:val="003C610D"/>
    <w:rsid w:val="003C63CE"/>
    <w:rsid w:val="003D0A66"/>
    <w:rsid w:val="003D0DFC"/>
    <w:rsid w:val="003D1E69"/>
    <w:rsid w:val="003D2256"/>
    <w:rsid w:val="003D239F"/>
    <w:rsid w:val="003D23E3"/>
    <w:rsid w:val="003D260B"/>
    <w:rsid w:val="003D2C40"/>
    <w:rsid w:val="003D529E"/>
    <w:rsid w:val="003D6A56"/>
    <w:rsid w:val="003D7FBB"/>
    <w:rsid w:val="003E15E5"/>
    <w:rsid w:val="003E190A"/>
    <w:rsid w:val="003E2521"/>
    <w:rsid w:val="003E2F3E"/>
    <w:rsid w:val="003E3556"/>
    <w:rsid w:val="003E4A78"/>
    <w:rsid w:val="003E4B4A"/>
    <w:rsid w:val="003E4C9C"/>
    <w:rsid w:val="003E5201"/>
    <w:rsid w:val="003E59AF"/>
    <w:rsid w:val="003E63BA"/>
    <w:rsid w:val="003E7BF8"/>
    <w:rsid w:val="003F0B64"/>
    <w:rsid w:val="003F0F5E"/>
    <w:rsid w:val="003F0FFD"/>
    <w:rsid w:val="003F156B"/>
    <w:rsid w:val="003F1D2D"/>
    <w:rsid w:val="003F6877"/>
    <w:rsid w:val="003F72EC"/>
    <w:rsid w:val="00401780"/>
    <w:rsid w:val="004018CD"/>
    <w:rsid w:val="004023E3"/>
    <w:rsid w:val="00403D90"/>
    <w:rsid w:val="004044ED"/>
    <w:rsid w:val="004069C1"/>
    <w:rsid w:val="00406CD9"/>
    <w:rsid w:val="00407033"/>
    <w:rsid w:val="0041017D"/>
    <w:rsid w:val="004105A4"/>
    <w:rsid w:val="00413050"/>
    <w:rsid w:val="004138D7"/>
    <w:rsid w:val="00414AB2"/>
    <w:rsid w:val="00415C21"/>
    <w:rsid w:val="004166A0"/>
    <w:rsid w:val="00416D0F"/>
    <w:rsid w:val="00417F41"/>
    <w:rsid w:val="004201CE"/>
    <w:rsid w:val="00421499"/>
    <w:rsid w:val="0042597A"/>
    <w:rsid w:val="004266CC"/>
    <w:rsid w:val="00426981"/>
    <w:rsid w:val="00427E33"/>
    <w:rsid w:val="00430129"/>
    <w:rsid w:val="0043085E"/>
    <w:rsid w:val="00430B94"/>
    <w:rsid w:val="00432A04"/>
    <w:rsid w:val="0043497A"/>
    <w:rsid w:val="00436CB5"/>
    <w:rsid w:val="004377CD"/>
    <w:rsid w:val="00437F1A"/>
    <w:rsid w:val="00440B3C"/>
    <w:rsid w:val="00440F13"/>
    <w:rsid w:val="00441081"/>
    <w:rsid w:val="00444244"/>
    <w:rsid w:val="0044434E"/>
    <w:rsid w:val="00447D93"/>
    <w:rsid w:val="0045142D"/>
    <w:rsid w:val="00454A09"/>
    <w:rsid w:val="00456F39"/>
    <w:rsid w:val="0045746A"/>
    <w:rsid w:val="00460E07"/>
    <w:rsid w:val="00464150"/>
    <w:rsid w:val="0046470C"/>
    <w:rsid w:val="0046590E"/>
    <w:rsid w:val="004679F5"/>
    <w:rsid w:val="0047005B"/>
    <w:rsid w:val="004703F6"/>
    <w:rsid w:val="00471240"/>
    <w:rsid w:val="00471F52"/>
    <w:rsid w:val="004721B5"/>
    <w:rsid w:val="0047293E"/>
    <w:rsid w:val="0047377F"/>
    <w:rsid w:val="00475802"/>
    <w:rsid w:val="00476257"/>
    <w:rsid w:val="004763A1"/>
    <w:rsid w:val="004811A4"/>
    <w:rsid w:val="00482041"/>
    <w:rsid w:val="00483179"/>
    <w:rsid w:val="00483F00"/>
    <w:rsid w:val="004848AB"/>
    <w:rsid w:val="0048538C"/>
    <w:rsid w:val="004855ED"/>
    <w:rsid w:val="004859B9"/>
    <w:rsid w:val="00490D5D"/>
    <w:rsid w:val="0049109B"/>
    <w:rsid w:val="00491556"/>
    <w:rsid w:val="00491BD2"/>
    <w:rsid w:val="004927AB"/>
    <w:rsid w:val="004930D8"/>
    <w:rsid w:val="004947AC"/>
    <w:rsid w:val="00495CD8"/>
    <w:rsid w:val="00497F6B"/>
    <w:rsid w:val="004A132A"/>
    <w:rsid w:val="004A2AF8"/>
    <w:rsid w:val="004A2BC2"/>
    <w:rsid w:val="004A2C4B"/>
    <w:rsid w:val="004A3591"/>
    <w:rsid w:val="004A3B16"/>
    <w:rsid w:val="004A5053"/>
    <w:rsid w:val="004B068F"/>
    <w:rsid w:val="004B184A"/>
    <w:rsid w:val="004B1B89"/>
    <w:rsid w:val="004B22AF"/>
    <w:rsid w:val="004B3701"/>
    <w:rsid w:val="004B3E30"/>
    <w:rsid w:val="004B432B"/>
    <w:rsid w:val="004B4889"/>
    <w:rsid w:val="004B5163"/>
    <w:rsid w:val="004B5854"/>
    <w:rsid w:val="004B64C4"/>
    <w:rsid w:val="004B6C74"/>
    <w:rsid w:val="004B6FC8"/>
    <w:rsid w:val="004B7441"/>
    <w:rsid w:val="004B7E85"/>
    <w:rsid w:val="004C036E"/>
    <w:rsid w:val="004C0C17"/>
    <w:rsid w:val="004C1D5C"/>
    <w:rsid w:val="004C542B"/>
    <w:rsid w:val="004C6A1B"/>
    <w:rsid w:val="004C73A9"/>
    <w:rsid w:val="004C73C0"/>
    <w:rsid w:val="004D073C"/>
    <w:rsid w:val="004D1DCB"/>
    <w:rsid w:val="004D27B6"/>
    <w:rsid w:val="004D359B"/>
    <w:rsid w:val="004D51CE"/>
    <w:rsid w:val="004D535B"/>
    <w:rsid w:val="004D7901"/>
    <w:rsid w:val="004E0A8A"/>
    <w:rsid w:val="004E1A68"/>
    <w:rsid w:val="004E29D4"/>
    <w:rsid w:val="004E3915"/>
    <w:rsid w:val="004E3BBE"/>
    <w:rsid w:val="004E5B86"/>
    <w:rsid w:val="004E693D"/>
    <w:rsid w:val="004E6AA9"/>
    <w:rsid w:val="004F04F0"/>
    <w:rsid w:val="004F0C87"/>
    <w:rsid w:val="004F153E"/>
    <w:rsid w:val="004F4D8E"/>
    <w:rsid w:val="004F66E2"/>
    <w:rsid w:val="0050025E"/>
    <w:rsid w:val="005012D9"/>
    <w:rsid w:val="0050175C"/>
    <w:rsid w:val="00501812"/>
    <w:rsid w:val="00503E6A"/>
    <w:rsid w:val="0050523A"/>
    <w:rsid w:val="005057EF"/>
    <w:rsid w:val="005059A7"/>
    <w:rsid w:val="005066E8"/>
    <w:rsid w:val="005069B3"/>
    <w:rsid w:val="00506F60"/>
    <w:rsid w:val="00510024"/>
    <w:rsid w:val="00510F3A"/>
    <w:rsid w:val="005113F1"/>
    <w:rsid w:val="00512E05"/>
    <w:rsid w:val="00513723"/>
    <w:rsid w:val="00513BE7"/>
    <w:rsid w:val="00514854"/>
    <w:rsid w:val="005161D7"/>
    <w:rsid w:val="005209B8"/>
    <w:rsid w:val="00520CBA"/>
    <w:rsid w:val="005227C7"/>
    <w:rsid w:val="00522A5B"/>
    <w:rsid w:val="0052525D"/>
    <w:rsid w:val="00525B23"/>
    <w:rsid w:val="00525D9E"/>
    <w:rsid w:val="005263D3"/>
    <w:rsid w:val="005273B4"/>
    <w:rsid w:val="00527B53"/>
    <w:rsid w:val="00527C6A"/>
    <w:rsid w:val="005303FF"/>
    <w:rsid w:val="00533632"/>
    <w:rsid w:val="00533CC6"/>
    <w:rsid w:val="0053487A"/>
    <w:rsid w:val="00534D53"/>
    <w:rsid w:val="00536174"/>
    <w:rsid w:val="005364E7"/>
    <w:rsid w:val="00536A2E"/>
    <w:rsid w:val="00537008"/>
    <w:rsid w:val="00537622"/>
    <w:rsid w:val="00544386"/>
    <w:rsid w:val="00544BAC"/>
    <w:rsid w:val="00545621"/>
    <w:rsid w:val="00546782"/>
    <w:rsid w:val="00547212"/>
    <w:rsid w:val="00547742"/>
    <w:rsid w:val="00552002"/>
    <w:rsid w:val="00552152"/>
    <w:rsid w:val="00554A23"/>
    <w:rsid w:val="00555389"/>
    <w:rsid w:val="00556411"/>
    <w:rsid w:val="0055696F"/>
    <w:rsid w:val="00556FE1"/>
    <w:rsid w:val="0056053E"/>
    <w:rsid w:val="00562202"/>
    <w:rsid w:val="00564445"/>
    <w:rsid w:val="00564608"/>
    <w:rsid w:val="005667C3"/>
    <w:rsid w:val="00573AFD"/>
    <w:rsid w:val="00575EEF"/>
    <w:rsid w:val="00575F98"/>
    <w:rsid w:val="0057664F"/>
    <w:rsid w:val="00577446"/>
    <w:rsid w:val="005800D5"/>
    <w:rsid w:val="00580242"/>
    <w:rsid w:val="0058056B"/>
    <w:rsid w:val="00580741"/>
    <w:rsid w:val="00580D9F"/>
    <w:rsid w:val="00582AE0"/>
    <w:rsid w:val="00584453"/>
    <w:rsid w:val="00585A56"/>
    <w:rsid w:val="00586204"/>
    <w:rsid w:val="005874CB"/>
    <w:rsid w:val="005921A2"/>
    <w:rsid w:val="00592D53"/>
    <w:rsid w:val="00594D92"/>
    <w:rsid w:val="00596E7A"/>
    <w:rsid w:val="00597B36"/>
    <w:rsid w:val="005A02A1"/>
    <w:rsid w:val="005A14F0"/>
    <w:rsid w:val="005A25D6"/>
    <w:rsid w:val="005A4698"/>
    <w:rsid w:val="005A5E25"/>
    <w:rsid w:val="005B11D7"/>
    <w:rsid w:val="005B1D21"/>
    <w:rsid w:val="005B29B1"/>
    <w:rsid w:val="005B3DC6"/>
    <w:rsid w:val="005B7C1C"/>
    <w:rsid w:val="005C0697"/>
    <w:rsid w:val="005C2E98"/>
    <w:rsid w:val="005C2F34"/>
    <w:rsid w:val="005C32B5"/>
    <w:rsid w:val="005C4131"/>
    <w:rsid w:val="005C4CCA"/>
    <w:rsid w:val="005C51DA"/>
    <w:rsid w:val="005C615E"/>
    <w:rsid w:val="005C6F1E"/>
    <w:rsid w:val="005D0585"/>
    <w:rsid w:val="005D117C"/>
    <w:rsid w:val="005D410D"/>
    <w:rsid w:val="005D4E68"/>
    <w:rsid w:val="005D6B9F"/>
    <w:rsid w:val="005D72CE"/>
    <w:rsid w:val="005E01EB"/>
    <w:rsid w:val="005E1382"/>
    <w:rsid w:val="005E1C1A"/>
    <w:rsid w:val="005E256C"/>
    <w:rsid w:val="005E28DD"/>
    <w:rsid w:val="005E2A44"/>
    <w:rsid w:val="005E2B30"/>
    <w:rsid w:val="005E3DAC"/>
    <w:rsid w:val="005E41FA"/>
    <w:rsid w:val="005E7743"/>
    <w:rsid w:val="005F1878"/>
    <w:rsid w:val="005F22D8"/>
    <w:rsid w:val="005F383A"/>
    <w:rsid w:val="005F43E3"/>
    <w:rsid w:val="005F563A"/>
    <w:rsid w:val="005F5D13"/>
    <w:rsid w:val="005F6DF7"/>
    <w:rsid w:val="005F75D6"/>
    <w:rsid w:val="0060124D"/>
    <w:rsid w:val="00601D73"/>
    <w:rsid w:val="00601E65"/>
    <w:rsid w:val="00602329"/>
    <w:rsid w:val="006046D5"/>
    <w:rsid w:val="006078DC"/>
    <w:rsid w:val="006110BD"/>
    <w:rsid w:val="006126A8"/>
    <w:rsid w:val="00612FAB"/>
    <w:rsid w:val="00613D61"/>
    <w:rsid w:val="00614B7D"/>
    <w:rsid w:val="006166D3"/>
    <w:rsid w:val="006176DE"/>
    <w:rsid w:val="00617A84"/>
    <w:rsid w:val="00617B21"/>
    <w:rsid w:val="00621EF7"/>
    <w:rsid w:val="00622FB8"/>
    <w:rsid w:val="00626C32"/>
    <w:rsid w:val="00632DC4"/>
    <w:rsid w:val="00632F31"/>
    <w:rsid w:val="006330F3"/>
    <w:rsid w:val="006333CD"/>
    <w:rsid w:val="00633AE3"/>
    <w:rsid w:val="00633EEC"/>
    <w:rsid w:val="006375C7"/>
    <w:rsid w:val="00637AED"/>
    <w:rsid w:val="00641528"/>
    <w:rsid w:val="00642D21"/>
    <w:rsid w:val="0064392C"/>
    <w:rsid w:val="00643C44"/>
    <w:rsid w:val="00643F92"/>
    <w:rsid w:val="00645753"/>
    <w:rsid w:val="00647A46"/>
    <w:rsid w:val="0065137D"/>
    <w:rsid w:val="00651B8B"/>
    <w:rsid w:val="00652F9C"/>
    <w:rsid w:val="0065425D"/>
    <w:rsid w:val="0065506D"/>
    <w:rsid w:val="00655E26"/>
    <w:rsid w:val="00656EBB"/>
    <w:rsid w:val="006570C0"/>
    <w:rsid w:val="006570C5"/>
    <w:rsid w:val="00657BD2"/>
    <w:rsid w:val="006603C3"/>
    <w:rsid w:val="00660438"/>
    <w:rsid w:val="00660F92"/>
    <w:rsid w:val="006618AB"/>
    <w:rsid w:val="006624D7"/>
    <w:rsid w:val="0066322C"/>
    <w:rsid w:val="00663AD3"/>
    <w:rsid w:val="00664EA4"/>
    <w:rsid w:val="00666202"/>
    <w:rsid w:val="00666B5B"/>
    <w:rsid w:val="00667BB2"/>
    <w:rsid w:val="00671005"/>
    <w:rsid w:val="006730F4"/>
    <w:rsid w:val="00674D52"/>
    <w:rsid w:val="006761E7"/>
    <w:rsid w:val="00677C80"/>
    <w:rsid w:val="00683758"/>
    <w:rsid w:val="00686547"/>
    <w:rsid w:val="0068659B"/>
    <w:rsid w:val="00690755"/>
    <w:rsid w:val="0069086E"/>
    <w:rsid w:val="00690A65"/>
    <w:rsid w:val="006915D6"/>
    <w:rsid w:val="00693ECE"/>
    <w:rsid w:val="0069429C"/>
    <w:rsid w:val="00694A4C"/>
    <w:rsid w:val="006A002A"/>
    <w:rsid w:val="006A02A4"/>
    <w:rsid w:val="006A07A0"/>
    <w:rsid w:val="006A2B57"/>
    <w:rsid w:val="006A3890"/>
    <w:rsid w:val="006A562F"/>
    <w:rsid w:val="006A6057"/>
    <w:rsid w:val="006A637F"/>
    <w:rsid w:val="006A6C2A"/>
    <w:rsid w:val="006A7727"/>
    <w:rsid w:val="006A7F9F"/>
    <w:rsid w:val="006B0C92"/>
    <w:rsid w:val="006B3F2B"/>
    <w:rsid w:val="006B510C"/>
    <w:rsid w:val="006B523C"/>
    <w:rsid w:val="006B5A0F"/>
    <w:rsid w:val="006B778D"/>
    <w:rsid w:val="006C35A9"/>
    <w:rsid w:val="006C40EC"/>
    <w:rsid w:val="006C6F90"/>
    <w:rsid w:val="006C705C"/>
    <w:rsid w:val="006D2E09"/>
    <w:rsid w:val="006D3D06"/>
    <w:rsid w:val="006D50D2"/>
    <w:rsid w:val="006D557F"/>
    <w:rsid w:val="006D5AD9"/>
    <w:rsid w:val="006D7827"/>
    <w:rsid w:val="006E0B42"/>
    <w:rsid w:val="006E3163"/>
    <w:rsid w:val="006E5144"/>
    <w:rsid w:val="006E7620"/>
    <w:rsid w:val="006E7852"/>
    <w:rsid w:val="006E7D87"/>
    <w:rsid w:val="006F0BE6"/>
    <w:rsid w:val="006F21E2"/>
    <w:rsid w:val="006F4BEF"/>
    <w:rsid w:val="006F644C"/>
    <w:rsid w:val="006F70D8"/>
    <w:rsid w:val="006F765C"/>
    <w:rsid w:val="006F780E"/>
    <w:rsid w:val="00700097"/>
    <w:rsid w:val="007026D5"/>
    <w:rsid w:val="00703A57"/>
    <w:rsid w:val="00703F40"/>
    <w:rsid w:val="00704A0C"/>
    <w:rsid w:val="00706550"/>
    <w:rsid w:val="007078E8"/>
    <w:rsid w:val="0071073A"/>
    <w:rsid w:val="00710D13"/>
    <w:rsid w:val="00712008"/>
    <w:rsid w:val="0071260F"/>
    <w:rsid w:val="0071397E"/>
    <w:rsid w:val="007154DA"/>
    <w:rsid w:val="00716B50"/>
    <w:rsid w:val="0071714D"/>
    <w:rsid w:val="00717A2E"/>
    <w:rsid w:val="00717CE7"/>
    <w:rsid w:val="00720012"/>
    <w:rsid w:val="00720184"/>
    <w:rsid w:val="0072044E"/>
    <w:rsid w:val="00721D45"/>
    <w:rsid w:val="00723CB3"/>
    <w:rsid w:val="00725371"/>
    <w:rsid w:val="00725CE6"/>
    <w:rsid w:val="00726717"/>
    <w:rsid w:val="00726924"/>
    <w:rsid w:val="007324AD"/>
    <w:rsid w:val="00733725"/>
    <w:rsid w:val="00734577"/>
    <w:rsid w:val="00735479"/>
    <w:rsid w:val="00735AD3"/>
    <w:rsid w:val="0073641F"/>
    <w:rsid w:val="00736463"/>
    <w:rsid w:val="00740C39"/>
    <w:rsid w:val="007410C3"/>
    <w:rsid w:val="00741F35"/>
    <w:rsid w:val="00742CEE"/>
    <w:rsid w:val="00743390"/>
    <w:rsid w:val="00743FEC"/>
    <w:rsid w:val="0074558D"/>
    <w:rsid w:val="007463D1"/>
    <w:rsid w:val="00754C07"/>
    <w:rsid w:val="00756741"/>
    <w:rsid w:val="007567DC"/>
    <w:rsid w:val="00756B95"/>
    <w:rsid w:val="00757BBC"/>
    <w:rsid w:val="00761648"/>
    <w:rsid w:val="007623FD"/>
    <w:rsid w:val="00762DD5"/>
    <w:rsid w:val="007635DB"/>
    <w:rsid w:val="00763821"/>
    <w:rsid w:val="007645B1"/>
    <w:rsid w:val="00764AA7"/>
    <w:rsid w:val="007664AD"/>
    <w:rsid w:val="007668A8"/>
    <w:rsid w:val="00767C58"/>
    <w:rsid w:val="00772389"/>
    <w:rsid w:val="00772933"/>
    <w:rsid w:val="00773BFE"/>
    <w:rsid w:val="007749CC"/>
    <w:rsid w:val="0077500B"/>
    <w:rsid w:val="00775B38"/>
    <w:rsid w:val="0077667B"/>
    <w:rsid w:val="00777083"/>
    <w:rsid w:val="007806A4"/>
    <w:rsid w:val="007901C2"/>
    <w:rsid w:val="00790679"/>
    <w:rsid w:val="007916D8"/>
    <w:rsid w:val="00791951"/>
    <w:rsid w:val="0079410A"/>
    <w:rsid w:val="00794382"/>
    <w:rsid w:val="007978BD"/>
    <w:rsid w:val="007978EB"/>
    <w:rsid w:val="007A0BED"/>
    <w:rsid w:val="007A1F6F"/>
    <w:rsid w:val="007A287E"/>
    <w:rsid w:val="007A412B"/>
    <w:rsid w:val="007A4183"/>
    <w:rsid w:val="007A4380"/>
    <w:rsid w:val="007A526E"/>
    <w:rsid w:val="007A5328"/>
    <w:rsid w:val="007A62EF"/>
    <w:rsid w:val="007A6C17"/>
    <w:rsid w:val="007B396F"/>
    <w:rsid w:val="007B45DA"/>
    <w:rsid w:val="007B5544"/>
    <w:rsid w:val="007B57DF"/>
    <w:rsid w:val="007B67A7"/>
    <w:rsid w:val="007B69F6"/>
    <w:rsid w:val="007C0B9F"/>
    <w:rsid w:val="007C1B61"/>
    <w:rsid w:val="007C4666"/>
    <w:rsid w:val="007C4934"/>
    <w:rsid w:val="007C6AF6"/>
    <w:rsid w:val="007C7794"/>
    <w:rsid w:val="007D0F1B"/>
    <w:rsid w:val="007D151D"/>
    <w:rsid w:val="007D2706"/>
    <w:rsid w:val="007D4139"/>
    <w:rsid w:val="007D52C3"/>
    <w:rsid w:val="007D6A8A"/>
    <w:rsid w:val="007D7371"/>
    <w:rsid w:val="007D77C0"/>
    <w:rsid w:val="007D7F78"/>
    <w:rsid w:val="007E09AE"/>
    <w:rsid w:val="007E155D"/>
    <w:rsid w:val="007E3348"/>
    <w:rsid w:val="007E38EB"/>
    <w:rsid w:val="007E427C"/>
    <w:rsid w:val="007E5679"/>
    <w:rsid w:val="007E654D"/>
    <w:rsid w:val="007F02A0"/>
    <w:rsid w:val="007F058E"/>
    <w:rsid w:val="007F19AD"/>
    <w:rsid w:val="007F1A7C"/>
    <w:rsid w:val="007F48CA"/>
    <w:rsid w:val="007F53FB"/>
    <w:rsid w:val="007F5E4A"/>
    <w:rsid w:val="007F7B6F"/>
    <w:rsid w:val="00800CD9"/>
    <w:rsid w:val="00803077"/>
    <w:rsid w:val="00804814"/>
    <w:rsid w:val="008057A0"/>
    <w:rsid w:val="00806ACA"/>
    <w:rsid w:val="00806C0C"/>
    <w:rsid w:val="008112D0"/>
    <w:rsid w:val="008117E2"/>
    <w:rsid w:val="00812543"/>
    <w:rsid w:val="00812DB6"/>
    <w:rsid w:val="00814B9F"/>
    <w:rsid w:val="00814C7B"/>
    <w:rsid w:val="008155F0"/>
    <w:rsid w:val="0082023A"/>
    <w:rsid w:val="00820F40"/>
    <w:rsid w:val="0082170C"/>
    <w:rsid w:val="00824732"/>
    <w:rsid w:val="00824E4E"/>
    <w:rsid w:val="008254D0"/>
    <w:rsid w:val="008264BF"/>
    <w:rsid w:val="0082668D"/>
    <w:rsid w:val="0082681B"/>
    <w:rsid w:val="00831F39"/>
    <w:rsid w:val="00836484"/>
    <w:rsid w:val="00836EBA"/>
    <w:rsid w:val="0084046B"/>
    <w:rsid w:val="008404F8"/>
    <w:rsid w:val="00840B8D"/>
    <w:rsid w:val="00845AE6"/>
    <w:rsid w:val="00846DC2"/>
    <w:rsid w:val="00847AFA"/>
    <w:rsid w:val="008521AC"/>
    <w:rsid w:val="00854731"/>
    <w:rsid w:val="00855566"/>
    <w:rsid w:val="008577C8"/>
    <w:rsid w:val="00861C31"/>
    <w:rsid w:val="00861F50"/>
    <w:rsid w:val="00862412"/>
    <w:rsid w:val="00862C8A"/>
    <w:rsid w:val="00863B10"/>
    <w:rsid w:val="00863BD2"/>
    <w:rsid w:val="0086637F"/>
    <w:rsid w:val="0086655B"/>
    <w:rsid w:val="008716D6"/>
    <w:rsid w:val="008747EE"/>
    <w:rsid w:val="00876C0A"/>
    <w:rsid w:val="00876C32"/>
    <w:rsid w:val="00881A1D"/>
    <w:rsid w:val="00881C08"/>
    <w:rsid w:val="0088479C"/>
    <w:rsid w:val="00887A91"/>
    <w:rsid w:val="00887C2F"/>
    <w:rsid w:val="00887F0F"/>
    <w:rsid w:val="00890243"/>
    <w:rsid w:val="0089073F"/>
    <w:rsid w:val="00890CCB"/>
    <w:rsid w:val="0089186A"/>
    <w:rsid w:val="00891F29"/>
    <w:rsid w:val="0089477C"/>
    <w:rsid w:val="008967E8"/>
    <w:rsid w:val="008A00C3"/>
    <w:rsid w:val="008A1D85"/>
    <w:rsid w:val="008A223C"/>
    <w:rsid w:val="008A379A"/>
    <w:rsid w:val="008A4191"/>
    <w:rsid w:val="008A5472"/>
    <w:rsid w:val="008A6006"/>
    <w:rsid w:val="008B18FE"/>
    <w:rsid w:val="008B1A02"/>
    <w:rsid w:val="008B348B"/>
    <w:rsid w:val="008B4957"/>
    <w:rsid w:val="008B6D5A"/>
    <w:rsid w:val="008B74E0"/>
    <w:rsid w:val="008C1AB9"/>
    <w:rsid w:val="008C4077"/>
    <w:rsid w:val="008C4D80"/>
    <w:rsid w:val="008C59D1"/>
    <w:rsid w:val="008C6A53"/>
    <w:rsid w:val="008C7FBA"/>
    <w:rsid w:val="008D0B39"/>
    <w:rsid w:val="008D2419"/>
    <w:rsid w:val="008D335B"/>
    <w:rsid w:val="008D368F"/>
    <w:rsid w:val="008D3A9F"/>
    <w:rsid w:val="008D4289"/>
    <w:rsid w:val="008D43EF"/>
    <w:rsid w:val="008D48BB"/>
    <w:rsid w:val="008D4DEF"/>
    <w:rsid w:val="008D5A13"/>
    <w:rsid w:val="008D5FD5"/>
    <w:rsid w:val="008D6CAF"/>
    <w:rsid w:val="008D6D86"/>
    <w:rsid w:val="008E07E7"/>
    <w:rsid w:val="008E4027"/>
    <w:rsid w:val="008E40F7"/>
    <w:rsid w:val="008E58C1"/>
    <w:rsid w:val="008E62FC"/>
    <w:rsid w:val="008E65A5"/>
    <w:rsid w:val="008E76C0"/>
    <w:rsid w:val="008E7BB7"/>
    <w:rsid w:val="008F06D6"/>
    <w:rsid w:val="008F5E78"/>
    <w:rsid w:val="008F7FDB"/>
    <w:rsid w:val="00900207"/>
    <w:rsid w:val="009037E0"/>
    <w:rsid w:val="009074A0"/>
    <w:rsid w:val="00907993"/>
    <w:rsid w:val="0091080B"/>
    <w:rsid w:val="0091144A"/>
    <w:rsid w:val="009116E6"/>
    <w:rsid w:val="0091427E"/>
    <w:rsid w:val="00916EDB"/>
    <w:rsid w:val="00921F4B"/>
    <w:rsid w:val="00922228"/>
    <w:rsid w:val="00922FE4"/>
    <w:rsid w:val="00923D93"/>
    <w:rsid w:val="00932C35"/>
    <w:rsid w:val="00932CD8"/>
    <w:rsid w:val="00933B24"/>
    <w:rsid w:val="009347F2"/>
    <w:rsid w:val="00934C27"/>
    <w:rsid w:val="00934E11"/>
    <w:rsid w:val="00934E22"/>
    <w:rsid w:val="009357A1"/>
    <w:rsid w:val="00935B7D"/>
    <w:rsid w:val="00936093"/>
    <w:rsid w:val="00936AE0"/>
    <w:rsid w:val="009370BB"/>
    <w:rsid w:val="00940BC5"/>
    <w:rsid w:val="00940C43"/>
    <w:rsid w:val="009412AB"/>
    <w:rsid w:val="00942174"/>
    <w:rsid w:val="00942566"/>
    <w:rsid w:val="00943980"/>
    <w:rsid w:val="00943AEC"/>
    <w:rsid w:val="00943F15"/>
    <w:rsid w:val="00944849"/>
    <w:rsid w:val="00944947"/>
    <w:rsid w:val="00944DA4"/>
    <w:rsid w:val="00945333"/>
    <w:rsid w:val="00951F04"/>
    <w:rsid w:val="00952E9B"/>
    <w:rsid w:val="009534D4"/>
    <w:rsid w:val="009535D8"/>
    <w:rsid w:val="00956376"/>
    <w:rsid w:val="009576E3"/>
    <w:rsid w:val="00957817"/>
    <w:rsid w:val="00960845"/>
    <w:rsid w:val="0096105B"/>
    <w:rsid w:val="009611B7"/>
    <w:rsid w:val="00961E23"/>
    <w:rsid w:val="009658E0"/>
    <w:rsid w:val="00965E85"/>
    <w:rsid w:val="00965F68"/>
    <w:rsid w:val="00967ABB"/>
    <w:rsid w:val="00967E74"/>
    <w:rsid w:val="00971417"/>
    <w:rsid w:val="00971469"/>
    <w:rsid w:val="00972764"/>
    <w:rsid w:val="009729BF"/>
    <w:rsid w:val="00973270"/>
    <w:rsid w:val="00973A59"/>
    <w:rsid w:val="00973BC7"/>
    <w:rsid w:val="009740A1"/>
    <w:rsid w:val="009741A2"/>
    <w:rsid w:val="00975872"/>
    <w:rsid w:val="0097737E"/>
    <w:rsid w:val="009777B4"/>
    <w:rsid w:val="00981BE2"/>
    <w:rsid w:val="00981C32"/>
    <w:rsid w:val="00982059"/>
    <w:rsid w:val="009827EB"/>
    <w:rsid w:val="00984105"/>
    <w:rsid w:val="00985DCC"/>
    <w:rsid w:val="009915F7"/>
    <w:rsid w:val="00992CFD"/>
    <w:rsid w:val="009943DB"/>
    <w:rsid w:val="00997BFE"/>
    <w:rsid w:val="009A0BC3"/>
    <w:rsid w:val="009A2153"/>
    <w:rsid w:val="009A25B9"/>
    <w:rsid w:val="009A3717"/>
    <w:rsid w:val="009A790D"/>
    <w:rsid w:val="009B11F3"/>
    <w:rsid w:val="009B1D14"/>
    <w:rsid w:val="009B24E0"/>
    <w:rsid w:val="009B2970"/>
    <w:rsid w:val="009B4539"/>
    <w:rsid w:val="009B5D1E"/>
    <w:rsid w:val="009B6817"/>
    <w:rsid w:val="009C2900"/>
    <w:rsid w:val="009C2E67"/>
    <w:rsid w:val="009C51C0"/>
    <w:rsid w:val="009D3CCC"/>
    <w:rsid w:val="009D449F"/>
    <w:rsid w:val="009D48BB"/>
    <w:rsid w:val="009D4CCC"/>
    <w:rsid w:val="009D59D8"/>
    <w:rsid w:val="009D63EE"/>
    <w:rsid w:val="009E08E5"/>
    <w:rsid w:val="009E15D1"/>
    <w:rsid w:val="009E2134"/>
    <w:rsid w:val="009E2F58"/>
    <w:rsid w:val="009E3B6A"/>
    <w:rsid w:val="009E4A66"/>
    <w:rsid w:val="009E5A0B"/>
    <w:rsid w:val="009E5FED"/>
    <w:rsid w:val="009E7FF2"/>
    <w:rsid w:val="009F1CBC"/>
    <w:rsid w:val="009F1D69"/>
    <w:rsid w:val="009F24E3"/>
    <w:rsid w:val="009F3571"/>
    <w:rsid w:val="009F3FB9"/>
    <w:rsid w:val="009F7A65"/>
    <w:rsid w:val="00A00180"/>
    <w:rsid w:val="00A01805"/>
    <w:rsid w:val="00A01ACB"/>
    <w:rsid w:val="00A01CDD"/>
    <w:rsid w:val="00A036D3"/>
    <w:rsid w:val="00A037B0"/>
    <w:rsid w:val="00A04F75"/>
    <w:rsid w:val="00A05197"/>
    <w:rsid w:val="00A05AA9"/>
    <w:rsid w:val="00A06F03"/>
    <w:rsid w:val="00A1182C"/>
    <w:rsid w:val="00A11EA8"/>
    <w:rsid w:val="00A12CBD"/>
    <w:rsid w:val="00A12CCC"/>
    <w:rsid w:val="00A1338C"/>
    <w:rsid w:val="00A162B4"/>
    <w:rsid w:val="00A20563"/>
    <w:rsid w:val="00A20710"/>
    <w:rsid w:val="00A20824"/>
    <w:rsid w:val="00A20D1A"/>
    <w:rsid w:val="00A22364"/>
    <w:rsid w:val="00A23A5D"/>
    <w:rsid w:val="00A24DB6"/>
    <w:rsid w:val="00A24E8A"/>
    <w:rsid w:val="00A27D1C"/>
    <w:rsid w:val="00A30590"/>
    <w:rsid w:val="00A30B9A"/>
    <w:rsid w:val="00A3251C"/>
    <w:rsid w:val="00A32526"/>
    <w:rsid w:val="00A3360B"/>
    <w:rsid w:val="00A3365E"/>
    <w:rsid w:val="00A357BC"/>
    <w:rsid w:val="00A370F2"/>
    <w:rsid w:val="00A404F2"/>
    <w:rsid w:val="00A41344"/>
    <w:rsid w:val="00A42230"/>
    <w:rsid w:val="00A42641"/>
    <w:rsid w:val="00A42CB5"/>
    <w:rsid w:val="00A42EBF"/>
    <w:rsid w:val="00A43BD7"/>
    <w:rsid w:val="00A446BF"/>
    <w:rsid w:val="00A47229"/>
    <w:rsid w:val="00A52772"/>
    <w:rsid w:val="00A527F0"/>
    <w:rsid w:val="00A53E67"/>
    <w:rsid w:val="00A546C9"/>
    <w:rsid w:val="00A60EBB"/>
    <w:rsid w:val="00A61F51"/>
    <w:rsid w:val="00A626CD"/>
    <w:rsid w:val="00A65242"/>
    <w:rsid w:val="00A658FF"/>
    <w:rsid w:val="00A665DA"/>
    <w:rsid w:val="00A6696C"/>
    <w:rsid w:val="00A700C5"/>
    <w:rsid w:val="00A714C2"/>
    <w:rsid w:val="00A72970"/>
    <w:rsid w:val="00A73A48"/>
    <w:rsid w:val="00A83EC1"/>
    <w:rsid w:val="00A8443C"/>
    <w:rsid w:val="00A84522"/>
    <w:rsid w:val="00A84CA5"/>
    <w:rsid w:val="00A8590E"/>
    <w:rsid w:val="00A86813"/>
    <w:rsid w:val="00A86F49"/>
    <w:rsid w:val="00A90B68"/>
    <w:rsid w:val="00A90C8D"/>
    <w:rsid w:val="00A90CD1"/>
    <w:rsid w:val="00A917CE"/>
    <w:rsid w:val="00A923B8"/>
    <w:rsid w:val="00A927A2"/>
    <w:rsid w:val="00A93D4A"/>
    <w:rsid w:val="00A9625D"/>
    <w:rsid w:val="00AA021E"/>
    <w:rsid w:val="00AA0924"/>
    <w:rsid w:val="00AA2825"/>
    <w:rsid w:val="00AA4013"/>
    <w:rsid w:val="00AA4193"/>
    <w:rsid w:val="00AB0BED"/>
    <w:rsid w:val="00AB17A0"/>
    <w:rsid w:val="00AB2CB1"/>
    <w:rsid w:val="00AB38E7"/>
    <w:rsid w:val="00AB433F"/>
    <w:rsid w:val="00AB4574"/>
    <w:rsid w:val="00AB4877"/>
    <w:rsid w:val="00AB5543"/>
    <w:rsid w:val="00AB58CB"/>
    <w:rsid w:val="00AB6132"/>
    <w:rsid w:val="00AB6DE3"/>
    <w:rsid w:val="00AB7255"/>
    <w:rsid w:val="00AC068A"/>
    <w:rsid w:val="00AC134E"/>
    <w:rsid w:val="00AC5EC0"/>
    <w:rsid w:val="00AC6D7B"/>
    <w:rsid w:val="00AC6E1C"/>
    <w:rsid w:val="00AC750C"/>
    <w:rsid w:val="00AC7658"/>
    <w:rsid w:val="00AC7B18"/>
    <w:rsid w:val="00AD1298"/>
    <w:rsid w:val="00AD13DC"/>
    <w:rsid w:val="00AD1A5F"/>
    <w:rsid w:val="00AD25C6"/>
    <w:rsid w:val="00AD5324"/>
    <w:rsid w:val="00AD5677"/>
    <w:rsid w:val="00AD5D63"/>
    <w:rsid w:val="00AD7C71"/>
    <w:rsid w:val="00AE0153"/>
    <w:rsid w:val="00AE15B3"/>
    <w:rsid w:val="00AE18CE"/>
    <w:rsid w:val="00AE2058"/>
    <w:rsid w:val="00AE33B6"/>
    <w:rsid w:val="00AE45A9"/>
    <w:rsid w:val="00AE6917"/>
    <w:rsid w:val="00AE6C7E"/>
    <w:rsid w:val="00AE7187"/>
    <w:rsid w:val="00AF1C43"/>
    <w:rsid w:val="00AF2871"/>
    <w:rsid w:val="00AF2A42"/>
    <w:rsid w:val="00AF2F74"/>
    <w:rsid w:val="00AF2FE5"/>
    <w:rsid w:val="00AF360B"/>
    <w:rsid w:val="00AF3897"/>
    <w:rsid w:val="00AF47CA"/>
    <w:rsid w:val="00AF65CE"/>
    <w:rsid w:val="00AF69A1"/>
    <w:rsid w:val="00AF7566"/>
    <w:rsid w:val="00AF7EC8"/>
    <w:rsid w:val="00B01FFD"/>
    <w:rsid w:val="00B02B74"/>
    <w:rsid w:val="00B032B4"/>
    <w:rsid w:val="00B04F99"/>
    <w:rsid w:val="00B04FCD"/>
    <w:rsid w:val="00B07604"/>
    <w:rsid w:val="00B077FC"/>
    <w:rsid w:val="00B10897"/>
    <w:rsid w:val="00B10914"/>
    <w:rsid w:val="00B10FD8"/>
    <w:rsid w:val="00B11274"/>
    <w:rsid w:val="00B1289F"/>
    <w:rsid w:val="00B12AF8"/>
    <w:rsid w:val="00B14516"/>
    <w:rsid w:val="00B147A2"/>
    <w:rsid w:val="00B15333"/>
    <w:rsid w:val="00B16C50"/>
    <w:rsid w:val="00B1739C"/>
    <w:rsid w:val="00B17ADB"/>
    <w:rsid w:val="00B20D45"/>
    <w:rsid w:val="00B22325"/>
    <w:rsid w:val="00B22B81"/>
    <w:rsid w:val="00B25317"/>
    <w:rsid w:val="00B27336"/>
    <w:rsid w:val="00B27A47"/>
    <w:rsid w:val="00B30DC1"/>
    <w:rsid w:val="00B33AAE"/>
    <w:rsid w:val="00B35860"/>
    <w:rsid w:val="00B371F0"/>
    <w:rsid w:val="00B37BB5"/>
    <w:rsid w:val="00B4068C"/>
    <w:rsid w:val="00B423BD"/>
    <w:rsid w:val="00B42C2C"/>
    <w:rsid w:val="00B43010"/>
    <w:rsid w:val="00B43051"/>
    <w:rsid w:val="00B43380"/>
    <w:rsid w:val="00B51F0B"/>
    <w:rsid w:val="00B52F91"/>
    <w:rsid w:val="00B54634"/>
    <w:rsid w:val="00B54FC0"/>
    <w:rsid w:val="00B60D27"/>
    <w:rsid w:val="00B63686"/>
    <w:rsid w:val="00B64FEC"/>
    <w:rsid w:val="00B66D43"/>
    <w:rsid w:val="00B738B3"/>
    <w:rsid w:val="00B74D8B"/>
    <w:rsid w:val="00B76DAC"/>
    <w:rsid w:val="00B770CB"/>
    <w:rsid w:val="00B8353B"/>
    <w:rsid w:val="00B83CB1"/>
    <w:rsid w:val="00B850E5"/>
    <w:rsid w:val="00B8708D"/>
    <w:rsid w:val="00B901A7"/>
    <w:rsid w:val="00B90ACC"/>
    <w:rsid w:val="00B91A9A"/>
    <w:rsid w:val="00B92A04"/>
    <w:rsid w:val="00B93E62"/>
    <w:rsid w:val="00B94067"/>
    <w:rsid w:val="00B9419C"/>
    <w:rsid w:val="00BA0AB8"/>
    <w:rsid w:val="00BA13BB"/>
    <w:rsid w:val="00BA2B6F"/>
    <w:rsid w:val="00BA2DAE"/>
    <w:rsid w:val="00BA3AF4"/>
    <w:rsid w:val="00BA5590"/>
    <w:rsid w:val="00BA5678"/>
    <w:rsid w:val="00BA631F"/>
    <w:rsid w:val="00BA6462"/>
    <w:rsid w:val="00BB09A7"/>
    <w:rsid w:val="00BB19E1"/>
    <w:rsid w:val="00BB1D70"/>
    <w:rsid w:val="00BB2DA2"/>
    <w:rsid w:val="00BB606A"/>
    <w:rsid w:val="00BC10D4"/>
    <w:rsid w:val="00BC189B"/>
    <w:rsid w:val="00BC1B3D"/>
    <w:rsid w:val="00BC2D10"/>
    <w:rsid w:val="00BC3590"/>
    <w:rsid w:val="00BC60DD"/>
    <w:rsid w:val="00BC6909"/>
    <w:rsid w:val="00BD102B"/>
    <w:rsid w:val="00BD43C9"/>
    <w:rsid w:val="00BD4E14"/>
    <w:rsid w:val="00BD5236"/>
    <w:rsid w:val="00BD5EE3"/>
    <w:rsid w:val="00BD7096"/>
    <w:rsid w:val="00BD79E0"/>
    <w:rsid w:val="00BE020F"/>
    <w:rsid w:val="00BE102A"/>
    <w:rsid w:val="00BE2622"/>
    <w:rsid w:val="00BE2FBD"/>
    <w:rsid w:val="00BE4994"/>
    <w:rsid w:val="00BE7416"/>
    <w:rsid w:val="00BF10A0"/>
    <w:rsid w:val="00BF12C6"/>
    <w:rsid w:val="00BF16B1"/>
    <w:rsid w:val="00BF298E"/>
    <w:rsid w:val="00BF38FA"/>
    <w:rsid w:val="00BF5010"/>
    <w:rsid w:val="00BF7952"/>
    <w:rsid w:val="00BF7B96"/>
    <w:rsid w:val="00C0088D"/>
    <w:rsid w:val="00C00DEB"/>
    <w:rsid w:val="00C036CD"/>
    <w:rsid w:val="00C04CA7"/>
    <w:rsid w:val="00C0563F"/>
    <w:rsid w:val="00C05741"/>
    <w:rsid w:val="00C05C07"/>
    <w:rsid w:val="00C07342"/>
    <w:rsid w:val="00C07A75"/>
    <w:rsid w:val="00C12205"/>
    <w:rsid w:val="00C125C6"/>
    <w:rsid w:val="00C12F32"/>
    <w:rsid w:val="00C13627"/>
    <w:rsid w:val="00C14559"/>
    <w:rsid w:val="00C158B6"/>
    <w:rsid w:val="00C1755F"/>
    <w:rsid w:val="00C20F20"/>
    <w:rsid w:val="00C21D06"/>
    <w:rsid w:val="00C21D08"/>
    <w:rsid w:val="00C23134"/>
    <w:rsid w:val="00C2459E"/>
    <w:rsid w:val="00C25824"/>
    <w:rsid w:val="00C30F5B"/>
    <w:rsid w:val="00C31E76"/>
    <w:rsid w:val="00C332FF"/>
    <w:rsid w:val="00C37680"/>
    <w:rsid w:val="00C403EE"/>
    <w:rsid w:val="00C42082"/>
    <w:rsid w:val="00C42AE5"/>
    <w:rsid w:val="00C42F3C"/>
    <w:rsid w:val="00C46C86"/>
    <w:rsid w:val="00C4751D"/>
    <w:rsid w:val="00C47D80"/>
    <w:rsid w:val="00C520E1"/>
    <w:rsid w:val="00C52508"/>
    <w:rsid w:val="00C52943"/>
    <w:rsid w:val="00C54999"/>
    <w:rsid w:val="00C54D9C"/>
    <w:rsid w:val="00C5545D"/>
    <w:rsid w:val="00C56006"/>
    <w:rsid w:val="00C5624C"/>
    <w:rsid w:val="00C5642A"/>
    <w:rsid w:val="00C605AD"/>
    <w:rsid w:val="00C630DE"/>
    <w:rsid w:val="00C666A3"/>
    <w:rsid w:val="00C6691B"/>
    <w:rsid w:val="00C673A7"/>
    <w:rsid w:val="00C6770B"/>
    <w:rsid w:val="00C710EF"/>
    <w:rsid w:val="00C71267"/>
    <w:rsid w:val="00C718EE"/>
    <w:rsid w:val="00C71A0F"/>
    <w:rsid w:val="00C7256A"/>
    <w:rsid w:val="00C74E89"/>
    <w:rsid w:val="00C755D0"/>
    <w:rsid w:val="00C7599F"/>
    <w:rsid w:val="00C7693F"/>
    <w:rsid w:val="00C774F8"/>
    <w:rsid w:val="00C81A9C"/>
    <w:rsid w:val="00C8455B"/>
    <w:rsid w:val="00C854F2"/>
    <w:rsid w:val="00C85E6F"/>
    <w:rsid w:val="00C90C04"/>
    <w:rsid w:val="00C92816"/>
    <w:rsid w:val="00C929C5"/>
    <w:rsid w:val="00C93B8D"/>
    <w:rsid w:val="00C95912"/>
    <w:rsid w:val="00C964B6"/>
    <w:rsid w:val="00C965F0"/>
    <w:rsid w:val="00C9696F"/>
    <w:rsid w:val="00CA38BF"/>
    <w:rsid w:val="00CA412D"/>
    <w:rsid w:val="00CA5C94"/>
    <w:rsid w:val="00CB0045"/>
    <w:rsid w:val="00CB06B4"/>
    <w:rsid w:val="00CB0E51"/>
    <w:rsid w:val="00CB1335"/>
    <w:rsid w:val="00CB2F7A"/>
    <w:rsid w:val="00CB3018"/>
    <w:rsid w:val="00CB3B2A"/>
    <w:rsid w:val="00CB438B"/>
    <w:rsid w:val="00CB5247"/>
    <w:rsid w:val="00CB60BA"/>
    <w:rsid w:val="00CC0795"/>
    <w:rsid w:val="00CD176C"/>
    <w:rsid w:val="00CD1965"/>
    <w:rsid w:val="00CD1EB1"/>
    <w:rsid w:val="00CD411D"/>
    <w:rsid w:val="00CD4649"/>
    <w:rsid w:val="00CD49B6"/>
    <w:rsid w:val="00CE05A1"/>
    <w:rsid w:val="00CE1E54"/>
    <w:rsid w:val="00CE437C"/>
    <w:rsid w:val="00CF053C"/>
    <w:rsid w:val="00CF3617"/>
    <w:rsid w:val="00CF4391"/>
    <w:rsid w:val="00CF4644"/>
    <w:rsid w:val="00CF556A"/>
    <w:rsid w:val="00CF5DFF"/>
    <w:rsid w:val="00CF6883"/>
    <w:rsid w:val="00CF68B0"/>
    <w:rsid w:val="00CF719E"/>
    <w:rsid w:val="00D00218"/>
    <w:rsid w:val="00D0095C"/>
    <w:rsid w:val="00D02157"/>
    <w:rsid w:val="00D038B7"/>
    <w:rsid w:val="00D05E52"/>
    <w:rsid w:val="00D062FA"/>
    <w:rsid w:val="00D10671"/>
    <w:rsid w:val="00D10E1E"/>
    <w:rsid w:val="00D119F8"/>
    <w:rsid w:val="00D14E3E"/>
    <w:rsid w:val="00D15651"/>
    <w:rsid w:val="00D15E31"/>
    <w:rsid w:val="00D20776"/>
    <w:rsid w:val="00D20A0A"/>
    <w:rsid w:val="00D2399C"/>
    <w:rsid w:val="00D246B7"/>
    <w:rsid w:val="00D24EE8"/>
    <w:rsid w:val="00D24F41"/>
    <w:rsid w:val="00D278CC"/>
    <w:rsid w:val="00D27E9D"/>
    <w:rsid w:val="00D30134"/>
    <w:rsid w:val="00D30216"/>
    <w:rsid w:val="00D302E7"/>
    <w:rsid w:val="00D30687"/>
    <w:rsid w:val="00D30E02"/>
    <w:rsid w:val="00D3108E"/>
    <w:rsid w:val="00D3131E"/>
    <w:rsid w:val="00D3172D"/>
    <w:rsid w:val="00D333F8"/>
    <w:rsid w:val="00D34653"/>
    <w:rsid w:val="00D37C22"/>
    <w:rsid w:val="00D40808"/>
    <w:rsid w:val="00D4173A"/>
    <w:rsid w:val="00D430A1"/>
    <w:rsid w:val="00D4420B"/>
    <w:rsid w:val="00D45CB5"/>
    <w:rsid w:val="00D462C1"/>
    <w:rsid w:val="00D479B3"/>
    <w:rsid w:val="00D51439"/>
    <w:rsid w:val="00D51AAF"/>
    <w:rsid w:val="00D54DAB"/>
    <w:rsid w:val="00D55B37"/>
    <w:rsid w:val="00D565F6"/>
    <w:rsid w:val="00D577BF"/>
    <w:rsid w:val="00D6098E"/>
    <w:rsid w:val="00D610E4"/>
    <w:rsid w:val="00D62442"/>
    <w:rsid w:val="00D6289A"/>
    <w:rsid w:val="00D63387"/>
    <w:rsid w:val="00D63EAF"/>
    <w:rsid w:val="00D654D4"/>
    <w:rsid w:val="00D65590"/>
    <w:rsid w:val="00D657D7"/>
    <w:rsid w:val="00D65F4B"/>
    <w:rsid w:val="00D669BE"/>
    <w:rsid w:val="00D66F88"/>
    <w:rsid w:val="00D67811"/>
    <w:rsid w:val="00D70D44"/>
    <w:rsid w:val="00D70F2F"/>
    <w:rsid w:val="00D715EF"/>
    <w:rsid w:val="00D723F2"/>
    <w:rsid w:val="00D7259B"/>
    <w:rsid w:val="00D72A41"/>
    <w:rsid w:val="00D7371C"/>
    <w:rsid w:val="00D73B8F"/>
    <w:rsid w:val="00D7416F"/>
    <w:rsid w:val="00D75305"/>
    <w:rsid w:val="00D75728"/>
    <w:rsid w:val="00D77646"/>
    <w:rsid w:val="00D82F4D"/>
    <w:rsid w:val="00D856E4"/>
    <w:rsid w:val="00D857FD"/>
    <w:rsid w:val="00D85947"/>
    <w:rsid w:val="00D86C51"/>
    <w:rsid w:val="00D87324"/>
    <w:rsid w:val="00D914FD"/>
    <w:rsid w:val="00D916A1"/>
    <w:rsid w:val="00D917D3"/>
    <w:rsid w:val="00D91F80"/>
    <w:rsid w:val="00D9363A"/>
    <w:rsid w:val="00D94A5C"/>
    <w:rsid w:val="00DA244A"/>
    <w:rsid w:val="00DA26ED"/>
    <w:rsid w:val="00DA27CA"/>
    <w:rsid w:val="00DA394D"/>
    <w:rsid w:val="00DA541F"/>
    <w:rsid w:val="00DA69BF"/>
    <w:rsid w:val="00DB09BA"/>
    <w:rsid w:val="00DB0AEB"/>
    <w:rsid w:val="00DB4DF6"/>
    <w:rsid w:val="00DB59F3"/>
    <w:rsid w:val="00DB61A8"/>
    <w:rsid w:val="00DB7FD0"/>
    <w:rsid w:val="00DC00F0"/>
    <w:rsid w:val="00DC064C"/>
    <w:rsid w:val="00DC0A6F"/>
    <w:rsid w:val="00DC0B41"/>
    <w:rsid w:val="00DC0D4A"/>
    <w:rsid w:val="00DC1275"/>
    <w:rsid w:val="00DC224A"/>
    <w:rsid w:val="00DC2D8E"/>
    <w:rsid w:val="00DC555A"/>
    <w:rsid w:val="00DC5688"/>
    <w:rsid w:val="00DC6CC5"/>
    <w:rsid w:val="00DC6FE6"/>
    <w:rsid w:val="00DC7FB5"/>
    <w:rsid w:val="00DD07B5"/>
    <w:rsid w:val="00DD12A6"/>
    <w:rsid w:val="00DD3246"/>
    <w:rsid w:val="00DD32E4"/>
    <w:rsid w:val="00DD45EA"/>
    <w:rsid w:val="00DE0272"/>
    <w:rsid w:val="00DE49B8"/>
    <w:rsid w:val="00DE6034"/>
    <w:rsid w:val="00DF05C8"/>
    <w:rsid w:val="00DF064F"/>
    <w:rsid w:val="00DF23A3"/>
    <w:rsid w:val="00DF262B"/>
    <w:rsid w:val="00DF2A95"/>
    <w:rsid w:val="00DF4AD1"/>
    <w:rsid w:val="00DF5DDD"/>
    <w:rsid w:val="00DF7930"/>
    <w:rsid w:val="00DF7C25"/>
    <w:rsid w:val="00DF7E31"/>
    <w:rsid w:val="00E00DDA"/>
    <w:rsid w:val="00E00E76"/>
    <w:rsid w:val="00E017CA"/>
    <w:rsid w:val="00E02B4F"/>
    <w:rsid w:val="00E045BC"/>
    <w:rsid w:val="00E04959"/>
    <w:rsid w:val="00E06B4A"/>
    <w:rsid w:val="00E06EDF"/>
    <w:rsid w:val="00E10B65"/>
    <w:rsid w:val="00E13D79"/>
    <w:rsid w:val="00E13E7E"/>
    <w:rsid w:val="00E14257"/>
    <w:rsid w:val="00E14AC3"/>
    <w:rsid w:val="00E15BF8"/>
    <w:rsid w:val="00E17795"/>
    <w:rsid w:val="00E2076D"/>
    <w:rsid w:val="00E223CB"/>
    <w:rsid w:val="00E249C8"/>
    <w:rsid w:val="00E25A0A"/>
    <w:rsid w:val="00E2742C"/>
    <w:rsid w:val="00E302E4"/>
    <w:rsid w:val="00E30654"/>
    <w:rsid w:val="00E30E88"/>
    <w:rsid w:val="00E3110D"/>
    <w:rsid w:val="00E32831"/>
    <w:rsid w:val="00E36B96"/>
    <w:rsid w:val="00E36CF4"/>
    <w:rsid w:val="00E402E0"/>
    <w:rsid w:val="00E427AC"/>
    <w:rsid w:val="00E42949"/>
    <w:rsid w:val="00E43D19"/>
    <w:rsid w:val="00E4472E"/>
    <w:rsid w:val="00E45F0F"/>
    <w:rsid w:val="00E46178"/>
    <w:rsid w:val="00E4670B"/>
    <w:rsid w:val="00E46903"/>
    <w:rsid w:val="00E4747C"/>
    <w:rsid w:val="00E47C70"/>
    <w:rsid w:val="00E47DDF"/>
    <w:rsid w:val="00E517CF"/>
    <w:rsid w:val="00E52384"/>
    <w:rsid w:val="00E52655"/>
    <w:rsid w:val="00E535DD"/>
    <w:rsid w:val="00E547E6"/>
    <w:rsid w:val="00E55DB0"/>
    <w:rsid w:val="00E56CD1"/>
    <w:rsid w:val="00E573D2"/>
    <w:rsid w:val="00E57952"/>
    <w:rsid w:val="00E579F5"/>
    <w:rsid w:val="00E61C7E"/>
    <w:rsid w:val="00E61EC7"/>
    <w:rsid w:val="00E621C4"/>
    <w:rsid w:val="00E62677"/>
    <w:rsid w:val="00E65F38"/>
    <w:rsid w:val="00E66AA7"/>
    <w:rsid w:val="00E66DA5"/>
    <w:rsid w:val="00E7178C"/>
    <w:rsid w:val="00E72CBD"/>
    <w:rsid w:val="00E801F0"/>
    <w:rsid w:val="00E81D5D"/>
    <w:rsid w:val="00E820B8"/>
    <w:rsid w:val="00E83807"/>
    <w:rsid w:val="00E84FAF"/>
    <w:rsid w:val="00E852B8"/>
    <w:rsid w:val="00E85702"/>
    <w:rsid w:val="00E85DAE"/>
    <w:rsid w:val="00E86791"/>
    <w:rsid w:val="00E870FE"/>
    <w:rsid w:val="00E914BE"/>
    <w:rsid w:val="00E91603"/>
    <w:rsid w:val="00E91E7A"/>
    <w:rsid w:val="00E94633"/>
    <w:rsid w:val="00E94F55"/>
    <w:rsid w:val="00E95ED3"/>
    <w:rsid w:val="00EA2396"/>
    <w:rsid w:val="00EA3118"/>
    <w:rsid w:val="00EA358F"/>
    <w:rsid w:val="00EA423D"/>
    <w:rsid w:val="00EB4738"/>
    <w:rsid w:val="00EB5AD1"/>
    <w:rsid w:val="00EB6D3C"/>
    <w:rsid w:val="00EB71A0"/>
    <w:rsid w:val="00EB739F"/>
    <w:rsid w:val="00EB7EF2"/>
    <w:rsid w:val="00EB7F45"/>
    <w:rsid w:val="00EC1418"/>
    <w:rsid w:val="00ED0DAC"/>
    <w:rsid w:val="00ED1200"/>
    <w:rsid w:val="00ED4698"/>
    <w:rsid w:val="00ED6AC0"/>
    <w:rsid w:val="00ED7936"/>
    <w:rsid w:val="00EE0018"/>
    <w:rsid w:val="00EE0629"/>
    <w:rsid w:val="00EE0D7F"/>
    <w:rsid w:val="00EE5689"/>
    <w:rsid w:val="00EE6AFA"/>
    <w:rsid w:val="00EE7F43"/>
    <w:rsid w:val="00EF047A"/>
    <w:rsid w:val="00EF456A"/>
    <w:rsid w:val="00EF5E6D"/>
    <w:rsid w:val="00EF7675"/>
    <w:rsid w:val="00EF7827"/>
    <w:rsid w:val="00F00A7F"/>
    <w:rsid w:val="00F013FE"/>
    <w:rsid w:val="00F01EAD"/>
    <w:rsid w:val="00F0282D"/>
    <w:rsid w:val="00F02FEC"/>
    <w:rsid w:val="00F03EC0"/>
    <w:rsid w:val="00F06CA7"/>
    <w:rsid w:val="00F10BCD"/>
    <w:rsid w:val="00F11913"/>
    <w:rsid w:val="00F13B90"/>
    <w:rsid w:val="00F13F30"/>
    <w:rsid w:val="00F144F2"/>
    <w:rsid w:val="00F15F72"/>
    <w:rsid w:val="00F16860"/>
    <w:rsid w:val="00F16A4D"/>
    <w:rsid w:val="00F16CDF"/>
    <w:rsid w:val="00F207D7"/>
    <w:rsid w:val="00F20A41"/>
    <w:rsid w:val="00F2255F"/>
    <w:rsid w:val="00F229D3"/>
    <w:rsid w:val="00F27DCA"/>
    <w:rsid w:val="00F30FFE"/>
    <w:rsid w:val="00F3146C"/>
    <w:rsid w:val="00F3156C"/>
    <w:rsid w:val="00F331D1"/>
    <w:rsid w:val="00F33CE2"/>
    <w:rsid w:val="00F33EF4"/>
    <w:rsid w:val="00F342B8"/>
    <w:rsid w:val="00F3678E"/>
    <w:rsid w:val="00F3727B"/>
    <w:rsid w:val="00F373FD"/>
    <w:rsid w:val="00F401DE"/>
    <w:rsid w:val="00F40279"/>
    <w:rsid w:val="00F4183F"/>
    <w:rsid w:val="00F4347C"/>
    <w:rsid w:val="00F4437D"/>
    <w:rsid w:val="00F44819"/>
    <w:rsid w:val="00F457F7"/>
    <w:rsid w:val="00F513E4"/>
    <w:rsid w:val="00F5312F"/>
    <w:rsid w:val="00F53C6B"/>
    <w:rsid w:val="00F54E79"/>
    <w:rsid w:val="00F5572C"/>
    <w:rsid w:val="00F561CA"/>
    <w:rsid w:val="00F60238"/>
    <w:rsid w:val="00F60504"/>
    <w:rsid w:val="00F60570"/>
    <w:rsid w:val="00F622F0"/>
    <w:rsid w:val="00F637A6"/>
    <w:rsid w:val="00F65512"/>
    <w:rsid w:val="00F72233"/>
    <w:rsid w:val="00F72900"/>
    <w:rsid w:val="00F74A2B"/>
    <w:rsid w:val="00F753A1"/>
    <w:rsid w:val="00F810B3"/>
    <w:rsid w:val="00F83478"/>
    <w:rsid w:val="00F83DF7"/>
    <w:rsid w:val="00F85645"/>
    <w:rsid w:val="00F86BCE"/>
    <w:rsid w:val="00F90515"/>
    <w:rsid w:val="00F91B2D"/>
    <w:rsid w:val="00F9334F"/>
    <w:rsid w:val="00F96253"/>
    <w:rsid w:val="00F96447"/>
    <w:rsid w:val="00FA1A55"/>
    <w:rsid w:val="00FA1C14"/>
    <w:rsid w:val="00FA2990"/>
    <w:rsid w:val="00FA39E9"/>
    <w:rsid w:val="00FA3ED0"/>
    <w:rsid w:val="00FA657D"/>
    <w:rsid w:val="00FA6B69"/>
    <w:rsid w:val="00FA79D5"/>
    <w:rsid w:val="00FA7C6D"/>
    <w:rsid w:val="00FB0C86"/>
    <w:rsid w:val="00FB1728"/>
    <w:rsid w:val="00FB2AD0"/>
    <w:rsid w:val="00FB3B31"/>
    <w:rsid w:val="00FB41F8"/>
    <w:rsid w:val="00FB45D4"/>
    <w:rsid w:val="00FB5B3C"/>
    <w:rsid w:val="00FB6457"/>
    <w:rsid w:val="00FB72D3"/>
    <w:rsid w:val="00FC24C3"/>
    <w:rsid w:val="00FC3F79"/>
    <w:rsid w:val="00FC50B3"/>
    <w:rsid w:val="00FC6045"/>
    <w:rsid w:val="00FC7462"/>
    <w:rsid w:val="00FD00D6"/>
    <w:rsid w:val="00FD03D6"/>
    <w:rsid w:val="00FD19B9"/>
    <w:rsid w:val="00FD21F2"/>
    <w:rsid w:val="00FD29FD"/>
    <w:rsid w:val="00FD3125"/>
    <w:rsid w:val="00FD34FA"/>
    <w:rsid w:val="00FD40FB"/>
    <w:rsid w:val="00FD452C"/>
    <w:rsid w:val="00FD483B"/>
    <w:rsid w:val="00FD6245"/>
    <w:rsid w:val="00FE2E91"/>
    <w:rsid w:val="00FE36DF"/>
    <w:rsid w:val="00FE44A1"/>
    <w:rsid w:val="00FE478E"/>
    <w:rsid w:val="00FE54B8"/>
    <w:rsid w:val="00FE782C"/>
    <w:rsid w:val="00FF0161"/>
    <w:rsid w:val="00FF3059"/>
    <w:rsid w:val="00FF5400"/>
    <w:rsid w:val="00FF6892"/>
    <w:rsid w:val="00FF7F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5:docId w15:val="{7FFBA959-81AC-4D2A-B031-F34496EAD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057A0"/>
    <w:rPr>
      <w:sz w:val="22"/>
      <w:szCs w:val="22"/>
      <w:lang w:val="en-US" w:eastAsia="en-US"/>
    </w:rPr>
  </w:style>
  <w:style w:type="paragraph" w:styleId="Antrat3">
    <w:name w:val="heading 3"/>
    <w:basedOn w:val="prastasis"/>
    <w:next w:val="prastasis"/>
    <w:qFormat/>
    <w:rsid w:val="00FF5400"/>
    <w:pPr>
      <w:keepNext/>
      <w:spacing w:before="240" w:after="60"/>
      <w:outlineLvl w:val="2"/>
    </w:pPr>
    <w:rPr>
      <w:rFonts w:ascii="Arial" w:eastAsia="Times New Roman" w:hAnsi="Arial" w:cs="Arial"/>
      <w:b/>
      <w:bCs/>
      <w:sz w:val="26"/>
      <w:szCs w:val="26"/>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raopastraipa1">
    <w:name w:val="Sąrašo pastraipa1"/>
    <w:basedOn w:val="prastasis"/>
    <w:uiPriority w:val="34"/>
    <w:qFormat/>
    <w:rsid w:val="00BE102A"/>
    <w:pPr>
      <w:ind w:left="720"/>
      <w:contextualSpacing/>
    </w:pPr>
  </w:style>
  <w:style w:type="paragraph" w:styleId="prastasiniatinklio">
    <w:name w:val="Normal (Web)"/>
    <w:basedOn w:val="prastasis"/>
    <w:uiPriority w:val="99"/>
    <w:semiHidden/>
    <w:unhideWhenUsed/>
    <w:rsid w:val="00BE102A"/>
    <w:pPr>
      <w:spacing w:before="100" w:beforeAutospacing="1" w:after="100" w:afterAutospacing="1"/>
    </w:pPr>
    <w:rPr>
      <w:rFonts w:ascii="Times New Roman" w:eastAsia="Times New Roman" w:hAnsi="Times New Roman"/>
      <w:sz w:val="24"/>
      <w:szCs w:val="24"/>
    </w:rPr>
  </w:style>
  <w:style w:type="paragraph" w:customStyle="1" w:styleId="bodytext">
    <w:name w:val="bodytext"/>
    <w:basedOn w:val="prastasis"/>
    <w:rsid w:val="00586204"/>
    <w:pPr>
      <w:spacing w:before="100" w:beforeAutospacing="1" w:after="100" w:afterAutospacing="1"/>
    </w:pPr>
    <w:rPr>
      <w:rFonts w:ascii="Times New Roman" w:eastAsia="Times New Roman" w:hAnsi="Times New Roman"/>
      <w:sz w:val="24"/>
      <w:szCs w:val="24"/>
    </w:rPr>
  </w:style>
  <w:style w:type="paragraph" w:styleId="Pagrindinistekstas">
    <w:name w:val="Body Text"/>
    <w:basedOn w:val="prastasis"/>
    <w:link w:val="PagrindinistekstasDiagrama"/>
    <w:rsid w:val="003347F0"/>
    <w:pPr>
      <w:suppressAutoHyphens/>
    </w:pPr>
    <w:rPr>
      <w:rFonts w:ascii="Times New Roman" w:eastAsia="Times New Roman" w:hAnsi="Times New Roman"/>
      <w:szCs w:val="20"/>
      <w:lang w:val="lt-LT" w:eastAsia="ar-SA"/>
    </w:rPr>
  </w:style>
  <w:style w:type="character" w:customStyle="1" w:styleId="PagrindinistekstasDiagrama">
    <w:name w:val="Pagrindinis tekstas Diagrama"/>
    <w:basedOn w:val="Numatytasispastraiposriftas"/>
    <w:link w:val="Pagrindinistekstas"/>
    <w:rsid w:val="003347F0"/>
    <w:rPr>
      <w:rFonts w:ascii="Times New Roman" w:eastAsia="Times New Roman" w:hAnsi="Times New Roman" w:cs="Times New Roman"/>
      <w:szCs w:val="20"/>
      <w:lang w:val="lt-LT" w:eastAsia="ar-SA"/>
    </w:rPr>
  </w:style>
  <w:style w:type="character" w:styleId="Hipersaitas">
    <w:name w:val="Hyperlink"/>
    <w:basedOn w:val="Numatytasispastraiposriftas"/>
    <w:uiPriority w:val="99"/>
    <w:semiHidden/>
    <w:unhideWhenUsed/>
    <w:rsid w:val="00314156"/>
    <w:rPr>
      <w:strike w:val="0"/>
      <w:dstrike w:val="0"/>
      <w:color w:val="0879D5"/>
      <w:u w:val="none"/>
      <w:effect w:val="none"/>
    </w:rPr>
  </w:style>
  <w:style w:type="character" w:customStyle="1" w:styleId="statymonr">
    <w:name w:val="statymonr"/>
    <w:basedOn w:val="Numatytasispastraiposriftas"/>
    <w:rsid w:val="00522A5B"/>
  </w:style>
  <w:style w:type="character" w:customStyle="1" w:styleId="datametai">
    <w:name w:val="datametai"/>
    <w:basedOn w:val="Numatytasispastraiposriftas"/>
    <w:rsid w:val="00C54999"/>
  </w:style>
  <w:style w:type="character" w:customStyle="1" w:styleId="datamnuo">
    <w:name w:val="datamnuo"/>
    <w:basedOn w:val="Numatytasispastraiposriftas"/>
    <w:rsid w:val="00C54999"/>
  </w:style>
  <w:style w:type="character" w:customStyle="1" w:styleId="datadiena">
    <w:name w:val="datadiena"/>
    <w:basedOn w:val="Numatytasispastraiposriftas"/>
    <w:rsid w:val="00C54999"/>
  </w:style>
  <w:style w:type="paragraph" w:customStyle="1" w:styleId="Pagrindinistekstas1">
    <w:name w:val="Pagrindinis tekstas1"/>
    <w:basedOn w:val="prastasis"/>
    <w:rsid w:val="00336F55"/>
    <w:pPr>
      <w:suppressAutoHyphens/>
      <w:autoSpaceDE w:val="0"/>
      <w:autoSpaceDN w:val="0"/>
      <w:adjustRightInd w:val="0"/>
      <w:spacing w:line="298" w:lineRule="auto"/>
      <w:ind w:firstLine="312"/>
      <w:jc w:val="both"/>
      <w:textAlignment w:val="center"/>
    </w:pPr>
    <w:rPr>
      <w:rFonts w:ascii="Times New Roman" w:eastAsia="Times New Roman" w:hAnsi="Times New Roman"/>
      <w:color w:val="000000"/>
      <w:sz w:val="20"/>
      <w:szCs w:val="20"/>
      <w:lang w:val="lt-LT"/>
    </w:rPr>
  </w:style>
  <w:style w:type="paragraph" w:customStyle="1" w:styleId="MAZAS">
    <w:name w:val="MAZAS"/>
    <w:basedOn w:val="prastasis"/>
    <w:rsid w:val="00F457F7"/>
    <w:pPr>
      <w:suppressAutoHyphens/>
      <w:autoSpaceDE w:val="0"/>
      <w:autoSpaceDN w:val="0"/>
      <w:adjustRightInd w:val="0"/>
      <w:spacing w:line="298" w:lineRule="auto"/>
      <w:ind w:firstLine="312"/>
      <w:jc w:val="both"/>
      <w:textAlignment w:val="center"/>
    </w:pPr>
    <w:rPr>
      <w:rFonts w:ascii="Times New Roman" w:eastAsia="Times New Roman" w:hAnsi="Times New Roman"/>
      <w:color w:val="000000"/>
      <w:sz w:val="8"/>
      <w:szCs w:val="8"/>
      <w:lang w:eastAsia="lt-LT"/>
    </w:rPr>
  </w:style>
  <w:style w:type="paragraph" w:styleId="Pagrindinistekstas2">
    <w:name w:val="Body Text 2"/>
    <w:basedOn w:val="prastasis"/>
    <w:rsid w:val="00FF5400"/>
    <w:pPr>
      <w:spacing w:after="120" w:line="480" w:lineRule="auto"/>
    </w:pPr>
  </w:style>
  <w:style w:type="paragraph" w:customStyle="1" w:styleId="finmingeneral">
    <w:name w:val="finmin general"/>
    <w:basedOn w:val="prastasis"/>
    <w:rsid w:val="00FF5400"/>
    <w:pPr>
      <w:widowControl w:val="0"/>
      <w:numPr>
        <w:numId w:val="4"/>
      </w:numPr>
      <w:tabs>
        <w:tab w:val="left" w:pos="360"/>
      </w:tabs>
      <w:autoSpaceDE w:val="0"/>
      <w:autoSpaceDN w:val="0"/>
      <w:adjustRightInd w:val="0"/>
      <w:spacing w:before="240" w:line="320" w:lineRule="atLeast"/>
      <w:jc w:val="both"/>
    </w:pPr>
    <w:rPr>
      <w:rFonts w:ascii="Times New Roman" w:eastAsia="Times New Roman" w:hAnsi="Times New Roman"/>
      <w:sz w:val="24"/>
      <w:szCs w:val="24"/>
      <w:lang w:val="lt-LT"/>
    </w:rPr>
  </w:style>
  <w:style w:type="paragraph" w:customStyle="1" w:styleId="finminsub1">
    <w:name w:val="finmin sub 1"/>
    <w:basedOn w:val="finmingeneral"/>
    <w:rsid w:val="00FF5400"/>
    <w:pPr>
      <w:numPr>
        <w:ilvl w:val="1"/>
      </w:numPr>
      <w:tabs>
        <w:tab w:val="clear" w:pos="360"/>
      </w:tabs>
    </w:pPr>
  </w:style>
  <w:style w:type="character" w:customStyle="1" w:styleId="BoldItalic">
    <w:name w:val="Bold Italic"/>
    <w:rsid w:val="00FF5400"/>
    <w:rPr>
      <w:b/>
      <w:bCs/>
      <w:i/>
      <w:iCs/>
    </w:rPr>
  </w:style>
  <w:style w:type="paragraph" w:styleId="Debesliotekstas">
    <w:name w:val="Balloon Text"/>
    <w:basedOn w:val="prastasis"/>
    <w:semiHidden/>
    <w:rsid w:val="00FF5400"/>
    <w:rPr>
      <w:rFonts w:ascii="Tahoma" w:hAnsi="Tahoma" w:cs="Tahoma"/>
      <w:sz w:val="16"/>
      <w:szCs w:val="16"/>
    </w:rPr>
  </w:style>
  <w:style w:type="paragraph" w:styleId="Porat">
    <w:name w:val="footer"/>
    <w:basedOn w:val="prastasis"/>
    <w:rsid w:val="00617A84"/>
    <w:pPr>
      <w:tabs>
        <w:tab w:val="center" w:pos="4986"/>
        <w:tab w:val="right" w:pos="9972"/>
      </w:tabs>
    </w:pPr>
  </w:style>
  <w:style w:type="character" w:styleId="Puslapionumeris">
    <w:name w:val="page number"/>
    <w:basedOn w:val="Numatytasispastraiposriftas"/>
    <w:rsid w:val="00617A84"/>
  </w:style>
  <w:style w:type="character" w:customStyle="1" w:styleId="normal-h">
    <w:name w:val="normal-h"/>
    <w:basedOn w:val="Numatytasispastraiposriftas"/>
    <w:rsid w:val="00C125C6"/>
  </w:style>
  <w:style w:type="paragraph" w:styleId="Antrats">
    <w:name w:val="header"/>
    <w:basedOn w:val="prastasis"/>
    <w:rsid w:val="007B57DF"/>
    <w:pPr>
      <w:tabs>
        <w:tab w:val="center" w:pos="4819"/>
        <w:tab w:val="right" w:pos="9638"/>
      </w:tabs>
    </w:pPr>
  </w:style>
  <w:style w:type="table" w:styleId="Lentelstinklelis">
    <w:name w:val="Table Grid"/>
    <w:basedOn w:val="prastojilentel"/>
    <w:rsid w:val="003628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6211">
      <w:bodyDiv w:val="1"/>
      <w:marLeft w:val="0"/>
      <w:marRight w:val="0"/>
      <w:marTop w:val="0"/>
      <w:marBottom w:val="0"/>
      <w:divBdr>
        <w:top w:val="none" w:sz="0" w:space="0" w:color="auto"/>
        <w:left w:val="none" w:sz="0" w:space="0" w:color="auto"/>
        <w:bottom w:val="none" w:sz="0" w:space="0" w:color="auto"/>
        <w:right w:val="none" w:sz="0" w:space="0" w:color="auto"/>
      </w:divBdr>
      <w:divsChild>
        <w:div w:id="376591269">
          <w:marLeft w:val="533"/>
          <w:marRight w:val="0"/>
          <w:marTop w:val="160"/>
          <w:marBottom w:val="0"/>
          <w:divBdr>
            <w:top w:val="none" w:sz="0" w:space="0" w:color="auto"/>
            <w:left w:val="none" w:sz="0" w:space="0" w:color="auto"/>
            <w:bottom w:val="none" w:sz="0" w:space="0" w:color="auto"/>
            <w:right w:val="none" w:sz="0" w:space="0" w:color="auto"/>
          </w:divBdr>
        </w:div>
      </w:divsChild>
    </w:div>
    <w:div w:id="51851328">
      <w:bodyDiv w:val="1"/>
      <w:marLeft w:val="0"/>
      <w:marRight w:val="0"/>
      <w:marTop w:val="0"/>
      <w:marBottom w:val="0"/>
      <w:divBdr>
        <w:top w:val="none" w:sz="0" w:space="0" w:color="auto"/>
        <w:left w:val="none" w:sz="0" w:space="0" w:color="auto"/>
        <w:bottom w:val="none" w:sz="0" w:space="0" w:color="auto"/>
        <w:right w:val="none" w:sz="0" w:space="0" w:color="auto"/>
      </w:divBdr>
    </w:div>
    <w:div w:id="57558548">
      <w:bodyDiv w:val="1"/>
      <w:marLeft w:val="0"/>
      <w:marRight w:val="0"/>
      <w:marTop w:val="0"/>
      <w:marBottom w:val="0"/>
      <w:divBdr>
        <w:top w:val="none" w:sz="0" w:space="0" w:color="auto"/>
        <w:left w:val="none" w:sz="0" w:space="0" w:color="auto"/>
        <w:bottom w:val="none" w:sz="0" w:space="0" w:color="auto"/>
        <w:right w:val="none" w:sz="0" w:space="0" w:color="auto"/>
      </w:divBdr>
    </w:div>
    <w:div w:id="78841867">
      <w:bodyDiv w:val="1"/>
      <w:marLeft w:val="204"/>
      <w:marRight w:val="204"/>
      <w:marTop w:val="0"/>
      <w:marBottom w:val="0"/>
      <w:divBdr>
        <w:top w:val="none" w:sz="0" w:space="0" w:color="auto"/>
        <w:left w:val="none" w:sz="0" w:space="0" w:color="auto"/>
        <w:bottom w:val="none" w:sz="0" w:space="0" w:color="auto"/>
        <w:right w:val="none" w:sz="0" w:space="0" w:color="auto"/>
      </w:divBdr>
      <w:divsChild>
        <w:div w:id="1671250775">
          <w:marLeft w:val="0"/>
          <w:marRight w:val="0"/>
          <w:marTop w:val="0"/>
          <w:marBottom w:val="0"/>
          <w:divBdr>
            <w:top w:val="none" w:sz="0" w:space="0" w:color="auto"/>
            <w:left w:val="none" w:sz="0" w:space="0" w:color="auto"/>
            <w:bottom w:val="none" w:sz="0" w:space="0" w:color="auto"/>
            <w:right w:val="none" w:sz="0" w:space="0" w:color="auto"/>
          </w:divBdr>
        </w:div>
      </w:divsChild>
    </w:div>
    <w:div w:id="116460143">
      <w:bodyDiv w:val="1"/>
      <w:marLeft w:val="0"/>
      <w:marRight w:val="0"/>
      <w:marTop w:val="0"/>
      <w:marBottom w:val="0"/>
      <w:divBdr>
        <w:top w:val="none" w:sz="0" w:space="0" w:color="auto"/>
        <w:left w:val="none" w:sz="0" w:space="0" w:color="auto"/>
        <w:bottom w:val="none" w:sz="0" w:space="0" w:color="auto"/>
        <w:right w:val="none" w:sz="0" w:space="0" w:color="auto"/>
      </w:divBdr>
      <w:divsChild>
        <w:div w:id="255599248">
          <w:marLeft w:val="533"/>
          <w:marRight w:val="0"/>
          <w:marTop w:val="160"/>
          <w:marBottom w:val="0"/>
          <w:divBdr>
            <w:top w:val="none" w:sz="0" w:space="0" w:color="auto"/>
            <w:left w:val="none" w:sz="0" w:space="0" w:color="auto"/>
            <w:bottom w:val="none" w:sz="0" w:space="0" w:color="auto"/>
            <w:right w:val="none" w:sz="0" w:space="0" w:color="auto"/>
          </w:divBdr>
        </w:div>
      </w:divsChild>
    </w:div>
    <w:div w:id="134883982">
      <w:bodyDiv w:val="1"/>
      <w:marLeft w:val="0"/>
      <w:marRight w:val="0"/>
      <w:marTop w:val="0"/>
      <w:marBottom w:val="0"/>
      <w:divBdr>
        <w:top w:val="none" w:sz="0" w:space="0" w:color="auto"/>
        <w:left w:val="none" w:sz="0" w:space="0" w:color="auto"/>
        <w:bottom w:val="none" w:sz="0" w:space="0" w:color="auto"/>
        <w:right w:val="none" w:sz="0" w:space="0" w:color="auto"/>
      </w:divBdr>
    </w:div>
    <w:div w:id="135296456">
      <w:bodyDiv w:val="1"/>
      <w:marLeft w:val="0"/>
      <w:marRight w:val="0"/>
      <w:marTop w:val="0"/>
      <w:marBottom w:val="0"/>
      <w:divBdr>
        <w:top w:val="none" w:sz="0" w:space="0" w:color="auto"/>
        <w:left w:val="none" w:sz="0" w:space="0" w:color="auto"/>
        <w:bottom w:val="none" w:sz="0" w:space="0" w:color="auto"/>
        <w:right w:val="none" w:sz="0" w:space="0" w:color="auto"/>
      </w:divBdr>
    </w:div>
    <w:div w:id="252133349">
      <w:bodyDiv w:val="1"/>
      <w:marLeft w:val="0"/>
      <w:marRight w:val="0"/>
      <w:marTop w:val="0"/>
      <w:marBottom w:val="0"/>
      <w:divBdr>
        <w:top w:val="none" w:sz="0" w:space="0" w:color="auto"/>
        <w:left w:val="none" w:sz="0" w:space="0" w:color="auto"/>
        <w:bottom w:val="none" w:sz="0" w:space="0" w:color="auto"/>
        <w:right w:val="none" w:sz="0" w:space="0" w:color="auto"/>
      </w:divBdr>
      <w:divsChild>
        <w:div w:id="382095876">
          <w:marLeft w:val="533"/>
          <w:marRight w:val="0"/>
          <w:marTop w:val="160"/>
          <w:marBottom w:val="0"/>
          <w:divBdr>
            <w:top w:val="none" w:sz="0" w:space="0" w:color="auto"/>
            <w:left w:val="none" w:sz="0" w:space="0" w:color="auto"/>
            <w:bottom w:val="none" w:sz="0" w:space="0" w:color="auto"/>
            <w:right w:val="none" w:sz="0" w:space="0" w:color="auto"/>
          </w:divBdr>
        </w:div>
        <w:div w:id="1922644643">
          <w:marLeft w:val="533"/>
          <w:marRight w:val="0"/>
          <w:marTop w:val="160"/>
          <w:marBottom w:val="0"/>
          <w:divBdr>
            <w:top w:val="none" w:sz="0" w:space="0" w:color="auto"/>
            <w:left w:val="none" w:sz="0" w:space="0" w:color="auto"/>
            <w:bottom w:val="none" w:sz="0" w:space="0" w:color="auto"/>
            <w:right w:val="none" w:sz="0" w:space="0" w:color="auto"/>
          </w:divBdr>
        </w:div>
      </w:divsChild>
    </w:div>
    <w:div w:id="259803631">
      <w:bodyDiv w:val="1"/>
      <w:marLeft w:val="0"/>
      <w:marRight w:val="0"/>
      <w:marTop w:val="0"/>
      <w:marBottom w:val="0"/>
      <w:divBdr>
        <w:top w:val="none" w:sz="0" w:space="0" w:color="auto"/>
        <w:left w:val="none" w:sz="0" w:space="0" w:color="auto"/>
        <w:bottom w:val="none" w:sz="0" w:space="0" w:color="auto"/>
        <w:right w:val="none" w:sz="0" w:space="0" w:color="auto"/>
      </w:divBdr>
      <w:divsChild>
        <w:div w:id="607203665">
          <w:marLeft w:val="533"/>
          <w:marRight w:val="0"/>
          <w:marTop w:val="160"/>
          <w:marBottom w:val="0"/>
          <w:divBdr>
            <w:top w:val="none" w:sz="0" w:space="0" w:color="auto"/>
            <w:left w:val="none" w:sz="0" w:space="0" w:color="auto"/>
            <w:bottom w:val="none" w:sz="0" w:space="0" w:color="auto"/>
            <w:right w:val="none" w:sz="0" w:space="0" w:color="auto"/>
          </w:divBdr>
        </w:div>
      </w:divsChild>
    </w:div>
    <w:div w:id="281154390">
      <w:bodyDiv w:val="1"/>
      <w:marLeft w:val="0"/>
      <w:marRight w:val="0"/>
      <w:marTop w:val="0"/>
      <w:marBottom w:val="0"/>
      <w:divBdr>
        <w:top w:val="none" w:sz="0" w:space="0" w:color="auto"/>
        <w:left w:val="none" w:sz="0" w:space="0" w:color="auto"/>
        <w:bottom w:val="none" w:sz="0" w:space="0" w:color="auto"/>
        <w:right w:val="none" w:sz="0" w:space="0" w:color="auto"/>
      </w:divBdr>
      <w:divsChild>
        <w:div w:id="164825206">
          <w:marLeft w:val="533"/>
          <w:marRight w:val="0"/>
          <w:marTop w:val="160"/>
          <w:marBottom w:val="0"/>
          <w:divBdr>
            <w:top w:val="none" w:sz="0" w:space="0" w:color="auto"/>
            <w:left w:val="none" w:sz="0" w:space="0" w:color="auto"/>
            <w:bottom w:val="none" w:sz="0" w:space="0" w:color="auto"/>
            <w:right w:val="none" w:sz="0" w:space="0" w:color="auto"/>
          </w:divBdr>
        </w:div>
      </w:divsChild>
    </w:div>
    <w:div w:id="305398101">
      <w:bodyDiv w:val="1"/>
      <w:marLeft w:val="0"/>
      <w:marRight w:val="0"/>
      <w:marTop w:val="0"/>
      <w:marBottom w:val="0"/>
      <w:divBdr>
        <w:top w:val="none" w:sz="0" w:space="0" w:color="auto"/>
        <w:left w:val="none" w:sz="0" w:space="0" w:color="auto"/>
        <w:bottom w:val="none" w:sz="0" w:space="0" w:color="auto"/>
        <w:right w:val="none" w:sz="0" w:space="0" w:color="auto"/>
      </w:divBdr>
    </w:div>
    <w:div w:id="325980773">
      <w:bodyDiv w:val="1"/>
      <w:marLeft w:val="0"/>
      <w:marRight w:val="0"/>
      <w:marTop w:val="0"/>
      <w:marBottom w:val="0"/>
      <w:divBdr>
        <w:top w:val="none" w:sz="0" w:space="0" w:color="auto"/>
        <w:left w:val="none" w:sz="0" w:space="0" w:color="auto"/>
        <w:bottom w:val="none" w:sz="0" w:space="0" w:color="auto"/>
        <w:right w:val="none" w:sz="0" w:space="0" w:color="auto"/>
      </w:divBdr>
      <w:divsChild>
        <w:div w:id="326791058">
          <w:marLeft w:val="533"/>
          <w:marRight w:val="0"/>
          <w:marTop w:val="160"/>
          <w:marBottom w:val="0"/>
          <w:divBdr>
            <w:top w:val="none" w:sz="0" w:space="0" w:color="auto"/>
            <w:left w:val="none" w:sz="0" w:space="0" w:color="auto"/>
            <w:bottom w:val="none" w:sz="0" w:space="0" w:color="auto"/>
            <w:right w:val="none" w:sz="0" w:space="0" w:color="auto"/>
          </w:divBdr>
        </w:div>
        <w:div w:id="1737432710">
          <w:marLeft w:val="533"/>
          <w:marRight w:val="0"/>
          <w:marTop w:val="160"/>
          <w:marBottom w:val="0"/>
          <w:divBdr>
            <w:top w:val="none" w:sz="0" w:space="0" w:color="auto"/>
            <w:left w:val="none" w:sz="0" w:space="0" w:color="auto"/>
            <w:bottom w:val="none" w:sz="0" w:space="0" w:color="auto"/>
            <w:right w:val="none" w:sz="0" w:space="0" w:color="auto"/>
          </w:divBdr>
        </w:div>
      </w:divsChild>
    </w:div>
    <w:div w:id="336201881">
      <w:bodyDiv w:val="1"/>
      <w:marLeft w:val="0"/>
      <w:marRight w:val="0"/>
      <w:marTop w:val="0"/>
      <w:marBottom w:val="0"/>
      <w:divBdr>
        <w:top w:val="none" w:sz="0" w:space="0" w:color="auto"/>
        <w:left w:val="none" w:sz="0" w:space="0" w:color="auto"/>
        <w:bottom w:val="none" w:sz="0" w:space="0" w:color="auto"/>
        <w:right w:val="none" w:sz="0" w:space="0" w:color="auto"/>
      </w:divBdr>
    </w:div>
    <w:div w:id="453519905">
      <w:bodyDiv w:val="1"/>
      <w:marLeft w:val="0"/>
      <w:marRight w:val="0"/>
      <w:marTop w:val="0"/>
      <w:marBottom w:val="0"/>
      <w:divBdr>
        <w:top w:val="none" w:sz="0" w:space="0" w:color="auto"/>
        <w:left w:val="none" w:sz="0" w:space="0" w:color="auto"/>
        <w:bottom w:val="none" w:sz="0" w:space="0" w:color="auto"/>
        <w:right w:val="none" w:sz="0" w:space="0" w:color="auto"/>
      </w:divBdr>
      <w:divsChild>
        <w:div w:id="422533537">
          <w:marLeft w:val="533"/>
          <w:marRight w:val="0"/>
          <w:marTop w:val="160"/>
          <w:marBottom w:val="0"/>
          <w:divBdr>
            <w:top w:val="none" w:sz="0" w:space="0" w:color="auto"/>
            <w:left w:val="none" w:sz="0" w:space="0" w:color="auto"/>
            <w:bottom w:val="none" w:sz="0" w:space="0" w:color="auto"/>
            <w:right w:val="none" w:sz="0" w:space="0" w:color="auto"/>
          </w:divBdr>
        </w:div>
      </w:divsChild>
    </w:div>
    <w:div w:id="468012671">
      <w:bodyDiv w:val="1"/>
      <w:marLeft w:val="0"/>
      <w:marRight w:val="0"/>
      <w:marTop w:val="0"/>
      <w:marBottom w:val="0"/>
      <w:divBdr>
        <w:top w:val="none" w:sz="0" w:space="0" w:color="auto"/>
        <w:left w:val="none" w:sz="0" w:space="0" w:color="auto"/>
        <w:bottom w:val="none" w:sz="0" w:space="0" w:color="auto"/>
        <w:right w:val="none" w:sz="0" w:space="0" w:color="auto"/>
      </w:divBdr>
      <w:divsChild>
        <w:div w:id="210381916">
          <w:marLeft w:val="533"/>
          <w:marRight w:val="0"/>
          <w:marTop w:val="160"/>
          <w:marBottom w:val="0"/>
          <w:divBdr>
            <w:top w:val="none" w:sz="0" w:space="0" w:color="auto"/>
            <w:left w:val="none" w:sz="0" w:space="0" w:color="auto"/>
            <w:bottom w:val="none" w:sz="0" w:space="0" w:color="auto"/>
            <w:right w:val="none" w:sz="0" w:space="0" w:color="auto"/>
          </w:divBdr>
        </w:div>
        <w:div w:id="1253005996">
          <w:marLeft w:val="533"/>
          <w:marRight w:val="0"/>
          <w:marTop w:val="160"/>
          <w:marBottom w:val="0"/>
          <w:divBdr>
            <w:top w:val="none" w:sz="0" w:space="0" w:color="auto"/>
            <w:left w:val="none" w:sz="0" w:space="0" w:color="auto"/>
            <w:bottom w:val="none" w:sz="0" w:space="0" w:color="auto"/>
            <w:right w:val="none" w:sz="0" w:space="0" w:color="auto"/>
          </w:divBdr>
        </w:div>
      </w:divsChild>
    </w:div>
    <w:div w:id="495730406">
      <w:bodyDiv w:val="1"/>
      <w:marLeft w:val="0"/>
      <w:marRight w:val="0"/>
      <w:marTop w:val="0"/>
      <w:marBottom w:val="0"/>
      <w:divBdr>
        <w:top w:val="none" w:sz="0" w:space="0" w:color="auto"/>
        <w:left w:val="none" w:sz="0" w:space="0" w:color="auto"/>
        <w:bottom w:val="none" w:sz="0" w:space="0" w:color="auto"/>
        <w:right w:val="none" w:sz="0" w:space="0" w:color="auto"/>
      </w:divBdr>
    </w:div>
    <w:div w:id="538979002">
      <w:bodyDiv w:val="1"/>
      <w:marLeft w:val="0"/>
      <w:marRight w:val="0"/>
      <w:marTop w:val="0"/>
      <w:marBottom w:val="0"/>
      <w:divBdr>
        <w:top w:val="none" w:sz="0" w:space="0" w:color="auto"/>
        <w:left w:val="none" w:sz="0" w:space="0" w:color="auto"/>
        <w:bottom w:val="none" w:sz="0" w:space="0" w:color="auto"/>
        <w:right w:val="none" w:sz="0" w:space="0" w:color="auto"/>
      </w:divBdr>
      <w:divsChild>
        <w:div w:id="39059603">
          <w:marLeft w:val="533"/>
          <w:marRight w:val="0"/>
          <w:marTop w:val="160"/>
          <w:marBottom w:val="0"/>
          <w:divBdr>
            <w:top w:val="none" w:sz="0" w:space="0" w:color="auto"/>
            <w:left w:val="none" w:sz="0" w:space="0" w:color="auto"/>
            <w:bottom w:val="none" w:sz="0" w:space="0" w:color="auto"/>
            <w:right w:val="none" w:sz="0" w:space="0" w:color="auto"/>
          </w:divBdr>
        </w:div>
      </w:divsChild>
    </w:div>
    <w:div w:id="553782884">
      <w:bodyDiv w:val="1"/>
      <w:marLeft w:val="0"/>
      <w:marRight w:val="0"/>
      <w:marTop w:val="0"/>
      <w:marBottom w:val="0"/>
      <w:divBdr>
        <w:top w:val="none" w:sz="0" w:space="0" w:color="auto"/>
        <w:left w:val="none" w:sz="0" w:space="0" w:color="auto"/>
        <w:bottom w:val="none" w:sz="0" w:space="0" w:color="auto"/>
        <w:right w:val="none" w:sz="0" w:space="0" w:color="auto"/>
      </w:divBdr>
      <w:divsChild>
        <w:div w:id="417213661">
          <w:marLeft w:val="533"/>
          <w:marRight w:val="0"/>
          <w:marTop w:val="160"/>
          <w:marBottom w:val="0"/>
          <w:divBdr>
            <w:top w:val="none" w:sz="0" w:space="0" w:color="auto"/>
            <w:left w:val="none" w:sz="0" w:space="0" w:color="auto"/>
            <w:bottom w:val="none" w:sz="0" w:space="0" w:color="auto"/>
            <w:right w:val="none" w:sz="0" w:space="0" w:color="auto"/>
          </w:divBdr>
        </w:div>
      </w:divsChild>
    </w:div>
    <w:div w:id="586353942">
      <w:bodyDiv w:val="1"/>
      <w:marLeft w:val="0"/>
      <w:marRight w:val="0"/>
      <w:marTop w:val="0"/>
      <w:marBottom w:val="0"/>
      <w:divBdr>
        <w:top w:val="none" w:sz="0" w:space="0" w:color="auto"/>
        <w:left w:val="none" w:sz="0" w:space="0" w:color="auto"/>
        <w:bottom w:val="none" w:sz="0" w:space="0" w:color="auto"/>
        <w:right w:val="none" w:sz="0" w:space="0" w:color="auto"/>
      </w:divBdr>
    </w:div>
    <w:div w:id="587083071">
      <w:bodyDiv w:val="1"/>
      <w:marLeft w:val="0"/>
      <w:marRight w:val="0"/>
      <w:marTop w:val="0"/>
      <w:marBottom w:val="0"/>
      <w:divBdr>
        <w:top w:val="none" w:sz="0" w:space="0" w:color="auto"/>
        <w:left w:val="none" w:sz="0" w:space="0" w:color="auto"/>
        <w:bottom w:val="none" w:sz="0" w:space="0" w:color="auto"/>
        <w:right w:val="none" w:sz="0" w:space="0" w:color="auto"/>
      </w:divBdr>
      <w:divsChild>
        <w:div w:id="1307932054">
          <w:marLeft w:val="533"/>
          <w:marRight w:val="0"/>
          <w:marTop w:val="160"/>
          <w:marBottom w:val="0"/>
          <w:divBdr>
            <w:top w:val="none" w:sz="0" w:space="0" w:color="auto"/>
            <w:left w:val="none" w:sz="0" w:space="0" w:color="auto"/>
            <w:bottom w:val="none" w:sz="0" w:space="0" w:color="auto"/>
            <w:right w:val="none" w:sz="0" w:space="0" w:color="auto"/>
          </w:divBdr>
        </w:div>
      </w:divsChild>
    </w:div>
    <w:div w:id="592200518">
      <w:bodyDiv w:val="1"/>
      <w:marLeft w:val="0"/>
      <w:marRight w:val="0"/>
      <w:marTop w:val="0"/>
      <w:marBottom w:val="0"/>
      <w:divBdr>
        <w:top w:val="none" w:sz="0" w:space="0" w:color="auto"/>
        <w:left w:val="none" w:sz="0" w:space="0" w:color="auto"/>
        <w:bottom w:val="none" w:sz="0" w:space="0" w:color="auto"/>
        <w:right w:val="none" w:sz="0" w:space="0" w:color="auto"/>
      </w:divBdr>
      <w:divsChild>
        <w:div w:id="1636837175">
          <w:marLeft w:val="533"/>
          <w:marRight w:val="0"/>
          <w:marTop w:val="160"/>
          <w:marBottom w:val="0"/>
          <w:divBdr>
            <w:top w:val="none" w:sz="0" w:space="0" w:color="auto"/>
            <w:left w:val="none" w:sz="0" w:space="0" w:color="auto"/>
            <w:bottom w:val="none" w:sz="0" w:space="0" w:color="auto"/>
            <w:right w:val="none" w:sz="0" w:space="0" w:color="auto"/>
          </w:divBdr>
        </w:div>
        <w:div w:id="1853108498">
          <w:marLeft w:val="533"/>
          <w:marRight w:val="0"/>
          <w:marTop w:val="160"/>
          <w:marBottom w:val="0"/>
          <w:divBdr>
            <w:top w:val="none" w:sz="0" w:space="0" w:color="auto"/>
            <w:left w:val="none" w:sz="0" w:space="0" w:color="auto"/>
            <w:bottom w:val="none" w:sz="0" w:space="0" w:color="auto"/>
            <w:right w:val="none" w:sz="0" w:space="0" w:color="auto"/>
          </w:divBdr>
        </w:div>
      </w:divsChild>
    </w:div>
    <w:div w:id="609244472">
      <w:bodyDiv w:val="1"/>
      <w:marLeft w:val="0"/>
      <w:marRight w:val="0"/>
      <w:marTop w:val="0"/>
      <w:marBottom w:val="0"/>
      <w:divBdr>
        <w:top w:val="none" w:sz="0" w:space="0" w:color="auto"/>
        <w:left w:val="none" w:sz="0" w:space="0" w:color="auto"/>
        <w:bottom w:val="none" w:sz="0" w:space="0" w:color="auto"/>
        <w:right w:val="none" w:sz="0" w:space="0" w:color="auto"/>
      </w:divBdr>
    </w:div>
    <w:div w:id="614286029">
      <w:bodyDiv w:val="1"/>
      <w:marLeft w:val="0"/>
      <w:marRight w:val="0"/>
      <w:marTop w:val="0"/>
      <w:marBottom w:val="0"/>
      <w:divBdr>
        <w:top w:val="none" w:sz="0" w:space="0" w:color="auto"/>
        <w:left w:val="none" w:sz="0" w:space="0" w:color="auto"/>
        <w:bottom w:val="none" w:sz="0" w:space="0" w:color="auto"/>
        <w:right w:val="none" w:sz="0" w:space="0" w:color="auto"/>
      </w:divBdr>
      <w:divsChild>
        <w:div w:id="2250522">
          <w:marLeft w:val="533"/>
          <w:marRight w:val="0"/>
          <w:marTop w:val="160"/>
          <w:marBottom w:val="0"/>
          <w:divBdr>
            <w:top w:val="none" w:sz="0" w:space="0" w:color="auto"/>
            <w:left w:val="none" w:sz="0" w:space="0" w:color="auto"/>
            <w:bottom w:val="none" w:sz="0" w:space="0" w:color="auto"/>
            <w:right w:val="none" w:sz="0" w:space="0" w:color="auto"/>
          </w:divBdr>
        </w:div>
        <w:div w:id="357510571">
          <w:marLeft w:val="533"/>
          <w:marRight w:val="0"/>
          <w:marTop w:val="160"/>
          <w:marBottom w:val="0"/>
          <w:divBdr>
            <w:top w:val="none" w:sz="0" w:space="0" w:color="auto"/>
            <w:left w:val="none" w:sz="0" w:space="0" w:color="auto"/>
            <w:bottom w:val="none" w:sz="0" w:space="0" w:color="auto"/>
            <w:right w:val="none" w:sz="0" w:space="0" w:color="auto"/>
          </w:divBdr>
        </w:div>
        <w:div w:id="386733098">
          <w:marLeft w:val="533"/>
          <w:marRight w:val="0"/>
          <w:marTop w:val="160"/>
          <w:marBottom w:val="0"/>
          <w:divBdr>
            <w:top w:val="none" w:sz="0" w:space="0" w:color="auto"/>
            <w:left w:val="none" w:sz="0" w:space="0" w:color="auto"/>
            <w:bottom w:val="none" w:sz="0" w:space="0" w:color="auto"/>
            <w:right w:val="none" w:sz="0" w:space="0" w:color="auto"/>
          </w:divBdr>
        </w:div>
      </w:divsChild>
    </w:div>
    <w:div w:id="641619354">
      <w:bodyDiv w:val="1"/>
      <w:marLeft w:val="0"/>
      <w:marRight w:val="0"/>
      <w:marTop w:val="0"/>
      <w:marBottom w:val="0"/>
      <w:divBdr>
        <w:top w:val="none" w:sz="0" w:space="0" w:color="auto"/>
        <w:left w:val="none" w:sz="0" w:space="0" w:color="auto"/>
        <w:bottom w:val="none" w:sz="0" w:space="0" w:color="auto"/>
        <w:right w:val="none" w:sz="0" w:space="0" w:color="auto"/>
      </w:divBdr>
      <w:divsChild>
        <w:div w:id="1828201354">
          <w:marLeft w:val="533"/>
          <w:marRight w:val="0"/>
          <w:marTop w:val="160"/>
          <w:marBottom w:val="0"/>
          <w:divBdr>
            <w:top w:val="none" w:sz="0" w:space="0" w:color="auto"/>
            <w:left w:val="none" w:sz="0" w:space="0" w:color="auto"/>
            <w:bottom w:val="none" w:sz="0" w:space="0" w:color="auto"/>
            <w:right w:val="none" w:sz="0" w:space="0" w:color="auto"/>
          </w:divBdr>
        </w:div>
        <w:div w:id="1875656432">
          <w:marLeft w:val="533"/>
          <w:marRight w:val="0"/>
          <w:marTop w:val="160"/>
          <w:marBottom w:val="0"/>
          <w:divBdr>
            <w:top w:val="none" w:sz="0" w:space="0" w:color="auto"/>
            <w:left w:val="none" w:sz="0" w:space="0" w:color="auto"/>
            <w:bottom w:val="none" w:sz="0" w:space="0" w:color="auto"/>
            <w:right w:val="none" w:sz="0" w:space="0" w:color="auto"/>
          </w:divBdr>
        </w:div>
      </w:divsChild>
    </w:div>
    <w:div w:id="648677421">
      <w:bodyDiv w:val="1"/>
      <w:marLeft w:val="0"/>
      <w:marRight w:val="0"/>
      <w:marTop w:val="0"/>
      <w:marBottom w:val="0"/>
      <w:divBdr>
        <w:top w:val="none" w:sz="0" w:space="0" w:color="auto"/>
        <w:left w:val="none" w:sz="0" w:space="0" w:color="auto"/>
        <w:bottom w:val="none" w:sz="0" w:space="0" w:color="auto"/>
        <w:right w:val="none" w:sz="0" w:space="0" w:color="auto"/>
      </w:divBdr>
    </w:div>
    <w:div w:id="660693048">
      <w:bodyDiv w:val="1"/>
      <w:marLeft w:val="0"/>
      <w:marRight w:val="0"/>
      <w:marTop w:val="0"/>
      <w:marBottom w:val="0"/>
      <w:divBdr>
        <w:top w:val="none" w:sz="0" w:space="0" w:color="auto"/>
        <w:left w:val="none" w:sz="0" w:space="0" w:color="auto"/>
        <w:bottom w:val="none" w:sz="0" w:space="0" w:color="auto"/>
        <w:right w:val="none" w:sz="0" w:space="0" w:color="auto"/>
      </w:divBdr>
    </w:div>
    <w:div w:id="661465802">
      <w:bodyDiv w:val="1"/>
      <w:marLeft w:val="0"/>
      <w:marRight w:val="0"/>
      <w:marTop w:val="0"/>
      <w:marBottom w:val="0"/>
      <w:divBdr>
        <w:top w:val="none" w:sz="0" w:space="0" w:color="auto"/>
        <w:left w:val="none" w:sz="0" w:space="0" w:color="auto"/>
        <w:bottom w:val="none" w:sz="0" w:space="0" w:color="auto"/>
        <w:right w:val="none" w:sz="0" w:space="0" w:color="auto"/>
      </w:divBdr>
      <w:divsChild>
        <w:div w:id="1740244179">
          <w:marLeft w:val="533"/>
          <w:marRight w:val="0"/>
          <w:marTop w:val="160"/>
          <w:marBottom w:val="0"/>
          <w:divBdr>
            <w:top w:val="none" w:sz="0" w:space="0" w:color="auto"/>
            <w:left w:val="none" w:sz="0" w:space="0" w:color="auto"/>
            <w:bottom w:val="none" w:sz="0" w:space="0" w:color="auto"/>
            <w:right w:val="none" w:sz="0" w:space="0" w:color="auto"/>
          </w:divBdr>
        </w:div>
      </w:divsChild>
    </w:div>
    <w:div w:id="694119463">
      <w:bodyDiv w:val="1"/>
      <w:marLeft w:val="0"/>
      <w:marRight w:val="0"/>
      <w:marTop w:val="0"/>
      <w:marBottom w:val="0"/>
      <w:divBdr>
        <w:top w:val="none" w:sz="0" w:space="0" w:color="auto"/>
        <w:left w:val="none" w:sz="0" w:space="0" w:color="auto"/>
        <w:bottom w:val="none" w:sz="0" w:space="0" w:color="auto"/>
        <w:right w:val="none" w:sz="0" w:space="0" w:color="auto"/>
      </w:divBdr>
      <w:divsChild>
        <w:div w:id="1711564378">
          <w:marLeft w:val="533"/>
          <w:marRight w:val="0"/>
          <w:marTop w:val="160"/>
          <w:marBottom w:val="0"/>
          <w:divBdr>
            <w:top w:val="none" w:sz="0" w:space="0" w:color="auto"/>
            <w:left w:val="none" w:sz="0" w:space="0" w:color="auto"/>
            <w:bottom w:val="none" w:sz="0" w:space="0" w:color="auto"/>
            <w:right w:val="none" w:sz="0" w:space="0" w:color="auto"/>
          </w:divBdr>
        </w:div>
      </w:divsChild>
    </w:div>
    <w:div w:id="794250401">
      <w:bodyDiv w:val="1"/>
      <w:marLeft w:val="0"/>
      <w:marRight w:val="0"/>
      <w:marTop w:val="0"/>
      <w:marBottom w:val="0"/>
      <w:divBdr>
        <w:top w:val="none" w:sz="0" w:space="0" w:color="auto"/>
        <w:left w:val="none" w:sz="0" w:space="0" w:color="auto"/>
        <w:bottom w:val="none" w:sz="0" w:space="0" w:color="auto"/>
        <w:right w:val="none" w:sz="0" w:space="0" w:color="auto"/>
      </w:divBdr>
      <w:divsChild>
        <w:div w:id="119109932">
          <w:marLeft w:val="533"/>
          <w:marRight w:val="0"/>
          <w:marTop w:val="160"/>
          <w:marBottom w:val="0"/>
          <w:divBdr>
            <w:top w:val="none" w:sz="0" w:space="0" w:color="auto"/>
            <w:left w:val="none" w:sz="0" w:space="0" w:color="auto"/>
            <w:bottom w:val="none" w:sz="0" w:space="0" w:color="auto"/>
            <w:right w:val="none" w:sz="0" w:space="0" w:color="auto"/>
          </w:divBdr>
        </w:div>
        <w:div w:id="954752411">
          <w:marLeft w:val="533"/>
          <w:marRight w:val="0"/>
          <w:marTop w:val="160"/>
          <w:marBottom w:val="0"/>
          <w:divBdr>
            <w:top w:val="none" w:sz="0" w:space="0" w:color="auto"/>
            <w:left w:val="none" w:sz="0" w:space="0" w:color="auto"/>
            <w:bottom w:val="none" w:sz="0" w:space="0" w:color="auto"/>
            <w:right w:val="none" w:sz="0" w:space="0" w:color="auto"/>
          </w:divBdr>
        </w:div>
      </w:divsChild>
    </w:div>
    <w:div w:id="825783538">
      <w:bodyDiv w:val="1"/>
      <w:marLeft w:val="0"/>
      <w:marRight w:val="0"/>
      <w:marTop w:val="0"/>
      <w:marBottom w:val="0"/>
      <w:divBdr>
        <w:top w:val="none" w:sz="0" w:space="0" w:color="auto"/>
        <w:left w:val="none" w:sz="0" w:space="0" w:color="auto"/>
        <w:bottom w:val="none" w:sz="0" w:space="0" w:color="auto"/>
        <w:right w:val="none" w:sz="0" w:space="0" w:color="auto"/>
      </w:divBdr>
    </w:div>
    <w:div w:id="883831213">
      <w:bodyDiv w:val="1"/>
      <w:marLeft w:val="0"/>
      <w:marRight w:val="0"/>
      <w:marTop w:val="0"/>
      <w:marBottom w:val="0"/>
      <w:divBdr>
        <w:top w:val="none" w:sz="0" w:space="0" w:color="auto"/>
        <w:left w:val="none" w:sz="0" w:space="0" w:color="auto"/>
        <w:bottom w:val="none" w:sz="0" w:space="0" w:color="auto"/>
        <w:right w:val="none" w:sz="0" w:space="0" w:color="auto"/>
      </w:divBdr>
      <w:divsChild>
        <w:div w:id="1569267045">
          <w:marLeft w:val="533"/>
          <w:marRight w:val="0"/>
          <w:marTop w:val="160"/>
          <w:marBottom w:val="0"/>
          <w:divBdr>
            <w:top w:val="none" w:sz="0" w:space="0" w:color="auto"/>
            <w:left w:val="none" w:sz="0" w:space="0" w:color="auto"/>
            <w:bottom w:val="none" w:sz="0" w:space="0" w:color="auto"/>
            <w:right w:val="none" w:sz="0" w:space="0" w:color="auto"/>
          </w:divBdr>
        </w:div>
      </w:divsChild>
    </w:div>
    <w:div w:id="886378612">
      <w:bodyDiv w:val="1"/>
      <w:marLeft w:val="0"/>
      <w:marRight w:val="0"/>
      <w:marTop w:val="0"/>
      <w:marBottom w:val="0"/>
      <w:divBdr>
        <w:top w:val="none" w:sz="0" w:space="0" w:color="auto"/>
        <w:left w:val="none" w:sz="0" w:space="0" w:color="auto"/>
        <w:bottom w:val="none" w:sz="0" w:space="0" w:color="auto"/>
        <w:right w:val="none" w:sz="0" w:space="0" w:color="auto"/>
      </w:divBdr>
    </w:div>
    <w:div w:id="937176540">
      <w:bodyDiv w:val="1"/>
      <w:marLeft w:val="0"/>
      <w:marRight w:val="0"/>
      <w:marTop w:val="0"/>
      <w:marBottom w:val="0"/>
      <w:divBdr>
        <w:top w:val="none" w:sz="0" w:space="0" w:color="auto"/>
        <w:left w:val="none" w:sz="0" w:space="0" w:color="auto"/>
        <w:bottom w:val="none" w:sz="0" w:space="0" w:color="auto"/>
        <w:right w:val="none" w:sz="0" w:space="0" w:color="auto"/>
      </w:divBdr>
    </w:div>
    <w:div w:id="997734267">
      <w:bodyDiv w:val="1"/>
      <w:marLeft w:val="0"/>
      <w:marRight w:val="0"/>
      <w:marTop w:val="0"/>
      <w:marBottom w:val="0"/>
      <w:divBdr>
        <w:top w:val="none" w:sz="0" w:space="0" w:color="auto"/>
        <w:left w:val="none" w:sz="0" w:space="0" w:color="auto"/>
        <w:bottom w:val="none" w:sz="0" w:space="0" w:color="auto"/>
        <w:right w:val="none" w:sz="0" w:space="0" w:color="auto"/>
      </w:divBdr>
      <w:divsChild>
        <w:div w:id="374160537">
          <w:marLeft w:val="533"/>
          <w:marRight w:val="0"/>
          <w:marTop w:val="160"/>
          <w:marBottom w:val="0"/>
          <w:divBdr>
            <w:top w:val="none" w:sz="0" w:space="0" w:color="auto"/>
            <w:left w:val="none" w:sz="0" w:space="0" w:color="auto"/>
            <w:bottom w:val="none" w:sz="0" w:space="0" w:color="auto"/>
            <w:right w:val="none" w:sz="0" w:space="0" w:color="auto"/>
          </w:divBdr>
        </w:div>
        <w:div w:id="1322660859">
          <w:marLeft w:val="533"/>
          <w:marRight w:val="0"/>
          <w:marTop w:val="160"/>
          <w:marBottom w:val="0"/>
          <w:divBdr>
            <w:top w:val="none" w:sz="0" w:space="0" w:color="auto"/>
            <w:left w:val="none" w:sz="0" w:space="0" w:color="auto"/>
            <w:bottom w:val="none" w:sz="0" w:space="0" w:color="auto"/>
            <w:right w:val="none" w:sz="0" w:space="0" w:color="auto"/>
          </w:divBdr>
        </w:div>
      </w:divsChild>
    </w:div>
    <w:div w:id="1008211164">
      <w:bodyDiv w:val="1"/>
      <w:marLeft w:val="0"/>
      <w:marRight w:val="0"/>
      <w:marTop w:val="0"/>
      <w:marBottom w:val="0"/>
      <w:divBdr>
        <w:top w:val="none" w:sz="0" w:space="0" w:color="auto"/>
        <w:left w:val="none" w:sz="0" w:space="0" w:color="auto"/>
        <w:bottom w:val="none" w:sz="0" w:space="0" w:color="auto"/>
        <w:right w:val="none" w:sz="0" w:space="0" w:color="auto"/>
      </w:divBdr>
      <w:divsChild>
        <w:div w:id="881945539">
          <w:marLeft w:val="533"/>
          <w:marRight w:val="0"/>
          <w:marTop w:val="160"/>
          <w:marBottom w:val="0"/>
          <w:divBdr>
            <w:top w:val="none" w:sz="0" w:space="0" w:color="auto"/>
            <w:left w:val="none" w:sz="0" w:space="0" w:color="auto"/>
            <w:bottom w:val="none" w:sz="0" w:space="0" w:color="auto"/>
            <w:right w:val="none" w:sz="0" w:space="0" w:color="auto"/>
          </w:divBdr>
        </w:div>
      </w:divsChild>
    </w:div>
    <w:div w:id="1017736428">
      <w:bodyDiv w:val="1"/>
      <w:marLeft w:val="0"/>
      <w:marRight w:val="0"/>
      <w:marTop w:val="0"/>
      <w:marBottom w:val="0"/>
      <w:divBdr>
        <w:top w:val="none" w:sz="0" w:space="0" w:color="auto"/>
        <w:left w:val="none" w:sz="0" w:space="0" w:color="auto"/>
        <w:bottom w:val="none" w:sz="0" w:space="0" w:color="auto"/>
        <w:right w:val="none" w:sz="0" w:space="0" w:color="auto"/>
      </w:divBdr>
      <w:divsChild>
        <w:div w:id="1177647384">
          <w:marLeft w:val="533"/>
          <w:marRight w:val="0"/>
          <w:marTop w:val="160"/>
          <w:marBottom w:val="0"/>
          <w:divBdr>
            <w:top w:val="none" w:sz="0" w:space="0" w:color="auto"/>
            <w:left w:val="none" w:sz="0" w:space="0" w:color="auto"/>
            <w:bottom w:val="none" w:sz="0" w:space="0" w:color="auto"/>
            <w:right w:val="none" w:sz="0" w:space="0" w:color="auto"/>
          </w:divBdr>
        </w:div>
        <w:div w:id="1670908664">
          <w:marLeft w:val="533"/>
          <w:marRight w:val="0"/>
          <w:marTop w:val="160"/>
          <w:marBottom w:val="0"/>
          <w:divBdr>
            <w:top w:val="none" w:sz="0" w:space="0" w:color="auto"/>
            <w:left w:val="none" w:sz="0" w:space="0" w:color="auto"/>
            <w:bottom w:val="none" w:sz="0" w:space="0" w:color="auto"/>
            <w:right w:val="none" w:sz="0" w:space="0" w:color="auto"/>
          </w:divBdr>
        </w:div>
      </w:divsChild>
    </w:div>
    <w:div w:id="1022824177">
      <w:bodyDiv w:val="1"/>
      <w:marLeft w:val="204"/>
      <w:marRight w:val="204"/>
      <w:marTop w:val="0"/>
      <w:marBottom w:val="0"/>
      <w:divBdr>
        <w:top w:val="none" w:sz="0" w:space="0" w:color="auto"/>
        <w:left w:val="none" w:sz="0" w:space="0" w:color="auto"/>
        <w:bottom w:val="none" w:sz="0" w:space="0" w:color="auto"/>
        <w:right w:val="none" w:sz="0" w:space="0" w:color="auto"/>
      </w:divBdr>
      <w:divsChild>
        <w:div w:id="129784336">
          <w:marLeft w:val="0"/>
          <w:marRight w:val="0"/>
          <w:marTop w:val="0"/>
          <w:marBottom w:val="0"/>
          <w:divBdr>
            <w:top w:val="none" w:sz="0" w:space="0" w:color="auto"/>
            <w:left w:val="none" w:sz="0" w:space="0" w:color="auto"/>
            <w:bottom w:val="none" w:sz="0" w:space="0" w:color="auto"/>
            <w:right w:val="none" w:sz="0" w:space="0" w:color="auto"/>
          </w:divBdr>
        </w:div>
      </w:divsChild>
    </w:div>
    <w:div w:id="1099522944">
      <w:bodyDiv w:val="1"/>
      <w:marLeft w:val="0"/>
      <w:marRight w:val="0"/>
      <w:marTop w:val="0"/>
      <w:marBottom w:val="0"/>
      <w:divBdr>
        <w:top w:val="none" w:sz="0" w:space="0" w:color="auto"/>
        <w:left w:val="none" w:sz="0" w:space="0" w:color="auto"/>
        <w:bottom w:val="none" w:sz="0" w:space="0" w:color="auto"/>
        <w:right w:val="none" w:sz="0" w:space="0" w:color="auto"/>
      </w:divBdr>
      <w:divsChild>
        <w:div w:id="1956449176">
          <w:marLeft w:val="533"/>
          <w:marRight w:val="0"/>
          <w:marTop w:val="160"/>
          <w:marBottom w:val="0"/>
          <w:divBdr>
            <w:top w:val="none" w:sz="0" w:space="0" w:color="auto"/>
            <w:left w:val="none" w:sz="0" w:space="0" w:color="auto"/>
            <w:bottom w:val="none" w:sz="0" w:space="0" w:color="auto"/>
            <w:right w:val="none" w:sz="0" w:space="0" w:color="auto"/>
          </w:divBdr>
        </w:div>
      </w:divsChild>
    </w:div>
    <w:div w:id="1151747533">
      <w:bodyDiv w:val="1"/>
      <w:marLeft w:val="0"/>
      <w:marRight w:val="0"/>
      <w:marTop w:val="0"/>
      <w:marBottom w:val="0"/>
      <w:divBdr>
        <w:top w:val="none" w:sz="0" w:space="0" w:color="auto"/>
        <w:left w:val="none" w:sz="0" w:space="0" w:color="auto"/>
        <w:bottom w:val="none" w:sz="0" w:space="0" w:color="auto"/>
        <w:right w:val="none" w:sz="0" w:space="0" w:color="auto"/>
      </w:divBdr>
      <w:divsChild>
        <w:div w:id="1185556695">
          <w:marLeft w:val="533"/>
          <w:marRight w:val="0"/>
          <w:marTop w:val="160"/>
          <w:marBottom w:val="0"/>
          <w:divBdr>
            <w:top w:val="none" w:sz="0" w:space="0" w:color="auto"/>
            <w:left w:val="none" w:sz="0" w:space="0" w:color="auto"/>
            <w:bottom w:val="none" w:sz="0" w:space="0" w:color="auto"/>
            <w:right w:val="none" w:sz="0" w:space="0" w:color="auto"/>
          </w:divBdr>
        </w:div>
      </w:divsChild>
    </w:div>
    <w:div w:id="1159729687">
      <w:bodyDiv w:val="1"/>
      <w:marLeft w:val="0"/>
      <w:marRight w:val="0"/>
      <w:marTop w:val="0"/>
      <w:marBottom w:val="0"/>
      <w:divBdr>
        <w:top w:val="none" w:sz="0" w:space="0" w:color="auto"/>
        <w:left w:val="none" w:sz="0" w:space="0" w:color="auto"/>
        <w:bottom w:val="none" w:sz="0" w:space="0" w:color="auto"/>
        <w:right w:val="none" w:sz="0" w:space="0" w:color="auto"/>
      </w:divBdr>
    </w:div>
    <w:div w:id="1196970041">
      <w:bodyDiv w:val="1"/>
      <w:marLeft w:val="0"/>
      <w:marRight w:val="0"/>
      <w:marTop w:val="0"/>
      <w:marBottom w:val="0"/>
      <w:divBdr>
        <w:top w:val="none" w:sz="0" w:space="0" w:color="auto"/>
        <w:left w:val="none" w:sz="0" w:space="0" w:color="auto"/>
        <w:bottom w:val="none" w:sz="0" w:space="0" w:color="auto"/>
        <w:right w:val="none" w:sz="0" w:space="0" w:color="auto"/>
      </w:divBdr>
      <w:divsChild>
        <w:div w:id="798576500">
          <w:marLeft w:val="533"/>
          <w:marRight w:val="0"/>
          <w:marTop w:val="160"/>
          <w:marBottom w:val="0"/>
          <w:divBdr>
            <w:top w:val="none" w:sz="0" w:space="0" w:color="auto"/>
            <w:left w:val="none" w:sz="0" w:space="0" w:color="auto"/>
            <w:bottom w:val="none" w:sz="0" w:space="0" w:color="auto"/>
            <w:right w:val="none" w:sz="0" w:space="0" w:color="auto"/>
          </w:divBdr>
        </w:div>
      </w:divsChild>
    </w:div>
    <w:div w:id="1243442775">
      <w:bodyDiv w:val="1"/>
      <w:marLeft w:val="0"/>
      <w:marRight w:val="0"/>
      <w:marTop w:val="0"/>
      <w:marBottom w:val="0"/>
      <w:divBdr>
        <w:top w:val="none" w:sz="0" w:space="0" w:color="auto"/>
        <w:left w:val="none" w:sz="0" w:space="0" w:color="auto"/>
        <w:bottom w:val="none" w:sz="0" w:space="0" w:color="auto"/>
        <w:right w:val="none" w:sz="0" w:space="0" w:color="auto"/>
      </w:divBdr>
      <w:divsChild>
        <w:div w:id="1121800983">
          <w:marLeft w:val="533"/>
          <w:marRight w:val="0"/>
          <w:marTop w:val="160"/>
          <w:marBottom w:val="0"/>
          <w:divBdr>
            <w:top w:val="none" w:sz="0" w:space="0" w:color="auto"/>
            <w:left w:val="none" w:sz="0" w:space="0" w:color="auto"/>
            <w:bottom w:val="none" w:sz="0" w:space="0" w:color="auto"/>
            <w:right w:val="none" w:sz="0" w:space="0" w:color="auto"/>
          </w:divBdr>
        </w:div>
      </w:divsChild>
    </w:div>
    <w:div w:id="1280455220">
      <w:bodyDiv w:val="1"/>
      <w:marLeft w:val="0"/>
      <w:marRight w:val="0"/>
      <w:marTop w:val="0"/>
      <w:marBottom w:val="0"/>
      <w:divBdr>
        <w:top w:val="none" w:sz="0" w:space="0" w:color="auto"/>
        <w:left w:val="none" w:sz="0" w:space="0" w:color="auto"/>
        <w:bottom w:val="none" w:sz="0" w:space="0" w:color="auto"/>
        <w:right w:val="none" w:sz="0" w:space="0" w:color="auto"/>
      </w:divBdr>
    </w:div>
    <w:div w:id="1312752235">
      <w:bodyDiv w:val="1"/>
      <w:marLeft w:val="0"/>
      <w:marRight w:val="0"/>
      <w:marTop w:val="0"/>
      <w:marBottom w:val="0"/>
      <w:divBdr>
        <w:top w:val="none" w:sz="0" w:space="0" w:color="auto"/>
        <w:left w:val="none" w:sz="0" w:space="0" w:color="auto"/>
        <w:bottom w:val="none" w:sz="0" w:space="0" w:color="auto"/>
        <w:right w:val="none" w:sz="0" w:space="0" w:color="auto"/>
      </w:divBdr>
      <w:divsChild>
        <w:div w:id="444540619">
          <w:marLeft w:val="533"/>
          <w:marRight w:val="0"/>
          <w:marTop w:val="160"/>
          <w:marBottom w:val="0"/>
          <w:divBdr>
            <w:top w:val="none" w:sz="0" w:space="0" w:color="auto"/>
            <w:left w:val="none" w:sz="0" w:space="0" w:color="auto"/>
            <w:bottom w:val="none" w:sz="0" w:space="0" w:color="auto"/>
            <w:right w:val="none" w:sz="0" w:space="0" w:color="auto"/>
          </w:divBdr>
        </w:div>
      </w:divsChild>
    </w:div>
    <w:div w:id="1397972118">
      <w:bodyDiv w:val="1"/>
      <w:marLeft w:val="0"/>
      <w:marRight w:val="0"/>
      <w:marTop w:val="0"/>
      <w:marBottom w:val="0"/>
      <w:divBdr>
        <w:top w:val="none" w:sz="0" w:space="0" w:color="auto"/>
        <w:left w:val="none" w:sz="0" w:space="0" w:color="auto"/>
        <w:bottom w:val="none" w:sz="0" w:space="0" w:color="auto"/>
        <w:right w:val="none" w:sz="0" w:space="0" w:color="auto"/>
      </w:divBdr>
    </w:div>
    <w:div w:id="1406342715">
      <w:bodyDiv w:val="1"/>
      <w:marLeft w:val="0"/>
      <w:marRight w:val="0"/>
      <w:marTop w:val="0"/>
      <w:marBottom w:val="0"/>
      <w:divBdr>
        <w:top w:val="none" w:sz="0" w:space="0" w:color="auto"/>
        <w:left w:val="none" w:sz="0" w:space="0" w:color="auto"/>
        <w:bottom w:val="none" w:sz="0" w:space="0" w:color="auto"/>
        <w:right w:val="none" w:sz="0" w:space="0" w:color="auto"/>
      </w:divBdr>
      <w:divsChild>
        <w:div w:id="91172439">
          <w:marLeft w:val="533"/>
          <w:marRight w:val="0"/>
          <w:marTop w:val="160"/>
          <w:marBottom w:val="0"/>
          <w:divBdr>
            <w:top w:val="none" w:sz="0" w:space="0" w:color="auto"/>
            <w:left w:val="none" w:sz="0" w:space="0" w:color="auto"/>
            <w:bottom w:val="none" w:sz="0" w:space="0" w:color="auto"/>
            <w:right w:val="none" w:sz="0" w:space="0" w:color="auto"/>
          </w:divBdr>
        </w:div>
        <w:div w:id="382338812">
          <w:marLeft w:val="533"/>
          <w:marRight w:val="0"/>
          <w:marTop w:val="160"/>
          <w:marBottom w:val="0"/>
          <w:divBdr>
            <w:top w:val="none" w:sz="0" w:space="0" w:color="auto"/>
            <w:left w:val="none" w:sz="0" w:space="0" w:color="auto"/>
            <w:bottom w:val="none" w:sz="0" w:space="0" w:color="auto"/>
            <w:right w:val="none" w:sz="0" w:space="0" w:color="auto"/>
          </w:divBdr>
        </w:div>
        <w:div w:id="1481113907">
          <w:marLeft w:val="533"/>
          <w:marRight w:val="0"/>
          <w:marTop w:val="160"/>
          <w:marBottom w:val="0"/>
          <w:divBdr>
            <w:top w:val="none" w:sz="0" w:space="0" w:color="auto"/>
            <w:left w:val="none" w:sz="0" w:space="0" w:color="auto"/>
            <w:bottom w:val="none" w:sz="0" w:space="0" w:color="auto"/>
            <w:right w:val="none" w:sz="0" w:space="0" w:color="auto"/>
          </w:divBdr>
        </w:div>
      </w:divsChild>
    </w:div>
    <w:div w:id="1414669492">
      <w:bodyDiv w:val="1"/>
      <w:marLeft w:val="0"/>
      <w:marRight w:val="0"/>
      <w:marTop w:val="0"/>
      <w:marBottom w:val="0"/>
      <w:divBdr>
        <w:top w:val="none" w:sz="0" w:space="0" w:color="auto"/>
        <w:left w:val="none" w:sz="0" w:space="0" w:color="auto"/>
        <w:bottom w:val="none" w:sz="0" w:space="0" w:color="auto"/>
        <w:right w:val="none" w:sz="0" w:space="0" w:color="auto"/>
      </w:divBdr>
    </w:div>
    <w:div w:id="1443574548">
      <w:bodyDiv w:val="1"/>
      <w:marLeft w:val="0"/>
      <w:marRight w:val="0"/>
      <w:marTop w:val="0"/>
      <w:marBottom w:val="0"/>
      <w:divBdr>
        <w:top w:val="none" w:sz="0" w:space="0" w:color="auto"/>
        <w:left w:val="none" w:sz="0" w:space="0" w:color="auto"/>
        <w:bottom w:val="none" w:sz="0" w:space="0" w:color="auto"/>
        <w:right w:val="none" w:sz="0" w:space="0" w:color="auto"/>
      </w:divBdr>
      <w:divsChild>
        <w:div w:id="1271430625">
          <w:marLeft w:val="533"/>
          <w:marRight w:val="0"/>
          <w:marTop w:val="160"/>
          <w:marBottom w:val="0"/>
          <w:divBdr>
            <w:top w:val="none" w:sz="0" w:space="0" w:color="auto"/>
            <w:left w:val="none" w:sz="0" w:space="0" w:color="auto"/>
            <w:bottom w:val="none" w:sz="0" w:space="0" w:color="auto"/>
            <w:right w:val="none" w:sz="0" w:space="0" w:color="auto"/>
          </w:divBdr>
        </w:div>
      </w:divsChild>
    </w:div>
    <w:div w:id="1445808792">
      <w:bodyDiv w:val="1"/>
      <w:marLeft w:val="0"/>
      <w:marRight w:val="0"/>
      <w:marTop w:val="0"/>
      <w:marBottom w:val="0"/>
      <w:divBdr>
        <w:top w:val="none" w:sz="0" w:space="0" w:color="auto"/>
        <w:left w:val="none" w:sz="0" w:space="0" w:color="auto"/>
        <w:bottom w:val="none" w:sz="0" w:space="0" w:color="auto"/>
        <w:right w:val="none" w:sz="0" w:space="0" w:color="auto"/>
      </w:divBdr>
      <w:divsChild>
        <w:div w:id="1497762742">
          <w:marLeft w:val="533"/>
          <w:marRight w:val="0"/>
          <w:marTop w:val="160"/>
          <w:marBottom w:val="0"/>
          <w:divBdr>
            <w:top w:val="none" w:sz="0" w:space="0" w:color="auto"/>
            <w:left w:val="none" w:sz="0" w:space="0" w:color="auto"/>
            <w:bottom w:val="none" w:sz="0" w:space="0" w:color="auto"/>
            <w:right w:val="none" w:sz="0" w:space="0" w:color="auto"/>
          </w:divBdr>
        </w:div>
      </w:divsChild>
    </w:div>
    <w:div w:id="1460026723">
      <w:bodyDiv w:val="1"/>
      <w:marLeft w:val="0"/>
      <w:marRight w:val="0"/>
      <w:marTop w:val="0"/>
      <w:marBottom w:val="0"/>
      <w:divBdr>
        <w:top w:val="none" w:sz="0" w:space="0" w:color="auto"/>
        <w:left w:val="none" w:sz="0" w:space="0" w:color="auto"/>
        <w:bottom w:val="none" w:sz="0" w:space="0" w:color="auto"/>
        <w:right w:val="none" w:sz="0" w:space="0" w:color="auto"/>
      </w:divBdr>
      <w:divsChild>
        <w:div w:id="961885427">
          <w:marLeft w:val="533"/>
          <w:marRight w:val="0"/>
          <w:marTop w:val="160"/>
          <w:marBottom w:val="0"/>
          <w:divBdr>
            <w:top w:val="none" w:sz="0" w:space="0" w:color="auto"/>
            <w:left w:val="none" w:sz="0" w:space="0" w:color="auto"/>
            <w:bottom w:val="none" w:sz="0" w:space="0" w:color="auto"/>
            <w:right w:val="none" w:sz="0" w:space="0" w:color="auto"/>
          </w:divBdr>
        </w:div>
      </w:divsChild>
    </w:div>
    <w:div w:id="1470126699">
      <w:bodyDiv w:val="1"/>
      <w:marLeft w:val="0"/>
      <w:marRight w:val="0"/>
      <w:marTop w:val="0"/>
      <w:marBottom w:val="0"/>
      <w:divBdr>
        <w:top w:val="none" w:sz="0" w:space="0" w:color="auto"/>
        <w:left w:val="none" w:sz="0" w:space="0" w:color="auto"/>
        <w:bottom w:val="none" w:sz="0" w:space="0" w:color="auto"/>
        <w:right w:val="none" w:sz="0" w:space="0" w:color="auto"/>
      </w:divBdr>
    </w:div>
    <w:div w:id="1478300201">
      <w:bodyDiv w:val="1"/>
      <w:marLeft w:val="0"/>
      <w:marRight w:val="0"/>
      <w:marTop w:val="0"/>
      <w:marBottom w:val="0"/>
      <w:divBdr>
        <w:top w:val="none" w:sz="0" w:space="0" w:color="auto"/>
        <w:left w:val="none" w:sz="0" w:space="0" w:color="auto"/>
        <w:bottom w:val="none" w:sz="0" w:space="0" w:color="auto"/>
        <w:right w:val="none" w:sz="0" w:space="0" w:color="auto"/>
      </w:divBdr>
      <w:divsChild>
        <w:div w:id="675810721">
          <w:marLeft w:val="533"/>
          <w:marRight w:val="0"/>
          <w:marTop w:val="160"/>
          <w:marBottom w:val="0"/>
          <w:divBdr>
            <w:top w:val="none" w:sz="0" w:space="0" w:color="auto"/>
            <w:left w:val="none" w:sz="0" w:space="0" w:color="auto"/>
            <w:bottom w:val="none" w:sz="0" w:space="0" w:color="auto"/>
            <w:right w:val="none" w:sz="0" w:space="0" w:color="auto"/>
          </w:divBdr>
        </w:div>
      </w:divsChild>
    </w:div>
    <w:div w:id="1614241491">
      <w:bodyDiv w:val="1"/>
      <w:marLeft w:val="0"/>
      <w:marRight w:val="0"/>
      <w:marTop w:val="0"/>
      <w:marBottom w:val="0"/>
      <w:divBdr>
        <w:top w:val="none" w:sz="0" w:space="0" w:color="auto"/>
        <w:left w:val="none" w:sz="0" w:space="0" w:color="auto"/>
        <w:bottom w:val="none" w:sz="0" w:space="0" w:color="auto"/>
        <w:right w:val="none" w:sz="0" w:space="0" w:color="auto"/>
      </w:divBdr>
      <w:divsChild>
        <w:div w:id="212350260">
          <w:marLeft w:val="533"/>
          <w:marRight w:val="0"/>
          <w:marTop w:val="160"/>
          <w:marBottom w:val="0"/>
          <w:divBdr>
            <w:top w:val="none" w:sz="0" w:space="0" w:color="auto"/>
            <w:left w:val="none" w:sz="0" w:space="0" w:color="auto"/>
            <w:bottom w:val="none" w:sz="0" w:space="0" w:color="auto"/>
            <w:right w:val="none" w:sz="0" w:space="0" w:color="auto"/>
          </w:divBdr>
        </w:div>
        <w:div w:id="526407084">
          <w:marLeft w:val="533"/>
          <w:marRight w:val="0"/>
          <w:marTop w:val="160"/>
          <w:marBottom w:val="0"/>
          <w:divBdr>
            <w:top w:val="none" w:sz="0" w:space="0" w:color="auto"/>
            <w:left w:val="none" w:sz="0" w:space="0" w:color="auto"/>
            <w:bottom w:val="none" w:sz="0" w:space="0" w:color="auto"/>
            <w:right w:val="none" w:sz="0" w:space="0" w:color="auto"/>
          </w:divBdr>
        </w:div>
        <w:div w:id="911889272">
          <w:marLeft w:val="533"/>
          <w:marRight w:val="0"/>
          <w:marTop w:val="160"/>
          <w:marBottom w:val="0"/>
          <w:divBdr>
            <w:top w:val="none" w:sz="0" w:space="0" w:color="auto"/>
            <w:left w:val="none" w:sz="0" w:space="0" w:color="auto"/>
            <w:bottom w:val="none" w:sz="0" w:space="0" w:color="auto"/>
            <w:right w:val="none" w:sz="0" w:space="0" w:color="auto"/>
          </w:divBdr>
        </w:div>
        <w:div w:id="1133912365">
          <w:marLeft w:val="533"/>
          <w:marRight w:val="0"/>
          <w:marTop w:val="160"/>
          <w:marBottom w:val="0"/>
          <w:divBdr>
            <w:top w:val="none" w:sz="0" w:space="0" w:color="auto"/>
            <w:left w:val="none" w:sz="0" w:space="0" w:color="auto"/>
            <w:bottom w:val="none" w:sz="0" w:space="0" w:color="auto"/>
            <w:right w:val="none" w:sz="0" w:space="0" w:color="auto"/>
          </w:divBdr>
        </w:div>
      </w:divsChild>
    </w:div>
    <w:div w:id="1625234661">
      <w:bodyDiv w:val="1"/>
      <w:marLeft w:val="0"/>
      <w:marRight w:val="0"/>
      <w:marTop w:val="0"/>
      <w:marBottom w:val="0"/>
      <w:divBdr>
        <w:top w:val="none" w:sz="0" w:space="0" w:color="auto"/>
        <w:left w:val="none" w:sz="0" w:space="0" w:color="auto"/>
        <w:bottom w:val="none" w:sz="0" w:space="0" w:color="auto"/>
        <w:right w:val="none" w:sz="0" w:space="0" w:color="auto"/>
      </w:divBdr>
      <w:divsChild>
        <w:div w:id="201359004">
          <w:marLeft w:val="533"/>
          <w:marRight w:val="0"/>
          <w:marTop w:val="160"/>
          <w:marBottom w:val="0"/>
          <w:divBdr>
            <w:top w:val="none" w:sz="0" w:space="0" w:color="auto"/>
            <w:left w:val="none" w:sz="0" w:space="0" w:color="auto"/>
            <w:bottom w:val="none" w:sz="0" w:space="0" w:color="auto"/>
            <w:right w:val="none" w:sz="0" w:space="0" w:color="auto"/>
          </w:divBdr>
        </w:div>
        <w:div w:id="1162504782">
          <w:marLeft w:val="533"/>
          <w:marRight w:val="0"/>
          <w:marTop w:val="160"/>
          <w:marBottom w:val="0"/>
          <w:divBdr>
            <w:top w:val="none" w:sz="0" w:space="0" w:color="auto"/>
            <w:left w:val="none" w:sz="0" w:space="0" w:color="auto"/>
            <w:bottom w:val="none" w:sz="0" w:space="0" w:color="auto"/>
            <w:right w:val="none" w:sz="0" w:space="0" w:color="auto"/>
          </w:divBdr>
        </w:div>
      </w:divsChild>
    </w:div>
    <w:div w:id="1655723442">
      <w:bodyDiv w:val="1"/>
      <w:marLeft w:val="0"/>
      <w:marRight w:val="0"/>
      <w:marTop w:val="0"/>
      <w:marBottom w:val="0"/>
      <w:divBdr>
        <w:top w:val="none" w:sz="0" w:space="0" w:color="auto"/>
        <w:left w:val="none" w:sz="0" w:space="0" w:color="auto"/>
        <w:bottom w:val="none" w:sz="0" w:space="0" w:color="auto"/>
        <w:right w:val="none" w:sz="0" w:space="0" w:color="auto"/>
      </w:divBdr>
      <w:divsChild>
        <w:div w:id="95289673">
          <w:marLeft w:val="533"/>
          <w:marRight w:val="0"/>
          <w:marTop w:val="160"/>
          <w:marBottom w:val="0"/>
          <w:divBdr>
            <w:top w:val="none" w:sz="0" w:space="0" w:color="auto"/>
            <w:left w:val="none" w:sz="0" w:space="0" w:color="auto"/>
            <w:bottom w:val="none" w:sz="0" w:space="0" w:color="auto"/>
            <w:right w:val="none" w:sz="0" w:space="0" w:color="auto"/>
          </w:divBdr>
        </w:div>
      </w:divsChild>
    </w:div>
    <w:div w:id="1706053830">
      <w:bodyDiv w:val="1"/>
      <w:marLeft w:val="0"/>
      <w:marRight w:val="0"/>
      <w:marTop w:val="0"/>
      <w:marBottom w:val="0"/>
      <w:divBdr>
        <w:top w:val="none" w:sz="0" w:space="0" w:color="auto"/>
        <w:left w:val="none" w:sz="0" w:space="0" w:color="auto"/>
        <w:bottom w:val="none" w:sz="0" w:space="0" w:color="auto"/>
        <w:right w:val="none" w:sz="0" w:space="0" w:color="auto"/>
      </w:divBdr>
      <w:divsChild>
        <w:div w:id="161967199">
          <w:marLeft w:val="533"/>
          <w:marRight w:val="0"/>
          <w:marTop w:val="160"/>
          <w:marBottom w:val="0"/>
          <w:divBdr>
            <w:top w:val="none" w:sz="0" w:space="0" w:color="auto"/>
            <w:left w:val="none" w:sz="0" w:space="0" w:color="auto"/>
            <w:bottom w:val="none" w:sz="0" w:space="0" w:color="auto"/>
            <w:right w:val="none" w:sz="0" w:space="0" w:color="auto"/>
          </w:divBdr>
        </w:div>
        <w:div w:id="745035574">
          <w:marLeft w:val="533"/>
          <w:marRight w:val="0"/>
          <w:marTop w:val="160"/>
          <w:marBottom w:val="0"/>
          <w:divBdr>
            <w:top w:val="none" w:sz="0" w:space="0" w:color="auto"/>
            <w:left w:val="none" w:sz="0" w:space="0" w:color="auto"/>
            <w:bottom w:val="none" w:sz="0" w:space="0" w:color="auto"/>
            <w:right w:val="none" w:sz="0" w:space="0" w:color="auto"/>
          </w:divBdr>
        </w:div>
      </w:divsChild>
    </w:div>
    <w:div w:id="1748650924">
      <w:bodyDiv w:val="1"/>
      <w:marLeft w:val="0"/>
      <w:marRight w:val="0"/>
      <w:marTop w:val="0"/>
      <w:marBottom w:val="0"/>
      <w:divBdr>
        <w:top w:val="none" w:sz="0" w:space="0" w:color="auto"/>
        <w:left w:val="none" w:sz="0" w:space="0" w:color="auto"/>
        <w:bottom w:val="none" w:sz="0" w:space="0" w:color="auto"/>
        <w:right w:val="none" w:sz="0" w:space="0" w:color="auto"/>
      </w:divBdr>
      <w:divsChild>
        <w:div w:id="141627496">
          <w:marLeft w:val="533"/>
          <w:marRight w:val="0"/>
          <w:marTop w:val="160"/>
          <w:marBottom w:val="0"/>
          <w:divBdr>
            <w:top w:val="none" w:sz="0" w:space="0" w:color="auto"/>
            <w:left w:val="none" w:sz="0" w:space="0" w:color="auto"/>
            <w:bottom w:val="none" w:sz="0" w:space="0" w:color="auto"/>
            <w:right w:val="none" w:sz="0" w:space="0" w:color="auto"/>
          </w:divBdr>
        </w:div>
        <w:div w:id="1701658832">
          <w:marLeft w:val="533"/>
          <w:marRight w:val="0"/>
          <w:marTop w:val="160"/>
          <w:marBottom w:val="0"/>
          <w:divBdr>
            <w:top w:val="none" w:sz="0" w:space="0" w:color="auto"/>
            <w:left w:val="none" w:sz="0" w:space="0" w:color="auto"/>
            <w:bottom w:val="none" w:sz="0" w:space="0" w:color="auto"/>
            <w:right w:val="none" w:sz="0" w:space="0" w:color="auto"/>
          </w:divBdr>
        </w:div>
      </w:divsChild>
    </w:div>
    <w:div w:id="1751803670">
      <w:bodyDiv w:val="1"/>
      <w:marLeft w:val="0"/>
      <w:marRight w:val="0"/>
      <w:marTop w:val="0"/>
      <w:marBottom w:val="0"/>
      <w:divBdr>
        <w:top w:val="none" w:sz="0" w:space="0" w:color="auto"/>
        <w:left w:val="none" w:sz="0" w:space="0" w:color="auto"/>
        <w:bottom w:val="none" w:sz="0" w:space="0" w:color="auto"/>
        <w:right w:val="none" w:sz="0" w:space="0" w:color="auto"/>
      </w:divBdr>
      <w:divsChild>
        <w:div w:id="1364096034">
          <w:marLeft w:val="533"/>
          <w:marRight w:val="0"/>
          <w:marTop w:val="160"/>
          <w:marBottom w:val="0"/>
          <w:divBdr>
            <w:top w:val="none" w:sz="0" w:space="0" w:color="auto"/>
            <w:left w:val="none" w:sz="0" w:space="0" w:color="auto"/>
            <w:bottom w:val="none" w:sz="0" w:space="0" w:color="auto"/>
            <w:right w:val="none" w:sz="0" w:space="0" w:color="auto"/>
          </w:divBdr>
        </w:div>
      </w:divsChild>
    </w:div>
    <w:div w:id="1761827002">
      <w:bodyDiv w:val="1"/>
      <w:marLeft w:val="0"/>
      <w:marRight w:val="0"/>
      <w:marTop w:val="0"/>
      <w:marBottom w:val="0"/>
      <w:divBdr>
        <w:top w:val="none" w:sz="0" w:space="0" w:color="auto"/>
        <w:left w:val="none" w:sz="0" w:space="0" w:color="auto"/>
        <w:bottom w:val="none" w:sz="0" w:space="0" w:color="auto"/>
        <w:right w:val="none" w:sz="0" w:space="0" w:color="auto"/>
      </w:divBdr>
      <w:divsChild>
        <w:div w:id="1446071758">
          <w:marLeft w:val="533"/>
          <w:marRight w:val="0"/>
          <w:marTop w:val="160"/>
          <w:marBottom w:val="0"/>
          <w:divBdr>
            <w:top w:val="none" w:sz="0" w:space="0" w:color="auto"/>
            <w:left w:val="none" w:sz="0" w:space="0" w:color="auto"/>
            <w:bottom w:val="none" w:sz="0" w:space="0" w:color="auto"/>
            <w:right w:val="none" w:sz="0" w:space="0" w:color="auto"/>
          </w:divBdr>
        </w:div>
      </w:divsChild>
    </w:div>
    <w:div w:id="1913998604">
      <w:bodyDiv w:val="1"/>
      <w:marLeft w:val="0"/>
      <w:marRight w:val="0"/>
      <w:marTop w:val="0"/>
      <w:marBottom w:val="0"/>
      <w:divBdr>
        <w:top w:val="none" w:sz="0" w:space="0" w:color="auto"/>
        <w:left w:val="none" w:sz="0" w:space="0" w:color="auto"/>
        <w:bottom w:val="none" w:sz="0" w:space="0" w:color="auto"/>
        <w:right w:val="none" w:sz="0" w:space="0" w:color="auto"/>
      </w:divBdr>
      <w:divsChild>
        <w:div w:id="142241245">
          <w:marLeft w:val="533"/>
          <w:marRight w:val="0"/>
          <w:marTop w:val="160"/>
          <w:marBottom w:val="0"/>
          <w:divBdr>
            <w:top w:val="none" w:sz="0" w:space="0" w:color="auto"/>
            <w:left w:val="none" w:sz="0" w:space="0" w:color="auto"/>
            <w:bottom w:val="none" w:sz="0" w:space="0" w:color="auto"/>
            <w:right w:val="none" w:sz="0" w:space="0" w:color="auto"/>
          </w:divBdr>
        </w:div>
        <w:div w:id="1366709037">
          <w:marLeft w:val="533"/>
          <w:marRight w:val="0"/>
          <w:marTop w:val="160"/>
          <w:marBottom w:val="0"/>
          <w:divBdr>
            <w:top w:val="none" w:sz="0" w:space="0" w:color="auto"/>
            <w:left w:val="none" w:sz="0" w:space="0" w:color="auto"/>
            <w:bottom w:val="none" w:sz="0" w:space="0" w:color="auto"/>
            <w:right w:val="none" w:sz="0" w:space="0" w:color="auto"/>
          </w:divBdr>
        </w:div>
      </w:divsChild>
    </w:div>
    <w:div w:id="1926842102">
      <w:bodyDiv w:val="1"/>
      <w:marLeft w:val="0"/>
      <w:marRight w:val="0"/>
      <w:marTop w:val="0"/>
      <w:marBottom w:val="0"/>
      <w:divBdr>
        <w:top w:val="none" w:sz="0" w:space="0" w:color="auto"/>
        <w:left w:val="none" w:sz="0" w:space="0" w:color="auto"/>
        <w:bottom w:val="none" w:sz="0" w:space="0" w:color="auto"/>
        <w:right w:val="none" w:sz="0" w:space="0" w:color="auto"/>
      </w:divBdr>
      <w:divsChild>
        <w:div w:id="1002509172">
          <w:marLeft w:val="533"/>
          <w:marRight w:val="0"/>
          <w:marTop w:val="160"/>
          <w:marBottom w:val="0"/>
          <w:divBdr>
            <w:top w:val="none" w:sz="0" w:space="0" w:color="auto"/>
            <w:left w:val="none" w:sz="0" w:space="0" w:color="auto"/>
            <w:bottom w:val="none" w:sz="0" w:space="0" w:color="auto"/>
            <w:right w:val="none" w:sz="0" w:space="0" w:color="auto"/>
          </w:divBdr>
        </w:div>
        <w:div w:id="1569799265">
          <w:marLeft w:val="533"/>
          <w:marRight w:val="0"/>
          <w:marTop w:val="160"/>
          <w:marBottom w:val="0"/>
          <w:divBdr>
            <w:top w:val="none" w:sz="0" w:space="0" w:color="auto"/>
            <w:left w:val="none" w:sz="0" w:space="0" w:color="auto"/>
            <w:bottom w:val="none" w:sz="0" w:space="0" w:color="auto"/>
            <w:right w:val="none" w:sz="0" w:space="0" w:color="auto"/>
          </w:divBdr>
        </w:div>
        <w:div w:id="1726636684">
          <w:marLeft w:val="533"/>
          <w:marRight w:val="0"/>
          <w:marTop w:val="160"/>
          <w:marBottom w:val="0"/>
          <w:divBdr>
            <w:top w:val="none" w:sz="0" w:space="0" w:color="auto"/>
            <w:left w:val="none" w:sz="0" w:space="0" w:color="auto"/>
            <w:bottom w:val="none" w:sz="0" w:space="0" w:color="auto"/>
            <w:right w:val="none" w:sz="0" w:space="0" w:color="auto"/>
          </w:divBdr>
        </w:div>
      </w:divsChild>
    </w:div>
    <w:div w:id="1936550155">
      <w:bodyDiv w:val="1"/>
      <w:marLeft w:val="0"/>
      <w:marRight w:val="0"/>
      <w:marTop w:val="0"/>
      <w:marBottom w:val="0"/>
      <w:divBdr>
        <w:top w:val="none" w:sz="0" w:space="0" w:color="auto"/>
        <w:left w:val="none" w:sz="0" w:space="0" w:color="auto"/>
        <w:bottom w:val="none" w:sz="0" w:space="0" w:color="auto"/>
        <w:right w:val="none" w:sz="0" w:space="0" w:color="auto"/>
      </w:divBdr>
      <w:divsChild>
        <w:div w:id="130563273">
          <w:marLeft w:val="533"/>
          <w:marRight w:val="0"/>
          <w:marTop w:val="160"/>
          <w:marBottom w:val="0"/>
          <w:divBdr>
            <w:top w:val="none" w:sz="0" w:space="0" w:color="auto"/>
            <w:left w:val="none" w:sz="0" w:space="0" w:color="auto"/>
            <w:bottom w:val="none" w:sz="0" w:space="0" w:color="auto"/>
            <w:right w:val="none" w:sz="0" w:space="0" w:color="auto"/>
          </w:divBdr>
        </w:div>
      </w:divsChild>
    </w:div>
    <w:div w:id="1952858018">
      <w:bodyDiv w:val="1"/>
      <w:marLeft w:val="0"/>
      <w:marRight w:val="0"/>
      <w:marTop w:val="0"/>
      <w:marBottom w:val="0"/>
      <w:divBdr>
        <w:top w:val="none" w:sz="0" w:space="0" w:color="auto"/>
        <w:left w:val="none" w:sz="0" w:space="0" w:color="auto"/>
        <w:bottom w:val="none" w:sz="0" w:space="0" w:color="auto"/>
        <w:right w:val="none" w:sz="0" w:space="0" w:color="auto"/>
      </w:divBdr>
      <w:divsChild>
        <w:div w:id="7754366">
          <w:marLeft w:val="533"/>
          <w:marRight w:val="0"/>
          <w:marTop w:val="160"/>
          <w:marBottom w:val="0"/>
          <w:divBdr>
            <w:top w:val="none" w:sz="0" w:space="0" w:color="auto"/>
            <w:left w:val="none" w:sz="0" w:space="0" w:color="auto"/>
            <w:bottom w:val="none" w:sz="0" w:space="0" w:color="auto"/>
            <w:right w:val="none" w:sz="0" w:space="0" w:color="auto"/>
          </w:divBdr>
        </w:div>
        <w:div w:id="965280761">
          <w:marLeft w:val="533"/>
          <w:marRight w:val="0"/>
          <w:marTop w:val="160"/>
          <w:marBottom w:val="0"/>
          <w:divBdr>
            <w:top w:val="none" w:sz="0" w:space="0" w:color="auto"/>
            <w:left w:val="none" w:sz="0" w:space="0" w:color="auto"/>
            <w:bottom w:val="none" w:sz="0" w:space="0" w:color="auto"/>
            <w:right w:val="none" w:sz="0" w:space="0" w:color="auto"/>
          </w:divBdr>
        </w:div>
      </w:divsChild>
    </w:div>
    <w:div w:id="1993437856">
      <w:bodyDiv w:val="1"/>
      <w:marLeft w:val="0"/>
      <w:marRight w:val="0"/>
      <w:marTop w:val="0"/>
      <w:marBottom w:val="0"/>
      <w:divBdr>
        <w:top w:val="none" w:sz="0" w:space="0" w:color="auto"/>
        <w:left w:val="none" w:sz="0" w:space="0" w:color="auto"/>
        <w:bottom w:val="none" w:sz="0" w:space="0" w:color="auto"/>
        <w:right w:val="none" w:sz="0" w:space="0" w:color="auto"/>
      </w:divBdr>
      <w:divsChild>
        <w:div w:id="1150899382">
          <w:marLeft w:val="533"/>
          <w:marRight w:val="0"/>
          <w:marTop w:val="160"/>
          <w:marBottom w:val="0"/>
          <w:divBdr>
            <w:top w:val="none" w:sz="0" w:space="0" w:color="auto"/>
            <w:left w:val="none" w:sz="0" w:space="0" w:color="auto"/>
            <w:bottom w:val="none" w:sz="0" w:space="0" w:color="auto"/>
            <w:right w:val="none" w:sz="0" w:space="0" w:color="auto"/>
          </w:divBdr>
        </w:div>
      </w:divsChild>
    </w:div>
    <w:div w:id="2028175036">
      <w:bodyDiv w:val="1"/>
      <w:marLeft w:val="0"/>
      <w:marRight w:val="0"/>
      <w:marTop w:val="0"/>
      <w:marBottom w:val="0"/>
      <w:divBdr>
        <w:top w:val="none" w:sz="0" w:space="0" w:color="auto"/>
        <w:left w:val="none" w:sz="0" w:space="0" w:color="auto"/>
        <w:bottom w:val="none" w:sz="0" w:space="0" w:color="auto"/>
        <w:right w:val="none" w:sz="0" w:space="0" w:color="auto"/>
      </w:divBdr>
      <w:divsChild>
        <w:div w:id="216597092">
          <w:marLeft w:val="533"/>
          <w:marRight w:val="0"/>
          <w:marTop w:val="160"/>
          <w:marBottom w:val="0"/>
          <w:divBdr>
            <w:top w:val="none" w:sz="0" w:space="0" w:color="auto"/>
            <w:left w:val="none" w:sz="0" w:space="0" w:color="auto"/>
            <w:bottom w:val="none" w:sz="0" w:space="0" w:color="auto"/>
            <w:right w:val="none" w:sz="0" w:space="0" w:color="auto"/>
          </w:divBdr>
        </w:div>
        <w:div w:id="1116367976">
          <w:marLeft w:val="533"/>
          <w:marRight w:val="0"/>
          <w:marTop w:val="160"/>
          <w:marBottom w:val="0"/>
          <w:divBdr>
            <w:top w:val="none" w:sz="0" w:space="0" w:color="auto"/>
            <w:left w:val="none" w:sz="0" w:space="0" w:color="auto"/>
            <w:bottom w:val="none" w:sz="0" w:space="0" w:color="auto"/>
            <w:right w:val="none" w:sz="0" w:space="0" w:color="auto"/>
          </w:divBdr>
        </w:div>
      </w:divsChild>
    </w:div>
    <w:div w:id="2043822768">
      <w:bodyDiv w:val="1"/>
      <w:marLeft w:val="0"/>
      <w:marRight w:val="0"/>
      <w:marTop w:val="0"/>
      <w:marBottom w:val="0"/>
      <w:divBdr>
        <w:top w:val="none" w:sz="0" w:space="0" w:color="auto"/>
        <w:left w:val="none" w:sz="0" w:space="0" w:color="auto"/>
        <w:bottom w:val="none" w:sz="0" w:space="0" w:color="auto"/>
        <w:right w:val="none" w:sz="0" w:space="0" w:color="auto"/>
      </w:divBdr>
    </w:div>
    <w:div w:id="2119324907">
      <w:bodyDiv w:val="1"/>
      <w:marLeft w:val="0"/>
      <w:marRight w:val="0"/>
      <w:marTop w:val="0"/>
      <w:marBottom w:val="0"/>
      <w:divBdr>
        <w:top w:val="none" w:sz="0" w:space="0" w:color="auto"/>
        <w:left w:val="none" w:sz="0" w:space="0" w:color="auto"/>
        <w:bottom w:val="none" w:sz="0" w:space="0" w:color="auto"/>
        <w:right w:val="none" w:sz="0" w:space="0" w:color="auto"/>
      </w:divBdr>
      <w:divsChild>
        <w:div w:id="1839228595">
          <w:marLeft w:val="533"/>
          <w:marRight w:val="0"/>
          <w:marTop w:val="160"/>
          <w:marBottom w:val="0"/>
          <w:divBdr>
            <w:top w:val="none" w:sz="0" w:space="0" w:color="auto"/>
            <w:left w:val="none" w:sz="0" w:space="0" w:color="auto"/>
            <w:bottom w:val="none" w:sz="0" w:space="0" w:color="auto"/>
            <w:right w:val="none" w:sz="0" w:space="0" w:color="auto"/>
          </w:divBdr>
        </w:div>
        <w:div w:id="2100559932">
          <w:marLeft w:val="533"/>
          <w:marRight w:val="0"/>
          <w:marTop w:val="1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807</TotalTime>
  <Pages>16</Pages>
  <Words>22605</Words>
  <Characters>12885</Characters>
  <Application>Microsoft Office Word</Application>
  <DocSecurity>0</DocSecurity>
  <Lines>107</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Viešosios įstaigos</vt:lpstr>
      <vt:lpstr>Viešosios įstaigos</vt:lpstr>
    </vt:vector>
  </TitlesOfParts>
  <Company/>
  <LinksUpToDate>false</LinksUpToDate>
  <CharactersWithSpaces>35420</CharactersWithSpaces>
  <SharedDoc>false</SharedDoc>
  <HLinks>
    <vt:vector size="6" baseType="variant">
      <vt:variant>
        <vt:i4>6291517</vt:i4>
      </vt:variant>
      <vt:variant>
        <vt:i4>0</vt:i4>
      </vt:variant>
      <vt:variant>
        <vt:i4>0</vt:i4>
      </vt:variant>
      <vt:variant>
        <vt:i4>5</vt:i4>
      </vt:variant>
      <vt:variant>
        <vt:lpwstr>http://www3.lrs.lt/pls/inter3/dokpaieska.showdoc_l?p_id=374759</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Viešosios įstaigos</dc:title>
  <dc:creator>user</dc:creator>
  <cp:lastModifiedBy>„Microsoft“ abonementas</cp:lastModifiedBy>
  <cp:revision>32</cp:revision>
  <cp:lastPrinted>2026-02-25T13:38:00Z</cp:lastPrinted>
  <dcterms:created xsi:type="dcterms:W3CDTF">2026-02-06T17:59:00Z</dcterms:created>
  <dcterms:modified xsi:type="dcterms:W3CDTF">2026-04-28T10:30:00Z</dcterms:modified>
</cp:coreProperties>
</file>