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6B7" w:rsidRPr="00293C5A" w:rsidRDefault="00F848DB" w:rsidP="00FA46B7">
      <w:pPr>
        <w:widowControl w:val="0"/>
        <w:tabs>
          <w:tab w:val="center" w:pos="0"/>
          <w:tab w:val="left" w:pos="1134"/>
          <w:tab w:val="center" w:pos="4153"/>
          <w:tab w:val="right" w:pos="8306"/>
        </w:tabs>
        <w:rPr>
          <w:bCs/>
          <w:i/>
          <w:color w:val="000000"/>
          <w:szCs w:val="24"/>
          <w:shd w:val="clear" w:color="auto" w:fill="FFFFFF"/>
        </w:rPr>
      </w:pPr>
      <w:r>
        <w:rPr>
          <w:bCs/>
          <w:i/>
          <w:color w:val="000000"/>
          <w:szCs w:val="24"/>
          <w:shd w:val="clear" w:color="auto" w:fill="FFFFFF"/>
        </w:rPr>
        <w:tab/>
      </w:r>
      <w:r>
        <w:rPr>
          <w:bCs/>
          <w:i/>
          <w:color w:val="000000"/>
          <w:szCs w:val="24"/>
          <w:shd w:val="clear" w:color="auto" w:fill="FFFFFF"/>
        </w:rPr>
        <w:tab/>
      </w:r>
      <w:r>
        <w:rPr>
          <w:bCs/>
          <w:i/>
          <w:color w:val="000000"/>
          <w:szCs w:val="24"/>
          <w:shd w:val="clear" w:color="auto" w:fill="FFFFFF"/>
        </w:rPr>
        <w:tab/>
      </w:r>
      <w:r w:rsidR="00FA46B7" w:rsidRPr="00293C5A">
        <w:rPr>
          <w:bCs/>
          <w:i/>
          <w:color w:val="000000"/>
          <w:szCs w:val="24"/>
          <w:shd w:val="clear" w:color="auto" w:fill="FFFFFF"/>
        </w:rPr>
        <w:tab/>
      </w:r>
    </w:p>
    <w:p w:rsidR="00FA46B7" w:rsidRDefault="00FA46B7" w:rsidP="00FA46B7">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03BF19BE" wp14:editId="554B3B21">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FA46B7" w:rsidRDefault="00FA46B7" w:rsidP="00FA46B7">
      <w:pPr>
        <w:widowControl w:val="0"/>
        <w:tabs>
          <w:tab w:val="center" w:pos="0"/>
          <w:tab w:val="left" w:pos="1134"/>
          <w:tab w:val="center" w:pos="4153"/>
          <w:tab w:val="right" w:pos="8306"/>
        </w:tabs>
        <w:jc w:val="center"/>
        <w:rPr>
          <w:b/>
          <w:bCs/>
          <w:color w:val="000000"/>
          <w:szCs w:val="24"/>
          <w:shd w:val="clear" w:color="auto" w:fill="FFFFFF"/>
        </w:rPr>
      </w:pPr>
    </w:p>
    <w:p w:rsidR="00FA46B7" w:rsidRDefault="00FA46B7" w:rsidP="00FA46B7">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FA46B7" w:rsidRPr="00954B14" w:rsidRDefault="00FA46B7" w:rsidP="00FA46B7">
      <w:pPr>
        <w:jc w:val="center"/>
        <w:rPr>
          <w:b/>
          <w:szCs w:val="24"/>
        </w:rPr>
      </w:pPr>
      <w:r w:rsidRPr="00757ED4">
        <w:rPr>
          <w:color w:val="000000"/>
          <w:szCs w:val="24"/>
        </w:rPr>
        <w:br/>
      </w:r>
      <w:r w:rsidRPr="00954B14">
        <w:rPr>
          <w:b/>
          <w:color w:val="000000"/>
          <w:szCs w:val="24"/>
        </w:rPr>
        <w:t>SPRENDIMAS</w:t>
      </w:r>
      <w:r w:rsidRPr="00757ED4">
        <w:rPr>
          <w:color w:val="000000"/>
          <w:szCs w:val="24"/>
        </w:rPr>
        <w:br/>
      </w:r>
      <w:bookmarkStart w:id="0" w:name="_Hlk160451611"/>
      <w:r w:rsidR="008572C8">
        <w:rPr>
          <w:b/>
          <w:szCs w:val="24"/>
        </w:rPr>
        <w:t>DĖL 2023 M. KOVO 1</w:t>
      </w:r>
      <w:r>
        <w:rPr>
          <w:b/>
          <w:szCs w:val="24"/>
        </w:rPr>
        <w:t xml:space="preserve"> D. VALSTYBINĖS</w:t>
      </w:r>
      <w:r w:rsidR="008572C8">
        <w:rPr>
          <w:b/>
          <w:szCs w:val="24"/>
        </w:rPr>
        <w:t xml:space="preserve"> ŽEMĖS NUOMOS SUTARTIES NR. 34SŽN-67-(14.34.55.)</w:t>
      </w:r>
      <w:r>
        <w:rPr>
          <w:b/>
          <w:szCs w:val="24"/>
        </w:rPr>
        <w:t xml:space="preserve"> PRIPAŽINIMO PASIBAIGUSIA IR KITOS PASKIRTIES VALSTYBINĖ</w:t>
      </w:r>
      <w:r w:rsidR="008572C8">
        <w:rPr>
          <w:b/>
          <w:szCs w:val="24"/>
        </w:rPr>
        <w:t>S ŽEMĖS SKLYPO (KADASTRO NR. 8887/0002:84</w:t>
      </w:r>
      <w:r>
        <w:rPr>
          <w:b/>
          <w:szCs w:val="24"/>
        </w:rPr>
        <w:t xml:space="preserve">, UNIKALUS NR. </w:t>
      </w:r>
      <w:r w:rsidR="008572C8">
        <w:rPr>
          <w:b/>
          <w:szCs w:val="24"/>
        </w:rPr>
        <w:t>8887-0002-0084</w:t>
      </w:r>
      <w:r>
        <w:rPr>
          <w:b/>
          <w:szCs w:val="24"/>
        </w:rPr>
        <w:t xml:space="preserve">), </w:t>
      </w:r>
      <w:r w:rsidR="008572C8">
        <w:rPr>
          <w:b/>
          <w:szCs w:val="24"/>
        </w:rPr>
        <w:t>ESANČIO PAGĖGIŲ SAVIVALDYBĖJE, VILKYŠKIUOSE, PRANO LUKOŠAIČIO G. 14A</w:t>
      </w:r>
      <w:r>
        <w:rPr>
          <w:b/>
          <w:szCs w:val="24"/>
        </w:rPr>
        <w:t>, NUOMOS</w:t>
      </w:r>
      <w:r w:rsidRPr="00954B14">
        <w:rPr>
          <w:b/>
          <w:szCs w:val="24"/>
          <w:lang w:eastAsia="lt-LT"/>
        </w:rPr>
        <w:t xml:space="preserve"> </w:t>
      </w:r>
    </w:p>
    <w:bookmarkEnd w:id="0"/>
    <w:p w:rsidR="00FA46B7" w:rsidRDefault="00FA46B7" w:rsidP="00FA46B7">
      <w:pPr>
        <w:overflowPunct w:val="0"/>
        <w:autoSpaceDE w:val="0"/>
        <w:autoSpaceDN w:val="0"/>
        <w:adjustRightInd w:val="0"/>
        <w:jc w:val="center"/>
        <w:textAlignment w:val="baseline"/>
      </w:pPr>
      <w:r>
        <w:t xml:space="preserve"> </w:t>
      </w:r>
    </w:p>
    <w:p w:rsidR="00FA46B7" w:rsidRDefault="00FA46B7" w:rsidP="00FA46B7">
      <w:pPr>
        <w:widowControl w:val="0"/>
        <w:tabs>
          <w:tab w:val="center" w:pos="851"/>
          <w:tab w:val="left" w:pos="1134"/>
          <w:tab w:val="center" w:pos="4153"/>
          <w:tab w:val="right" w:pos="8306"/>
        </w:tabs>
        <w:jc w:val="center"/>
      </w:pPr>
      <w:r w:rsidRPr="00757ED4">
        <w:rPr>
          <w:color w:val="000000"/>
          <w:szCs w:val="24"/>
          <w:shd w:val="clear" w:color="auto" w:fill="FFFFFF"/>
        </w:rPr>
        <w:t>202</w:t>
      </w:r>
      <w:r w:rsidR="008572C8">
        <w:rPr>
          <w:color w:val="000000"/>
          <w:szCs w:val="24"/>
          <w:shd w:val="clear" w:color="auto" w:fill="FFFFFF"/>
        </w:rPr>
        <w:t>6</w:t>
      </w:r>
      <w:r w:rsidRPr="00757ED4">
        <w:rPr>
          <w:color w:val="000000"/>
          <w:szCs w:val="24"/>
          <w:shd w:val="clear" w:color="auto" w:fill="FFFFFF"/>
        </w:rPr>
        <w:t xml:space="preserve"> m.</w:t>
      </w:r>
      <w:r>
        <w:rPr>
          <w:color w:val="000000"/>
          <w:szCs w:val="24"/>
          <w:shd w:val="clear" w:color="auto" w:fill="FFFFFF"/>
        </w:rPr>
        <w:t xml:space="preserve"> </w:t>
      </w:r>
      <w:r w:rsidR="00BC6B4F">
        <w:rPr>
          <w:color w:val="000000"/>
          <w:szCs w:val="24"/>
          <w:shd w:val="clear" w:color="auto" w:fill="FFFFFF"/>
        </w:rPr>
        <w:t>gegužės 14</w:t>
      </w:r>
      <w:r w:rsidR="008572C8">
        <w:rPr>
          <w:color w:val="000000"/>
          <w:szCs w:val="24"/>
          <w:shd w:val="clear" w:color="auto" w:fill="FFFFFF"/>
        </w:rPr>
        <w:t xml:space="preserve"> </w:t>
      </w:r>
      <w:r w:rsidRPr="00757ED4">
        <w:rPr>
          <w:color w:val="000000"/>
          <w:szCs w:val="24"/>
          <w:shd w:val="clear" w:color="auto" w:fill="FFFFFF"/>
        </w:rPr>
        <w:t>d. Nr.</w:t>
      </w:r>
      <w:r w:rsidR="00BC6B4F">
        <w:rPr>
          <w:color w:val="000000"/>
          <w:szCs w:val="24"/>
          <w:shd w:val="clear" w:color="auto" w:fill="FFFFFF"/>
        </w:rPr>
        <w:t xml:space="preserve"> T-66</w:t>
      </w:r>
      <w:r w:rsidRPr="00757ED4">
        <w:rPr>
          <w:color w:val="000000"/>
          <w:szCs w:val="24"/>
        </w:rPr>
        <w:br/>
      </w:r>
      <w:r>
        <w:rPr>
          <w:color w:val="000000"/>
          <w:szCs w:val="24"/>
          <w:shd w:val="clear" w:color="auto" w:fill="FFFFFF"/>
        </w:rPr>
        <w:t>Pagėgiai</w:t>
      </w:r>
    </w:p>
    <w:p w:rsidR="00FA46B7" w:rsidRPr="0004282D" w:rsidRDefault="00FA46B7" w:rsidP="00FA46B7">
      <w:pPr>
        <w:pStyle w:val="Pagrindiniotekstotrauka2"/>
        <w:spacing w:after="0" w:line="276" w:lineRule="auto"/>
        <w:ind w:left="0" w:firstLine="851"/>
        <w:jc w:val="both"/>
        <w:rPr>
          <w:color w:val="000000"/>
          <w:sz w:val="22"/>
          <w:szCs w:val="22"/>
        </w:rPr>
      </w:pPr>
    </w:p>
    <w:p w:rsidR="00FA46B7" w:rsidRPr="009A2CB0" w:rsidRDefault="00FA46B7" w:rsidP="00FA46B7">
      <w:pPr>
        <w:shd w:val="clear" w:color="auto" w:fill="FFFFFF"/>
        <w:spacing w:line="276" w:lineRule="auto"/>
        <w:ind w:firstLine="720"/>
        <w:jc w:val="both"/>
        <w:rPr>
          <w:rFonts w:eastAsia="Calibri"/>
        </w:rPr>
      </w:pPr>
      <w:r w:rsidRPr="00163E25">
        <w:rPr>
          <w:color w:val="000000"/>
          <w:szCs w:val="24"/>
        </w:rPr>
        <w:t xml:space="preserve"> </w:t>
      </w:r>
      <w:r w:rsidRPr="007D638B">
        <w:rPr>
          <w:color w:val="000000"/>
        </w:rPr>
        <w:t>Vadovaudamasi Lietuvos Respubli</w:t>
      </w:r>
      <w:r>
        <w:rPr>
          <w:color w:val="000000"/>
        </w:rPr>
        <w:t>kos vietos savivaldos įstatymo 7 straipsnio 9 punktu,</w:t>
      </w:r>
      <w:r w:rsidRPr="007D638B">
        <w:rPr>
          <w:color w:val="000000"/>
        </w:rPr>
        <w:t xml:space="preserve"> </w:t>
      </w:r>
      <w:r w:rsidR="004E1596">
        <w:rPr>
          <w:color w:val="000000"/>
        </w:rPr>
        <w:t xml:space="preserve">         </w:t>
      </w:r>
      <w:r w:rsidRPr="007D638B">
        <w:rPr>
          <w:color w:val="000000"/>
        </w:rPr>
        <w:t xml:space="preserve">15 straipsnio 2 dalies 20 punktu, </w:t>
      </w:r>
      <w:r>
        <w:rPr>
          <w:color w:val="000000"/>
        </w:rPr>
        <w:t xml:space="preserve">Lietuvos Respublikos civilinio kodekso 6.562 straipsnio 6 dalimi, </w:t>
      </w:r>
      <w:r w:rsidRPr="007D638B">
        <w:rPr>
          <w:color w:val="000000"/>
        </w:rPr>
        <w:t>Lietuvos Respublikos žemės įstatymo</w:t>
      </w:r>
      <w:r w:rsidR="00B36668">
        <w:rPr>
          <w:color w:val="000000"/>
        </w:rPr>
        <w:t xml:space="preserve"> </w:t>
      </w:r>
      <w:r w:rsidRPr="007D638B">
        <w:rPr>
          <w:rFonts w:eastAsia="Calibri"/>
        </w:rPr>
        <w:t>7 straipsnio 1 dalies 2 punktu, 9 straipsnio 1 dalies 1 punktu</w:t>
      </w:r>
      <w:r>
        <w:rPr>
          <w:rFonts w:eastAsia="Calibri"/>
        </w:rPr>
        <w:t xml:space="preserve"> ir 3 dalimi</w:t>
      </w:r>
      <w:r w:rsidRPr="007D638B">
        <w:rPr>
          <w:rFonts w:eastAsia="Calibri"/>
        </w:rPr>
        <w:t xml:space="preserve">, </w:t>
      </w:r>
      <w:r>
        <w:rPr>
          <w:rFonts w:eastAsia="Calibri"/>
        </w:rPr>
        <w:t>6 dalies 1 punktu</w:t>
      </w:r>
      <w:r>
        <w:rPr>
          <w:iCs/>
        </w:rPr>
        <w:t xml:space="preserve">, </w:t>
      </w:r>
      <w:r w:rsidR="00D42E6B" w:rsidRPr="003E4683">
        <w:rPr>
          <w:iCs/>
        </w:rPr>
        <w:t xml:space="preserve">26 </w:t>
      </w:r>
      <w:r w:rsidR="00AC5706" w:rsidRPr="003E4683">
        <w:rPr>
          <w:iCs/>
        </w:rPr>
        <w:t>dalimi</w:t>
      </w:r>
      <w:r w:rsidR="00AC5706">
        <w:rPr>
          <w:iCs/>
        </w:rPr>
        <w:t xml:space="preserve">, </w:t>
      </w:r>
      <w:r>
        <w:t>K</w:t>
      </w:r>
      <w:r w:rsidRPr="0049475E">
        <w:t>itos paskirties valstybinės žemės sklypų pardavimo</w:t>
      </w:r>
      <w:r>
        <w:t xml:space="preserve"> ir nuomos</w:t>
      </w:r>
      <w:r w:rsidRPr="0049475E">
        <w:t xml:space="preserve"> taisyklių, patvirtintų Lietuvos Respublikos Vyriausybės 1999 m. kovo 9 d.</w:t>
      </w:r>
      <w:r>
        <w:t xml:space="preserve"> nutarimo </w:t>
      </w:r>
      <w:r w:rsidR="00D14B26">
        <w:t xml:space="preserve">                              </w:t>
      </w:r>
      <w:r>
        <w:t>Nr. 260 „Dėl</w:t>
      </w:r>
      <w:r w:rsidRPr="0049475E">
        <w:t xml:space="preserve"> kitos paskirties valstybinės žemės sklyp</w:t>
      </w:r>
      <w:r>
        <w:t xml:space="preserve">ų pardavimo ir nuomos taisyklių patvirtinimo“ 44 punktu, 39.4, </w:t>
      </w:r>
      <w:r w:rsidR="00611DD1">
        <w:t xml:space="preserve">39.7, </w:t>
      </w:r>
      <w:r>
        <w:t xml:space="preserve">43.5.5, </w:t>
      </w:r>
      <w:r w:rsidR="00AC5706">
        <w:t xml:space="preserve">43.13 ir 43.17 papunkčiais, </w:t>
      </w:r>
      <w:r>
        <w:t xml:space="preserve">Lietuvos Respublikos Vyriausybės </w:t>
      </w:r>
      <w:r w:rsidR="00E36DE9">
        <w:t xml:space="preserve">                                  </w:t>
      </w:r>
      <w:r>
        <w:t xml:space="preserve">1999 m. vasario 24 d. nutarimo </w:t>
      </w:r>
      <w:r w:rsidRPr="0050332E">
        <w:t>Lietuvos Respublikos Vyriausybės 1999 m. vasario 24 d. nutarimo Nr. 205  „D</w:t>
      </w:r>
      <w:r w:rsidR="00362C69">
        <w:t>ėl žemės įvertinimo tvarkos” 5.14, 5.15, 5.16</w:t>
      </w:r>
      <w:r>
        <w:t xml:space="preserve"> papunkčiais</w:t>
      </w:r>
      <w:r w:rsidR="000942A9">
        <w:t xml:space="preserve"> (nauja redakcija nuo 2024</w:t>
      </w:r>
      <w:r w:rsidRPr="0050332E">
        <w:t xml:space="preserve"> m. kovo 8 d.</w:t>
      </w:r>
      <w:r w:rsidRPr="0050332E">
        <w:rPr>
          <w:rFonts w:eastAsia="Calibri"/>
        </w:rPr>
        <w:t xml:space="preserve">), </w:t>
      </w:r>
      <w:r w:rsidRPr="00163E25">
        <w:rPr>
          <w:szCs w:val="24"/>
        </w:rPr>
        <w:t xml:space="preserve">Lietuvos Respublikos aplinkos ministro 2003 m. gegužės 19 d. įsakymo </w:t>
      </w:r>
      <w:r w:rsidR="00D14B26">
        <w:rPr>
          <w:szCs w:val="24"/>
        </w:rPr>
        <w:t xml:space="preserve">                                  </w:t>
      </w:r>
      <w:r w:rsidRPr="00163E25">
        <w:rPr>
          <w:szCs w:val="24"/>
        </w:rPr>
        <w:t>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w:t>
      </w:r>
      <w:r w:rsidR="006F2369">
        <w:rPr>
          <w:szCs w:val="24"/>
        </w:rPr>
        <w:t xml:space="preserve"> gyvavimo trukmė“, patvirtinimo“</w:t>
      </w:r>
      <w:r w:rsidRPr="00163E25">
        <w:rPr>
          <w:szCs w:val="24"/>
        </w:rPr>
        <w:t xml:space="preserve"> 1 punktu ir priedo „Statinio gyvavimo trukmė priklausomai nuo statinio naudojimo paskirties ir statybos pro</w:t>
      </w:r>
      <w:r>
        <w:rPr>
          <w:szCs w:val="24"/>
        </w:rPr>
        <w:t>d</w:t>
      </w:r>
      <w:r w:rsidR="006F2369">
        <w:rPr>
          <w:szCs w:val="24"/>
        </w:rPr>
        <w:t>uktų, iš kurių jis pastatytas 2</w:t>
      </w:r>
      <w:r w:rsidR="004B488E">
        <w:rPr>
          <w:szCs w:val="24"/>
        </w:rPr>
        <w:t xml:space="preserve"> punkto 2.</w:t>
      </w:r>
      <w:r>
        <w:rPr>
          <w:szCs w:val="24"/>
        </w:rPr>
        <w:t>1</w:t>
      </w:r>
      <w:r w:rsidRPr="00163E25">
        <w:rPr>
          <w:szCs w:val="24"/>
        </w:rPr>
        <w:t xml:space="preserve"> papunkčiu bei atsižvelgdama į </w:t>
      </w:r>
      <w:r w:rsidR="00FC18D7">
        <w:rPr>
          <w:color w:val="000000"/>
          <w:lang w:eastAsia="lt-LT"/>
        </w:rPr>
        <w:t>Pagėgių savivaldyb</w:t>
      </w:r>
      <w:r w:rsidR="00E36DE9">
        <w:rPr>
          <w:color w:val="000000"/>
          <w:lang w:eastAsia="lt-LT"/>
        </w:rPr>
        <w:t xml:space="preserve">ės mero </w:t>
      </w:r>
      <w:r w:rsidR="004E1596">
        <w:rPr>
          <w:color w:val="000000"/>
          <w:lang w:eastAsia="lt-LT"/>
        </w:rPr>
        <w:t xml:space="preserve">                                </w:t>
      </w:r>
      <w:r w:rsidR="00E36DE9">
        <w:rPr>
          <w:color w:val="000000"/>
          <w:lang w:eastAsia="lt-LT"/>
        </w:rPr>
        <w:t xml:space="preserve">2025 m. gruodžio 22 d. </w:t>
      </w:r>
      <w:r w:rsidR="00FC18D7">
        <w:rPr>
          <w:color w:val="000000"/>
          <w:lang w:eastAsia="lt-LT"/>
        </w:rPr>
        <w:t xml:space="preserve">potvarkį Nr. M1-307 „Dėl kitos paskirties žemės sklypo </w:t>
      </w:r>
      <w:r w:rsidR="00D14B26">
        <w:rPr>
          <w:color w:val="000000"/>
          <w:lang w:eastAsia="lt-LT"/>
        </w:rPr>
        <w:t xml:space="preserve">                                      </w:t>
      </w:r>
      <w:r w:rsidR="00FC18D7">
        <w:rPr>
          <w:color w:val="000000"/>
          <w:lang w:eastAsia="lt-LT"/>
        </w:rPr>
        <w:t xml:space="preserve">(kadastro Nr. 8887/0002:0084) Pagėgių sav., Vilkyškių sen., Vilkyškių mstl. Prano Lukošaičio g. 14A naudojimo būdo keitimo“, </w:t>
      </w:r>
      <w:r>
        <w:rPr>
          <w:szCs w:val="24"/>
          <w:lang w:eastAsia="lt-LT"/>
        </w:rPr>
        <w:t>akcinės bendrovės „</w:t>
      </w:r>
      <w:r w:rsidR="00D754EB">
        <w:rPr>
          <w:szCs w:val="24"/>
          <w:lang w:eastAsia="lt-LT"/>
        </w:rPr>
        <w:t>Vilkyškių pieninė</w:t>
      </w:r>
      <w:r>
        <w:rPr>
          <w:szCs w:val="24"/>
          <w:lang w:eastAsia="lt-LT"/>
        </w:rPr>
        <w:t>“</w:t>
      </w:r>
      <w:r w:rsidR="006F2369">
        <w:rPr>
          <w:szCs w:val="24"/>
          <w:lang w:eastAsia="lt-LT"/>
        </w:rPr>
        <w:t>,</w:t>
      </w:r>
      <w:r w:rsidRPr="00363EF6">
        <w:rPr>
          <w:lang w:eastAsia="ar-SA"/>
        </w:rPr>
        <w:t xml:space="preserve"> </w:t>
      </w:r>
      <w:r w:rsidR="006F2369">
        <w:rPr>
          <w:lang w:eastAsia="ar-SA"/>
        </w:rPr>
        <w:t>į</w:t>
      </w:r>
      <w:r>
        <w:rPr>
          <w:lang w:eastAsia="ar-SA"/>
        </w:rPr>
        <w:t xml:space="preserve">. k. </w:t>
      </w:r>
      <w:r w:rsidR="00D754EB">
        <w:rPr>
          <w:lang w:eastAsia="ar-SA"/>
        </w:rPr>
        <w:t>277160980</w:t>
      </w:r>
      <w:r>
        <w:rPr>
          <w:lang w:eastAsia="ar-SA"/>
        </w:rPr>
        <w:t xml:space="preserve">, </w:t>
      </w:r>
      <w:r w:rsidR="00A01036">
        <w:rPr>
          <w:lang w:eastAsia="ar-SA"/>
        </w:rPr>
        <w:t xml:space="preserve">buveinės adresas: </w:t>
      </w:r>
      <w:r w:rsidR="00A01036">
        <w:t xml:space="preserve">Pagėgių sav., Vilkyškiai, Prano Lukošaičio g. 14, atstovaujamos </w:t>
      </w:r>
      <w:r w:rsidR="00A01036">
        <w:rPr>
          <w:lang w:eastAsia="ar-SA"/>
        </w:rPr>
        <w:t>akcinės bendrovės „Vilkyškių pieninė“ gen. direktoriaus Gintaro Bertašiaus</w:t>
      </w:r>
      <w:r w:rsidR="00A01036">
        <w:t>, veikiančio pagal akcinės bendrovės „Vilkyškių pieninė“ įstatus</w:t>
      </w:r>
      <w:r w:rsidR="00A01036">
        <w:rPr>
          <w:lang w:eastAsia="ar-SA"/>
        </w:rPr>
        <w:t>,</w:t>
      </w:r>
      <w:r w:rsidR="00A01036" w:rsidRPr="007A3651">
        <w:rPr>
          <w:lang w:eastAsia="ar-SA"/>
        </w:rPr>
        <w:t xml:space="preserve"> </w:t>
      </w:r>
      <w:r w:rsidR="00A01036">
        <w:rPr>
          <w:lang w:eastAsia="ar-SA"/>
        </w:rPr>
        <w:t>kurie įregistruoti 1993 m. gegužės 18 d. Lietuvos Respublikos juridinių asmenų registre</w:t>
      </w:r>
      <w:r>
        <w:rPr>
          <w:lang w:eastAsia="ar-SA"/>
        </w:rPr>
        <w:t>,</w:t>
      </w:r>
      <w:r w:rsidRPr="007A3651">
        <w:rPr>
          <w:lang w:eastAsia="ar-SA"/>
        </w:rPr>
        <w:t xml:space="preserve"> </w:t>
      </w:r>
      <w:r w:rsidR="00A01036">
        <w:rPr>
          <w:szCs w:val="24"/>
          <w:lang w:eastAsia="lt-LT"/>
        </w:rPr>
        <w:t>2026</w:t>
      </w:r>
      <w:r>
        <w:rPr>
          <w:szCs w:val="24"/>
          <w:lang w:eastAsia="lt-LT"/>
        </w:rPr>
        <w:t xml:space="preserve"> m. </w:t>
      </w:r>
      <w:r w:rsidR="00B43DF0">
        <w:rPr>
          <w:szCs w:val="24"/>
          <w:lang w:eastAsia="lt-LT"/>
        </w:rPr>
        <w:t>sausio 14</w:t>
      </w:r>
      <w:r>
        <w:rPr>
          <w:szCs w:val="24"/>
          <w:lang w:eastAsia="lt-LT"/>
        </w:rPr>
        <w:t xml:space="preserve"> d.</w:t>
      </w:r>
      <w:r w:rsidR="00100D1C">
        <w:rPr>
          <w:szCs w:val="24"/>
          <w:lang w:eastAsia="lt-LT"/>
        </w:rPr>
        <w:t xml:space="preserve">, </w:t>
      </w:r>
      <w:r w:rsidR="00B43DF0">
        <w:rPr>
          <w:szCs w:val="24"/>
          <w:lang w:eastAsia="lt-LT"/>
        </w:rPr>
        <w:t>2026 m. sausio 26 d.  prašymus</w:t>
      </w:r>
      <w:r w:rsidR="00E872F2">
        <w:rPr>
          <w:szCs w:val="24"/>
        </w:rPr>
        <w:t>, 2026</w:t>
      </w:r>
      <w:r w:rsidRPr="00163E25">
        <w:rPr>
          <w:szCs w:val="24"/>
        </w:rPr>
        <w:t xml:space="preserve"> m. </w:t>
      </w:r>
      <w:r w:rsidR="00B43DF0">
        <w:rPr>
          <w:szCs w:val="24"/>
        </w:rPr>
        <w:t>sausio</w:t>
      </w:r>
      <w:r>
        <w:rPr>
          <w:szCs w:val="24"/>
        </w:rPr>
        <w:t xml:space="preserve"> </w:t>
      </w:r>
      <w:r w:rsidR="00B43DF0">
        <w:rPr>
          <w:szCs w:val="24"/>
        </w:rPr>
        <w:t>2</w:t>
      </w:r>
      <w:r>
        <w:rPr>
          <w:szCs w:val="24"/>
        </w:rPr>
        <w:t xml:space="preserve">1 </w:t>
      </w:r>
      <w:r w:rsidRPr="00163E25">
        <w:rPr>
          <w:szCs w:val="24"/>
        </w:rPr>
        <w:t>d. Pagėgių savivaldybės administracijos Architektūros ir turto valdymo skyriaus Faktinių duomenų pa</w:t>
      </w:r>
      <w:r>
        <w:rPr>
          <w:szCs w:val="24"/>
        </w:rPr>
        <w:t>t</w:t>
      </w:r>
      <w:r w:rsidR="00B43DF0">
        <w:rPr>
          <w:szCs w:val="24"/>
        </w:rPr>
        <w:t>ikrinimo vietoje aktą Nr. ST2-1</w:t>
      </w:r>
      <w:r w:rsidR="00100D1C">
        <w:rPr>
          <w:szCs w:val="24"/>
        </w:rPr>
        <w:t xml:space="preserve">, </w:t>
      </w:r>
      <w:r w:rsidRPr="00163E25">
        <w:rPr>
          <w:color w:val="000000"/>
          <w:szCs w:val="24"/>
        </w:rPr>
        <w:t>Pagėgių savivaldybės taryba  n u s p r e n d ž i a:</w:t>
      </w:r>
    </w:p>
    <w:p w:rsidR="00FA46B7" w:rsidRDefault="00FA46B7" w:rsidP="00FA46B7">
      <w:pPr>
        <w:pStyle w:val="Pagrindiniotekstotrauka2"/>
        <w:spacing w:after="0" w:line="276" w:lineRule="auto"/>
        <w:ind w:left="0" w:firstLine="851"/>
        <w:jc w:val="both"/>
        <w:rPr>
          <w:color w:val="000000"/>
          <w:lang w:eastAsia="lt-LT"/>
        </w:rPr>
      </w:pPr>
      <w:r>
        <w:rPr>
          <w:color w:val="000000"/>
          <w:lang w:eastAsia="lt-LT"/>
        </w:rPr>
        <w:t xml:space="preserve">1. Pripažinti pasibaigusia </w:t>
      </w:r>
      <w:r w:rsidR="00AA6858">
        <w:t>2023</w:t>
      </w:r>
      <w:r>
        <w:t xml:space="preserve"> m. kovo </w:t>
      </w:r>
      <w:r w:rsidR="00AA6858">
        <w:t>1</w:t>
      </w:r>
      <w:r w:rsidRPr="00FE44DA">
        <w:t xml:space="preserve"> d. valsty</w:t>
      </w:r>
      <w:r>
        <w:t xml:space="preserve">binės žemės nuomos sutartį Nr. </w:t>
      </w:r>
      <w:r w:rsidR="00AA6858">
        <w:t>34SŽN-64-(14.34.55.)</w:t>
      </w:r>
      <w:r>
        <w:t>:</w:t>
      </w:r>
    </w:p>
    <w:p w:rsidR="00FA46B7" w:rsidRDefault="00AA6858" w:rsidP="00FA46B7">
      <w:pPr>
        <w:pStyle w:val="Pagrindiniotekstotrauka2"/>
        <w:spacing w:after="0" w:line="276" w:lineRule="auto"/>
        <w:ind w:left="0" w:firstLine="851"/>
        <w:jc w:val="both"/>
        <w:rPr>
          <w:color w:val="000000"/>
          <w:lang w:eastAsia="lt-LT"/>
        </w:rPr>
      </w:pPr>
      <w:r>
        <w:rPr>
          <w:color w:val="000000"/>
          <w:lang w:eastAsia="lt-LT"/>
        </w:rPr>
        <w:t>1.1. 0,2204</w:t>
      </w:r>
      <w:r w:rsidR="00FA46B7">
        <w:rPr>
          <w:color w:val="000000"/>
          <w:lang w:eastAsia="lt-LT"/>
        </w:rPr>
        <w:t xml:space="preserve"> ha kitos paskirties valstybinės žemės sklypui (</w:t>
      </w:r>
      <w:r>
        <w:rPr>
          <w:color w:val="000000"/>
          <w:lang w:eastAsia="lt-LT"/>
        </w:rPr>
        <w:t>kadastro Nr. 8887/0002:84</w:t>
      </w:r>
      <w:r w:rsidR="00FA46B7">
        <w:rPr>
          <w:color w:val="000000"/>
          <w:lang w:eastAsia="lt-LT"/>
        </w:rPr>
        <w:t xml:space="preserve">, unikalus Nr. </w:t>
      </w:r>
      <w:r>
        <w:rPr>
          <w:color w:val="000000"/>
          <w:lang w:eastAsia="lt-LT"/>
        </w:rPr>
        <w:t>8887-0002-0084), esančiam Pagėgių sav., Vilkyškiuose, Prano Lukošaičio g. 14A</w:t>
      </w:r>
      <w:r w:rsidR="00FA46B7">
        <w:rPr>
          <w:color w:val="000000"/>
          <w:lang w:eastAsia="lt-LT"/>
        </w:rPr>
        <w:t xml:space="preserve">, </w:t>
      </w:r>
      <w:r w:rsidR="00E36DE9">
        <w:rPr>
          <w:color w:val="000000"/>
          <w:lang w:eastAsia="lt-LT"/>
        </w:rPr>
        <w:t xml:space="preserve">      </w:t>
      </w:r>
      <w:r>
        <w:t>2023 m. kovo 1</w:t>
      </w:r>
      <w:r w:rsidR="00FA46B7" w:rsidRPr="00FE44DA">
        <w:t xml:space="preserve"> d. valsty</w:t>
      </w:r>
      <w:r w:rsidR="00FA46B7">
        <w:t xml:space="preserve">binės žemės nuomos sutartį Nr. </w:t>
      </w:r>
      <w:r>
        <w:t>34SŽN-64-(14.34.55.)</w:t>
      </w:r>
      <w:r w:rsidR="00FA46B7">
        <w:t>,</w:t>
      </w:r>
      <w:r w:rsidR="00FA46B7" w:rsidRPr="004C7EC8">
        <w:rPr>
          <w:color w:val="000000"/>
          <w:lang w:eastAsia="lt-LT"/>
        </w:rPr>
        <w:t xml:space="preserve"> </w:t>
      </w:r>
      <w:r w:rsidR="00FA46B7">
        <w:rPr>
          <w:color w:val="000000"/>
          <w:lang w:eastAsia="lt-LT"/>
        </w:rPr>
        <w:t xml:space="preserve">pasirašytą su akcine </w:t>
      </w:r>
      <w:r w:rsidR="00FA46B7">
        <w:rPr>
          <w:color w:val="000000"/>
          <w:lang w:eastAsia="lt-LT"/>
        </w:rPr>
        <w:lastRenderedPageBreak/>
        <w:t>bendrove „</w:t>
      </w:r>
      <w:r>
        <w:rPr>
          <w:color w:val="000000"/>
          <w:lang w:eastAsia="lt-LT"/>
        </w:rPr>
        <w:t>Vilkyškių pieninė</w:t>
      </w:r>
      <w:r w:rsidR="006F2369">
        <w:rPr>
          <w:color w:val="000000"/>
          <w:lang w:eastAsia="lt-LT"/>
        </w:rPr>
        <w:t>“, į</w:t>
      </w:r>
      <w:r w:rsidR="00FA46B7">
        <w:rPr>
          <w:color w:val="000000"/>
          <w:lang w:eastAsia="lt-LT"/>
        </w:rPr>
        <w:t xml:space="preserve">. k. </w:t>
      </w:r>
      <w:r>
        <w:rPr>
          <w:lang w:eastAsia="ar-SA"/>
        </w:rPr>
        <w:t>277160980</w:t>
      </w:r>
      <w:r w:rsidR="00FA46B7">
        <w:rPr>
          <w:color w:val="000000"/>
          <w:lang w:eastAsia="lt-LT"/>
        </w:rPr>
        <w:t>, įregistruotą Nekilnojamojo turto registro</w:t>
      </w:r>
      <w:r>
        <w:rPr>
          <w:color w:val="000000"/>
          <w:lang w:eastAsia="lt-LT"/>
        </w:rPr>
        <w:t xml:space="preserve"> duomenų bazėje (registro Nr. 63/419</w:t>
      </w:r>
      <w:r w:rsidR="00FA46B7">
        <w:rPr>
          <w:color w:val="000000"/>
          <w:lang w:eastAsia="lt-LT"/>
        </w:rPr>
        <w:t>).</w:t>
      </w:r>
    </w:p>
    <w:p w:rsidR="00FA46B7" w:rsidRPr="00AA6858" w:rsidRDefault="00FA46B7" w:rsidP="00AA6858">
      <w:pPr>
        <w:tabs>
          <w:tab w:val="left" w:pos="705"/>
        </w:tabs>
        <w:suppressAutoHyphens/>
        <w:spacing w:line="276" w:lineRule="auto"/>
        <w:jc w:val="both"/>
      </w:pPr>
      <w:r>
        <w:rPr>
          <w:color w:val="000000"/>
          <w:lang w:eastAsia="lt-LT"/>
        </w:rPr>
        <w:t xml:space="preserve"> </w:t>
      </w:r>
      <w:r w:rsidR="00AA6858">
        <w:rPr>
          <w:color w:val="000000"/>
          <w:lang w:eastAsia="lt-LT"/>
        </w:rPr>
        <w:tab/>
      </w:r>
      <w:r>
        <w:rPr>
          <w:color w:val="000000"/>
          <w:lang w:eastAsia="lt-LT"/>
        </w:rPr>
        <w:t>2</w:t>
      </w:r>
      <w:r w:rsidRPr="00163E25">
        <w:rPr>
          <w:color w:val="000000"/>
          <w:lang w:eastAsia="lt-LT"/>
        </w:rPr>
        <w:t xml:space="preserve">. Išnuomoti </w:t>
      </w:r>
      <w:r>
        <w:rPr>
          <w:color w:val="000000"/>
          <w:lang w:eastAsia="lt-LT"/>
        </w:rPr>
        <w:t>akcinei bendrovei „</w:t>
      </w:r>
      <w:r w:rsidR="00AA6858">
        <w:rPr>
          <w:color w:val="000000"/>
          <w:lang w:eastAsia="lt-LT"/>
        </w:rPr>
        <w:t>Vilkyškių pieninė</w:t>
      </w:r>
      <w:r>
        <w:rPr>
          <w:color w:val="000000"/>
          <w:lang w:eastAsia="lt-LT"/>
        </w:rPr>
        <w:t>“</w:t>
      </w:r>
      <w:r w:rsidR="006F2369">
        <w:rPr>
          <w:color w:val="000000"/>
          <w:lang w:eastAsia="lt-LT"/>
        </w:rPr>
        <w:t>, į</w:t>
      </w:r>
      <w:r>
        <w:rPr>
          <w:color w:val="000000"/>
          <w:lang w:eastAsia="lt-LT"/>
        </w:rPr>
        <w:t xml:space="preserve">. k. </w:t>
      </w:r>
      <w:r w:rsidR="00AA6858">
        <w:rPr>
          <w:color w:val="000000"/>
          <w:lang w:eastAsia="lt-LT"/>
        </w:rPr>
        <w:t>277160980, 0,2204</w:t>
      </w:r>
      <w:r>
        <w:rPr>
          <w:color w:val="000000"/>
          <w:lang w:eastAsia="lt-LT"/>
        </w:rPr>
        <w:t xml:space="preserve"> ha kitos paskirties valstybinė</w:t>
      </w:r>
      <w:r w:rsidR="00AA6858">
        <w:rPr>
          <w:color w:val="000000"/>
          <w:lang w:eastAsia="lt-LT"/>
        </w:rPr>
        <w:t>s žemės sklypą (kadastro Nr. 8887/0002:84</w:t>
      </w:r>
      <w:r>
        <w:rPr>
          <w:color w:val="000000"/>
          <w:lang w:eastAsia="lt-LT"/>
        </w:rPr>
        <w:t xml:space="preserve">, unikalus Nr. </w:t>
      </w:r>
      <w:r w:rsidR="00AA6858">
        <w:rPr>
          <w:color w:val="000000"/>
          <w:lang w:eastAsia="lt-LT"/>
        </w:rPr>
        <w:t xml:space="preserve">8887-0002-0084), esantį Pagėgių sav., Vilkyškiuose, Prano Lukošaičio g. 14A </w:t>
      </w:r>
      <w:r w:rsidRPr="00163E25">
        <w:rPr>
          <w:color w:val="000000"/>
          <w:lang w:eastAsia="lt-LT"/>
        </w:rPr>
        <w:t xml:space="preserve">pagal valstybinės žemės nuomos sutarties projekte (pridedama) nurodytas sąlygas. </w:t>
      </w:r>
    </w:p>
    <w:p w:rsidR="00B76B29" w:rsidRPr="00163E25" w:rsidRDefault="00FA46B7" w:rsidP="00B76B29">
      <w:pPr>
        <w:pStyle w:val="Pagrindiniotekstotrauka2"/>
        <w:spacing w:after="0" w:line="276" w:lineRule="auto"/>
        <w:ind w:left="0" w:firstLine="851"/>
        <w:jc w:val="both"/>
        <w:rPr>
          <w:color w:val="000000"/>
          <w:lang w:eastAsia="lt-LT"/>
        </w:rPr>
      </w:pPr>
      <w:r w:rsidRPr="00163E25">
        <w:rPr>
          <w:color w:val="000000"/>
          <w:lang w:eastAsia="lt-LT"/>
        </w:rPr>
        <w:t>3. N</w:t>
      </w:r>
      <w:r>
        <w:rPr>
          <w:color w:val="000000"/>
          <w:lang w:eastAsia="lt-LT"/>
        </w:rPr>
        <w:t>ustatyti, kad žemės sklypas</w:t>
      </w:r>
      <w:r w:rsidRPr="00163E25">
        <w:rPr>
          <w:color w:val="000000"/>
          <w:lang w:eastAsia="lt-LT"/>
        </w:rPr>
        <w:t xml:space="preserve"> išnuomojama</w:t>
      </w:r>
      <w:r w:rsidR="00AA6858">
        <w:rPr>
          <w:color w:val="000000"/>
          <w:lang w:eastAsia="lt-LT"/>
        </w:rPr>
        <w:t xml:space="preserve">s </w:t>
      </w:r>
      <w:r>
        <w:rPr>
          <w:color w:val="000000"/>
          <w:lang w:eastAsia="lt-LT"/>
        </w:rPr>
        <w:t>1</w:t>
      </w:r>
      <w:r w:rsidR="00AA6858">
        <w:rPr>
          <w:color w:val="000000"/>
          <w:lang w:eastAsia="lt-LT"/>
        </w:rPr>
        <w:t>0</w:t>
      </w:r>
      <w:r w:rsidRPr="00163E25">
        <w:rPr>
          <w:color w:val="000000"/>
          <w:lang w:eastAsia="lt-LT"/>
        </w:rPr>
        <w:t xml:space="preserve"> (</w:t>
      </w:r>
      <w:r w:rsidR="00AA6858">
        <w:rPr>
          <w:color w:val="000000"/>
          <w:lang w:eastAsia="lt-LT"/>
        </w:rPr>
        <w:t>dešimt</w:t>
      </w:r>
      <w:r w:rsidRPr="00163E25">
        <w:rPr>
          <w:color w:val="000000"/>
          <w:lang w:eastAsia="lt-LT"/>
        </w:rPr>
        <w:t>) metų laikotarpiui, skaičiuojant nuo sutarties sudarymo dienos, kurios nuomos terminas apskaičiuojamas</w:t>
      </w:r>
      <w:r w:rsidRPr="00163E25">
        <w:t xml:space="preserve"> vadovaujantis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w:t>
      </w:r>
      <w:r w:rsidR="00E36DE9">
        <w:t xml:space="preserve">                               </w:t>
      </w:r>
      <w:r w:rsidRPr="00163E25">
        <w:t>2002 m. spalio 30 d. įsakymo Nr. 565 „Dėl Statybos techninio reglamento STR 1.12.06:2002 „Statinio naudojimo paskirtis ir gyvavimo trukmė“, patvirtinimo" 1 punktu ir priedo „Statinio gyvavimo trukmė priklausomai nuo statinio naudojimo paskirties ir statybos pro</w:t>
      </w:r>
      <w:r>
        <w:t>d</w:t>
      </w:r>
      <w:r w:rsidR="00074F9F">
        <w:t>uktų, iš kurių jis pastatytas 2. punkto 2</w:t>
      </w:r>
      <w:r>
        <w:t>.1</w:t>
      </w:r>
      <w:r w:rsidRPr="00163E25">
        <w:t xml:space="preserve"> </w:t>
      </w:r>
      <w:r>
        <w:t>papunkčiu.</w:t>
      </w:r>
      <w:r w:rsidR="00B76B29" w:rsidRPr="00B76B29">
        <w:t xml:space="preserve"> </w:t>
      </w:r>
      <w:r w:rsidR="00B76B29" w:rsidRPr="00163E25">
        <w:t>(</w:t>
      </w:r>
      <w:r w:rsidR="00B76B29">
        <w:t>Vadovaujantis K</w:t>
      </w:r>
      <w:r w:rsidR="00B76B29" w:rsidRPr="0049475E">
        <w:t>itos paskirties valstybinės žemės sklypų pardavimo</w:t>
      </w:r>
      <w:r w:rsidR="00B76B29">
        <w:t xml:space="preserve"> ir nuomos</w:t>
      </w:r>
      <w:r w:rsidR="00B76B29" w:rsidRPr="0049475E">
        <w:t xml:space="preserve"> taisyklių, patvirtintų Lietuvos Respublikos Vyriausybės 1999 m. kovo 9 d.</w:t>
      </w:r>
      <w:r w:rsidR="00B76B29">
        <w:t xml:space="preserve"> nutarimo Nr. 260 „Dėl</w:t>
      </w:r>
      <w:r w:rsidR="00B76B29" w:rsidRPr="0049475E">
        <w:t xml:space="preserve"> kitos paskirties valstybinės žemės sklyp</w:t>
      </w:r>
      <w:r w:rsidR="00B76B29">
        <w:t>ų pardavimo ir nuomos taisyklių patvirtinimo“ (toliau – Taisyklės)</w:t>
      </w:r>
      <w:r w:rsidR="00C84C28">
        <w:t xml:space="preserve"> </w:t>
      </w:r>
      <w:r w:rsidR="00E93DDD">
        <w:t>43.5.5</w:t>
      </w:r>
      <w:r w:rsidR="002623FB">
        <w:t xml:space="preserve"> papunkčiu</w:t>
      </w:r>
      <w:r w:rsidR="00B76B29">
        <w:t>, pastatui-gyvenamajam namui (unikalus Nr. 8894-0000-1015, žymėjimas plane 1A1p)</w:t>
      </w:r>
      <w:r w:rsidR="00E93DDD" w:rsidRPr="00E93DDD">
        <w:t xml:space="preserve"> </w:t>
      </w:r>
      <w:r w:rsidR="00E93DDD" w:rsidRPr="004F6D89">
        <w:t>nėra nustatytas nusidėvėjimo procentas, kad būtų galima apskaičiuoti valstybinės žemės nuomos terminą</w:t>
      </w:r>
      <w:r w:rsidR="00B76B29" w:rsidRPr="00163E25">
        <w:t>, todėl</w:t>
      </w:r>
      <w:r w:rsidR="00B76B29">
        <w:t xml:space="preserve"> </w:t>
      </w:r>
      <w:r w:rsidR="00724E3E" w:rsidRPr="004F6D89">
        <w:t>valstybinės žemės nuomos terminas galės būti nustatytas ne ilgesnis kaip 1/10 dalis nustatytos statinio ar įrenginio ekonomiš</w:t>
      </w:r>
      <w:r w:rsidR="00724E3E">
        <w:t>kai pagrįstos naudojimo trukmės</w:t>
      </w:r>
      <w:r w:rsidR="00B76B29" w:rsidRPr="00163E25">
        <w:t>).</w:t>
      </w:r>
    </w:p>
    <w:p w:rsidR="00FA46B7" w:rsidRPr="00163E25" w:rsidRDefault="00B76B29" w:rsidP="00B76B29">
      <w:pPr>
        <w:tabs>
          <w:tab w:val="left" w:pos="709"/>
        </w:tabs>
        <w:suppressAutoHyphens/>
        <w:spacing w:line="276" w:lineRule="auto"/>
        <w:jc w:val="both"/>
        <w:rPr>
          <w:szCs w:val="24"/>
          <w:lang w:eastAsia="ar-SA"/>
        </w:rPr>
      </w:pPr>
      <w:r>
        <w:rPr>
          <w:color w:val="000000"/>
          <w:szCs w:val="24"/>
          <w:lang w:eastAsia="lt-LT"/>
        </w:rPr>
        <w:tab/>
      </w:r>
      <w:r w:rsidR="00FA46B7" w:rsidRPr="00163E25">
        <w:rPr>
          <w:szCs w:val="24"/>
          <w:lang w:eastAsia="ar-SA"/>
        </w:rPr>
        <w:t>4.</w:t>
      </w:r>
      <w:r w:rsidR="00FA46B7" w:rsidRPr="00163E25">
        <w:rPr>
          <w:szCs w:val="24"/>
          <w:shd w:val="clear" w:color="auto" w:fill="FFFFFF"/>
        </w:rPr>
        <w:t xml:space="preserve"> Pavesti Pagėgių savivaldybės merui </w:t>
      </w:r>
      <w:r w:rsidR="00FA46B7" w:rsidRPr="00163E25">
        <w:rPr>
          <w:szCs w:val="24"/>
        </w:rPr>
        <w:t xml:space="preserve">pasirašyti </w:t>
      </w:r>
      <w:r w:rsidR="00FA46B7">
        <w:rPr>
          <w:szCs w:val="24"/>
        </w:rPr>
        <w:t>sprendimo 2</w:t>
      </w:r>
      <w:r w:rsidR="00FA46B7" w:rsidRPr="00163E25">
        <w:rPr>
          <w:szCs w:val="24"/>
        </w:rPr>
        <w:t xml:space="preserve"> pu</w:t>
      </w:r>
      <w:r w:rsidR="00A62AC3">
        <w:rPr>
          <w:szCs w:val="24"/>
        </w:rPr>
        <w:t>nkte nurodytą</w:t>
      </w:r>
      <w:r w:rsidR="00FA46B7" w:rsidRPr="00163E25">
        <w:rPr>
          <w:szCs w:val="24"/>
        </w:rPr>
        <w:t xml:space="preserve"> valstybinės žemės</w:t>
      </w:r>
      <w:r w:rsidR="00FA46B7">
        <w:rPr>
          <w:szCs w:val="24"/>
        </w:rPr>
        <w:t xml:space="preserve"> sklypo</w:t>
      </w:r>
      <w:r w:rsidR="00FA46B7" w:rsidRPr="00163E25">
        <w:rPr>
          <w:szCs w:val="24"/>
        </w:rPr>
        <w:t xml:space="preserve"> nuomos sutartį.</w:t>
      </w:r>
    </w:p>
    <w:p w:rsidR="00FA46B7" w:rsidRPr="00163E25" w:rsidRDefault="00FA46B7" w:rsidP="00FA46B7">
      <w:pPr>
        <w:pStyle w:val="Betarp"/>
        <w:spacing w:line="276" w:lineRule="auto"/>
        <w:ind w:firstLine="709"/>
        <w:rPr>
          <w:rFonts w:ascii="Times New Roman" w:hAnsi="Times New Roman"/>
          <w:sz w:val="24"/>
          <w:szCs w:val="24"/>
          <w:lang w:val="lt-LT"/>
        </w:rPr>
      </w:pPr>
      <w:r w:rsidRPr="00163E25">
        <w:rPr>
          <w:rFonts w:ascii="Times New Roman" w:hAnsi="Times New Roman"/>
          <w:sz w:val="24"/>
          <w:szCs w:val="24"/>
          <w:lang w:val="lt-LT"/>
        </w:rPr>
        <w:t xml:space="preserve">5. Sprendimą paskelbti Pagėgių savivaldybės interneto svetainėje  </w:t>
      </w:r>
      <w:hyperlink r:id="rId5" w:history="1">
        <w:r w:rsidRPr="00163E25">
          <w:rPr>
            <w:rStyle w:val="Hipersaitas"/>
            <w:rFonts w:ascii="Times New Roman" w:hAnsi="Times New Roman"/>
            <w:sz w:val="24"/>
            <w:szCs w:val="24"/>
          </w:rPr>
          <w:t>www.pagegiai.lt</w:t>
        </w:r>
      </w:hyperlink>
      <w:r w:rsidRPr="00163E25">
        <w:rPr>
          <w:rFonts w:ascii="Times New Roman" w:hAnsi="Times New Roman"/>
          <w:sz w:val="24"/>
          <w:szCs w:val="24"/>
          <w:lang w:val="lt-LT"/>
        </w:rPr>
        <w:t>.</w:t>
      </w:r>
    </w:p>
    <w:p w:rsidR="00FA46B7" w:rsidRPr="00163E25" w:rsidRDefault="00474C1B" w:rsidP="00FA46B7">
      <w:pPr>
        <w:spacing w:line="276" w:lineRule="auto"/>
        <w:jc w:val="both"/>
        <w:rPr>
          <w:szCs w:val="24"/>
        </w:rPr>
      </w:pPr>
      <w:r>
        <w:rPr>
          <w:szCs w:val="24"/>
        </w:rPr>
        <w:t xml:space="preserve">            </w:t>
      </w:r>
      <w:r w:rsidR="00FA46B7" w:rsidRPr="00163E25">
        <w:rPr>
          <w:szCs w:val="24"/>
        </w:rPr>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FA46B7" w:rsidRPr="00163E25" w:rsidRDefault="00FA46B7" w:rsidP="00FA46B7">
      <w:pPr>
        <w:spacing w:line="276" w:lineRule="auto"/>
        <w:ind w:firstLine="1134"/>
        <w:rPr>
          <w:szCs w:val="24"/>
        </w:rPr>
      </w:pPr>
    </w:p>
    <w:p w:rsidR="00E3284D" w:rsidRDefault="00E3284D" w:rsidP="00E3284D">
      <w:pPr>
        <w:rPr>
          <w:szCs w:val="24"/>
        </w:rPr>
      </w:pPr>
    </w:p>
    <w:p w:rsidR="00FA46B7" w:rsidRPr="00163E25" w:rsidRDefault="00FA46B7" w:rsidP="00E3284D">
      <w:pPr>
        <w:rPr>
          <w:szCs w:val="24"/>
        </w:rPr>
      </w:pPr>
      <w:r w:rsidRPr="00163E25">
        <w:rPr>
          <w:szCs w:val="24"/>
        </w:rPr>
        <w:t>Savivaldybės meras</w:t>
      </w:r>
      <w:r w:rsidRPr="00163E25">
        <w:rPr>
          <w:szCs w:val="24"/>
        </w:rPr>
        <w:tab/>
      </w:r>
      <w:r w:rsidRPr="00163E25">
        <w:rPr>
          <w:szCs w:val="24"/>
        </w:rPr>
        <w:tab/>
      </w:r>
      <w:r w:rsidRPr="00163E25">
        <w:rPr>
          <w:szCs w:val="24"/>
        </w:rPr>
        <w:tab/>
        <w:t xml:space="preserve">              </w:t>
      </w:r>
      <w:r w:rsidRPr="00163E25">
        <w:rPr>
          <w:szCs w:val="24"/>
        </w:rPr>
        <w:tab/>
        <w:t xml:space="preserve">                 Vaidas </w:t>
      </w:r>
      <w:proofErr w:type="spellStart"/>
      <w:r w:rsidRPr="00163E25">
        <w:rPr>
          <w:szCs w:val="24"/>
        </w:rPr>
        <w:t>Bendaravičius</w:t>
      </w:r>
      <w:proofErr w:type="spellEnd"/>
    </w:p>
    <w:p w:rsidR="00FA46B7" w:rsidRPr="00163E25" w:rsidRDefault="00FA46B7" w:rsidP="00E3284D">
      <w:pPr>
        <w:rPr>
          <w:szCs w:val="24"/>
        </w:rPr>
      </w:pPr>
      <w:bookmarkStart w:id="1" w:name="_GoBack"/>
      <w:bookmarkEnd w:id="1"/>
    </w:p>
    <w:sectPr w:rsidR="00FA46B7" w:rsidRPr="00163E25" w:rsidSect="00B56088">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E65"/>
    <w:rsid w:val="000163DB"/>
    <w:rsid w:val="0005401B"/>
    <w:rsid w:val="00054D7A"/>
    <w:rsid w:val="00067603"/>
    <w:rsid w:val="00074F9F"/>
    <w:rsid w:val="000942A9"/>
    <w:rsid w:val="00100D1C"/>
    <w:rsid w:val="00105FBF"/>
    <w:rsid w:val="0010799A"/>
    <w:rsid w:val="00140455"/>
    <w:rsid w:val="001B373F"/>
    <w:rsid w:val="001E33AE"/>
    <w:rsid w:val="002623FB"/>
    <w:rsid w:val="00271E65"/>
    <w:rsid w:val="002C68B0"/>
    <w:rsid w:val="00362C69"/>
    <w:rsid w:val="003E4683"/>
    <w:rsid w:val="004251D9"/>
    <w:rsid w:val="004405E5"/>
    <w:rsid w:val="00474C1B"/>
    <w:rsid w:val="004756BF"/>
    <w:rsid w:val="00483CC1"/>
    <w:rsid w:val="004B488E"/>
    <w:rsid w:val="004E1596"/>
    <w:rsid w:val="0050011E"/>
    <w:rsid w:val="00536487"/>
    <w:rsid w:val="005649B2"/>
    <w:rsid w:val="00566B19"/>
    <w:rsid w:val="005734B4"/>
    <w:rsid w:val="005C60F4"/>
    <w:rsid w:val="00611DD1"/>
    <w:rsid w:val="0064110E"/>
    <w:rsid w:val="006534B8"/>
    <w:rsid w:val="00682A9F"/>
    <w:rsid w:val="00684586"/>
    <w:rsid w:val="006D387A"/>
    <w:rsid w:val="006D48DC"/>
    <w:rsid w:val="006E0565"/>
    <w:rsid w:val="006F2369"/>
    <w:rsid w:val="00706009"/>
    <w:rsid w:val="0071131F"/>
    <w:rsid w:val="00724E3E"/>
    <w:rsid w:val="0073278D"/>
    <w:rsid w:val="0073474C"/>
    <w:rsid w:val="0075234A"/>
    <w:rsid w:val="007A7A59"/>
    <w:rsid w:val="007D6F02"/>
    <w:rsid w:val="00810EE3"/>
    <w:rsid w:val="00842CFE"/>
    <w:rsid w:val="008572C8"/>
    <w:rsid w:val="00895EFB"/>
    <w:rsid w:val="00973A90"/>
    <w:rsid w:val="009C439C"/>
    <w:rsid w:val="009E1EF9"/>
    <w:rsid w:val="00A01036"/>
    <w:rsid w:val="00A30A71"/>
    <w:rsid w:val="00A62AC3"/>
    <w:rsid w:val="00A746A6"/>
    <w:rsid w:val="00AA6858"/>
    <w:rsid w:val="00AB2F0A"/>
    <w:rsid w:val="00AC5706"/>
    <w:rsid w:val="00B36668"/>
    <w:rsid w:val="00B43DF0"/>
    <w:rsid w:val="00B56088"/>
    <w:rsid w:val="00B76B29"/>
    <w:rsid w:val="00B85D62"/>
    <w:rsid w:val="00BC6B4F"/>
    <w:rsid w:val="00BD61A4"/>
    <w:rsid w:val="00C16987"/>
    <w:rsid w:val="00C50C4B"/>
    <w:rsid w:val="00C67659"/>
    <w:rsid w:val="00C84C28"/>
    <w:rsid w:val="00C85DC0"/>
    <w:rsid w:val="00CE1429"/>
    <w:rsid w:val="00D14B26"/>
    <w:rsid w:val="00D27393"/>
    <w:rsid w:val="00D42E6B"/>
    <w:rsid w:val="00D754EB"/>
    <w:rsid w:val="00D829E7"/>
    <w:rsid w:val="00DA66B5"/>
    <w:rsid w:val="00E3284D"/>
    <w:rsid w:val="00E36DE9"/>
    <w:rsid w:val="00E4549B"/>
    <w:rsid w:val="00E872F2"/>
    <w:rsid w:val="00E93DDD"/>
    <w:rsid w:val="00EB7AF6"/>
    <w:rsid w:val="00EE2294"/>
    <w:rsid w:val="00F848DB"/>
    <w:rsid w:val="00FA46B7"/>
    <w:rsid w:val="00FC18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0C8F8-5374-4F8D-A588-2A1C5026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46B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FA46B7"/>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FA46B7"/>
    <w:rPr>
      <w:rFonts w:ascii="Times New Roman" w:eastAsia="Times New Roman" w:hAnsi="Times New Roman" w:cs="Times New Roman"/>
      <w:sz w:val="24"/>
      <w:szCs w:val="24"/>
    </w:rPr>
  </w:style>
  <w:style w:type="paragraph" w:styleId="Betarp">
    <w:name w:val="No Spacing"/>
    <w:basedOn w:val="prastasis"/>
    <w:uiPriority w:val="99"/>
    <w:qFormat/>
    <w:rsid w:val="00FA46B7"/>
    <w:pPr>
      <w:ind w:firstLine="851"/>
      <w:jc w:val="both"/>
    </w:pPr>
    <w:rPr>
      <w:rFonts w:ascii="Calibri" w:eastAsia="Calibri" w:hAnsi="Calibri"/>
      <w:sz w:val="22"/>
      <w:szCs w:val="22"/>
      <w:lang w:val="en-US"/>
    </w:rPr>
  </w:style>
  <w:style w:type="paragraph" w:customStyle="1" w:styleId="Standard">
    <w:name w:val="Standard"/>
    <w:uiPriority w:val="99"/>
    <w:rsid w:val="00FA46B7"/>
    <w:pPr>
      <w:suppressAutoHyphens/>
      <w:spacing w:after="0" w:line="240" w:lineRule="auto"/>
      <w:jc w:val="center"/>
      <w:textAlignment w:val="baseline"/>
    </w:pPr>
    <w:rPr>
      <w:rFonts w:ascii="Times New Roman" w:eastAsia="Calibri" w:hAnsi="Times New Roman" w:cs="Calibri"/>
      <w:kern w:val="2"/>
      <w:sz w:val="24"/>
      <w:szCs w:val="20"/>
      <w:lang w:val="en-GB" w:eastAsia="ar-SA"/>
    </w:rPr>
  </w:style>
  <w:style w:type="character" w:styleId="Hipersaitas">
    <w:name w:val="Hyperlink"/>
    <w:basedOn w:val="Numatytasispastraiposriftas"/>
    <w:uiPriority w:val="99"/>
    <w:rsid w:val="00FA46B7"/>
    <w:rPr>
      <w:rFonts w:cs="Times New Roman"/>
      <w:color w:val="0000FF"/>
      <w:u w:val="single"/>
    </w:rPr>
  </w:style>
  <w:style w:type="paragraph" w:styleId="Antrats">
    <w:name w:val="header"/>
    <w:aliases w:val=" Diagrama Diagrama Diagrama,Diagrama Diagrama Diagrama"/>
    <w:basedOn w:val="prastasis"/>
    <w:link w:val="AntratsDiagrama"/>
    <w:rsid w:val="00483CC1"/>
    <w:pPr>
      <w:tabs>
        <w:tab w:val="center" w:pos="4153"/>
        <w:tab w:val="right" w:pos="8306"/>
      </w:tabs>
    </w:pPr>
    <w:rPr>
      <w:caps/>
    </w:rPr>
  </w:style>
  <w:style w:type="character" w:customStyle="1" w:styleId="AntratsDiagrama">
    <w:name w:val="Antraštės Diagrama"/>
    <w:aliases w:val=" Diagrama Diagrama Diagrama Diagrama,Diagrama Diagrama Diagrama Diagrama"/>
    <w:basedOn w:val="Numatytasispastraiposriftas"/>
    <w:link w:val="Antrats"/>
    <w:rsid w:val="00483CC1"/>
    <w:rPr>
      <w:rFonts w:ascii="Times New Roman" w:eastAsia="Times New Roman" w:hAnsi="Times New Roman" w:cs="Times New Roman"/>
      <w:caps/>
      <w:sz w:val="24"/>
      <w:szCs w:val="20"/>
    </w:rPr>
  </w:style>
  <w:style w:type="paragraph" w:styleId="Debesliotekstas">
    <w:name w:val="Balloon Text"/>
    <w:basedOn w:val="prastasis"/>
    <w:link w:val="DebesliotekstasDiagrama"/>
    <w:uiPriority w:val="99"/>
    <w:semiHidden/>
    <w:unhideWhenUsed/>
    <w:rsid w:val="007347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47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2</Pages>
  <Words>4031</Words>
  <Characters>2298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121</cp:revision>
  <cp:lastPrinted>2026-03-16T08:54:00Z</cp:lastPrinted>
  <dcterms:created xsi:type="dcterms:W3CDTF">2026-03-03T08:08:00Z</dcterms:created>
  <dcterms:modified xsi:type="dcterms:W3CDTF">2026-05-18T08:35:00Z</dcterms:modified>
</cp:coreProperties>
</file>