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607" w:rsidRPr="00884777" w:rsidRDefault="00954607" w:rsidP="009963EA">
      <w:pPr>
        <w:tabs>
          <w:tab w:val="left" w:pos="7635"/>
        </w:tabs>
        <w:rPr>
          <w:i/>
        </w:rPr>
      </w:pPr>
      <w:r>
        <w:tab/>
      </w:r>
    </w:p>
    <w:tbl>
      <w:tblPr>
        <w:tblW w:w="9645" w:type="dxa"/>
        <w:tblLayout w:type="fixed"/>
        <w:tblLook w:val="00A0" w:firstRow="1" w:lastRow="0" w:firstColumn="1" w:lastColumn="0" w:noHBand="0" w:noVBand="0"/>
      </w:tblPr>
      <w:tblGrid>
        <w:gridCol w:w="9645"/>
      </w:tblGrid>
      <w:tr w:rsidR="00954607" w:rsidRPr="00C430F9" w:rsidTr="009963EA">
        <w:trPr>
          <w:trHeight w:val="1055"/>
        </w:trPr>
        <w:tc>
          <w:tcPr>
            <w:tcW w:w="9645" w:type="dxa"/>
          </w:tcPr>
          <w:p w:rsidR="00954607" w:rsidRPr="00C430F9" w:rsidRDefault="00954607" w:rsidP="009963EA">
            <w:pPr>
              <w:tabs>
                <w:tab w:val="center" w:pos="4711"/>
                <w:tab w:val="left" w:pos="8010"/>
              </w:tabs>
              <w:rPr>
                <w:b/>
                <w:color w:val="000000"/>
              </w:rPr>
            </w:pPr>
            <w:r w:rsidRPr="00C430F9">
              <w:rPr>
                <w:b/>
              </w:rPr>
              <w:tab/>
            </w:r>
            <w:r w:rsidR="002620E3">
              <w:rPr>
                <w:b/>
                <w:noProof/>
                <w:sz w:val="28"/>
                <w:lang w:eastAsia="lt-LT"/>
              </w:rPr>
              <w:drawing>
                <wp:inline distT="0" distB="0" distL="0" distR="0">
                  <wp:extent cx="407670" cy="536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 cy="536575"/>
                          </a:xfrm>
                          <a:prstGeom prst="rect">
                            <a:avLst/>
                          </a:prstGeom>
                          <a:noFill/>
                          <a:ln>
                            <a:noFill/>
                          </a:ln>
                        </pic:spPr>
                      </pic:pic>
                    </a:graphicData>
                  </a:graphic>
                </wp:inline>
              </w:drawing>
            </w:r>
          </w:p>
        </w:tc>
      </w:tr>
      <w:tr w:rsidR="00954607" w:rsidRPr="00F87EB4" w:rsidTr="009963EA">
        <w:trPr>
          <w:trHeight w:val="1844"/>
        </w:trPr>
        <w:tc>
          <w:tcPr>
            <w:tcW w:w="9645" w:type="dxa"/>
          </w:tcPr>
          <w:p w:rsidR="00954607" w:rsidRDefault="00954607" w:rsidP="009963EA">
            <w:pPr>
              <w:pStyle w:val="Antrat2"/>
              <w:jc w:val="center"/>
              <w:rPr>
                <w:rFonts w:ascii="Times New Roman" w:hAnsi="Times New Roman"/>
                <w:i w:val="0"/>
                <w:sz w:val="24"/>
                <w:szCs w:val="24"/>
              </w:rPr>
            </w:pPr>
            <w:r w:rsidRPr="00F65E8B">
              <w:rPr>
                <w:rFonts w:ascii="Times New Roman" w:hAnsi="Times New Roman"/>
                <w:i w:val="0"/>
                <w:sz w:val="24"/>
                <w:szCs w:val="24"/>
              </w:rPr>
              <w:t>PAGĖGIŲ SAVIVALDYBĖS TARYBA</w:t>
            </w:r>
          </w:p>
          <w:p w:rsidR="00954607" w:rsidRPr="00274EAB" w:rsidRDefault="00954607" w:rsidP="009963EA"/>
          <w:p w:rsidR="00954607" w:rsidRPr="00F87EB4" w:rsidRDefault="00954607" w:rsidP="009963EA">
            <w:pPr>
              <w:jc w:val="center"/>
              <w:rPr>
                <w:b/>
                <w:bCs/>
                <w:caps/>
                <w:color w:val="000000"/>
              </w:rPr>
            </w:pPr>
            <w:r w:rsidRPr="00F87EB4">
              <w:rPr>
                <w:b/>
                <w:bCs/>
                <w:caps/>
                <w:color w:val="000000"/>
              </w:rPr>
              <w:t>sprendimas</w:t>
            </w:r>
          </w:p>
          <w:p w:rsidR="00CD441E" w:rsidRPr="00F87EB4" w:rsidRDefault="00760B9D" w:rsidP="00AC267A">
            <w:pPr>
              <w:jc w:val="center"/>
              <w:rPr>
                <w:b/>
              </w:rPr>
            </w:pPr>
            <w:r>
              <w:rPr>
                <w:b/>
              </w:rPr>
              <w:t xml:space="preserve">DĖL </w:t>
            </w:r>
            <w:r w:rsidR="00AC267A">
              <w:rPr>
                <w:b/>
              </w:rPr>
              <w:t>VIETINĖS RINKLIAVOS MOKĖTOJŲ SKOLŲ PRIPAŽINIMO BEVILTIŠKOMIS</w:t>
            </w:r>
          </w:p>
        </w:tc>
      </w:tr>
      <w:tr w:rsidR="00954607" w:rsidTr="009963EA">
        <w:trPr>
          <w:trHeight w:val="587"/>
        </w:trPr>
        <w:tc>
          <w:tcPr>
            <w:tcW w:w="9645" w:type="dxa"/>
          </w:tcPr>
          <w:p w:rsidR="00D274B8" w:rsidRDefault="00954607" w:rsidP="00244826">
            <w:pPr>
              <w:jc w:val="center"/>
              <w:rPr>
                <w:lang w:val="pt-BR"/>
              </w:rPr>
            </w:pPr>
            <w:r>
              <w:rPr>
                <w:lang w:val="pt-BR"/>
              </w:rPr>
              <w:t>202</w:t>
            </w:r>
            <w:r w:rsidR="00D274B8">
              <w:rPr>
                <w:lang w:val="pt-BR"/>
              </w:rPr>
              <w:t>6</w:t>
            </w:r>
            <w:r>
              <w:rPr>
                <w:lang w:val="pt-BR"/>
              </w:rPr>
              <w:t xml:space="preserve"> m. </w:t>
            </w:r>
            <w:r w:rsidR="00103331">
              <w:rPr>
                <w:lang w:val="pt-BR"/>
              </w:rPr>
              <w:t>birželio</w:t>
            </w:r>
            <w:r w:rsidR="00760B9D">
              <w:rPr>
                <w:lang w:val="pt-BR"/>
              </w:rPr>
              <w:t xml:space="preserve"> </w:t>
            </w:r>
            <w:r w:rsidR="005A0E56">
              <w:rPr>
                <w:lang w:val="pt-BR"/>
              </w:rPr>
              <w:t>18</w:t>
            </w:r>
            <w:r w:rsidR="00760B9D">
              <w:rPr>
                <w:lang w:val="pt-BR"/>
              </w:rPr>
              <w:t xml:space="preserve"> </w:t>
            </w:r>
            <w:r w:rsidR="005A0E56">
              <w:rPr>
                <w:lang w:val="pt-BR"/>
              </w:rPr>
              <w:t>d. Nr. T-85</w:t>
            </w:r>
          </w:p>
          <w:p w:rsidR="00954607" w:rsidRDefault="00954607" w:rsidP="00D274B8">
            <w:pPr>
              <w:jc w:val="center"/>
              <w:rPr>
                <w:lang w:val="pt-BR"/>
              </w:rPr>
            </w:pPr>
            <w:r>
              <w:rPr>
                <w:lang w:val="pt-BR"/>
              </w:rPr>
              <w:t>Pagėgiai</w:t>
            </w:r>
          </w:p>
        </w:tc>
      </w:tr>
    </w:tbl>
    <w:p w:rsidR="00954607" w:rsidRPr="004954B2" w:rsidRDefault="00954607" w:rsidP="00D274B8">
      <w:pPr>
        <w:pStyle w:val="Antrats"/>
        <w:tabs>
          <w:tab w:val="left" w:pos="1134"/>
          <w:tab w:val="left" w:pos="1418"/>
        </w:tabs>
        <w:ind w:firstLine="1134"/>
        <w:jc w:val="both"/>
        <w:rPr>
          <w:lang w:val="pt-BR"/>
        </w:rPr>
      </w:pPr>
      <w:r>
        <w:rPr>
          <w:lang w:val="pt-BR"/>
        </w:rPr>
        <w:t>Vadovaudamasi Lietuvos Respublikos vietos savivaldos įstat</w:t>
      </w:r>
      <w:r w:rsidR="00BF01C1">
        <w:rPr>
          <w:lang w:val="pt-BR"/>
        </w:rPr>
        <w:t xml:space="preserve">ymo 15 straipsnio </w:t>
      </w:r>
      <w:r w:rsidR="0050723A">
        <w:rPr>
          <w:lang w:val="pt-BR"/>
        </w:rPr>
        <w:t>4 dalimi,</w:t>
      </w:r>
      <w:r w:rsidR="00BF01C1">
        <w:rPr>
          <w:lang w:val="pt-BR"/>
        </w:rPr>
        <w:t xml:space="preserve"> </w:t>
      </w:r>
      <w:r w:rsidR="00AC267A">
        <w:rPr>
          <w:lang w:val="pt-BR"/>
        </w:rPr>
        <w:t xml:space="preserve">įgyvendindama Pagėgių savivaldybės vietinės rinkliavos už komunalinių atliekų ir komunalinėms atliekoms nepriskiriamų buityje susidarančių atliekų tvarkymą nuostatų, patvirtintų Pagėgių savivaldybės tarybos </w:t>
      </w:r>
      <w:r w:rsidR="00716ECF">
        <w:rPr>
          <w:lang w:val="pt-BR"/>
        </w:rPr>
        <w:t>2025 m. sausio 30 d. s</w:t>
      </w:r>
      <w:r w:rsidR="00F90418">
        <w:rPr>
          <w:lang w:val="pt-BR"/>
        </w:rPr>
        <w:t xml:space="preserve">prendimu Nr. T-22 </w:t>
      </w:r>
      <w:r w:rsidR="004954B2">
        <w:t>„</w:t>
      </w:r>
      <w:r w:rsidR="00F90418" w:rsidRPr="004954B2">
        <w:rPr>
          <w:lang w:val="pt-BR"/>
        </w:rPr>
        <w:t>Dėl Pagėgių savivaldybės vietinės rinkliavos už komunalinių atliekų ir komunalinėms atliekoms nepriskiriamų buityje susidarančių atliekų tvarkymą nuostatatų patvirtinimo</w:t>
      </w:r>
      <w:r w:rsidR="007F3BF8">
        <w:t>“</w:t>
      </w:r>
      <w:r w:rsidR="00F90418" w:rsidRPr="004954B2">
        <w:rPr>
          <w:lang w:val="pt-BR"/>
        </w:rPr>
        <w:t xml:space="preserve"> 46</w:t>
      </w:r>
      <w:r w:rsidR="00FE37BA" w:rsidRPr="004954B2">
        <w:rPr>
          <w:lang w:val="pt-BR"/>
        </w:rPr>
        <w:t xml:space="preserve"> ir 47 punktus,</w:t>
      </w:r>
      <w:r w:rsidR="00DC0491" w:rsidRPr="004954B2">
        <w:rPr>
          <w:lang w:val="pt-BR"/>
        </w:rPr>
        <w:t xml:space="preserve"> atsižvelgdama į UAB Tauragės regiono atliekų tvarkymo centro 202</w:t>
      </w:r>
      <w:r w:rsidR="00D274B8" w:rsidRPr="004954B2">
        <w:rPr>
          <w:lang w:val="pt-BR"/>
        </w:rPr>
        <w:t>6</w:t>
      </w:r>
      <w:r w:rsidR="00DC0491" w:rsidRPr="004954B2">
        <w:rPr>
          <w:lang w:val="pt-BR"/>
        </w:rPr>
        <w:t xml:space="preserve"> m. balandžio </w:t>
      </w:r>
      <w:r w:rsidR="005D4730" w:rsidRPr="004954B2">
        <w:rPr>
          <w:lang w:val="pt-BR"/>
        </w:rPr>
        <w:t>29</w:t>
      </w:r>
      <w:r w:rsidR="00364F36" w:rsidRPr="004954B2">
        <w:rPr>
          <w:lang w:val="pt-BR"/>
        </w:rPr>
        <w:t xml:space="preserve"> d. raštą Nr. IS-</w:t>
      </w:r>
      <w:r w:rsidR="005D4730" w:rsidRPr="004954B2">
        <w:rPr>
          <w:lang w:val="pt-BR"/>
        </w:rPr>
        <w:t>96</w:t>
      </w:r>
      <w:r w:rsidR="004954B2" w:rsidRPr="004954B2">
        <w:rPr>
          <w:lang w:val="pt-BR"/>
        </w:rPr>
        <w:t xml:space="preserve"> </w:t>
      </w:r>
      <w:r w:rsidR="007F3BF8">
        <w:t>„</w:t>
      </w:r>
      <w:r w:rsidR="00C427DC" w:rsidRPr="004954B2">
        <w:rPr>
          <w:lang w:val="pt-BR"/>
        </w:rPr>
        <w:t>Dėl</w:t>
      </w:r>
      <w:r w:rsidR="005D4730" w:rsidRPr="004954B2">
        <w:rPr>
          <w:lang w:val="pt-BR"/>
        </w:rPr>
        <w:t xml:space="preserve"> beviltiškų skolų nurašymo</w:t>
      </w:r>
      <w:r w:rsidR="007F3BF8">
        <w:t xml:space="preserve">“ </w:t>
      </w:r>
      <w:r w:rsidRPr="004954B2">
        <w:rPr>
          <w:lang w:val="pt-BR"/>
        </w:rPr>
        <w:t xml:space="preserve">Pagėgių savivaldybės taryba  </w:t>
      </w:r>
      <w:r w:rsidRPr="004954B2">
        <w:rPr>
          <w:spacing w:val="60"/>
          <w:lang w:val="pt-BR"/>
        </w:rPr>
        <w:t>nusprendžia:</w:t>
      </w:r>
    </w:p>
    <w:p w:rsidR="00CD441E" w:rsidRDefault="006F3708" w:rsidP="005D4730">
      <w:pPr>
        <w:ind w:firstLine="720"/>
        <w:jc w:val="both"/>
        <w:rPr>
          <w:lang w:val="pt-BR"/>
        </w:rPr>
      </w:pPr>
      <w:r>
        <w:rPr>
          <w:lang w:val="pt-BR"/>
        </w:rPr>
        <w:t xml:space="preserve">       1.</w:t>
      </w:r>
      <w:r w:rsidR="001810D8">
        <w:rPr>
          <w:lang w:val="pt-BR"/>
        </w:rPr>
        <w:t xml:space="preserve"> </w:t>
      </w:r>
      <w:r w:rsidR="00716ECF">
        <w:rPr>
          <w:lang w:val="pt-BR"/>
        </w:rPr>
        <w:t>P</w:t>
      </w:r>
      <w:r w:rsidR="001810D8">
        <w:rPr>
          <w:lang w:val="pt-BR"/>
        </w:rPr>
        <w:t xml:space="preserve">ripažinti </w:t>
      </w:r>
      <w:r w:rsidR="00FE37BA">
        <w:rPr>
          <w:lang w:val="pt-BR"/>
        </w:rPr>
        <w:t>vietinės rinkliavos už komunalinių atliekų ir komunalinėms atliekoms nepriskiriamų buityje susidarančių atliekų tvarkymą mokėtojų skolas beviltiškomis pagal Vietinės rinkliavos mokėtojų</w:t>
      </w:r>
      <w:r w:rsidR="00716ECF">
        <w:rPr>
          <w:lang w:val="pt-BR"/>
        </w:rPr>
        <w:t xml:space="preserve"> beviltiškų skolų sąrašą (pridedama</w:t>
      </w:r>
      <w:r w:rsidR="00FE37BA">
        <w:rPr>
          <w:lang w:val="pt-BR"/>
        </w:rPr>
        <w:t xml:space="preserve">) ir leisti UAB Tauragės regiono atliekų tvarkymo centrui nurašyti jas iš apskaitos dokumentų Lietuvos Respublikos teisės aktų nustatyta tvarka. </w:t>
      </w:r>
    </w:p>
    <w:p w:rsidR="00244826" w:rsidRPr="005D4730" w:rsidRDefault="00241F63" w:rsidP="00D274B8">
      <w:pPr>
        <w:pStyle w:val="Pagrindiniotekstotrauka2"/>
        <w:spacing w:after="0" w:line="240" w:lineRule="auto"/>
        <w:ind w:left="0" w:firstLine="851"/>
        <w:jc w:val="both"/>
      </w:pPr>
      <w:r w:rsidRPr="005D4730">
        <w:rPr>
          <w:szCs w:val="24"/>
        </w:rPr>
        <w:t xml:space="preserve">   </w:t>
      </w:r>
      <w:r w:rsidR="005D4730" w:rsidRPr="005D4730">
        <w:rPr>
          <w:szCs w:val="24"/>
        </w:rPr>
        <w:t xml:space="preserve">   2</w:t>
      </w:r>
      <w:r w:rsidR="00954607" w:rsidRPr="005D4730">
        <w:rPr>
          <w:szCs w:val="24"/>
          <w:lang w:val="pt-BR"/>
        </w:rPr>
        <w:t xml:space="preserve">. Sprendimą paskelbti Pagėgių savivaldybės interneto svetainėje </w:t>
      </w:r>
      <w:hyperlink r:id="rId9" w:history="1">
        <w:r w:rsidR="00954607" w:rsidRPr="005D4730">
          <w:rPr>
            <w:rStyle w:val="Hipersaitas"/>
            <w:rFonts w:eastAsia="SimSun"/>
            <w:color w:val="auto"/>
            <w:szCs w:val="24"/>
            <w:u w:val="none"/>
            <w:lang w:val="pt-BR"/>
          </w:rPr>
          <w:t>www.pagegiai.lt</w:t>
        </w:r>
      </w:hyperlink>
      <w:r w:rsidR="00954607" w:rsidRPr="005D4730">
        <w:rPr>
          <w:szCs w:val="24"/>
          <w:lang w:val="pt-BR"/>
        </w:rPr>
        <w:t>.</w:t>
      </w:r>
    </w:p>
    <w:p w:rsidR="00244826" w:rsidRPr="00D274B8" w:rsidRDefault="00EF5662" w:rsidP="00D274B8">
      <w:pPr>
        <w:ind w:firstLine="1134"/>
        <w:jc w:val="both"/>
        <w:rPr>
          <w:rFonts w:eastAsia="Times New Roman"/>
          <w:lang w:eastAsia="lt-LT"/>
        </w:rPr>
      </w:pPr>
      <w:r w:rsidRPr="00EF5662">
        <w:rPr>
          <w:rFonts w:eastAsia="Times New Roman"/>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10" w:history="1">
        <w:r w:rsidRPr="00EF5662">
          <w:rPr>
            <w:rFonts w:eastAsia="Times New Roman"/>
            <w:u w:val="single"/>
            <w:lang w:eastAsia="lt-LT"/>
          </w:rPr>
          <w:t>https://e.teismas.lt</w:t>
        </w:r>
      </w:hyperlink>
      <w:r w:rsidRPr="00EF5662">
        <w:rPr>
          <w:rFonts w:eastAsia="Times New Roman"/>
          <w:lang w:eastAsia="lt-LT"/>
        </w:rPr>
        <w:t>) Lietuvos Respublikos administracinių bylų teisenos įstatymo nustatyta tvarka.</w:t>
      </w:r>
    </w:p>
    <w:p w:rsidR="005A0E56" w:rsidRDefault="005A0E56" w:rsidP="009D52AC">
      <w:pPr>
        <w:jc w:val="both"/>
        <w:rPr>
          <w:lang w:val="pt-BR"/>
        </w:rPr>
      </w:pPr>
    </w:p>
    <w:p w:rsidR="005A0E56" w:rsidRDefault="005A0E56" w:rsidP="009D52AC">
      <w:pPr>
        <w:jc w:val="both"/>
        <w:rPr>
          <w:lang w:val="pt-BR"/>
        </w:rPr>
      </w:pPr>
    </w:p>
    <w:p w:rsidR="009D52AC" w:rsidRPr="0095705E" w:rsidRDefault="009D52AC" w:rsidP="009D52AC">
      <w:pPr>
        <w:jc w:val="both"/>
        <w:rPr>
          <w:lang w:val="pt-BR"/>
        </w:rPr>
      </w:pPr>
      <w:r w:rsidRPr="0095705E">
        <w:rPr>
          <w:lang w:val="pt-BR"/>
        </w:rPr>
        <w:t xml:space="preserve">Pagėgių savivaldybės </w:t>
      </w:r>
      <w:r>
        <w:rPr>
          <w:lang w:val="pt-BR"/>
        </w:rPr>
        <w:t xml:space="preserve">tarybos </w:t>
      </w:r>
      <w:r w:rsidRPr="0095705E">
        <w:rPr>
          <w:lang w:val="pt-BR"/>
        </w:rPr>
        <w:t>narys,</w:t>
      </w:r>
    </w:p>
    <w:p w:rsidR="00244826" w:rsidRDefault="009D52AC" w:rsidP="009D52AC">
      <w:pPr>
        <w:jc w:val="both"/>
      </w:pPr>
      <w:r w:rsidRPr="0095705E">
        <w:rPr>
          <w:lang w:val="pt-BR"/>
        </w:rPr>
        <w:t>pavaduojantis savivaldybės merą</w:t>
      </w:r>
      <w:r w:rsidR="00D274B8">
        <w:rPr>
          <w:lang w:val="pt-BR"/>
        </w:rPr>
        <w:t xml:space="preserve">                          </w:t>
      </w:r>
      <w:r w:rsidR="002B37DA">
        <w:rPr>
          <w:lang w:val="pt-BR"/>
        </w:rPr>
        <w:t xml:space="preserve">                              </w:t>
      </w:r>
      <w:r w:rsidR="00D274B8">
        <w:rPr>
          <w:lang w:val="pt-BR"/>
        </w:rPr>
        <w:t xml:space="preserve">                </w:t>
      </w:r>
      <w:r w:rsidR="00DF5CDC">
        <w:t>Gintautas Stančaitis</w:t>
      </w:r>
    </w:p>
    <w:p w:rsidR="002B37DA" w:rsidRPr="00760B9D" w:rsidRDefault="002B37DA" w:rsidP="009D52AC">
      <w:pPr>
        <w:jc w:val="both"/>
        <w:rPr>
          <w:color w:val="FF0000"/>
        </w:rPr>
      </w:pPr>
    </w:p>
    <w:p w:rsidR="00716ECF" w:rsidRDefault="0082227A" w:rsidP="00716ECF">
      <w:pPr>
        <w:tabs>
          <w:tab w:val="left" w:pos="851"/>
        </w:tabs>
        <w:ind w:left="-426"/>
        <w:jc w:val="center"/>
      </w:pPr>
      <w:r>
        <w:t xml:space="preserve">                                                                                      </w:t>
      </w:r>
    </w:p>
    <w:p w:rsidR="005A0E56" w:rsidRDefault="00716ECF" w:rsidP="00716ECF">
      <w:pPr>
        <w:tabs>
          <w:tab w:val="left" w:pos="851"/>
        </w:tabs>
        <w:ind w:left="-426"/>
        <w:jc w:val="center"/>
      </w:pPr>
      <w:r>
        <w:tab/>
      </w:r>
      <w:r>
        <w:tab/>
      </w:r>
      <w:r>
        <w:tab/>
      </w:r>
      <w:r>
        <w:tab/>
        <w:t xml:space="preserve">              </w:t>
      </w:r>
    </w:p>
    <w:p w:rsidR="005A0E56" w:rsidRDefault="005A0E56" w:rsidP="00716ECF">
      <w:pPr>
        <w:tabs>
          <w:tab w:val="left" w:pos="851"/>
        </w:tabs>
        <w:ind w:left="-426"/>
        <w:jc w:val="center"/>
      </w:pPr>
    </w:p>
    <w:p w:rsidR="005A0E56" w:rsidRDefault="005A0E56" w:rsidP="00716ECF">
      <w:pPr>
        <w:tabs>
          <w:tab w:val="left" w:pos="851"/>
        </w:tabs>
        <w:ind w:left="-426"/>
        <w:jc w:val="center"/>
      </w:pPr>
    </w:p>
    <w:p w:rsidR="005A0E56" w:rsidRDefault="005A0E56" w:rsidP="00716ECF">
      <w:pPr>
        <w:tabs>
          <w:tab w:val="left" w:pos="851"/>
        </w:tabs>
        <w:ind w:left="-426"/>
        <w:jc w:val="center"/>
      </w:pPr>
    </w:p>
    <w:p w:rsidR="005A0E56" w:rsidRDefault="005A0E56" w:rsidP="00716ECF">
      <w:pPr>
        <w:tabs>
          <w:tab w:val="left" w:pos="851"/>
        </w:tabs>
        <w:ind w:left="-426"/>
        <w:jc w:val="center"/>
      </w:pPr>
    </w:p>
    <w:p w:rsidR="005A0E56" w:rsidRDefault="005A0E56" w:rsidP="00716ECF">
      <w:pPr>
        <w:tabs>
          <w:tab w:val="left" w:pos="851"/>
        </w:tabs>
        <w:ind w:left="-426"/>
        <w:jc w:val="center"/>
      </w:pPr>
    </w:p>
    <w:p w:rsidR="005A0E56" w:rsidRDefault="005A0E56" w:rsidP="00716ECF">
      <w:pPr>
        <w:tabs>
          <w:tab w:val="left" w:pos="851"/>
        </w:tabs>
        <w:ind w:left="-426"/>
        <w:jc w:val="center"/>
      </w:pPr>
    </w:p>
    <w:p w:rsidR="005A0E56" w:rsidRDefault="005A0E56" w:rsidP="00716ECF">
      <w:pPr>
        <w:tabs>
          <w:tab w:val="left" w:pos="851"/>
        </w:tabs>
        <w:ind w:left="-426"/>
        <w:jc w:val="center"/>
      </w:pPr>
    </w:p>
    <w:p w:rsidR="005A0E56" w:rsidRDefault="005A0E56" w:rsidP="00716ECF">
      <w:pPr>
        <w:tabs>
          <w:tab w:val="left" w:pos="851"/>
        </w:tabs>
        <w:ind w:left="-426"/>
        <w:jc w:val="center"/>
      </w:pPr>
    </w:p>
    <w:p w:rsidR="005A0E56" w:rsidRDefault="005A0E56" w:rsidP="00716ECF">
      <w:pPr>
        <w:tabs>
          <w:tab w:val="left" w:pos="851"/>
        </w:tabs>
        <w:ind w:left="-426"/>
        <w:jc w:val="center"/>
      </w:pPr>
    </w:p>
    <w:p w:rsidR="005A0E56" w:rsidRDefault="005A0E56" w:rsidP="00716ECF">
      <w:pPr>
        <w:tabs>
          <w:tab w:val="left" w:pos="851"/>
        </w:tabs>
        <w:ind w:left="-426"/>
        <w:jc w:val="center"/>
      </w:pPr>
    </w:p>
    <w:p w:rsidR="0082227A" w:rsidRDefault="005A0E56" w:rsidP="00716ECF">
      <w:pPr>
        <w:tabs>
          <w:tab w:val="left" w:pos="851"/>
        </w:tabs>
        <w:ind w:left="-426"/>
        <w:jc w:val="center"/>
      </w:pPr>
      <w:r>
        <w:lastRenderedPageBreak/>
        <w:t xml:space="preserve">                                                                                    </w:t>
      </w:r>
      <w:r w:rsidR="00D267D3">
        <w:t xml:space="preserve"> </w:t>
      </w:r>
      <w:r w:rsidR="0082227A">
        <w:t>Pagėgių savivaldybės tarybos</w:t>
      </w:r>
    </w:p>
    <w:p w:rsidR="00716ECF" w:rsidRDefault="00716ECF" w:rsidP="00716ECF">
      <w:pPr>
        <w:tabs>
          <w:tab w:val="left" w:pos="851"/>
        </w:tabs>
        <w:ind w:left="-426" w:firstLine="5955"/>
      </w:pPr>
      <w:r>
        <w:t xml:space="preserve">    </w:t>
      </w:r>
      <w:r w:rsidR="0082227A">
        <w:t xml:space="preserve">2026 m. birželio </w:t>
      </w:r>
      <w:r>
        <w:t xml:space="preserve">18 </w:t>
      </w:r>
      <w:r w:rsidR="0082227A">
        <w:t xml:space="preserve">d.   </w:t>
      </w:r>
    </w:p>
    <w:p w:rsidR="0082227A" w:rsidRDefault="005A0E56" w:rsidP="00716ECF">
      <w:pPr>
        <w:tabs>
          <w:tab w:val="left" w:pos="851"/>
        </w:tabs>
        <w:ind w:firstLine="5812"/>
      </w:pPr>
      <w:r>
        <w:t>sprendimo Nr. T-85</w:t>
      </w:r>
      <w:r w:rsidR="0082227A">
        <w:t xml:space="preserve"> </w:t>
      </w:r>
    </w:p>
    <w:p w:rsidR="0082227A" w:rsidRDefault="0082227A" w:rsidP="0082227A">
      <w:pPr>
        <w:tabs>
          <w:tab w:val="left" w:pos="851"/>
        </w:tabs>
        <w:ind w:left="-426"/>
        <w:jc w:val="center"/>
      </w:pPr>
      <w:r>
        <w:t xml:space="preserve">                                               </w:t>
      </w:r>
      <w:r w:rsidR="00716ECF">
        <w:t xml:space="preserve">    </w:t>
      </w:r>
      <w:r>
        <w:t xml:space="preserve"> </w:t>
      </w:r>
      <w:r w:rsidR="00D267D3">
        <w:t>p</w:t>
      </w:r>
      <w:bookmarkStart w:id="0" w:name="_GoBack"/>
      <w:bookmarkEnd w:id="0"/>
      <w:r>
        <w:t xml:space="preserve">riedas </w:t>
      </w:r>
    </w:p>
    <w:p w:rsidR="0082227A" w:rsidRDefault="0082227A" w:rsidP="0082227A">
      <w:pPr>
        <w:tabs>
          <w:tab w:val="left" w:pos="851"/>
        </w:tabs>
        <w:ind w:left="-426"/>
        <w:jc w:val="center"/>
      </w:pPr>
    </w:p>
    <w:p w:rsidR="0082227A" w:rsidRDefault="0082227A" w:rsidP="0082227A">
      <w:pPr>
        <w:tabs>
          <w:tab w:val="left" w:pos="851"/>
        </w:tabs>
        <w:ind w:left="-426"/>
        <w:jc w:val="center"/>
        <w:rPr>
          <w:b/>
        </w:rPr>
      </w:pPr>
      <w:r w:rsidRPr="0082227A">
        <w:rPr>
          <w:b/>
        </w:rPr>
        <w:t>V</w:t>
      </w:r>
      <w:r>
        <w:rPr>
          <w:b/>
        </w:rPr>
        <w:t>IETINĖS RINKLIAVOS MOKĖTOJŲ BEVI</w:t>
      </w:r>
      <w:r w:rsidRPr="0082227A">
        <w:rPr>
          <w:b/>
        </w:rPr>
        <w:t>LTIŠKŲ SKOLŲ SĄRAŠAS</w:t>
      </w:r>
    </w:p>
    <w:p w:rsidR="00940D04" w:rsidRDefault="00940D04" w:rsidP="0082227A">
      <w:pPr>
        <w:tabs>
          <w:tab w:val="left" w:pos="851"/>
        </w:tabs>
        <w:ind w:left="-426"/>
        <w:jc w:val="center"/>
        <w:rPr>
          <w:b/>
        </w:rPr>
      </w:pPr>
    </w:p>
    <w:tbl>
      <w:tblPr>
        <w:tblStyle w:val="Lentelstinklelis"/>
        <w:tblW w:w="0" w:type="auto"/>
        <w:tblInd w:w="-426" w:type="dxa"/>
        <w:tblLook w:val="04A0" w:firstRow="1" w:lastRow="0" w:firstColumn="1" w:lastColumn="0" w:noHBand="0" w:noVBand="1"/>
      </w:tblPr>
      <w:tblGrid>
        <w:gridCol w:w="571"/>
        <w:gridCol w:w="2488"/>
        <w:gridCol w:w="2112"/>
        <w:gridCol w:w="1369"/>
        <w:gridCol w:w="996"/>
        <w:gridCol w:w="2518"/>
      </w:tblGrid>
      <w:tr w:rsidR="00940D04" w:rsidTr="006A6D1A">
        <w:tc>
          <w:tcPr>
            <w:tcW w:w="570" w:type="dxa"/>
          </w:tcPr>
          <w:p w:rsidR="00940D04" w:rsidRPr="00631599" w:rsidRDefault="00940D04" w:rsidP="00940D04">
            <w:pPr>
              <w:tabs>
                <w:tab w:val="left" w:pos="851"/>
              </w:tabs>
              <w:jc w:val="center"/>
              <w:rPr>
                <w:b/>
                <w:bCs/>
                <w:caps/>
                <w:color w:val="000000"/>
              </w:rPr>
            </w:pPr>
            <w:r w:rsidRPr="00631599">
              <w:rPr>
                <w:b/>
              </w:rPr>
              <w:t>Eil. Nr</w:t>
            </w:r>
            <w:r w:rsidRPr="00631599">
              <w:rPr>
                <w:b/>
                <w:bCs/>
                <w:caps/>
                <w:color w:val="000000"/>
              </w:rPr>
              <w:t>.</w:t>
            </w:r>
          </w:p>
        </w:tc>
        <w:tc>
          <w:tcPr>
            <w:tcW w:w="2516" w:type="dxa"/>
          </w:tcPr>
          <w:p w:rsidR="00940D04" w:rsidRPr="00631599" w:rsidRDefault="00940D04" w:rsidP="00940D04">
            <w:pPr>
              <w:jc w:val="center"/>
              <w:rPr>
                <w:b/>
              </w:rPr>
            </w:pPr>
            <w:r w:rsidRPr="00631599">
              <w:rPr>
                <w:b/>
              </w:rPr>
              <w:t>Pavadinimas</w:t>
            </w:r>
          </w:p>
        </w:tc>
        <w:tc>
          <w:tcPr>
            <w:tcW w:w="2126" w:type="dxa"/>
          </w:tcPr>
          <w:p w:rsidR="00940D04" w:rsidRPr="00631599" w:rsidRDefault="00940D04" w:rsidP="00940D04">
            <w:pPr>
              <w:rPr>
                <w:b/>
              </w:rPr>
            </w:pPr>
            <w:r w:rsidRPr="00631599">
              <w:rPr>
                <w:b/>
              </w:rPr>
              <w:t>Nekilnojamojo turto objekto adresas</w:t>
            </w:r>
          </w:p>
        </w:tc>
        <w:tc>
          <w:tcPr>
            <w:tcW w:w="1370" w:type="dxa"/>
          </w:tcPr>
          <w:p w:rsidR="00940D04" w:rsidRPr="00631599" w:rsidRDefault="00940D04" w:rsidP="00940D04">
            <w:pPr>
              <w:rPr>
                <w:b/>
              </w:rPr>
            </w:pPr>
            <w:r w:rsidRPr="00631599">
              <w:rPr>
                <w:b/>
              </w:rPr>
              <w:t>Mokėtojo kodas</w:t>
            </w:r>
          </w:p>
        </w:tc>
        <w:tc>
          <w:tcPr>
            <w:tcW w:w="898" w:type="dxa"/>
          </w:tcPr>
          <w:p w:rsidR="00940D04" w:rsidRPr="00631599" w:rsidRDefault="00940D04" w:rsidP="00940D04">
            <w:pPr>
              <w:rPr>
                <w:b/>
              </w:rPr>
            </w:pPr>
            <w:r w:rsidRPr="00631599">
              <w:rPr>
                <w:b/>
              </w:rPr>
              <w:t>Skolos suma/ Eur</w:t>
            </w:r>
          </w:p>
        </w:tc>
        <w:tc>
          <w:tcPr>
            <w:tcW w:w="2552" w:type="dxa"/>
          </w:tcPr>
          <w:p w:rsidR="00940D04" w:rsidRPr="00631599" w:rsidRDefault="00940D04" w:rsidP="00940D04">
            <w:pPr>
              <w:rPr>
                <w:b/>
              </w:rPr>
            </w:pPr>
            <w:r w:rsidRPr="00631599">
              <w:rPr>
                <w:b/>
              </w:rPr>
              <w:t>Komentaras</w:t>
            </w:r>
          </w:p>
        </w:tc>
      </w:tr>
      <w:tr w:rsidR="00940D04" w:rsidTr="006A6D1A">
        <w:tc>
          <w:tcPr>
            <w:tcW w:w="570" w:type="dxa"/>
          </w:tcPr>
          <w:p w:rsidR="00940D04" w:rsidRPr="006A6D1A" w:rsidRDefault="006A6D1A" w:rsidP="0082227A">
            <w:pPr>
              <w:tabs>
                <w:tab w:val="left" w:pos="851"/>
              </w:tabs>
              <w:jc w:val="center"/>
              <w:rPr>
                <w:bCs/>
                <w:caps/>
                <w:color w:val="000000"/>
              </w:rPr>
            </w:pPr>
            <w:r w:rsidRPr="006A6D1A">
              <w:rPr>
                <w:bCs/>
                <w:caps/>
                <w:color w:val="000000"/>
              </w:rPr>
              <w:t xml:space="preserve">1. </w:t>
            </w:r>
          </w:p>
        </w:tc>
        <w:tc>
          <w:tcPr>
            <w:tcW w:w="2516" w:type="dxa"/>
          </w:tcPr>
          <w:p w:rsidR="00940D04" w:rsidRPr="006A6D1A" w:rsidRDefault="006A6D1A" w:rsidP="0082227A">
            <w:pPr>
              <w:tabs>
                <w:tab w:val="left" w:pos="851"/>
              </w:tabs>
              <w:jc w:val="center"/>
              <w:rPr>
                <w:bCs/>
                <w:caps/>
                <w:color w:val="000000"/>
              </w:rPr>
            </w:pPr>
            <w:r w:rsidRPr="006A6D1A">
              <w:rPr>
                <w:bCs/>
                <w:caps/>
                <w:color w:val="000000"/>
              </w:rPr>
              <w:t>UAB</w:t>
            </w:r>
            <w:r>
              <w:rPr>
                <w:bCs/>
                <w:caps/>
                <w:color w:val="000000"/>
              </w:rPr>
              <w:t xml:space="preserve"> „Marigora“</w:t>
            </w:r>
          </w:p>
        </w:tc>
        <w:tc>
          <w:tcPr>
            <w:tcW w:w="2126" w:type="dxa"/>
          </w:tcPr>
          <w:p w:rsidR="00940D04" w:rsidRDefault="006A6D1A" w:rsidP="006A6D1A">
            <w:r>
              <w:t xml:space="preserve">Pagėgių sav. Pagėgių sen. Mikytų k. </w:t>
            </w:r>
          </w:p>
        </w:tc>
        <w:tc>
          <w:tcPr>
            <w:tcW w:w="1370" w:type="dxa"/>
          </w:tcPr>
          <w:p w:rsidR="00940D04" w:rsidRDefault="006A6D1A" w:rsidP="006A6D1A">
            <w:r>
              <w:t>1039473</w:t>
            </w:r>
          </w:p>
        </w:tc>
        <w:tc>
          <w:tcPr>
            <w:tcW w:w="898" w:type="dxa"/>
          </w:tcPr>
          <w:p w:rsidR="00940D04" w:rsidRDefault="006A6D1A" w:rsidP="006A6D1A">
            <w:r>
              <w:t>943,72</w:t>
            </w:r>
          </w:p>
        </w:tc>
        <w:tc>
          <w:tcPr>
            <w:tcW w:w="2552" w:type="dxa"/>
          </w:tcPr>
          <w:p w:rsidR="00940D04" w:rsidRDefault="006A6D1A" w:rsidP="006A6D1A">
            <w:r>
              <w:t xml:space="preserve">Išregistruotas: likviduotas bankrutavus. Juridiškai įmonės nebėra. </w:t>
            </w:r>
          </w:p>
        </w:tc>
      </w:tr>
      <w:tr w:rsidR="00940D04" w:rsidTr="006A6D1A">
        <w:tc>
          <w:tcPr>
            <w:tcW w:w="570" w:type="dxa"/>
          </w:tcPr>
          <w:p w:rsidR="00940D04" w:rsidRDefault="006A6D1A" w:rsidP="006A6D1A">
            <w:r>
              <w:t xml:space="preserve">2. </w:t>
            </w:r>
          </w:p>
        </w:tc>
        <w:tc>
          <w:tcPr>
            <w:tcW w:w="2516" w:type="dxa"/>
          </w:tcPr>
          <w:p w:rsidR="00940D04" w:rsidRDefault="006A6D1A" w:rsidP="006A6D1A">
            <w:r>
              <w:t>UAB „AGROLIRA“</w:t>
            </w:r>
          </w:p>
        </w:tc>
        <w:tc>
          <w:tcPr>
            <w:tcW w:w="2126" w:type="dxa"/>
          </w:tcPr>
          <w:p w:rsidR="00940D04" w:rsidRDefault="006A6D1A" w:rsidP="006A6D1A">
            <w:r>
              <w:t>Pagėgių sav. Pagėgių sen. Būbliškės k. Būbliškės g. 5</w:t>
            </w:r>
          </w:p>
        </w:tc>
        <w:tc>
          <w:tcPr>
            <w:tcW w:w="1370" w:type="dxa"/>
          </w:tcPr>
          <w:p w:rsidR="00940D04" w:rsidRDefault="006A6D1A" w:rsidP="006A6D1A">
            <w:r>
              <w:t>1979818</w:t>
            </w:r>
          </w:p>
        </w:tc>
        <w:tc>
          <w:tcPr>
            <w:tcW w:w="898" w:type="dxa"/>
          </w:tcPr>
          <w:p w:rsidR="00940D04" w:rsidRDefault="006A6D1A" w:rsidP="006A6D1A">
            <w:r>
              <w:t>713,26</w:t>
            </w:r>
          </w:p>
        </w:tc>
        <w:tc>
          <w:tcPr>
            <w:tcW w:w="2552" w:type="dxa"/>
          </w:tcPr>
          <w:p w:rsidR="00940D04" w:rsidRDefault="006A6D1A" w:rsidP="006A6D1A">
            <w:r>
              <w:t>Išregistruotas: likviduotas bankrutavus. Juridiškai įmonės nebėra.</w:t>
            </w:r>
          </w:p>
        </w:tc>
      </w:tr>
      <w:tr w:rsidR="00940D04" w:rsidTr="006A6D1A">
        <w:tc>
          <w:tcPr>
            <w:tcW w:w="570" w:type="dxa"/>
          </w:tcPr>
          <w:p w:rsidR="00940D04" w:rsidRDefault="006A6D1A" w:rsidP="006A6D1A">
            <w:r>
              <w:t xml:space="preserve">3. </w:t>
            </w:r>
          </w:p>
        </w:tc>
        <w:tc>
          <w:tcPr>
            <w:tcW w:w="2516" w:type="dxa"/>
          </w:tcPr>
          <w:p w:rsidR="00940D04" w:rsidRDefault="006A6D1A" w:rsidP="006A6D1A">
            <w:r>
              <w:t>(duomenys neskelbtini)</w:t>
            </w:r>
          </w:p>
        </w:tc>
        <w:tc>
          <w:tcPr>
            <w:tcW w:w="2126" w:type="dxa"/>
          </w:tcPr>
          <w:p w:rsidR="00940D04" w:rsidRDefault="006A6D1A" w:rsidP="006A6D1A">
            <w:r>
              <w:t>(duomenys neskelbtini)</w:t>
            </w:r>
          </w:p>
        </w:tc>
        <w:tc>
          <w:tcPr>
            <w:tcW w:w="1370" w:type="dxa"/>
          </w:tcPr>
          <w:p w:rsidR="00940D04" w:rsidRDefault="006A6D1A" w:rsidP="006A6D1A">
            <w:r>
              <w:t>(duomenys neskelbtini)</w:t>
            </w:r>
          </w:p>
        </w:tc>
        <w:tc>
          <w:tcPr>
            <w:tcW w:w="898" w:type="dxa"/>
          </w:tcPr>
          <w:p w:rsidR="00940D04" w:rsidRDefault="006A6D1A" w:rsidP="006A6D1A">
            <w:r>
              <w:t>206,94</w:t>
            </w:r>
          </w:p>
        </w:tc>
        <w:tc>
          <w:tcPr>
            <w:tcW w:w="2552" w:type="dxa"/>
          </w:tcPr>
          <w:p w:rsidR="00940D04" w:rsidRDefault="006A6D1A" w:rsidP="006A6D1A">
            <w:r>
              <w:t>Miręs</w:t>
            </w:r>
            <w:r w:rsidR="004404EE">
              <w:t xml:space="preserve"> 2020-02-23,</w:t>
            </w:r>
            <w:r>
              <w:t xml:space="preserve"> palikimą priėmė VĮ Turto bankas, kuris skolos, susidariusios iki skolininko mirties, </w:t>
            </w:r>
            <w:r w:rsidR="005020DF">
              <w:t>nepr</w:t>
            </w:r>
            <w:r w:rsidR="00EA3198">
              <w:t>i</w:t>
            </w:r>
            <w:r w:rsidR="005020DF">
              <w:t xml:space="preserve">pažįsta, kaip jam priklausančios prievolės. </w:t>
            </w:r>
          </w:p>
        </w:tc>
      </w:tr>
      <w:tr w:rsidR="00940D04" w:rsidTr="006A6D1A">
        <w:tc>
          <w:tcPr>
            <w:tcW w:w="570" w:type="dxa"/>
          </w:tcPr>
          <w:p w:rsidR="00940D04" w:rsidRDefault="005020DF" w:rsidP="006A6D1A">
            <w:r>
              <w:t xml:space="preserve">4. </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5020DF" w:rsidP="006A6D1A">
            <w:r>
              <w:t>85,54</w:t>
            </w:r>
          </w:p>
        </w:tc>
        <w:tc>
          <w:tcPr>
            <w:tcW w:w="2552" w:type="dxa"/>
          </w:tcPr>
          <w:p w:rsidR="00940D04" w:rsidRDefault="005020DF" w:rsidP="006A6D1A">
            <w:r>
              <w:t>Miręs</w:t>
            </w:r>
            <w:r w:rsidR="004404EE">
              <w:t xml:space="preserve"> 2023-07-27</w:t>
            </w:r>
            <w:r>
              <w:t xml:space="preserve">. Palikimo niekas nepriėmė, reikalavimo terminas yra pasibaigęs ir jo atnaujinti negalima. </w:t>
            </w:r>
          </w:p>
        </w:tc>
      </w:tr>
      <w:tr w:rsidR="00940D04" w:rsidTr="006A6D1A">
        <w:tc>
          <w:tcPr>
            <w:tcW w:w="570" w:type="dxa"/>
          </w:tcPr>
          <w:p w:rsidR="00940D04" w:rsidRDefault="005020DF" w:rsidP="006A6D1A">
            <w:r>
              <w:t>5.</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5020DF" w:rsidP="006A6D1A">
            <w:r>
              <w:t>482,55</w:t>
            </w:r>
          </w:p>
        </w:tc>
        <w:tc>
          <w:tcPr>
            <w:tcW w:w="2552" w:type="dxa"/>
          </w:tcPr>
          <w:p w:rsidR="00940D04" w:rsidRDefault="005020DF" w:rsidP="006A6D1A">
            <w:r>
              <w:t>Miręs</w:t>
            </w:r>
            <w:r w:rsidR="004404EE">
              <w:t xml:space="preserve"> 2022-01-13</w:t>
            </w:r>
            <w:r>
              <w:t>. Palikimo niekas nepriėmė, reikalavimo terminas yra pasibaigęs ir jo atnaujinti negalima.</w:t>
            </w:r>
          </w:p>
        </w:tc>
      </w:tr>
      <w:tr w:rsidR="00940D04" w:rsidTr="006A6D1A">
        <w:tc>
          <w:tcPr>
            <w:tcW w:w="570" w:type="dxa"/>
          </w:tcPr>
          <w:p w:rsidR="00940D04" w:rsidRDefault="005020DF" w:rsidP="006A6D1A">
            <w:r>
              <w:t xml:space="preserve">6. </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5020DF" w:rsidP="006A6D1A">
            <w:r>
              <w:t>144,91</w:t>
            </w:r>
          </w:p>
        </w:tc>
        <w:tc>
          <w:tcPr>
            <w:tcW w:w="2552" w:type="dxa"/>
          </w:tcPr>
          <w:p w:rsidR="00940D04" w:rsidRDefault="005020DF" w:rsidP="006A6D1A">
            <w:r>
              <w:t>Miręs</w:t>
            </w:r>
            <w:r w:rsidR="004404EE">
              <w:t xml:space="preserve"> 2021-09-18</w:t>
            </w:r>
            <w:r>
              <w:t>. Palikimo niekas nepriėmė, reikalavimo terminas yra pasibaigęs ir jo atnaujinti negalima.</w:t>
            </w:r>
          </w:p>
        </w:tc>
      </w:tr>
      <w:tr w:rsidR="00940D04" w:rsidTr="006A6D1A">
        <w:tc>
          <w:tcPr>
            <w:tcW w:w="570" w:type="dxa"/>
          </w:tcPr>
          <w:p w:rsidR="00940D04" w:rsidRDefault="005020DF" w:rsidP="006A6D1A">
            <w:r>
              <w:t xml:space="preserve">7. </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5020DF" w:rsidP="006A6D1A">
            <w:r>
              <w:t>257,02</w:t>
            </w:r>
          </w:p>
        </w:tc>
        <w:tc>
          <w:tcPr>
            <w:tcW w:w="2552" w:type="dxa"/>
          </w:tcPr>
          <w:p w:rsidR="00940D04" w:rsidRDefault="005020DF" w:rsidP="006A6D1A">
            <w:r>
              <w:t>Miręs</w:t>
            </w:r>
            <w:r w:rsidR="004404EE">
              <w:t xml:space="preserve"> 2023-12-16,</w:t>
            </w:r>
            <w:r>
              <w:t xml:space="preserve"> palikimą priėmė VĮ Turto bankas, kuris skolos, susidariusios iki skolininko mirties, nepr</w:t>
            </w:r>
            <w:r w:rsidR="00EA3198">
              <w:t>i</w:t>
            </w:r>
            <w:r>
              <w:t>pažįsta, kaip jam priklausančios prievolės.</w:t>
            </w:r>
          </w:p>
        </w:tc>
      </w:tr>
      <w:tr w:rsidR="00940D04" w:rsidTr="006A6D1A">
        <w:tc>
          <w:tcPr>
            <w:tcW w:w="570" w:type="dxa"/>
          </w:tcPr>
          <w:p w:rsidR="00940D04" w:rsidRDefault="005020DF" w:rsidP="006A6D1A">
            <w:r>
              <w:lastRenderedPageBreak/>
              <w:t>8.</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5020DF" w:rsidP="006A6D1A">
            <w:r>
              <w:t>156,59</w:t>
            </w:r>
          </w:p>
        </w:tc>
        <w:tc>
          <w:tcPr>
            <w:tcW w:w="2552" w:type="dxa"/>
          </w:tcPr>
          <w:p w:rsidR="00940D04" w:rsidRDefault="005020DF" w:rsidP="006A6D1A">
            <w:r>
              <w:t>Miręs</w:t>
            </w:r>
            <w:r w:rsidR="004404EE">
              <w:t xml:space="preserve"> 1997-03-06</w:t>
            </w:r>
            <w:r>
              <w:t>. Palikimo niekas nepriėmė, reikalavimo terminas yra pasibaigęs ir jo atnaujinti negalima.</w:t>
            </w:r>
          </w:p>
        </w:tc>
      </w:tr>
      <w:tr w:rsidR="00940D04" w:rsidTr="006A6D1A">
        <w:tc>
          <w:tcPr>
            <w:tcW w:w="570" w:type="dxa"/>
          </w:tcPr>
          <w:p w:rsidR="00940D04" w:rsidRDefault="00A00B71" w:rsidP="006A6D1A">
            <w:r>
              <w:t>9.</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5020DF" w:rsidP="006A6D1A">
            <w:r>
              <w:t>136,97</w:t>
            </w:r>
          </w:p>
        </w:tc>
        <w:tc>
          <w:tcPr>
            <w:tcW w:w="2552" w:type="dxa"/>
          </w:tcPr>
          <w:p w:rsidR="00940D04" w:rsidRDefault="005020DF" w:rsidP="006A6D1A">
            <w:r>
              <w:t>Miręs</w:t>
            </w:r>
            <w:r w:rsidR="004404EE">
              <w:t xml:space="preserve"> 2021-12-26</w:t>
            </w:r>
            <w:r>
              <w:t>. Palikimo niekas nepriėmė, reikalavimo terminas yra pasibaigęs ir jo atnaujinti negalima.</w:t>
            </w:r>
          </w:p>
        </w:tc>
      </w:tr>
      <w:tr w:rsidR="00940D04" w:rsidTr="006A6D1A">
        <w:tc>
          <w:tcPr>
            <w:tcW w:w="570" w:type="dxa"/>
          </w:tcPr>
          <w:p w:rsidR="00940D04" w:rsidRDefault="00A00B71" w:rsidP="006A6D1A">
            <w:r>
              <w:t>10.</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A00B71" w:rsidP="006A6D1A">
            <w:r>
              <w:t>123,26</w:t>
            </w:r>
          </w:p>
        </w:tc>
        <w:tc>
          <w:tcPr>
            <w:tcW w:w="2552" w:type="dxa"/>
          </w:tcPr>
          <w:p w:rsidR="00940D04" w:rsidRDefault="00A00B71" w:rsidP="006A6D1A">
            <w:r>
              <w:t>Miręs</w:t>
            </w:r>
            <w:r w:rsidR="004404EE">
              <w:t xml:space="preserve"> 2021-05-18</w:t>
            </w:r>
            <w:r>
              <w:t>. Palikimo niekas nepriėmė, reikalavimo terminas yra pasibaigęs ir jo atnaujinti negalima.</w:t>
            </w:r>
          </w:p>
        </w:tc>
      </w:tr>
      <w:tr w:rsidR="00940D04" w:rsidTr="006A6D1A">
        <w:tc>
          <w:tcPr>
            <w:tcW w:w="570" w:type="dxa"/>
          </w:tcPr>
          <w:p w:rsidR="00940D04" w:rsidRDefault="00A00B71" w:rsidP="00A00B71">
            <w:r>
              <w:t>11.</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A00B71" w:rsidP="006A6D1A">
            <w:r>
              <w:t>122,55</w:t>
            </w:r>
          </w:p>
        </w:tc>
        <w:tc>
          <w:tcPr>
            <w:tcW w:w="2552" w:type="dxa"/>
          </w:tcPr>
          <w:p w:rsidR="00940D04" w:rsidRDefault="00A00B71" w:rsidP="006A6D1A">
            <w:r>
              <w:t>Miręs</w:t>
            </w:r>
            <w:r w:rsidR="004404EE">
              <w:t xml:space="preserve"> 2019-10-07</w:t>
            </w:r>
            <w:r>
              <w:t>. Palikimo niekas nepriėmė, reikalavimo terminas yra pasibaigęs ir jo atnaujinti negalima.</w:t>
            </w:r>
          </w:p>
        </w:tc>
      </w:tr>
      <w:tr w:rsidR="00940D04" w:rsidTr="006A6D1A">
        <w:tc>
          <w:tcPr>
            <w:tcW w:w="570" w:type="dxa"/>
          </w:tcPr>
          <w:p w:rsidR="00940D04" w:rsidRDefault="00A00B71" w:rsidP="00A00B71">
            <w:r>
              <w:t>12.</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A00B71" w:rsidP="006A6D1A">
            <w:r>
              <w:t>109,35</w:t>
            </w:r>
          </w:p>
        </w:tc>
        <w:tc>
          <w:tcPr>
            <w:tcW w:w="2552" w:type="dxa"/>
          </w:tcPr>
          <w:p w:rsidR="00940D04" w:rsidRDefault="00A00B71" w:rsidP="006A6D1A">
            <w:r>
              <w:t>Miręs</w:t>
            </w:r>
            <w:r w:rsidR="004404EE">
              <w:t xml:space="preserve"> 1997-11-26</w:t>
            </w:r>
            <w:r>
              <w:t>. Palikimo niekas nepriėmė, reikalavimo terminas yra pasibaigęs ir jo atnaujinti negalima.</w:t>
            </w:r>
          </w:p>
        </w:tc>
      </w:tr>
      <w:tr w:rsidR="00940D04" w:rsidTr="006A6D1A">
        <w:tc>
          <w:tcPr>
            <w:tcW w:w="570" w:type="dxa"/>
          </w:tcPr>
          <w:p w:rsidR="00940D04" w:rsidRDefault="00A00B71" w:rsidP="00A00B71">
            <w:r>
              <w:t>13.</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A00B71" w:rsidP="006A6D1A">
            <w:r>
              <w:t>107,50</w:t>
            </w:r>
          </w:p>
        </w:tc>
        <w:tc>
          <w:tcPr>
            <w:tcW w:w="2552" w:type="dxa"/>
          </w:tcPr>
          <w:p w:rsidR="00940D04" w:rsidRDefault="00A00B71" w:rsidP="006A6D1A">
            <w:r>
              <w:t>Miręs</w:t>
            </w:r>
            <w:r w:rsidR="00BF0197">
              <w:t xml:space="preserve"> 2016-12-05</w:t>
            </w:r>
            <w:r>
              <w:t>. Palikimo niekas nepriėmė, reikalavimo terminas yra pasibaigęs ir jo atnaujinti negalima.</w:t>
            </w:r>
          </w:p>
        </w:tc>
      </w:tr>
      <w:tr w:rsidR="00940D04" w:rsidTr="006A6D1A">
        <w:tc>
          <w:tcPr>
            <w:tcW w:w="570" w:type="dxa"/>
          </w:tcPr>
          <w:p w:rsidR="00940D04" w:rsidRDefault="00A00B71" w:rsidP="00A00B71">
            <w:r>
              <w:t>14.</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A00B71" w:rsidP="006A6D1A">
            <w:r>
              <w:t>107,13</w:t>
            </w:r>
          </w:p>
        </w:tc>
        <w:tc>
          <w:tcPr>
            <w:tcW w:w="2552" w:type="dxa"/>
          </w:tcPr>
          <w:p w:rsidR="00940D04" w:rsidRDefault="00A00B71" w:rsidP="006A6D1A">
            <w:r>
              <w:t>Miręs</w:t>
            </w:r>
            <w:r w:rsidR="00BF0197">
              <w:t xml:space="preserve"> 2023-07-17</w:t>
            </w:r>
            <w:r>
              <w:t>. Palikimo niekas nepriėmė, reikalavimo terminas yra pasibaigęs ir jo atnaujinti negalima.</w:t>
            </w:r>
          </w:p>
        </w:tc>
      </w:tr>
      <w:tr w:rsidR="00940D04" w:rsidTr="006A6D1A">
        <w:tc>
          <w:tcPr>
            <w:tcW w:w="570" w:type="dxa"/>
          </w:tcPr>
          <w:p w:rsidR="00940D04" w:rsidRDefault="00A00B71" w:rsidP="00A00B71">
            <w:r>
              <w:t>15.</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A00B71" w:rsidP="006A6D1A">
            <w:r>
              <w:t>98,80</w:t>
            </w:r>
          </w:p>
        </w:tc>
        <w:tc>
          <w:tcPr>
            <w:tcW w:w="2552" w:type="dxa"/>
          </w:tcPr>
          <w:p w:rsidR="00940D04" w:rsidRDefault="00A00B71" w:rsidP="006A6D1A">
            <w:r>
              <w:t>Miręs</w:t>
            </w:r>
            <w:r w:rsidR="00BF0197">
              <w:t xml:space="preserve"> 2022-04-10</w:t>
            </w:r>
            <w:r>
              <w:t>. Palikimo niekas nepriėmė, reikalavimo terminas yra pasibaigęs ir jo atnaujinti negalima.</w:t>
            </w:r>
          </w:p>
        </w:tc>
      </w:tr>
      <w:tr w:rsidR="00940D04" w:rsidTr="006A6D1A">
        <w:tc>
          <w:tcPr>
            <w:tcW w:w="570" w:type="dxa"/>
          </w:tcPr>
          <w:p w:rsidR="00940D04" w:rsidRDefault="00A00B71" w:rsidP="00A00B71">
            <w:r>
              <w:t>16.</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A00B71" w:rsidP="006A6D1A">
            <w:r>
              <w:t>95,73</w:t>
            </w:r>
          </w:p>
        </w:tc>
        <w:tc>
          <w:tcPr>
            <w:tcW w:w="2552" w:type="dxa"/>
          </w:tcPr>
          <w:p w:rsidR="00940D04" w:rsidRDefault="00A00B71" w:rsidP="006A6D1A">
            <w:r>
              <w:t>Miręs</w:t>
            </w:r>
            <w:r w:rsidR="00BF0197">
              <w:t xml:space="preserve"> 2015-08-13</w:t>
            </w:r>
            <w:r>
              <w:t xml:space="preserve">. Palikimo niekas nepriėmė, reikalavimo terminas yra pasibaigęs </w:t>
            </w:r>
            <w:r>
              <w:lastRenderedPageBreak/>
              <w:t>ir jo atnaujinti negalima.</w:t>
            </w:r>
          </w:p>
        </w:tc>
      </w:tr>
      <w:tr w:rsidR="00940D04" w:rsidTr="006A6D1A">
        <w:tc>
          <w:tcPr>
            <w:tcW w:w="570" w:type="dxa"/>
          </w:tcPr>
          <w:p w:rsidR="00940D04" w:rsidRDefault="00A00B71" w:rsidP="00A00B71">
            <w:r>
              <w:lastRenderedPageBreak/>
              <w:t>17.</w:t>
            </w:r>
          </w:p>
        </w:tc>
        <w:tc>
          <w:tcPr>
            <w:tcW w:w="2516" w:type="dxa"/>
          </w:tcPr>
          <w:p w:rsidR="00940D04" w:rsidRDefault="005020DF" w:rsidP="006A6D1A">
            <w:r>
              <w:t>(duomenys neskelbtini)</w:t>
            </w:r>
          </w:p>
        </w:tc>
        <w:tc>
          <w:tcPr>
            <w:tcW w:w="2126" w:type="dxa"/>
          </w:tcPr>
          <w:p w:rsidR="00940D04" w:rsidRDefault="005020DF" w:rsidP="006A6D1A">
            <w:r>
              <w:t>(duomenys neskelbtini)</w:t>
            </w:r>
          </w:p>
        </w:tc>
        <w:tc>
          <w:tcPr>
            <w:tcW w:w="1370" w:type="dxa"/>
          </w:tcPr>
          <w:p w:rsidR="00940D04" w:rsidRDefault="005020DF" w:rsidP="006A6D1A">
            <w:r>
              <w:t>(duomenys neskelbtini)</w:t>
            </w:r>
          </w:p>
        </w:tc>
        <w:tc>
          <w:tcPr>
            <w:tcW w:w="898" w:type="dxa"/>
          </w:tcPr>
          <w:p w:rsidR="00940D04" w:rsidRDefault="00A00B71" w:rsidP="006A6D1A">
            <w:r>
              <w:t>87,72</w:t>
            </w:r>
          </w:p>
        </w:tc>
        <w:tc>
          <w:tcPr>
            <w:tcW w:w="2552" w:type="dxa"/>
          </w:tcPr>
          <w:p w:rsidR="00940D04" w:rsidRDefault="00A00B71" w:rsidP="006A6D1A">
            <w:r>
              <w:t>Miręs</w:t>
            </w:r>
            <w:r w:rsidR="00BF0197">
              <w:t xml:space="preserve"> 2021-07-04</w:t>
            </w:r>
            <w:r>
              <w:t>. Palikimo niekas nepriėmė, reikalavimo terminas yra pasibaigęs ir jo atnaujinti negalima.</w:t>
            </w:r>
          </w:p>
        </w:tc>
      </w:tr>
      <w:tr w:rsidR="00940D04" w:rsidTr="006A6D1A">
        <w:tc>
          <w:tcPr>
            <w:tcW w:w="570" w:type="dxa"/>
          </w:tcPr>
          <w:p w:rsidR="00940D04" w:rsidRDefault="00A00B71" w:rsidP="00A00B71">
            <w:r>
              <w:t>18.</w:t>
            </w:r>
          </w:p>
        </w:tc>
        <w:tc>
          <w:tcPr>
            <w:tcW w:w="2516" w:type="dxa"/>
          </w:tcPr>
          <w:p w:rsidR="00940D04" w:rsidRDefault="00A00B71" w:rsidP="006A6D1A">
            <w:r>
              <w:t>(duomenys neskelbtini)</w:t>
            </w:r>
          </w:p>
        </w:tc>
        <w:tc>
          <w:tcPr>
            <w:tcW w:w="2126" w:type="dxa"/>
          </w:tcPr>
          <w:p w:rsidR="00940D04" w:rsidRDefault="00A00B71" w:rsidP="006A6D1A">
            <w:r>
              <w:t>(duomenys neskelbtini)</w:t>
            </w:r>
          </w:p>
        </w:tc>
        <w:tc>
          <w:tcPr>
            <w:tcW w:w="1370" w:type="dxa"/>
          </w:tcPr>
          <w:p w:rsidR="00940D04" w:rsidRDefault="00A00B71" w:rsidP="006A6D1A">
            <w:r>
              <w:t>(duomenys neskelbtini)</w:t>
            </w:r>
          </w:p>
        </w:tc>
        <w:tc>
          <w:tcPr>
            <w:tcW w:w="898" w:type="dxa"/>
          </w:tcPr>
          <w:p w:rsidR="00940D04" w:rsidRDefault="00A00B71" w:rsidP="006A6D1A">
            <w:r>
              <w:t>78,99</w:t>
            </w:r>
          </w:p>
        </w:tc>
        <w:tc>
          <w:tcPr>
            <w:tcW w:w="2552" w:type="dxa"/>
          </w:tcPr>
          <w:p w:rsidR="00940D04" w:rsidRDefault="00A00B71" w:rsidP="006A6D1A">
            <w:r>
              <w:t>Miręs</w:t>
            </w:r>
            <w:r w:rsidR="00BF0197">
              <w:t xml:space="preserve"> 2005-05-21</w:t>
            </w:r>
            <w:r>
              <w:t>. Palikimo niekas nepriėmė, reikalavimo terminas yra pasibaigęs ir jo atnaujinti negalima.</w:t>
            </w:r>
          </w:p>
        </w:tc>
      </w:tr>
      <w:tr w:rsidR="00940D04" w:rsidTr="006A6D1A">
        <w:tc>
          <w:tcPr>
            <w:tcW w:w="570" w:type="dxa"/>
          </w:tcPr>
          <w:p w:rsidR="00940D04" w:rsidRDefault="00A00B71" w:rsidP="00A00B71">
            <w:r>
              <w:t>19.</w:t>
            </w:r>
          </w:p>
        </w:tc>
        <w:tc>
          <w:tcPr>
            <w:tcW w:w="2516" w:type="dxa"/>
          </w:tcPr>
          <w:p w:rsidR="00940D04" w:rsidRDefault="00A00B71" w:rsidP="006A6D1A">
            <w:r>
              <w:t>(duomenys neskelbtini)</w:t>
            </w:r>
          </w:p>
        </w:tc>
        <w:tc>
          <w:tcPr>
            <w:tcW w:w="2126" w:type="dxa"/>
          </w:tcPr>
          <w:p w:rsidR="00940D04" w:rsidRDefault="00A00B71" w:rsidP="006A6D1A">
            <w:r>
              <w:t>(duomenys neskelbtini)</w:t>
            </w:r>
          </w:p>
        </w:tc>
        <w:tc>
          <w:tcPr>
            <w:tcW w:w="1370" w:type="dxa"/>
          </w:tcPr>
          <w:p w:rsidR="00940D04" w:rsidRDefault="00A00B71" w:rsidP="006A6D1A">
            <w:r>
              <w:t>(duomenys neskelbtini)</w:t>
            </w:r>
          </w:p>
        </w:tc>
        <w:tc>
          <w:tcPr>
            <w:tcW w:w="898" w:type="dxa"/>
          </w:tcPr>
          <w:p w:rsidR="00940D04" w:rsidRDefault="00A00B71" w:rsidP="006A6D1A">
            <w:r>
              <w:t>59,78</w:t>
            </w:r>
          </w:p>
        </w:tc>
        <w:tc>
          <w:tcPr>
            <w:tcW w:w="2552" w:type="dxa"/>
          </w:tcPr>
          <w:p w:rsidR="00940D04" w:rsidRDefault="00A00B71" w:rsidP="006A6D1A">
            <w:r>
              <w:t>Miręs</w:t>
            </w:r>
            <w:r w:rsidR="00BF0197">
              <w:t xml:space="preserve"> 2016-12-06,</w:t>
            </w:r>
            <w:r>
              <w:t xml:space="preserve"> palikimą priėmė VĮ Turto bankas, kuris skolos, susidariusios iki skolininko mirties, nepr</w:t>
            </w:r>
            <w:r w:rsidR="00EA3198">
              <w:t>i</w:t>
            </w:r>
            <w:r>
              <w:t>pažįsta, kaip jam priklausančios prievolės.</w:t>
            </w:r>
          </w:p>
        </w:tc>
      </w:tr>
      <w:tr w:rsidR="00940D04" w:rsidTr="006A6D1A">
        <w:tc>
          <w:tcPr>
            <w:tcW w:w="570" w:type="dxa"/>
          </w:tcPr>
          <w:p w:rsidR="00940D04" w:rsidRDefault="00940D04" w:rsidP="006A6D1A"/>
        </w:tc>
        <w:tc>
          <w:tcPr>
            <w:tcW w:w="2516" w:type="dxa"/>
          </w:tcPr>
          <w:p w:rsidR="00940D04" w:rsidRPr="00A00B71" w:rsidRDefault="00A00B71" w:rsidP="006A6D1A">
            <w:pPr>
              <w:rPr>
                <w:b/>
              </w:rPr>
            </w:pPr>
            <w:r w:rsidRPr="00A00B71">
              <w:rPr>
                <w:b/>
              </w:rPr>
              <w:t>IŠ VISO</w:t>
            </w:r>
          </w:p>
        </w:tc>
        <w:tc>
          <w:tcPr>
            <w:tcW w:w="2126" w:type="dxa"/>
          </w:tcPr>
          <w:p w:rsidR="00940D04" w:rsidRDefault="00940D04" w:rsidP="006A6D1A"/>
        </w:tc>
        <w:tc>
          <w:tcPr>
            <w:tcW w:w="1370" w:type="dxa"/>
          </w:tcPr>
          <w:p w:rsidR="00940D04" w:rsidRDefault="00940D04" w:rsidP="006A6D1A"/>
        </w:tc>
        <w:tc>
          <w:tcPr>
            <w:tcW w:w="898" w:type="dxa"/>
          </w:tcPr>
          <w:p w:rsidR="00940D04" w:rsidRPr="00FE12A2" w:rsidRDefault="00FE12A2" w:rsidP="006A6D1A">
            <w:pPr>
              <w:rPr>
                <w:b/>
              </w:rPr>
            </w:pPr>
            <w:r w:rsidRPr="00FE12A2">
              <w:rPr>
                <w:b/>
              </w:rPr>
              <w:t>4118,31</w:t>
            </w:r>
          </w:p>
        </w:tc>
        <w:tc>
          <w:tcPr>
            <w:tcW w:w="2552" w:type="dxa"/>
          </w:tcPr>
          <w:p w:rsidR="00940D04" w:rsidRDefault="00940D04" w:rsidP="006A6D1A"/>
        </w:tc>
      </w:tr>
    </w:tbl>
    <w:p w:rsidR="00940D04" w:rsidRPr="0082227A" w:rsidRDefault="00940D04" w:rsidP="00940D04">
      <w:pPr>
        <w:tabs>
          <w:tab w:val="left" w:pos="851"/>
        </w:tabs>
        <w:ind w:left="-426"/>
        <w:jc w:val="center"/>
        <w:rPr>
          <w:b/>
          <w:bCs/>
          <w:caps/>
          <w:color w:val="000000"/>
        </w:rPr>
      </w:pPr>
    </w:p>
    <w:sectPr w:rsidR="00940D04" w:rsidRPr="0082227A" w:rsidSect="007D331E">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9C0" w:rsidRDefault="00DE69C0" w:rsidP="00544F63">
      <w:r>
        <w:separator/>
      </w:r>
    </w:p>
  </w:endnote>
  <w:endnote w:type="continuationSeparator" w:id="0">
    <w:p w:rsidR="00DE69C0" w:rsidRDefault="00DE69C0" w:rsidP="0054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9C0" w:rsidRDefault="00DE69C0" w:rsidP="00544F63">
      <w:r>
        <w:separator/>
      </w:r>
    </w:p>
  </w:footnote>
  <w:footnote w:type="continuationSeparator" w:id="0">
    <w:p w:rsidR="00DE69C0" w:rsidRDefault="00DE69C0" w:rsidP="00544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265"/>
    <w:multiLevelType w:val="multilevel"/>
    <w:tmpl w:val="1AA0CDEE"/>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2."/>
      <w:lvlJc w:val="left"/>
      <w:pPr>
        <w:ind w:left="1440" w:hanging="360"/>
      </w:pPr>
      <w:rPr>
        <w:rFonts w:cs="Times New Roman" w:hint="default"/>
      </w:rPr>
    </w:lvl>
    <w:lvl w:ilvl="2">
      <w:start w:val="2021"/>
      <w:numFmt w:val="decimal"/>
      <w:lvlText w:val="%3"/>
      <w:lvlJc w:val="left"/>
      <w:pPr>
        <w:ind w:left="2280" w:hanging="480"/>
      </w:pPr>
      <w:rPr>
        <w:rFonts w:cs="Times New Roman" w:hint="default"/>
        <w:b/>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265E8"/>
    <w:multiLevelType w:val="hybridMultilevel"/>
    <w:tmpl w:val="76FACF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74369F"/>
    <w:multiLevelType w:val="multilevel"/>
    <w:tmpl w:val="B44AFBFE"/>
    <w:lvl w:ilvl="0">
      <w:start w:val="3"/>
      <w:numFmt w:val="upperRoman"/>
      <w:lvlText w:val="%1."/>
      <w:lvlJc w:val="left"/>
      <w:pPr>
        <w:ind w:left="1080" w:hanging="720"/>
      </w:pPr>
      <w:rPr>
        <w:rFonts w:hint="default"/>
        <w:b/>
        <w:color w:val="000000"/>
      </w:rPr>
    </w:lvl>
    <w:lvl w:ilvl="1">
      <w:start w:val="1"/>
      <w:numFmt w:val="decimal"/>
      <w:isLgl/>
      <w:lvlText w:val="%2."/>
      <w:lvlJc w:val="left"/>
      <w:pPr>
        <w:ind w:left="786" w:hanging="360"/>
      </w:pPr>
      <w:rPr>
        <w:rFonts w:ascii="Times New Roman" w:eastAsia="Times New Roman" w:hAnsi="Times New Roman" w:cs="Times New Roman"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07DB7A01"/>
    <w:multiLevelType w:val="hybridMultilevel"/>
    <w:tmpl w:val="80D8522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88E5397"/>
    <w:multiLevelType w:val="hybridMultilevel"/>
    <w:tmpl w:val="1E002C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0A534ACD"/>
    <w:multiLevelType w:val="hybridMultilevel"/>
    <w:tmpl w:val="0FFA36C8"/>
    <w:lvl w:ilvl="0" w:tplc="EF504EE8">
      <w:start w:val="1"/>
      <w:numFmt w:val="decimal"/>
      <w:lvlText w:val="%1."/>
      <w:lvlJc w:val="left"/>
      <w:pPr>
        <w:ind w:left="786" w:hanging="360"/>
      </w:pPr>
      <w:rPr>
        <w:rFonts w:cs="Times New Roman" w:hint="default"/>
        <w:b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0B3D5255"/>
    <w:multiLevelType w:val="hybridMultilevel"/>
    <w:tmpl w:val="CCF8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881277"/>
    <w:multiLevelType w:val="multilevel"/>
    <w:tmpl w:val="34C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E3CD2"/>
    <w:multiLevelType w:val="hybridMultilevel"/>
    <w:tmpl w:val="18A4D32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ED46E0A"/>
    <w:multiLevelType w:val="hybridMultilevel"/>
    <w:tmpl w:val="273EE008"/>
    <w:lvl w:ilvl="0" w:tplc="033C86C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2DB59D4"/>
    <w:multiLevelType w:val="hybridMultilevel"/>
    <w:tmpl w:val="876CA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F5486"/>
    <w:multiLevelType w:val="hybridMultilevel"/>
    <w:tmpl w:val="83DE7676"/>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nsid w:val="23134B2B"/>
    <w:multiLevelType w:val="hybridMultilevel"/>
    <w:tmpl w:val="96BE6B9E"/>
    <w:lvl w:ilvl="0" w:tplc="6382DF86">
      <w:start w:val="2024"/>
      <w:numFmt w:val="decimal"/>
      <w:lvlText w:val="%1"/>
      <w:lvlJc w:val="left"/>
      <w:pPr>
        <w:ind w:left="906" w:hanging="4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69C6D2B"/>
    <w:multiLevelType w:val="hybridMultilevel"/>
    <w:tmpl w:val="E536C9E6"/>
    <w:lvl w:ilvl="0" w:tplc="CB225DC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8F151AA"/>
    <w:multiLevelType w:val="hybridMultilevel"/>
    <w:tmpl w:val="34A4F96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2DC11397"/>
    <w:multiLevelType w:val="hybridMultilevel"/>
    <w:tmpl w:val="34B0B97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1E13C13"/>
    <w:multiLevelType w:val="hybridMultilevel"/>
    <w:tmpl w:val="AD24B0A4"/>
    <w:lvl w:ilvl="0" w:tplc="04270005">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7">
    <w:nsid w:val="332A0EAE"/>
    <w:multiLevelType w:val="hybridMultilevel"/>
    <w:tmpl w:val="6F9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C6750"/>
    <w:multiLevelType w:val="hybridMultilevel"/>
    <w:tmpl w:val="2BEC6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D85CAB"/>
    <w:multiLevelType w:val="hybridMultilevel"/>
    <w:tmpl w:val="CDE68DA2"/>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nsid w:val="3F5B4918"/>
    <w:multiLevelType w:val="hybridMultilevel"/>
    <w:tmpl w:val="5220EEA2"/>
    <w:lvl w:ilvl="0" w:tplc="51D0E972">
      <w:start w:val="1"/>
      <w:numFmt w:val="decimal"/>
      <w:lvlText w:val="%1."/>
      <w:lvlJc w:val="left"/>
      <w:pPr>
        <w:ind w:left="720" w:hanging="360"/>
      </w:pPr>
      <w:rPr>
        <w:rFonts w:ascii="Times New Roman" w:eastAsia="Times New Roman" w:hAnsi="Times New Roman" w:cs="Times New Roman" w:hint="default"/>
        <w:b/>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1E40F47"/>
    <w:multiLevelType w:val="hybridMultilevel"/>
    <w:tmpl w:val="A1D25D08"/>
    <w:lvl w:ilvl="0" w:tplc="61D6C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311B4"/>
    <w:multiLevelType w:val="hybridMultilevel"/>
    <w:tmpl w:val="BB7CF29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4B47B88"/>
    <w:multiLevelType w:val="hybridMultilevel"/>
    <w:tmpl w:val="C7DCBE6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5150A5C"/>
    <w:multiLevelType w:val="hybridMultilevel"/>
    <w:tmpl w:val="34CAB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176DB5"/>
    <w:multiLevelType w:val="multilevel"/>
    <w:tmpl w:val="F4B67C6A"/>
    <w:lvl w:ilvl="0">
      <w:start w:val="1"/>
      <w:numFmt w:val="upperRoman"/>
      <w:lvlText w:val="%1."/>
      <w:lvlJc w:val="left"/>
      <w:pPr>
        <w:ind w:left="1080" w:hanging="720"/>
      </w:pPr>
      <w:rPr>
        <w:rFonts w:cs="Times New Roman" w:hint="default"/>
        <w:b/>
        <w:color w:val="000000"/>
      </w:rPr>
    </w:lvl>
    <w:lvl w:ilvl="1">
      <w:start w:val="1"/>
      <w:numFmt w:val="decimal"/>
      <w:isLgl/>
      <w:lvlText w:val="%2."/>
      <w:lvlJc w:val="left"/>
      <w:pPr>
        <w:ind w:left="786" w:hanging="360"/>
      </w:pPr>
      <w:rPr>
        <w:rFonts w:ascii="Times New Roman" w:eastAsia="Times New Roman" w:hAnsi="Times New Roman" w:cs="Times New Roman"/>
        <w:b w:val="0"/>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nsid w:val="4A1B4304"/>
    <w:multiLevelType w:val="hybridMultilevel"/>
    <w:tmpl w:val="9F74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4479E"/>
    <w:multiLevelType w:val="hybridMultilevel"/>
    <w:tmpl w:val="EBA4721E"/>
    <w:lvl w:ilvl="0" w:tplc="24948850">
      <w:start w:val="2024"/>
      <w:numFmt w:val="decimal"/>
      <w:lvlText w:val="%1"/>
      <w:lvlJc w:val="left"/>
      <w:pPr>
        <w:ind w:left="840" w:hanging="4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60FB9"/>
    <w:multiLevelType w:val="hybridMultilevel"/>
    <w:tmpl w:val="BD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D295E"/>
    <w:multiLevelType w:val="hybridMultilevel"/>
    <w:tmpl w:val="5FD86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92368A9"/>
    <w:multiLevelType w:val="hybridMultilevel"/>
    <w:tmpl w:val="F3EAE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151BAD"/>
    <w:multiLevelType w:val="hybridMultilevel"/>
    <w:tmpl w:val="A6D4B2A2"/>
    <w:lvl w:ilvl="0" w:tplc="97B69CEA">
      <w:start w:val="1"/>
      <w:numFmt w:val="decimal"/>
      <w:lvlText w:val="%1."/>
      <w:lvlJc w:val="left"/>
      <w:pPr>
        <w:ind w:left="927" w:hanging="360"/>
      </w:pPr>
      <w:rPr>
        <w:rFonts w:cs="Times New Roman"/>
        <w:b/>
      </w:rPr>
    </w:lvl>
    <w:lvl w:ilvl="1" w:tplc="04270019">
      <w:start w:val="1"/>
      <w:numFmt w:val="decimal"/>
      <w:lvlText w:val="%2."/>
      <w:lvlJc w:val="left"/>
      <w:pPr>
        <w:tabs>
          <w:tab w:val="num" w:pos="1080"/>
        </w:tabs>
        <w:ind w:left="1080" w:hanging="360"/>
      </w:pPr>
      <w:rPr>
        <w:rFonts w:cs="Times New Roman"/>
      </w:rPr>
    </w:lvl>
    <w:lvl w:ilvl="2" w:tplc="0427001B">
      <w:start w:val="1"/>
      <w:numFmt w:val="decimal"/>
      <w:lvlText w:val="%3."/>
      <w:lvlJc w:val="left"/>
      <w:pPr>
        <w:tabs>
          <w:tab w:val="num" w:pos="1800"/>
        </w:tabs>
        <w:ind w:left="1800" w:hanging="360"/>
      </w:pPr>
      <w:rPr>
        <w:rFonts w:cs="Times New Roman"/>
      </w:rPr>
    </w:lvl>
    <w:lvl w:ilvl="3" w:tplc="0427000F">
      <w:start w:val="1"/>
      <w:numFmt w:val="decimal"/>
      <w:lvlText w:val="%4."/>
      <w:lvlJc w:val="left"/>
      <w:pPr>
        <w:tabs>
          <w:tab w:val="num" w:pos="2520"/>
        </w:tabs>
        <w:ind w:left="2520" w:hanging="360"/>
      </w:pPr>
      <w:rPr>
        <w:rFonts w:cs="Times New Roman"/>
      </w:rPr>
    </w:lvl>
    <w:lvl w:ilvl="4" w:tplc="04270019">
      <w:start w:val="1"/>
      <w:numFmt w:val="decimal"/>
      <w:lvlText w:val="%5."/>
      <w:lvlJc w:val="left"/>
      <w:pPr>
        <w:tabs>
          <w:tab w:val="num" w:pos="3240"/>
        </w:tabs>
        <w:ind w:left="3240" w:hanging="360"/>
      </w:pPr>
      <w:rPr>
        <w:rFonts w:cs="Times New Roman"/>
      </w:rPr>
    </w:lvl>
    <w:lvl w:ilvl="5" w:tplc="0427001B">
      <w:start w:val="1"/>
      <w:numFmt w:val="decimal"/>
      <w:lvlText w:val="%6."/>
      <w:lvlJc w:val="left"/>
      <w:pPr>
        <w:tabs>
          <w:tab w:val="num" w:pos="3960"/>
        </w:tabs>
        <w:ind w:left="3960" w:hanging="360"/>
      </w:pPr>
      <w:rPr>
        <w:rFonts w:cs="Times New Roman"/>
      </w:rPr>
    </w:lvl>
    <w:lvl w:ilvl="6" w:tplc="0427000F">
      <w:start w:val="1"/>
      <w:numFmt w:val="decimal"/>
      <w:lvlText w:val="%7."/>
      <w:lvlJc w:val="left"/>
      <w:pPr>
        <w:tabs>
          <w:tab w:val="num" w:pos="4680"/>
        </w:tabs>
        <w:ind w:left="4680" w:hanging="360"/>
      </w:pPr>
      <w:rPr>
        <w:rFonts w:cs="Times New Roman"/>
      </w:rPr>
    </w:lvl>
    <w:lvl w:ilvl="7" w:tplc="04270019">
      <w:start w:val="1"/>
      <w:numFmt w:val="decimal"/>
      <w:lvlText w:val="%8."/>
      <w:lvlJc w:val="left"/>
      <w:pPr>
        <w:tabs>
          <w:tab w:val="num" w:pos="5400"/>
        </w:tabs>
        <w:ind w:left="5400" w:hanging="360"/>
      </w:pPr>
      <w:rPr>
        <w:rFonts w:cs="Times New Roman"/>
      </w:rPr>
    </w:lvl>
    <w:lvl w:ilvl="8" w:tplc="0427001B">
      <w:start w:val="1"/>
      <w:numFmt w:val="decimal"/>
      <w:lvlText w:val="%9."/>
      <w:lvlJc w:val="left"/>
      <w:pPr>
        <w:tabs>
          <w:tab w:val="num" w:pos="6120"/>
        </w:tabs>
        <w:ind w:left="6120" w:hanging="360"/>
      </w:pPr>
      <w:rPr>
        <w:rFonts w:cs="Times New Roman"/>
      </w:rPr>
    </w:lvl>
  </w:abstractNum>
  <w:abstractNum w:abstractNumId="32">
    <w:nsid w:val="5BA33F77"/>
    <w:multiLevelType w:val="hybridMultilevel"/>
    <w:tmpl w:val="D38648B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D3E4C90"/>
    <w:multiLevelType w:val="hybridMultilevel"/>
    <w:tmpl w:val="33861B32"/>
    <w:lvl w:ilvl="0" w:tplc="A65CC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AF4936"/>
    <w:multiLevelType w:val="hybridMultilevel"/>
    <w:tmpl w:val="6074B380"/>
    <w:lvl w:ilvl="0" w:tplc="F8441072">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5">
    <w:nsid w:val="697874BF"/>
    <w:multiLevelType w:val="hybridMultilevel"/>
    <w:tmpl w:val="8CEA610E"/>
    <w:lvl w:ilvl="0" w:tplc="22162CD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EB857D5"/>
    <w:multiLevelType w:val="hybridMultilevel"/>
    <w:tmpl w:val="B90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FE59A8"/>
    <w:multiLevelType w:val="hybridMultilevel"/>
    <w:tmpl w:val="1A8820E6"/>
    <w:lvl w:ilvl="0" w:tplc="809C56F4">
      <w:start w:val="2024"/>
      <w:numFmt w:val="decimal"/>
      <w:lvlText w:val="%1"/>
      <w:lvlJc w:val="left"/>
      <w:pPr>
        <w:ind w:left="906" w:hanging="48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722723A3"/>
    <w:multiLevelType w:val="hybridMultilevel"/>
    <w:tmpl w:val="C5445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EE0E82"/>
    <w:multiLevelType w:val="hybridMultilevel"/>
    <w:tmpl w:val="FDC4D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7A6CCC"/>
    <w:multiLevelType w:val="multilevel"/>
    <w:tmpl w:val="A32C4F2C"/>
    <w:lvl w:ilvl="0">
      <w:start w:val="2"/>
      <w:numFmt w:val="decimal"/>
      <w:lvlText w:val="%1."/>
      <w:lvlJc w:val="left"/>
      <w:pPr>
        <w:ind w:left="360" w:hanging="360"/>
      </w:pPr>
      <w:rPr>
        <w:rFonts w:hint="default"/>
      </w:rPr>
    </w:lvl>
    <w:lvl w:ilvl="1">
      <w:start w:val="5"/>
      <w:numFmt w:val="decimal"/>
      <w:lvlText w:val="%1.%2."/>
      <w:lvlJc w:val="left"/>
      <w:pPr>
        <w:ind w:left="644" w:hanging="36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7B0C4D27"/>
    <w:multiLevelType w:val="hybridMultilevel"/>
    <w:tmpl w:val="57C20E5E"/>
    <w:lvl w:ilvl="0" w:tplc="B1EE90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395CC7"/>
    <w:multiLevelType w:val="hybridMultilevel"/>
    <w:tmpl w:val="F3940F9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nsid w:val="7E7D5854"/>
    <w:multiLevelType w:val="hybridMultilevel"/>
    <w:tmpl w:val="EC6EC8A4"/>
    <w:lvl w:ilvl="0" w:tplc="9DE0490E">
      <w:start w:val="2024"/>
      <w:numFmt w:val="decimal"/>
      <w:lvlText w:val="%1"/>
      <w:lvlJc w:val="left"/>
      <w:pPr>
        <w:ind w:left="906" w:hanging="4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7ED92960"/>
    <w:multiLevelType w:val="hybridMultilevel"/>
    <w:tmpl w:val="632AC1A6"/>
    <w:lvl w:ilvl="0" w:tplc="D2D6EFB4">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5"/>
  </w:num>
  <w:num w:numId="3">
    <w:abstractNumId w:val="16"/>
  </w:num>
  <w:num w:numId="4">
    <w:abstractNumId w:val="42"/>
  </w:num>
  <w:num w:numId="5">
    <w:abstractNumId w:val="19"/>
  </w:num>
  <w:num w:numId="6">
    <w:abstractNumId w:val="39"/>
  </w:num>
  <w:num w:numId="7">
    <w:abstractNumId w:val="5"/>
  </w:num>
  <w:num w:numId="8">
    <w:abstractNumId w:val="44"/>
  </w:num>
  <w:num w:numId="9">
    <w:abstractNumId w:val="41"/>
  </w:num>
  <w:num w:numId="10">
    <w:abstractNumId w:val="36"/>
  </w:num>
  <w:num w:numId="11">
    <w:abstractNumId w:val="3"/>
  </w:num>
  <w:num w:numId="12">
    <w:abstractNumId w:val="29"/>
  </w:num>
  <w:num w:numId="13">
    <w:abstractNumId w:val="7"/>
  </w:num>
  <w:num w:numId="14">
    <w:abstractNumId w:val="28"/>
  </w:num>
  <w:num w:numId="15">
    <w:abstractNumId w:val="6"/>
  </w:num>
  <w:num w:numId="16">
    <w:abstractNumId w:val="1"/>
  </w:num>
  <w:num w:numId="17">
    <w:abstractNumId w:val="9"/>
  </w:num>
  <w:num w:numId="18">
    <w:abstractNumId w:val="20"/>
  </w:num>
  <w:num w:numId="19">
    <w:abstractNumId w:val="13"/>
  </w:num>
  <w:num w:numId="20">
    <w:abstractNumId w:val="4"/>
  </w:num>
  <w:num w:numId="21">
    <w:abstractNumId w:val="38"/>
  </w:num>
  <w:num w:numId="22">
    <w:abstractNumId w:val="24"/>
  </w:num>
  <w:num w:numId="23">
    <w:abstractNumId w:val="23"/>
  </w:num>
  <w:num w:numId="24">
    <w:abstractNumId w:val="30"/>
  </w:num>
  <w:num w:numId="25">
    <w:abstractNumId w:val="26"/>
  </w:num>
  <w:num w:numId="26">
    <w:abstractNumId w:val="34"/>
  </w:num>
  <w:num w:numId="27">
    <w:abstractNumId w:val="3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8"/>
  </w:num>
  <w:num w:numId="32">
    <w:abstractNumId w:val="37"/>
  </w:num>
  <w:num w:numId="33">
    <w:abstractNumId w:val="12"/>
  </w:num>
  <w:num w:numId="34">
    <w:abstractNumId w:val="43"/>
  </w:num>
  <w:num w:numId="35">
    <w:abstractNumId w:val="27"/>
  </w:num>
  <w:num w:numId="36">
    <w:abstractNumId w:val="40"/>
  </w:num>
  <w:num w:numId="37">
    <w:abstractNumId w:val="15"/>
  </w:num>
  <w:num w:numId="38">
    <w:abstractNumId w:val="18"/>
  </w:num>
  <w:num w:numId="39">
    <w:abstractNumId w:val="17"/>
  </w:num>
  <w:num w:numId="40">
    <w:abstractNumId w:val="10"/>
  </w:num>
  <w:num w:numId="41">
    <w:abstractNumId w:val="32"/>
  </w:num>
  <w:num w:numId="42">
    <w:abstractNumId w:val="21"/>
  </w:num>
  <w:num w:numId="43">
    <w:abstractNumId w:val="33"/>
  </w:num>
  <w:num w:numId="44">
    <w:abstractNumId w:val="22"/>
  </w:num>
  <w:num w:numId="45">
    <w:abstractNumId w:val="2"/>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37"/>
    <w:rsid w:val="000068F9"/>
    <w:rsid w:val="000102BB"/>
    <w:rsid w:val="00014F53"/>
    <w:rsid w:val="00015FB0"/>
    <w:rsid w:val="00022A48"/>
    <w:rsid w:val="0003108E"/>
    <w:rsid w:val="0003221B"/>
    <w:rsid w:val="00034A11"/>
    <w:rsid w:val="000373BA"/>
    <w:rsid w:val="00037452"/>
    <w:rsid w:val="0004241F"/>
    <w:rsid w:val="000668DF"/>
    <w:rsid w:val="00070082"/>
    <w:rsid w:val="00073961"/>
    <w:rsid w:val="000A1B1E"/>
    <w:rsid w:val="000A5DC3"/>
    <w:rsid w:val="000A6819"/>
    <w:rsid w:val="000C5301"/>
    <w:rsid w:val="000C5CDE"/>
    <w:rsid w:val="000E62B2"/>
    <w:rsid w:val="000F2990"/>
    <w:rsid w:val="000F7766"/>
    <w:rsid w:val="00103331"/>
    <w:rsid w:val="00111311"/>
    <w:rsid w:val="001312B7"/>
    <w:rsid w:val="0013237A"/>
    <w:rsid w:val="0013361B"/>
    <w:rsid w:val="0013580C"/>
    <w:rsid w:val="00151BB4"/>
    <w:rsid w:val="00152513"/>
    <w:rsid w:val="001532F3"/>
    <w:rsid w:val="00154CF5"/>
    <w:rsid w:val="0016057E"/>
    <w:rsid w:val="00163F00"/>
    <w:rsid w:val="00170CEF"/>
    <w:rsid w:val="00172369"/>
    <w:rsid w:val="00173A51"/>
    <w:rsid w:val="001810D8"/>
    <w:rsid w:val="001923D5"/>
    <w:rsid w:val="001A546A"/>
    <w:rsid w:val="001A770E"/>
    <w:rsid w:val="001C0BCE"/>
    <w:rsid w:val="001C1A0A"/>
    <w:rsid w:val="001C4EBA"/>
    <w:rsid w:val="001C6277"/>
    <w:rsid w:val="001C790A"/>
    <w:rsid w:val="001E21B9"/>
    <w:rsid w:val="00200F5B"/>
    <w:rsid w:val="00201523"/>
    <w:rsid w:val="00220FB8"/>
    <w:rsid w:val="00221903"/>
    <w:rsid w:val="00241F63"/>
    <w:rsid w:val="00244826"/>
    <w:rsid w:val="0025118B"/>
    <w:rsid w:val="00253230"/>
    <w:rsid w:val="002620E3"/>
    <w:rsid w:val="00274EAB"/>
    <w:rsid w:val="0027640B"/>
    <w:rsid w:val="002807AE"/>
    <w:rsid w:val="0029337F"/>
    <w:rsid w:val="002B37DA"/>
    <w:rsid w:val="002B679D"/>
    <w:rsid w:val="002E74C5"/>
    <w:rsid w:val="002F4405"/>
    <w:rsid w:val="003030C1"/>
    <w:rsid w:val="00306A96"/>
    <w:rsid w:val="003107F9"/>
    <w:rsid w:val="00310FBE"/>
    <w:rsid w:val="00312274"/>
    <w:rsid w:val="0031298A"/>
    <w:rsid w:val="00323C4D"/>
    <w:rsid w:val="00324C7A"/>
    <w:rsid w:val="00327F94"/>
    <w:rsid w:val="003407E7"/>
    <w:rsid w:val="00353B4F"/>
    <w:rsid w:val="00357455"/>
    <w:rsid w:val="00360646"/>
    <w:rsid w:val="00361423"/>
    <w:rsid w:val="00364F36"/>
    <w:rsid w:val="00370D1E"/>
    <w:rsid w:val="00372FC6"/>
    <w:rsid w:val="00383131"/>
    <w:rsid w:val="00395DF7"/>
    <w:rsid w:val="003A17B4"/>
    <w:rsid w:val="003A2709"/>
    <w:rsid w:val="003B30D9"/>
    <w:rsid w:val="003D508B"/>
    <w:rsid w:val="003D5A2F"/>
    <w:rsid w:val="003E34CB"/>
    <w:rsid w:val="003F2C61"/>
    <w:rsid w:val="00422F83"/>
    <w:rsid w:val="00426412"/>
    <w:rsid w:val="00434E15"/>
    <w:rsid w:val="004404EE"/>
    <w:rsid w:val="00442AC0"/>
    <w:rsid w:val="004431BC"/>
    <w:rsid w:val="00466B02"/>
    <w:rsid w:val="004806B2"/>
    <w:rsid w:val="004954B2"/>
    <w:rsid w:val="00495EA4"/>
    <w:rsid w:val="004A0D01"/>
    <w:rsid w:val="004A5E4D"/>
    <w:rsid w:val="004B3FA4"/>
    <w:rsid w:val="004B7F4F"/>
    <w:rsid w:val="004C07A8"/>
    <w:rsid w:val="004C7425"/>
    <w:rsid w:val="004D35E5"/>
    <w:rsid w:val="004D5F48"/>
    <w:rsid w:val="004E5D47"/>
    <w:rsid w:val="0050091E"/>
    <w:rsid w:val="005020DF"/>
    <w:rsid w:val="0050614E"/>
    <w:rsid w:val="0050723A"/>
    <w:rsid w:val="00513D68"/>
    <w:rsid w:val="00514146"/>
    <w:rsid w:val="005143DF"/>
    <w:rsid w:val="0051624E"/>
    <w:rsid w:val="00526623"/>
    <w:rsid w:val="005335F4"/>
    <w:rsid w:val="00544F63"/>
    <w:rsid w:val="00551CB9"/>
    <w:rsid w:val="00572382"/>
    <w:rsid w:val="00580316"/>
    <w:rsid w:val="005853CF"/>
    <w:rsid w:val="005909DD"/>
    <w:rsid w:val="005A0E56"/>
    <w:rsid w:val="005A1EF6"/>
    <w:rsid w:val="005A697E"/>
    <w:rsid w:val="005B1DB9"/>
    <w:rsid w:val="005B3470"/>
    <w:rsid w:val="005B5042"/>
    <w:rsid w:val="005C54B2"/>
    <w:rsid w:val="005C6EAD"/>
    <w:rsid w:val="005D3376"/>
    <w:rsid w:val="005D4730"/>
    <w:rsid w:val="005E3808"/>
    <w:rsid w:val="005F0DD9"/>
    <w:rsid w:val="005F2658"/>
    <w:rsid w:val="005F4682"/>
    <w:rsid w:val="006059F0"/>
    <w:rsid w:val="00631599"/>
    <w:rsid w:val="0063402A"/>
    <w:rsid w:val="00634302"/>
    <w:rsid w:val="00635E9B"/>
    <w:rsid w:val="00636316"/>
    <w:rsid w:val="00637128"/>
    <w:rsid w:val="0064441F"/>
    <w:rsid w:val="00646E3D"/>
    <w:rsid w:val="00650187"/>
    <w:rsid w:val="006A02C9"/>
    <w:rsid w:val="006A5732"/>
    <w:rsid w:val="006A5E9B"/>
    <w:rsid w:val="006A6C82"/>
    <w:rsid w:val="006A6D1A"/>
    <w:rsid w:val="006B27B4"/>
    <w:rsid w:val="006B31C0"/>
    <w:rsid w:val="006B4649"/>
    <w:rsid w:val="006D4007"/>
    <w:rsid w:val="006D4AF3"/>
    <w:rsid w:val="006E4C71"/>
    <w:rsid w:val="006F0854"/>
    <w:rsid w:val="006F2A42"/>
    <w:rsid w:val="006F3708"/>
    <w:rsid w:val="007035B8"/>
    <w:rsid w:val="007156C8"/>
    <w:rsid w:val="00716ECF"/>
    <w:rsid w:val="00726014"/>
    <w:rsid w:val="00732BA0"/>
    <w:rsid w:val="007476F2"/>
    <w:rsid w:val="00751CD5"/>
    <w:rsid w:val="00760450"/>
    <w:rsid w:val="00760B9D"/>
    <w:rsid w:val="00765473"/>
    <w:rsid w:val="00766F71"/>
    <w:rsid w:val="00767226"/>
    <w:rsid w:val="0077677C"/>
    <w:rsid w:val="00780E2A"/>
    <w:rsid w:val="007A6BAA"/>
    <w:rsid w:val="007A6DDA"/>
    <w:rsid w:val="007B0D48"/>
    <w:rsid w:val="007B7437"/>
    <w:rsid w:val="007D331E"/>
    <w:rsid w:val="007E43E3"/>
    <w:rsid w:val="007E73FF"/>
    <w:rsid w:val="007F0299"/>
    <w:rsid w:val="007F215F"/>
    <w:rsid w:val="007F2356"/>
    <w:rsid w:val="007F3BF8"/>
    <w:rsid w:val="007F3DC1"/>
    <w:rsid w:val="007F622C"/>
    <w:rsid w:val="007F7902"/>
    <w:rsid w:val="00804E16"/>
    <w:rsid w:val="0081758B"/>
    <w:rsid w:val="00817E47"/>
    <w:rsid w:val="008219CA"/>
    <w:rsid w:val="0082227A"/>
    <w:rsid w:val="00822DCC"/>
    <w:rsid w:val="008232AD"/>
    <w:rsid w:val="008343B4"/>
    <w:rsid w:val="008553BA"/>
    <w:rsid w:val="008673B7"/>
    <w:rsid w:val="00881AB5"/>
    <w:rsid w:val="00884777"/>
    <w:rsid w:val="008A1580"/>
    <w:rsid w:val="008A2101"/>
    <w:rsid w:val="008B00FE"/>
    <w:rsid w:val="008B5C25"/>
    <w:rsid w:val="008B6E34"/>
    <w:rsid w:val="008C1240"/>
    <w:rsid w:val="008C6C49"/>
    <w:rsid w:val="008E36F4"/>
    <w:rsid w:val="008E7483"/>
    <w:rsid w:val="008F008C"/>
    <w:rsid w:val="008F0134"/>
    <w:rsid w:val="008F1466"/>
    <w:rsid w:val="008F1A7D"/>
    <w:rsid w:val="008F455E"/>
    <w:rsid w:val="008F7ABF"/>
    <w:rsid w:val="008F7BA5"/>
    <w:rsid w:val="009031E3"/>
    <w:rsid w:val="00922EC1"/>
    <w:rsid w:val="00940D04"/>
    <w:rsid w:val="00952128"/>
    <w:rsid w:val="00954607"/>
    <w:rsid w:val="009578D1"/>
    <w:rsid w:val="009621AB"/>
    <w:rsid w:val="009963EA"/>
    <w:rsid w:val="009A1ED9"/>
    <w:rsid w:val="009B7E8A"/>
    <w:rsid w:val="009D4074"/>
    <w:rsid w:val="009D52AC"/>
    <w:rsid w:val="009E2BC3"/>
    <w:rsid w:val="00A00B71"/>
    <w:rsid w:val="00A01F7E"/>
    <w:rsid w:val="00A04F6B"/>
    <w:rsid w:val="00A07380"/>
    <w:rsid w:val="00A101A8"/>
    <w:rsid w:val="00A167E8"/>
    <w:rsid w:val="00A16CDE"/>
    <w:rsid w:val="00A20599"/>
    <w:rsid w:val="00A21216"/>
    <w:rsid w:val="00A316DA"/>
    <w:rsid w:val="00A34792"/>
    <w:rsid w:val="00A35BBB"/>
    <w:rsid w:val="00A4081C"/>
    <w:rsid w:val="00A5414E"/>
    <w:rsid w:val="00A54773"/>
    <w:rsid w:val="00A64507"/>
    <w:rsid w:val="00A87520"/>
    <w:rsid w:val="00AC267A"/>
    <w:rsid w:val="00AD0298"/>
    <w:rsid w:val="00AD6266"/>
    <w:rsid w:val="00AD717D"/>
    <w:rsid w:val="00AE3F86"/>
    <w:rsid w:val="00AF2199"/>
    <w:rsid w:val="00AF2571"/>
    <w:rsid w:val="00AF7EDB"/>
    <w:rsid w:val="00B048DF"/>
    <w:rsid w:val="00B11251"/>
    <w:rsid w:val="00B112FD"/>
    <w:rsid w:val="00B14ED3"/>
    <w:rsid w:val="00B16C0A"/>
    <w:rsid w:val="00B2280C"/>
    <w:rsid w:val="00B2511F"/>
    <w:rsid w:val="00B554B4"/>
    <w:rsid w:val="00B60FD9"/>
    <w:rsid w:val="00B72F7C"/>
    <w:rsid w:val="00B755E3"/>
    <w:rsid w:val="00B81CDD"/>
    <w:rsid w:val="00B94AD6"/>
    <w:rsid w:val="00BA3772"/>
    <w:rsid w:val="00BA451A"/>
    <w:rsid w:val="00BA5F24"/>
    <w:rsid w:val="00BB004E"/>
    <w:rsid w:val="00BB504F"/>
    <w:rsid w:val="00BC0052"/>
    <w:rsid w:val="00BC1A31"/>
    <w:rsid w:val="00BC52DC"/>
    <w:rsid w:val="00BC697F"/>
    <w:rsid w:val="00BD026B"/>
    <w:rsid w:val="00BD3814"/>
    <w:rsid w:val="00BD42CD"/>
    <w:rsid w:val="00BF0197"/>
    <w:rsid w:val="00BF01C1"/>
    <w:rsid w:val="00C05856"/>
    <w:rsid w:val="00C07B5B"/>
    <w:rsid w:val="00C21E6C"/>
    <w:rsid w:val="00C375BD"/>
    <w:rsid w:val="00C427DC"/>
    <w:rsid w:val="00C430F9"/>
    <w:rsid w:val="00C436E1"/>
    <w:rsid w:val="00C522D3"/>
    <w:rsid w:val="00C55D1D"/>
    <w:rsid w:val="00C8106A"/>
    <w:rsid w:val="00C87976"/>
    <w:rsid w:val="00C937BC"/>
    <w:rsid w:val="00C9684C"/>
    <w:rsid w:val="00CA1524"/>
    <w:rsid w:val="00CB45C5"/>
    <w:rsid w:val="00CC31B5"/>
    <w:rsid w:val="00CC3F0E"/>
    <w:rsid w:val="00CC75CB"/>
    <w:rsid w:val="00CD441E"/>
    <w:rsid w:val="00CD6E12"/>
    <w:rsid w:val="00CD7032"/>
    <w:rsid w:val="00D00F2C"/>
    <w:rsid w:val="00D01AFC"/>
    <w:rsid w:val="00D024EE"/>
    <w:rsid w:val="00D02EE9"/>
    <w:rsid w:val="00D06DF8"/>
    <w:rsid w:val="00D1612D"/>
    <w:rsid w:val="00D24AF5"/>
    <w:rsid w:val="00D267D3"/>
    <w:rsid w:val="00D272AC"/>
    <w:rsid w:val="00D274B8"/>
    <w:rsid w:val="00D36F30"/>
    <w:rsid w:val="00D435FE"/>
    <w:rsid w:val="00D5137E"/>
    <w:rsid w:val="00D57868"/>
    <w:rsid w:val="00D66E44"/>
    <w:rsid w:val="00D67434"/>
    <w:rsid w:val="00D93474"/>
    <w:rsid w:val="00DB2E58"/>
    <w:rsid w:val="00DB7FE5"/>
    <w:rsid w:val="00DC0491"/>
    <w:rsid w:val="00DC26BD"/>
    <w:rsid w:val="00DC378A"/>
    <w:rsid w:val="00DD0B0D"/>
    <w:rsid w:val="00DD589C"/>
    <w:rsid w:val="00DD7351"/>
    <w:rsid w:val="00DE27C3"/>
    <w:rsid w:val="00DE34D0"/>
    <w:rsid w:val="00DE3E4C"/>
    <w:rsid w:val="00DE45E7"/>
    <w:rsid w:val="00DE6984"/>
    <w:rsid w:val="00DE69C0"/>
    <w:rsid w:val="00DF0838"/>
    <w:rsid w:val="00DF2900"/>
    <w:rsid w:val="00DF436C"/>
    <w:rsid w:val="00DF4FF4"/>
    <w:rsid w:val="00DF5CDC"/>
    <w:rsid w:val="00DF7F13"/>
    <w:rsid w:val="00E034FA"/>
    <w:rsid w:val="00E32E39"/>
    <w:rsid w:val="00E42F07"/>
    <w:rsid w:val="00E45DB8"/>
    <w:rsid w:val="00E471CA"/>
    <w:rsid w:val="00E47933"/>
    <w:rsid w:val="00E560F3"/>
    <w:rsid w:val="00E72568"/>
    <w:rsid w:val="00E74DD5"/>
    <w:rsid w:val="00E91DB5"/>
    <w:rsid w:val="00E95077"/>
    <w:rsid w:val="00EA3198"/>
    <w:rsid w:val="00EA5010"/>
    <w:rsid w:val="00EA7BB5"/>
    <w:rsid w:val="00EC5340"/>
    <w:rsid w:val="00EC5580"/>
    <w:rsid w:val="00ED36D5"/>
    <w:rsid w:val="00EE6616"/>
    <w:rsid w:val="00EE6860"/>
    <w:rsid w:val="00EF5662"/>
    <w:rsid w:val="00EF62D6"/>
    <w:rsid w:val="00F03080"/>
    <w:rsid w:val="00F06837"/>
    <w:rsid w:val="00F10229"/>
    <w:rsid w:val="00F13049"/>
    <w:rsid w:val="00F37E1B"/>
    <w:rsid w:val="00F4171B"/>
    <w:rsid w:val="00F44969"/>
    <w:rsid w:val="00F46784"/>
    <w:rsid w:val="00F60D1E"/>
    <w:rsid w:val="00F64BBA"/>
    <w:rsid w:val="00F65E8B"/>
    <w:rsid w:val="00F65F5A"/>
    <w:rsid w:val="00F7297D"/>
    <w:rsid w:val="00F7480E"/>
    <w:rsid w:val="00F8088A"/>
    <w:rsid w:val="00F85C90"/>
    <w:rsid w:val="00F87EB4"/>
    <w:rsid w:val="00F90418"/>
    <w:rsid w:val="00F923D3"/>
    <w:rsid w:val="00FC734E"/>
    <w:rsid w:val="00FE12A2"/>
    <w:rsid w:val="00FE314E"/>
    <w:rsid w:val="00FE37BA"/>
    <w:rsid w:val="00FE4197"/>
    <w:rsid w:val="00FF62C0"/>
    <w:rsid w:val="00FF7DB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392A8A-07D6-4BB8-AA9D-CF178D6D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6837"/>
    <w:rPr>
      <w:rFonts w:ascii="Times New Roman" w:eastAsia="SimSun" w:hAnsi="Times New Roman"/>
      <w:sz w:val="24"/>
      <w:szCs w:val="24"/>
      <w:lang w:eastAsia="zh-CN"/>
    </w:rPr>
  </w:style>
  <w:style w:type="paragraph" w:styleId="Antrat1">
    <w:name w:val="heading 1"/>
    <w:basedOn w:val="prastasis"/>
    <w:next w:val="prastasis"/>
    <w:link w:val="Antrat1Diagrama"/>
    <w:qFormat/>
    <w:rsid w:val="00544F63"/>
    <w:pPr>
      <w:keepNext/>
      <w:spacing w:before="240" w:after="60"/>
      <w:outlineLvl w:val="0"/>
    </w:pPr>
    <w:rPr>
      <w:rFonts w:ascii="Cambria" w:eastAsia="Times New Roman" w:hAnsi="Cambria"/>
      <w:b/>
      <w:bCs/>
      <w:kern w:val="32"/>
      <w:sz w:val="32"/>
      <w:szCs w:val="32"/>
      <w:lang w:val="en-GB" w:eastAsia="en-US"/>
    </w:rPr>
  </w:style>
  <w:style w:type="paragraph" w:styleId="Antrat2">
    <w:name w:val="heading 2"/>
    <w:basedOn w:val="prastasis"/>
    <w:next w:val="prastasis"/>
    <w:link w:val="Antrat2Diagrama"/>
    <w:uiPriority w:val="9"/>
    <w:qFormat/>
    <w:rsid w:val="00F06837"/>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544F63"/>
    <w:rPr>
      <w:rFonts w:ascii="Cambria" w:hAnsi="Cambria" w:cs="Times New Roman"/>
      <w:b/>
      <w:bCs/>
      <w:kern w:val="32"/>
      <w:sz w:val="32"/>
      <w:szCs w:val="32"/>
      <w:lang w:val="en-GB"/>
    </w:rPr>
  </w:style>
  <w:style w:type="character" w:customStyle="1" w:styleId="Antrat2Diagrama">
    <w:name w:val="Antraštė 2 Diagrama"/>
    <w:link w:val="Antrat2"/>
    <w:uiPriority w:val="99"/>
    <w:locked/>
    <w:rsid w:val="00F06837"/>
    <w:rPr>
      <w:rFonts w:ascii="Cambria" w:hAnsi="Cambria" w:cs="Times New Roman"/>
      <w:b/>
      <w:bCs/>
      <w:i/>
      <w:iCs/>
      <w:sz w:val="28"/>
      <w:szCs w:val="28"/>
      <w:lang w:eastAsia="zh-CN"/>
    </w:rPr>
  </w:style>
  <w:style w:type="character" w:styleId="Hipersaitas">
    <w:name w:val="Hyperlink"/>
    <w:uiPriority w:val="99"/>
    <w:rsid w:val="00F06837"/>
    <w:rPr>
      <w:rFonts w:cs="Times New Roman"/>
      <w:color w:val="0000FF"/>
      <w:u w:val="single"/>
    </w:rPr>
  </w:style>
  <w:style w:type="paragraph" w:styleId="prastasiniatinklio">
    <w:name w:val="Normal (Web)"/>
    <w:basedOn w:val="prastasis"/>
    <w:uiPriority w:val="99"/>
    <w:rsid w:val="00F06837"/>
    <w:pPr>
      <w:spacing w:before="100" w:beforeAutospacing="1" w:after="100" w:afterAutospacing="1"/>
    </w:pPr>
    <w:rPr>
      <w:rFonts w:eastAsia="Times New Roman"/>
      <w:lang w:val="en-US" w:eastAsia="en-US"/>
    </w:rPr>
  </w:style>
  <w:style w:type="paragraph" w:styleId="Antrats">
    <w:name w:val="header"/>
    <w:basedOn w:val="prastasis"/>
    <w:link w:val="AntratsDiagrama"/>
    <w:rsid w:val="00F06837"/>
    <w:pPr>
      <w:tabs>
        <w:tab w:val="center" w:pos="4819"/>
        <w:tab w:val="right" w:pos="9638"/>
      </w:tabs>
    </w:pPr>
  </w:style>
  <w:style w:type="character" w:customStyle="1" w:styleId="AntratsDiagrama">
    <w:name w:val="Antraštės Diagrama"/>
    <w:link w:val="Antrats"/>
    <w:locked/>
    <w:rsid w:val="00F06837"/>
    <w:rPr>
      <w:rFonts w:ascii="Times New Roman" w:eastAsia="SimSun" w:hAnsi="Times New Roman" w:cs="Times New Roman"/>
      <w:sz w:val="24"/>
      <w:szCs w:val="24"/>
      <w:lang w:eastAsia="zh-CN"/>
    </w:rPr>
  </w:style>
  <w:style w:type="paragraph" w:styleId="Pagrindiniotekstotrauka2">
    <w:name w:val="Body Text Indent 2"/>
    <w:basedOn w:val="prastasis"/>
    <w:link w:val="Pagrindiniotekstotrauka2Diagrama"/>
    <w:uiPriority w:val="99"/>
    <w:rsid w:val="00F06837"/>
    <w:pPr>
      <w:spacing w:after="120" w:line="480" w:lineRule="auto"/>
      <w:ind w:left="360"/>
    </w:pPr>
    <w:rPr>
      <w:rFonts w:eastAsia="Times New Roman"/>
      <w:szCs w:val="20"/>
    </w:rPr>
  </w:style>
  <w:style w:type="character" w:customStyle="1" w:styleId="Pagrindiniotekstotrauka2Diagrama">
    <w:name w:val="Pagrindinio teksto įtrauka 2 Diagrama"/>
    <w:link w:val="Pagrindiniotekstotrauka2"/>
    <w:uiPriority w:val="99"/>
    <w:locked/>
    <w:rsid w:val="00F06837"/>
    <w:rPr>
      <w:rFonts w:ascii="Times New Roman" w:hAnsi="Times New Roman" w:cs="Times New Roman"/>
      <w:sz w:val="20"/>
      <w:szCs w:val="20"/>
      <w:lang w:eastAsia="zh-CN"/>
    </w:rPr>
  </w:style>
  <w:style w:type="paragraph" w:styleId="Betarp">
    <w:name w:val="No Spacing"/>
    <w:uiPriority w:val="1"/>
    <w:qFormat/>
    <w:rsid w:val="00F06837"/>
    <w:rPr>
      <w:rFonts w:ascii="Times New Roman" w:hAnsi="Times New Roman"/>
      <w:sz w:val="24"/>
      <w:szCs w:val="22"/>
      <w:lang w:eastAsia="en-US"/>
    </w:rPr>
  </w:style>
  <w:style w:type="paragraph" w:styleId="Debesliotekstas">
    <w:name w:val="Balloon Text"/>
    <w:basedOn w:val="prastasis"/>
    <w:link w:val="DebesliotekstasDiagrama"/>
    <w:uiPriority w:val="99"/>
    <w:semiHidden/>
    <w:rsid w:val="00F06837"/>
    <w:rPr>
      <w:rFonts w:ascii="Tahoma" w:hAnsi="Tahoma" w:cs="Tahoma"/>
      <w:sz w:val="16"/>
      <w:szCs w:val="16"/>
    </w:rPr>
  </w:style>
  <w:style w:type="character" w:customStyle="1" w:styleId="DebesliotekstasDiagrama">
    <w:name w:val="Debesėlio tekstas Diagrama"/>
    <w:link w:val="Debesliotekstas"/>
    <w:uiPriority w:val="99"/>
    <w:semiHidden/>
    <w:locked/>
    <w:rsid w:val="00F06837"/>
    <w:rPr>
      <w:rFonts w:ascii="Tahoma" w:eastAsia="SimSun" w:hAnsi="Tahoma" w:cs="Tahoma"/>
      <w:sz w:val="16"/>
      <w:szCs w:val="16"/>
      <w:lang w:eastAsia="zh-CN"/>
    </w:rPr>
  </w:style>
  <w:style w:type="paragraph" w:styleId="Tekstoblokas">
    <w:name w:val="Block Text"/>
    <w:basedOn w:val="prastasis"/>
    <w:rsid w:val="00544F63"/>
    <w:pPr>
      <w:widowControl w:val="0"/>
      <w:autoSpaceDE w:val="0"/>
      <w:autoSpaceDN w:val="0"/>
      <w:adjustRightInd w:val="0"/>
      <w:spacing w:line="326" w:lineRule="exact"/>
      <w:ind w:left="5722" w:right="2227" w:hanging="1450"/>
    </w:pPr>
    <w:rPr>
      <w:rFonts w:eastAsia="Times New Roman"/>
      <w:b/>
      <w:bCs/>
      <w:spacing w:val="-2"/>
      <w:sz w:val="28"/>
      <w:szCs w:val="28"/>
      <w:lang w:eastAsia="en-US"/>
    </w:rPr>
  </w:style>
  <w:style w:type="paragraph" w:styleId="Sraopastraipa">
    <w:name w:val="List Paragraph"/>
    <w:basedOn w:val="prastasis"/>
    <w:uiPriority w:val="34"/>
    <w:qFormat/>
    <w:rsid w:val="00544F63"/>
    <w:pPr>
      <w:spacing w:after="200" w:line="276" w:lineRule="auto"/>
      <w:ind w:left="720"/>
      <w:contextualSpacing/>
    </w:pPr>
    <w:rPr>
      <w:rFonts w:ascii="Calibri" w:eastAsia="Times New Roman" w:hAnsi="Calibri"/>
      <w:sz w:val="22"/>
      <w:szCs w:val="22"/>
      <w:lang w:eastAsia="lt-LT"/>
    </w:rPr>
  </w:style>
  <w:style w:type="table" w:styleId="Lentelstinklelis">
    <w:name w:val="Table Grid"/>
    <w:basedOn w:val="prastojilentel"/>
    <w:uiPriority w:val="39"/>
    <w:rsid w:val="00544F6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44F63"/>
    <w:pPr>
      <w:autoSpaceDE w:val="0"/>
      <w:autoSpaceDN w:val="0"/>
      <w:adjustRightInd w:val="0"/>
    </w:pPr>
    <w:rPr>
      <w:rFonts w:ascii="Times New Roman" w:eastAsia="Times New Roman" w:hAnsi="Times New Roman"/>
      <w:color w:val="000000"/>
      <w:sz w:val="24"/>
      <w:szCs w:val="24"/>
    </w:rPr>
  </w:style>
  <w:style w:type="table" w:customStyle="1" w:styleId="4tinkleliolentel6parykinimas1">
    <w:name w:val="4 tinklelio lentelė – 6 paryškinimas1"/>
    <w:uiPriority w:val="99"/>
    <w:rsid w:val="00544F63"/>
    <w:rPr>
      <w:rFonts w:ascii="Times New Roman" w:hAnsi="Times New Roma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4tinkleliolentel5parykinimas1">
    <w:name w:val="4 tinklelio lentelė – 5 paryškinimas1"/>
    <w:uiPriority w:val="99"/>
    <w:rsid w:val="00544F63"/>
    <w:rPr>
      <w:rFonts w:ascii="Times New Roman" w:hAnsi="Times New Roman"/>
      <w:lang w:val="en-US"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4sraolentel6parykinimas1">
    <w:name w:val="4 sąrašo lentelė – 6 paryškinimas1"/>
    <w:uiPriority w:val="99"/>
    <w:rsid w:val="00544F63"/>
    <w:rPr>
      <w:rFonts w:ascii="Times New Roman" w:hAnsi="Times New Roma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style>
  <w:style w:type="paragraph" w:styleId="Porat">
    <w:name w:val="footer"/>
    <w:basedOn w:val="prastasis"/>
    <w:link w:val="PoratDiagrama"/>
    <w:uiPriority w:val="99"/>
    <w:rsid w:val="00544F63"/>
    <w:pPr>
      <w:tabs>
        <w:tab w:val="center" w:pos="4819"/>
        <w:tab w:val="right" w:pos="9638"/>
      </w:tabs>
    </w:pPr>
    <w:rPr>
      <w:rFonts w:eastAsia="Calibri"/>
      <w:szCs w:val="22"/>
      <w:lang w:eastAsia="en-US"/>
    </w:rPr>
  </w:style>
  <w:style w:type="character" w:customStyle="1" w:styleId="PoratDiagrama">
    <w:name w:val="Poraštė Diagrama"/>
    <w:link w:val="Porat"/>
    <w:uiPriority w:val="99"/>
    <w:locked/>
    <w:rsid w:val="00544F63"/>
    <w:rPr>
      <w:rFonts w:ascii="Times New Roman" w:eastAsia="Times New Roman" w:hAnsi="Times New Roman" w:cs="Times New Roman"/>
      <w:sz w:val="24"/>
    </w:rPr>
  </w:style>
  <w:style w:type="table" w:customStyle="1" w:styleId="3sraolentel4parykinimas1">
    <w:name w:val="3 sąrašo lentelė – 4 paryškinimas1"/>
    <w:uiPriority w:val="99"/>
    <w:rsid w:val="00544F63"/>
    <w:rPr>
      <w:rFonts w:ascii="Times New Roman" w:hAnsi="Times New Roman"/>
      <w:lang w:val="en-US" w:eastAsia="en-US"/>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style>
  <w:style w:type="paragraph" w:styleId="Puslapioinaostekstas">
    <w:name w:val="footnote text"/>
    <w:basedOn w:val="prastasis"/>
    <w:link w:val="PuslapioinaostekstasDiagrama"/>
    <w:rsid w:val="00544F63"/>
    <w:rPr>
      <w:rFonts w:eastAsia="Times New Roman"/>
      <w:sz w:val="20"/>
      <w:szCs w:val="20"/>
      <w:lang w:val="en-GB" w:eastAsia="en-US"/>
    </w:rPr>
  </w:style>
  <w:style w:type="character" w:customStyle="1" w:styleId="PuslapioinaostekstasDiagrama">
    <w:name w:val="Puslapio išnašos tekstas Diagrama"/>
    <w:link w:val="Puslapioinaostekstas"/>
    <w:locked/>
    <w:rsid w:val="00544F63"/>
    <w:rPr>
      <w:rFonts w:ascii="Times New Roman" w:hAnsi="Times New Roman" w:cs="Times New Roman"/>
      <w:sz w:val="20"/>
      <w:szCs w:val="20"/>
      <w:lang w:val="en-GB"/>
    </w:rPr>
  </w:style>
  <w:style w:type="character" w:styleId="Puslapioinaosnuoroda">
    <w:name w:val="footnote reference"/>
    <w:rsid w:val="00544F63"/>
    <w:rPr>
      <w:rFonts w:cs="Times New Roman"/>
      <w:vertAlign w:val="superscript"/>
    </w:rPr>
  </w:style>
  <w:style w:type="character" w:customStyle="1" w:styleId="datametai">
    <w:name w:val="datametai"/>
    <w:rsid w:val="00544F63"/>
  </w:style>
  <w:style w:type="character" w:customStyle="1" w:styleId="datamnuo">
    <w:name w:val="datamnuo"/>
    <w:rsid w:val="00544F63"/>
  </w:style>
  <w:style w:type="character" w:customStyle="1" w:styleId="datadiena">
    <w:name w:val="datadiena"/>
    <w:rsid w:val="00544F63"/>
  </w:style>
  <w:style w:type="character" w:customStyle="1" w:styleId="statymonr">
    <w:name w:val="statymonr"/>
    <w:rsid w:val="00544F63"/>
  </w:style>
  <w:style w:type="character" w:customStyle="1" w:styleId="xxcontentpasted1">
    <w:name w:val="x_xcontentpasted1"/>
    <w:rsid w:val="00544F63"/>
  </w:style>
  <w:style w:type="paragraph" w:customStyle="1" w:styleId="Stilius">
    <w:name w:val="Stilius"/>
    <w:basedOn w:val="prastasis"/>
    <w:next w:val="prastasiniatinklio"/>
    <w:uiPriority w:val="99"/>
    <w:rsid w:val="00544F63"/>
    <w:pPr>
      <w:spacing w:before="100" w:beforeAutospacing="1" w:after="100" w:afterAutospacing="1"/>
    </w:pPr>
    <w:rPr>
      <w:rFonts w:eastAsia="Times New Roman"/>
      <w:lang w:val="en-US" w:eastAsia="en-US"/>
    </w:rPr>
  </w:style>
  <w:style w:type="character" w:styleId="Grietas">
    <w:name w:val="Strong"/>
    <w:uiPriority w:val="22"/>
    <w:qFormat/>
    <w:rsid w:val="00544F63"/>
    <w:rPr>
      <w:rFonts w:cs="Times New Roman"/>
      <w:b/>
    </w:rPr>
  </w:style>
  <w:style w:type="paragraph" w:customStyle="1" w:styleId="xxxmsonormal">
    <w:name w:val="x_xxmsonormal"/>
    <w:basedOn w:val="prastasis"/>
    <w:rsid w:val="00544F63"/>
    <w:pPr>
      <w:spacing w:before="100" w:beforeAutospacing="1" w:after="100" w:afterAutospacing="1"/>
    </w:pPr>
    <w:rPr>
      <w:rFonts w:eastAsia="Times New Roman"/>
      <w:lang w:eastAsia="lt-LT"/>
    </w:rPr>
  </w:style>
  <w:style w:type="table" w:customStyle="1" w:styleId="1tinkleliolentelviesi1">
    <w:name w:val="1 tinklelio lentelė – šviesi1"/>
    <w:uiPriority w:val="99"/>
    <w:rsid w:val="00544F63"/>
    <w:rPr>
      <w:rFonts w:ascii="Times New Roman" w:hAnsi="Times New Roman"/>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tinkleliolentelviesi-1parykinimas1">
    <w:name w:val="1 tinklelio lentelė (šviesi) - 1 paryškinimas1"/>
    <w:uiPriority w:val="99"/>
    <w:rsid w:val="00544F63"/>
    <w:rPr>
      <w:rFonts w:ascii="Times New Roman" w:hAnsi="Times New Roman"/>
      <w:lang w:val="en-US"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1tinkleliolentelviesi3parykinimas1">
    <w:name w:val="1 tinklelio lentelė (šviesi) – 3 paryškinimas1"/>
    <w:uiPriority w:val="99"/>
    <w:rsid w:val="00544F63"/>
    <w:rPr>
      <w:rFonts w:ascii="Times New Roman" w:hAnsi="Times New Roman"/>
      <w:lang w:val="en-US" w:eastAsia="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style>
  <w:style w:type="character" w:customStyle="1" w:styleId="CharChar">
    <w:name w:val="Char Char"/>
    <w:uiPriority w:val="99"/>
    <w:rsid w:val="0029337F"/>
    <w:rPr>
      <w:b/>
      <w:sz w:val="24"/>
      <w:lang w:val="lt-LT" w:eastAsia="ar-SA" w:bidi="ar-SA"/>
    </w:rPr>
  </w:style>
  <w:style w:type="table" w:customStyle="1" w:styleId="4tinkleliolentel6parykinimas2">
    <w:name w:val="4 tinklelio lentelė – 6 paryškinimas2"/>
    <w:basedOn w:val="prastojilentel"/>
    <w:uiPriority w:val="49"/>
    <w:rsid w:val="00DC378A"/>
    <w:rPr>
      <w:rFonts w:ascii="Times New Roman" w:hAnsi="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tinkleliolentel5parykinimas2">
    <w:name w:val="4 tinklelio lentelė – 5 paryškinimas2"/>
    <w:basedOn w:val="prastojilentel"/>
    <w:uiPriority w:val="49"/>
    <w:rsid w:val="00DC378A"/>
    <w:rPr>
      <w:rFonts w:ascii="Times New Roman"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sraolentel6parykinimas2">
    <w:name w:val="4 sąrašo lentelė – 6 paryškinimas2"/>
    <w:basedOn w:val="prastojilentel"/>
    <w:uiPriority w:val="49"/>
    <w:rsid w:val="00DC378A"/>
    <w:rPr>
      <w:rFonts w:ascii="Times New Roman" w:hAnsi="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sraolentel4parykinimas2">
    <w:name w:val="3 sąrašo lentelė – 4 paryškinimas2"/>
    <w:basedOn w:val="prastojilentel"/>
    <w:uiPriority w:val="48"/>
    <w:rsid w:val="00DC378A"/>
    <w:rPr>
      <w:rFonts w:ascii="Times New Roman" w:hAnsi="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1tinkleliolentelviesi2">
    <w:name w:val="1 tinklelio lentelė – šviesi2"/>
    <w:basedOn w:val="prastojilentel"/>
    <w:uiPriority w:val="46"/>
    <w:rsid w:val="00DC378A"/>
    <w:rPr>
      <w:rFonts w:ascii="Times New Roman" w:hAnsi="Times New Roma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prastojilentel"/>
    <w:uiPriority w:val="46"/>
    <w:rsid w:val="00DC378A"/>
    <w:rPr>
      <w:rFonts w:ascii="Times New Roman" w:hAnsi="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3parykinimas2">
    <w:name w:val="1 tinklelio lentelė (šviesi) – 3 paryškinimas2"/>
    <w:basedOn w:val="prastojilentel"/>
    <w:uiPriority w:val="46"/>
    <w:rsid w:val="00DC378A"/>
    <w:rPr>
      <w:rFonts w:ascii="Times New Roman" w:hAnsi="Times New Roman"/>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5tinkleliolenteltamsi4parykinimas1">
    <w:name w:val="5 tinklelio lentelė (tamsi) – 4 paryškinimas1"/>
    <w:basedOn w:val="prastojilentel"/>
    <w:uiPriority w:val="50"/>
    <w:rsid w:val="00DC378A"/>
    <w:rPr>
      <w:rFonts w:ascii="Times New Roman" w:hAnsi="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tinkleliolentelspalvinga2parykinimas1">
    <w:name w:val="6 tinklelio lentelė (spalvinga) – 2 paryškinimas1"/>
    <w:basedOn w:val="prastojilentel"/>
    <w:uiPriority w:val="51"/>
    <w:rsid w:val="00DC378A"/>
    <w:rPr>
      <w:rFonts w:ascii="Times New Roman" w:hAnsi="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tinkleliolentel2parykinimas1">
    <w:name w:val="4 tinklelio lentelė – 2 paryškinimas1"/>
    <w:basedOn w:val="prastojilentel"/>
    <w:uiPriority w:val="49"/>
    <w:rsid w:val="00DC378A"/>
    <w:rPr>
      <w:rFonts w:ascii="Times New Roman" w:hAnsi="Times New Roma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Iskirtacitata">
    <w:name w:val="Intense Quote"/>
    <w:basedOn w:val="prastasis"/>
    <w:next w:val="prastasis"/>
    <w:link w:val="IskirtacitataDiagrama"/>
    <w:uiPriority w:val="30"/>
    <w:qFormat/>
    <w:rsid w:val="00DC378A"/>
    <w:pPr>
      <w:pBdr>
        <w:top w:val="single" w:sz="4" w:space="10" w:color="5B9BD5"/>
        <w:bottom w:val="single" w:sz="4" w:space="10" w:color="5B9BD5"/>
      </w:pBdr>
      <w:spacing w:before="360" w:after="360" w:line="259" w:lineRule="auto"/>
      <w:ind w:left="864" w:right="864"/>
      <w:jc w:val="center"/>
    </w:pPr>
    <w:rPr>
      <w:rFonts w:eastAsia="Calibri"/>
      <w:i/>
      <w:iCs/>
      <w:color w:val="5B9BD5"/>
      <w:szCs w:val="22"/>
      <w:lang w:eastAsia="en-US"/>
    </w:rPr>
  </w:style>
  <w:style w:type="character" w:customStyle="1" w:styleId="IskirtacitataDiagrama">
    <w:name w:val="Išskirta citata Diagrama"/>
    <w:basedOn w:val="Numatytasispastraiposriftas"/>
    <w:link w:val="Iskirtacitata"/>
    <w:uiPriority w:val="30"/>
    <w:rsid w:val="00DC378A"/>
    <w:rPr>
      <w:rFonts w:ascii="Times New Roman" w:hAnsi="Times New Roman"/>
      <w:i/>
      <w:iCs/>
      <w:color w:val="5B9BD5"/>
      <w:sz w:val="24"/>
      <w:szCs w:val="22"/>
      <w:lang w:eastAsia="en-US"/>
    </w:rPr>
  </w:style>
  <w:style w:type="table" w:customStyle="1" w:styleId="3sraolentel1parykinimas1">
    <w:name w:val="3 sąrašo lentelė – 1 paryškinimas1"/>
    <w:basedOn w:val="prastojilentel"/>
    <w:uiPriority w:val="48"/>
    <w:rsid w:val="00DC378A"/>
    <w:rPr>
      <w:rFonts w:ascii="Times New Roman" w:hAnsi="Times New Roma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sraolentel4parykinimas3">
    <w:name w:val="3 sąrašo lentelė – 4 paryškinimas3"/>
    <w:basedOn w:val="prastojilentel"/>
    <w:uiPriority w:val="48"/>
    <w:rsid w:val="00DC378A"/>
    <w:rPr>
      <w:rFonts w:ascii="Times New Roman" w:hAnsi="Times New Roman"/>
    </w:rPr>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1sraolentelviesi4parykinimas1">
    <w:name w:val="1 sąrašo lentelė (šviesi) – 4 paryškinimas1"/>
    <w:basedOn w:val="prastojilentel"/>
    <w:uiPriority w:val="46"/>
    <w:rsid w:val="00DC378A"/>
    <w:rPr>
      <w:rFonts w:ascii="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paprastojilentel1">
    <w:name w:val="1 paprastoji lentelė1"/>
    <w:basedOn w:val="prastojilentel"/>
    <w:uiPriority w:val="41"/>
    <w:rsid w:val="00DC378A"/>
    <w:rPr>
      <w:rFonts w:ascii="Times New Roman" w:hAnsi="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vidutinistinklelis6parykinimas">
    <w:name w:val="Medium Grid 1 Accent 6"/>
    <w:basedOn w:val="prastojilentel"/>
    <w:uiPriority w:val="67"/>
    <w:rsid w:val="00DC378A"/>
    <w:rPr>
      <w:rFonts w:ascii="Times New Roman" w:hAnsi="Times New Roman"/>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1tinkleliolentelviesi6parykinimas1">
    <w:name w:val="1 tinklelio lentelė (šviesi) – 6 paryškinimas1"/>
    <w:basedOn w:val="prastojilentel"/>
    <w:uiPriority w:val="46"/>
    <w:rsid w:val="00DC378A"/>
    <w:rPr>
      <w:rFonts w:ascii="Times New Roman" w:hAnsi="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1vidutinistinklelis4parykinimas">
    <w:name w:val="Medium Grid 1 Accent 4"/>
    <w:basedOn w:val="prastojilentel"/>
    <w:uiPriority w:val="67"/>
    <w:rsid w:val="00DC378A"/>
    <w:rPr>
      <w:rFonts w:ascii="Times New Roman" w:hAnsi="Times New Roman"/>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viesustinklelis1parykinimas1">
    <w:name w:val="Šviesus tinklelis – 1 paryškinimas1"/>
    <w:basedOn w:val="prastojilentel"/>
    <w:uiPriority w:val="62"/>
    <w:rsid w:val="00DC378A"/>
    <w:rPr>
      <w:rFonts w:ascii="Times New Roman" w:hAnsi="Times New Roman"/>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3750">
      <w:bodyDiv w:val="1"/>
      <w:marLeft w:val="0"/>
      <w:marRight w:val="0"/>
      <w:marTop w:val="0"/>
      <w:marBottom w:val="0"/>
      <w:divBdr>
        <w:top w:val="none" w:sz="0" w:space="0" w:color="auto"/>
        <w:left w:val="none" w:sz="0" w:space="0" w:color="auto"/>
        <w:bottom w:val="none" w:sz="0" w:space="0" w:color="auto"/>
        <w:right w:val="none" w:sz="0" w:space="0" w:color="auto"/>
      </w:divBdr>
    </w:div>
    <w:div w:id="770973576">
      <w:bodyDiv w:val="1"/>
      <w:marLeft w:val="0"/>
      <w:marRight w:val="0"/>
      <w:marTop w:val="0"/>
      <w:marBottom w:val="0"/>
      <w:divBdr>
        <w:top w:val="none" w:sz="0" w:space="0" w:color="auto"/>
        <w:left w:val="none" w:sz="0" w:space="0" w:color="auto"/>
        <w:bottom w:val="none" w:sz="0" w:space="0" w:color="auto"/>
        <w:right w:val="none" w:sz="0" w:space="0" w:color="auto"/>
      </w:divBdr>
    </w:div>
    <w:div w:id="1523275532">
      <w:bodyDiv w:val="1"/>
      <w:marLeft w:val="0"/>
      <w:marRight w:val="0"/>
      <w:marTop w:val="0"/>
      <w:marBottom w:val="0"/>
      <w:divBdr>
        <w:top w:val="none" w:sz="0" w:space="0" w:color="auto"/>
        <w:left w:val="none" w:sz="0" w:space="0" w:color="auto"/>
        <w:bottom w:val="none" w:sz="0" w:space="0" w:color="auto"/>
        <w:right w:val="none" w:sz="0" w:space="0" w:color="auto"/>
      </w:divBdr>
    </w:div>
    <w:div w:id="1642807212">
      <w:marLeft w:val="0"/>
      <w:marRight w:val="0"/>
      <w:marTop w:val="0"/>
      <w:marBottom w:val="0"/>
      <w:divBdr>
        <w:top w:val="none" w:sz="0" w:space="0" w:color="auto"/>
        <w:left w:val="none" w:sz="0" w:space="0" w:color="auto"/>
        <w:bottom w:val="none" w:sz="0" w:space="0" w:color="auto"/>
        <w:right w:val="none" w:sz="0" w:space="0" w:color="auto"/>
      </w:divBdr>
    </w:div>
    <w:div w:id="193975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eismas.lt" TargetMode="External"/><Relationship Id="rId4" Type="http://schemas.openxmlformats.org/officeDocument/2006/relationships/settings" Target="settings.xml"/><Relationship Id="rId9" Type="http://schemas.openxmlformats.org/officeDocument/2006/relationships/hyperlink" Target="http://www.pageg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3F1A2-C700-4335-A37B-B9AF6724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4082</Words>
  <Characters>2327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cp:lastModifiedBy>
  <cp:revision>6</cp:revision>
  <cp:lastPrinted>2026-06-22T13:53:00Z</cp:lastPrinted>
  <dcterms:created xsi:type="dcterms:W3CDTF">2026-06-03T10:43:00Z</dcterms:created>
  <dcterms:modified xsi:type="dcterms:W3CDTF">2026-06-22T13:54:00Z</dcterms:modified>
</cp:coreProperties>
</file>