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8CC" w:rsidRPr="005B3306" w:rsidRDefault="008B18CC" w:rsidP="00A678F1">
      <w:pPr>
        <w:tabs>
          <w:tab w:val="left" w:pos="7635"/>
        </w:tabs>
        <w:rPr>
          <w:i/>
        </w:rPr>
      </w:pPr>
      <w:r>
        <w:tab/>
      </w:r>
      <w:bookmarkStart w:id="0" w:name="_GoBack"/>
      <w:bookmarkEnd w:id="0"/>
    </w:p>
    <w:tbl>
      <w:tblPr>
        <w:tblW w:w="9248" w:type="dxa"/>
        <w:tblInd w:w="108" w:type="dxa"/>
        <w:tblLayout w:type="fixed"/>
        <w:tblLook w:val="00A0" w:firstRow="1" w:lastRow="0" w:firstColumn="1" w:lastColumn="0" w:noHBand="0" w:noVBand="0"/>
      </w:tblPr>
      <w:tblGrid>
        <w:gridCol w:w="9248"/>
      </w:tblGrid>
      <w:tr w:rsidR="008B18CC" w:rsidTr="00D776AE">
        <w:trPr>
          <w:trHeight w:val="1055"/>
        </w:trPr>
        <w:tc>
          <w:tcPr>
            <w:tcW w:w="9248" w:type="dxa"/>
          </w:tcPr>
          <w:p w:rsidR="008B18CC" w:rsidRDefault="008B18CC" w:rsidP="00BF517E">
            <w:pPr>
              <w:tabs>
                <w:tab w:val="center" w:pos="4711"/>
                <w:tab w:val="left" w:pos="8010"/>
              </w:tabs>
              <w:rPr>
                <w:b/>
                <w:color w:val="000000"/>
              </w:rPr>
            </w:pPr>
            <w:r>
              <w:tab/>
            </w:r>
            <w:r w:rsidR="00A02DEB">
              <w:rPr>
                <w:noProof/>
                <w:sz w:val="28"/>
                <w:lang w:eastAsia="lt-LT"/>
              </w:rPr>
              <w:drawing>
                <wp:inline distT="0" distB="0" distL="0" distR="0">
                  <wp:extent cx="514350" cy="6667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tc>
      </w:tr>
      <w:tr w:rsidR="008B18CC" w:rsidTr="004E2EC8">
        <w:trPr>
          <w:trHeight w:val="1912"/>
        </w:trPr>
        <w:tc>
          <w:tcPr>
            <w:tcW w:w="9248" w:type="dxa"/>
          </w:tcPr>
          <w:p w:rsidR="000E6A56" w:rsidRDefault="000E6A56" w:rsidP="00BF517E">
            <w:pPr>
              <w:pStyle w:val="Antrat2"/>
              <w:jc w:val="center"/>
              <w:rPr>
                <w:sz w:val="24"/>
                <w:szCs w:val="24"/>
              </w:rPr>
            </w:pPr>
          </w:p>
          <w:p w:rsidR="008B18CC" w:rsidRDefault="008B18CC" w:rsidP="00BF517E">
            <w:pPr>
              <w:pStyle w:val="Antrat2"/>
              <w:jc w:val="center"/>
              <w:rPr>
                <w:sz w:val="24"/>
                <w:szCs w:val="24"/>
              </w:rPr>
            </w:pPr>
            <w:r>
              <w:rPr>
                <w:sz w:val="24"/>
                <w:szCs w:val="24"/>
              </w:rPr>
              <w:t>PAGĖGIŲ SAVIVALDYBĖS TARYBA</w:t>
            </w:r>
          </w:p>
          <w:p w:rsidR="008B18CC" w:rsidRDefault="008B18CC" w:rsidP="00BF517E">
            <w:pPr>
              <w:jc w:val="center"/>
              <w:rPr>
                <w:b/>
                <w:bCs/>
                <w:caps/>
                <w:color w:val="000000"/>
              </w:rPr>
            </w:pPr>
            <w:r>
              <w:rPr>
                <w:b/>
                <w:bCs/>
                <w:caps/>
                <w:color w:val="000000"/>
              </w:rPr>
              <w:t>sprendimas</w:t>
            </w:r>
          </w:p>
          <w:p w:rsidR="008B18CC" w:rsidRDefault="008B18CC" w:rsidP="00BF517E">
            <w:pPr>
              <w:jc w:val="center"/>
              <w:rPr>
                <w:b/>
                <w:bCs/>
                <w:caps/>
                <w:color w:val="000000"/>
              </w:rPr>
            </w:pPr>
          </w:p>
          <w:p w:rsidR="008B18CC" w:rsidRDefault="008B18CC" w:rsidP="00BF517E">
            <w:pPr>
              <w:jc w:val="center"/>
              <w:rPr>
                <w:b/>
              </w:rPr>
            </w:pPr>
            <w:r>
              <w:rPr>
                <w:b/>
              </w:rPr>
              <w:t xml:space="preserve">DĖL </w:t>
            </w:r>
            <w:r w:rsidRPr="00D45DFE">
              <w:rPr>
                <w:b/>
              </w:rPr>
              <w:t>PAGĖGIŲ SAVIVALDYBĖS TARYBOS</w:t>
            </w:r>
            <w:r>
              <w:rPr>
                <w:b/>
              </w:rPr>
              <w:t xml:space="preserve"> 2023 M. GRUODŽIO 7 D. SPRENDIMO NR. T-204 „DĖL PAGĖGIŲ SAVIVALDYBĖS SPORTO TARYBOS </w:t>
            </w:r>
          </w:p>
          <w:p w:rsidR="008B18CC" w:rsidRDefault="008B18CC" w:rsidP="00933DFC">
            <w:pPr>
              <w:jc w:val="center"/>
              <w:rPr>
                <w:b/>
              </w:rPr>
            </w:pPr>
            <w:r>
              <w:rPr>
                <w:b/>
              </w:rPr>
              <w:t>SUDARYMO“ PAKEITIMO</w:t>
            </w:r>
          </w:p>
          <w:p w:rsidR="008B18CC" w:rsidRDefault="008B18CC" w:rsidP="00933DFC">
            <w:pPr>
              <w:jc w:val="center"/>
              <w:rPr>
                <w:b/>
              </w:rPr>
            </w:pPr>
          </w:p>
        </w:tc>
      </w:tr>
      <w:tr w:rsidR="008B18CC" w:rsidTr="00D776AE">
        <w:trPr>
          <w:trHeight w:val="703"/>
        </w:trPr>
        <w:tc>
          <w:tcPr>
            <w:tcW w:w="9248" w:type="dxa"/>
          </w:tcPr>
          <w:p w:rsidR="008B18CC" w:rsidRDefault="00911A0F" w:rsidP="001D0EA4">
            <w:pPr>
              <w:spacing w:line="360" w:lineRule="auto"/>
              <w:jc w:val="center"/>
              <w:rPr>
                <w:lang w:val="pt-BR"/>
              </w:rPr>
            </w:pPr>
            <w:r>
              <w:rPr>
                <w:lang w:val="pt-BR"/>
              </w:rPr>
              <w:t>2026</w:t>
            </w:r>
            <w:r w:rsidR="008B18CC">
              <w:rPr>
                <w:lang w:val="pt-BR"/>
              </w:rPr>
              <w:t xml:space="preserve"> m. </w:t>
            </w:r>
            <w:r w:rsidR="00EF74B6">
              <w:rPr>
                <w:lang w:val="pt-BR"/>
              </w:rPr>
              <w:t>birželio 18 d. Nr. T</w:t>
            </w:r>
            <w:r w:rsidR="008B18CC">
              <w:rPr>
                <w:lang w:val="pt-BR"/>
              </w:rPr>
              <w:t>-</w:t>
            </w:r>
            <w:r w:rsidR="00EF74B6">
              <w:rPr>
                <w:lang w:val="pt-BR"/>
              </w:rPr>
              <w:t>77</w:t>
            </w:r>
            <w:r w:rsidR="008B18CC">
              <w:rPr>
                <w:lang w:val="pt-BR"/>
              </w:rPr>
              <w:t xml:space="preserve"> </w:t>
            </w:r>
          </w:p>
          <w:p w:rsidR="008B18CC" w:rsidRDefault="008B18CC" w:rsidP="001D0EA4">
            <w:pPr>
              <w:spacing w:line="360" w:lineRule="auto"/>
              <w:jc w:val="center"/>
              <w:rPr>
                <w:lang w:val="pt-BR"/>
              </w:rPr>
            </w:pPr>
            <w:r>
              <w:rPr>
                <w:lang w:val="pt-BR"/>
              </w:rPr>
              <w:t>Pagėgiai</w:t>
            </w:r>
          </w:p>
        </w:tc>
      </w:tr>
    </w:tbl>
    <w:p w:rsidR="00911A0F" w:rsidRPr="006B31D7" w:rsidRDefault="008B18CC" w:rsidP="00717EF4">
      <w:pPr>
        <w:pStyle w:val="Antrats"/>
        <w:spacing w:line="276" w:lineRule="auto"/>
        <w:ind w:firstLine="720"/>
        <w:jc w:val="both"/>
        <w:rPr>
          <w:lang w:val="pt-BR"/>
        </w:rPr>
      </w:pPr>
      <w:r>
        <w:rPr>
          <w:szCs w:val="20"/>
          <w:lang w:val="pt-BR"/>
        </w:rPr>
        <w:t xml:space="preserve"> </w:t>
      </w:r>
      <w:r w:rsidR="00911A0F" w:rsidRPr="006B31D7">
        <w:rPr>
          <w:lang w:val="pt-BR"/>
        </w:rPr>
        <w:t xml:space="preserve">Vadovaudamasi Lietuvos Respublikos vietos savivaldos įstatymo 6 straipsnio </w:t>
      </w:r>
      <w:r w:rsidR="00911A0F">
        <w:rPr>
          <w:lang w:val="pt-BR"/>
        </w:rPr>
        <w:t xml:space="preserve">2 dalies, </w:t>
      </w:r>
      <w:r w:rsidR="00911A0F" w:rsidRPr="006B31D7">
        <w:rPr>
          <w:lang w:val="pt-BR"/>
        </w:rPr>
        <w:t>29 punktu ir 1</w:t>
      </w:r>
      <w:r w:rsidR="00911A0F">
        <w:rPr>
          <w:lang w:val="pt-BR"/>
        </w:rPr>
        <w:t>5</w:t>
      </w:r>
      <w:r w:rsidR="00911A0F" w:rsidRPr="006B31D7">
        <w:rPr>
          <w:lang w:val="pt-BR"/>
        </w:rPr>
        <w:t xml:space="preserve"> straipsnio </w:t>
      </w:r>
      <w:r w:rsidR="00911A0F">
        <w:rPr>
          <w:lang w:val="pt-BR"/>
        </w:rPr>
        <w:t>2</w:t>
      </w:r>
      <w:r w:rsidR="00911A0F" w:rsidRPr="006B31D7">
        <w:rPr>
          <w:lang w:val="pt-BR"/>
        </w:rPr>
        <w:t xml:space="preserve"> dali</w:t>
      </w:r>
      <w:r w:rsidR="00911A0F">
        <w:rPr>
          <w:lang w:val="pt-BR"/>
        </w:rPr>
        <w:t>es, 4 punktu</w:t>
      </w:r>
      <w:r w:rsidR="00911A0F" w:rsidRPr="006B31D7">
        <w:rPr>
          <w:lang w:val="pt-BR"/>
        </w:rPr>
        <w:t>, Pagėgių savivaldybės sporto</w:t>
      </w:r>
      <w:r w:rsidR="00911A0F" w:rsidRPr="006B31D7">
        <w:t xml:space="preserve"> tarybos</w:t>
      </w:r>
      <w:r w:rsidR="00911A0F" w:rsidRPr="006B31D7">
        <w:rPr>
          <w:lang w:val="pt-BR"/>
        </w:rPr>
        <w:t xml:space="preserve"> nuostatų, patvirtintų Pagėgių savivaldybės tarybos 2023 m. lapkričio 9 d. sprendimu Nr. T-184 </w:t>
      </w:r>
      <w:r w:rsidR="00911A0F" w:rsidRPr="00E06280">
        <w:t>„</w:t>
      </w:r>
      <w:r w:rsidR="00911A0F" w:rsidRPr="006B31D7">
        <w:t>Dėl Pagėgių savivaldybės sporto tarybos nuostatų patvirtinimo“</w:t>
      </w:r>
      <w:r w:rsidR="00911A0F">
        <w:rPr>
          <w:lang w:val="pt-BR"/>
        </w:rPr>
        <w:t xml:space="preserve"> 8 punktu, </w:t>
      </w:r>
      <w:r w:rsidR="00911A0F" w:rsidRPr="006B31D7">
        <w:rPr>
          <w:lang w:val="pt-BR"/>
        </w:rPr>
        <w:t>taryba n</w:t>
      </w:r>
      <w:r w:rsidR="00911A0F">
        <w:rPr>
          <w:lang w:val="pt-BR"/>
        </w:rPr>
        <w:t xml:space="preserve"> </w:t>
      </w:r>
      <w:r w:rsidR="00911A0F" w:rsidRPr="006B31D7">
        <w:rPr>
          <w:lang w:val="pt-BR"/>
        </w:rPr>
        <w:t>u</w:t>
      </w:r>
      <w:r w:rsidR="00911A0F">
        <w:rPr>
          <w:lang w:val="pt-BR"/>
        </w:rPr>
        <w:t xml:space="preserve"> </w:t>
      </w:r>
      <w:r w:rsidR="00911A0F" w:rsidRPr="006B31D7">
        <w:rPr>
          <w:lang w:val="pt-BR"/>
        </w:rPr>
        <w:t>s</w:t>
      </w:r>
      <w:r w:rsidR="00911A0F">
        <w:rPr>
          <w:lang w:val="pt-BR"/>
        </w:rPr>
        <w:t xml:space="preserve"> </w:t>
      </w:r>
      <w:r w:rsidR="00911A0F" w:rsidRPr="006B31D7">
        <w:rPr>
          <w:lang w:val="pt-BR"/>
        </w:rPr>
        <w:t>p</w:t>
      </w:r>
      <w:r w:rsidR="00911A0F">
        <w:rPr>
          <w:lang w:val="pt-BR"/>
        </w:rPr>
        <w:t xml:space="preserve"> </w:t>
      </w:r>
      <w:r w:rsidR="00911A0F" w:rsidRPr="006B31D7">
        <w:rPr>
          <w:lang w:val="pt-BR"/>
        </w:rPr>
        <w:t>r</w:t>
      </w:r>
      <w:r w:rsidR="00911A0F">
        <w:rPr>
          <w:lang w:val="pt-BR"/>
        </w:rPr>
        <w:t xml:space="preserve"> </w:t>
      </w:r>
      <w:r w:rsidR="00911A0F" w:rsidRPr="006B31D7">
        <w:rPr>
          <w:lang w:val="pt-BR"/>
        </w:rPr>
        <w:t>e</w:t>
      </w:r>
      <w:r w:rsidR="00911A0F">
        <w:rPr>
          <w:lang w:val="pt-BR"/>
        </w:rPr>
        <w:t xml:space="preserve"> </w:t>
      </w:r>
      <w:r w:rsidR="00911A0F" w:rsidRPr="006B31D7">
        <w:rPr>
          <w:lang w:val="pt-BR"/>
        </w:rPr>
        <w:t>n</w:t>
      </w:r>
      <w:r w:rsidR="00911A0F">
        <w:rPr>
          <w:lang w:val="pt-BR"/>
        </w:rPr>
        <w:t xml:space="preserve"> </w:t>
      </w:r>
      <w:r w:rsidR="00911A0F" w:rsidRPr="006B31D7">
        <w:rPr>
          <w:lang w:val="pt-BR"/>
        </w:rPr>
        <w:t>d</w:t>
      </w:r>
      <w:r w:rsidR="00911A0F">
        <w:rPr>
          <w:lang w:val="pt-BR"/>
        </w:rPr>
        <w:t xml:space="preserve"> </w:t>
      </w:r>
      <w:r w:rsidR="00911A0F" w:rsidRPr="006B31D7">
        <w:rPr>
          <w:lang w:val="pt-BR"/>
        </w:rPr>
        <w:t>ž</w:t>
      </w:r>
      <w:r w:rsidR="00911A0F">
        <w:rPr>
          <w:lang w:val="pt-BR"/>
        </w:rPr>
        <w:t xml:space="preserve"> </w:t>
      </w:r>
      <w:r w:rsidR="00911A0F" w:rsidRPr="006B31D7">
        <w:rPr>
          <w:lang w:val="pt-BR"/>
        </w:rPr>
        <w:t>i</w:t>
      </w:r>
      <w:r w:rsidR="00911A0F">
        <w:rPr>
          <w:lang w:val="pt-BR"/>
        </w:rPr>
        <w:t xml:space="preserve"> </w:t>
      </w:r>
      <w:r w:rsidR="00911A0F" w:rsidRPr="006B31D7">
        <w:rPr>
          <w:lang w:val="pt-BR"/>
        </w:rPr>
        <w:t>a:</w:t>
      </w:r>
    </w:p>
    <w:p w:rsidR="00911A0F" w:rsidRPr="00E76B28" w:rsidRDefault="00911A0F" w:rsidP="00911A0F">
      <w:pPr>
        <w:pStyle w:val="Antrats"/>
        <w:tabs>
          <w:tab w:val="clear" w:pos="4819"/>
          <w:tab w:val="left" w:pos="1080"/>
          <w:tab w:val="center" w:pos="1260"/>
        </w:tabs>
        <w:spacing w:line="276" w:lineRule="auto"/>
        <w:ind w:firstLine="720"/>
        <w:jc w:val="both"/>
      </w:pPr>
      <w:r>
        <w:rPr>
          <w:lang w:val="pt-BR"/>
        </w:rPr>
        <w:t>1.</w:t>
      </w:r>
      <w:r w:rsidRPr="006B31D7">
        <w:rPr>
          <w:lang w:val="pt-BR"/>
        </w:rPr>
        <w:t xml:space="preserve"> </w:t>
      </w:r>
      <w:r>
        <w:rPr>
          <w:lang w:val="pt-BR"/>
        </w:rPr>
        <w:t xml:space="preserve">Pakeisti </w:t>
      </w:r>
      <w:r w:rsidRPr="006B31D7">
        <w:rPr>
          <w:lang w:val="pt-BR"/>
        </w:rPr>
        <w:t>Pagėgių savivaldybės sporto taryb</w:t>
      </w:r>
      <w:r>
        <w:rPr>
          <w:lang w:val="pt-BR"/>
        </w:rPr>
        <w:t xml:space="preserve">os, sudarytos Pagėgių savivaldybės tarybos 2023 m. gruodžio 7 d. </w:t>
      </w:r>
      <w:r>
        <w:t>s</w:t>
      </w:r>
      <w:r w:rsidRPr="00E76B28">
        <w:t xml:space="preserve">prendimu </w:t>
      </w:r>
      <w:r>
        <w:t>Nr. T-204 „Dėl Pagėgių savivaldyb</w:t>
      </w:r>
      <w:r w:rsidR="00717EF4">
        <w:t>ės sporto tarybos sudarymo“ 1.1</w:t>
      </w:r>
      <w:r>
        <w:t xml:space="preserve"> papunktį ir išdėstyti jį taip</w:t>
      </w:r>
      <w:r w:rsidRPr="00E76B28">
        <w:t>:</w:t>
      </w:r>
    </w:p>
    <w:p w:rsidR="00911A0F" w:rsidRPr="006B31D7" w:rsidRDefault="00911A0F" w:rsidP="00911A0F">
      <w:pPr>
        <w:pStyle w:val="Antrats"/>
        <w:tabs>
          <w:tab w:val="clear" w:pos="4819"/>
          <w:tab w:val="left" w:pos="1080"/>
          <w:tab w:val="center" w:pos="1260"/>
        </w:tabs>
        <w:spacing w:line="276" w:lineRule="auto"/>
        <w:ind w:firstLine="720"/>
        <w:jc w:val="both"/>
        <w:rPr>
          <w:lang w:val="pt-BR"/>
        </w:rPr>
      </w:pPr>
      <w:r>
        <w:rPr>
          <w:bCs/>
        </w:rPr>
        <w:t>„1.1</w:t>
      </w:r>
      <w:r w:rsidRPr="006B31D7">
        <w:rPr>
          <w:bCs/>
        </w:rPr>
        <w:t xml:space="preserve">. </w:t>
      </w:r>
      <w:r>
        <w:rPr>
          <w:bCs/>
        </w:rPr>
        <w:t>Greta Bušniauskaitė</w:t>
      </w:r>
      <w:r w:rsidRPr="006B31D7">
        <w:rPr>
          <w:bCs/>
          <w:lang w:val="pt-BR"/>
        </w:rPr>
        <w:t xml:space="preserve">, Pagėgių savivaldybės </w:t>
      </w:r>
      <w:r>
        <w:rPr>
          <w:bCs/>
          <w:lang w:val="pt-BR"/>
        </w:rPr>
        <w:t>vicemerė“.</w:t>
      </w:r>
    </w:p>
    <w:p w:rsidR="00911A0F" w:rsidRPr="006B31D7" w:rsidRDefault="00911A0F" w:rsidP="00911A0F">
      <w:pPr>
        <w:pStyle w:val="Antrats"/>
        <w:tabs>
          <w:tab w:val="clear" w:pos="4819"/>
        </w:tabs>
        <w:spacing w:line="276" w:lineRule="auto"/>
        <w:ind w:firstLine="720"/>
        <w:jc w:val="both"/>
        <w:rPr>
          <w:color w:val="000000"/>
          <w:lang w:val="pt-BR"/>
        </w:rPr>
      </w:pPr>
      <w:r w:rsidRPr="006B31D7">
        <w:rPr>
          <w:lang w:val="pt-BR"/>
        </w:rPr>
        <w:t>2. S</w:t>
      </w:r>
      <w:r>
        <w:rPr>
          <w:lang w:val="pt-BR"/>
        </w:rPr>
        <w:t>prendimą</w:t>
      </w:r>
      <w:r w:rsidRPr="006B31D7">
        <w:rPr>
          <w:lang w:val="pt-BR"/>
        </w:rPr>
        <w:t xml:space="preserve"> paskelbti Pagėgių savivaldybės interneto </w:t>
      </w:r>
      <w:r w:rsidRPr="006B31D7">
        <w:rPr>
          <w:color w:val="000000"/>
          <w:lang w:val="pt-BR"/>
        </w:rPr>
        <w:t xml:space="preserve">svetainėje </w:t>
      </w:r>
      <w:hyperlink r:id="rId6" w:history="1">
        <w:r w:rsidRPr="004202A0">
          <w:rPr>
            <w:rStyle w:val="Hipersaitas"/>
            <w:lang w:val="pt-BR"/>
          </w:rPr>
          <w:t>www.pagegiai.lt</w:t>
        </w:r>
      </w:hyperlink>
      <w:r w:rsidRPr="006B31D7">
        <w:rPr>
          <w:color w:val="000000"/>
          <w:lang w:val="pt-BR"/>
        </w:rPr>
        <w:t>.</w:t>
      </w:r>
      <w:r>
        <w:rPr>
          <w:color w:val="000000"/>
          <w:lang w:val="pt-BR"/>
        </w:rPr>
        <w:t xml:space="preserve"> </w:t>
      </w:r>
      <w:r w:rsidRPr="006B31D7">
        <w:rPr>
          <w:color w:val="000000"/>
          <w:lang w:val="pt-BR"/>
        </w:rPr>
        <w:t xml:space="preserve"> </w:t>
      </w:r>
    </w:p>
    <w:p w:rsidR="00911A0F" w:rsidRPr="00120018" w:rsidRDefault="00911A0F" w:rsidP="00911A0F">
      <w:pPr>
        <w:spacing w:line="276" w:lineRule="auto"/>
        <w:ind w:firstLine="720"/>
        <w:jc w:val="both"/>
        <w:rPr>
          <w:rFonts w:eastAsia="Times New Roman"/>
          <w:lang w:eastAsia="en-US"/>
        </w:rPr>
      </w:pPr>
      <w:r w:rsidRPr="00120018">
        <w:rPr>
          <w:rFonts w:eastAsia="Times New Roman"/>
          <w:lang w:eastAsia="en-US"/>
        </w:rPr>
        <w:t>Šis sprendimas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w:t>
      </w:r>
      <w:r>
        <w:rPr>
          <w:rFonts w:eastAsia="Times New Roman"/>
          <w:lang w:eastAsia="en-US"/>
        </w:rPr>
        <w:t xml:space="preserve">s </w:t>
      </w:r>
      <w:r w:rsidRPr="00120018">
        <w:rPr>
          <w:rFonts w:eastAsia="Times New Roman"/>
          <w:lang w:eastAsia="en-US"/>
        </w:rPr>
        <w:t>administracinių bylų teisenos įstatymo nustatyta tvarka.</w:t>
      </w:r>
    </w:p>
    <w:p w:rsidR="00A04D8B" w:rsidRDefault="00A04D8B" w:rsidP="00EC258A">
      <w:pPr>
        <w:jc w:val="both"/>
        <w:rPr>
          <w:lang w:val="pt-BR"/>
        </w:rPr>
      </w:pPr>
    </w:p>
    <w:p w:rsidR="00EF74B6" w:rsidRDefault="00EF74B6" w:rsidP="00EC258A">
      <w:pPr>
        <w:jc w:val="both"/>
        <w:rPr>
          <w:lang w:val="pt-BR"/>
        </w:rPr>
      </w:pPr>
    </w:p>
    <w:p w:rsidR="00EF74B6" w:rsidRDefault="00EF74B6" w:rsidP="00EC258A">
      <w:pPr>
        <w:jc w:val="both"/>
        <w:rPr>
          <w:lang w:val="pt-BR"/>
        </w:rPr>
      </w:pPr>
    </w:p>
    <w:p w:rsidR="008B18CC" w:rsidRPr="006B31D7" w:rsidRDefault="008B18CC" w:rsidP="00EC258A">
      <w:pPr>
        <w:jc w:val="both"/>
        <w:rPr>
          <w:lang w:val="pt-BR"/>
        </w:rPr>
      </w:pPr>
      <w:r>
        <w:rPr>
          <w:lang w:val="pt-BR"/>
        </w:rPr>
        <w:t>Savivaldybės m</w:t>
      </w:r>
      <w:r w:rsidRPr="006B31D7">
        <w:rPr>
          <w:lang w:val="pt-BR"/>
        </w:rPr>
        <w:t xml:space="preserve">eras </w:t>
      </w:r>
      <w:r w:rsidRPr="006B31D7">
        <w:rPr>
          <w:lang w:val="pt-BR"/>
        </w:rPr>
        <w:tab/>
      </w:r>
      <w:r w:rsidRPr="006B31D7">
        <w:rPr>
          <w:lang w:val="pt-BR"/>
        </w:rPr>
        <w:tab/>
      </w:r>
      <w:r>
        <w:rPr>
          <w:lang w:val="pt-BR"/>
        </w:rPr>
        <w:tab/>
      </w:r>
      <w:r>
        <w:rPr>
          <w:lang w:val="pt-BR"/>
        </w:rPr>
        <w:tab/>
        <w:t xml:space="preserve">        </w:t>
      </w:r>
      <w:r w:rsidRPr="006B31D7">
        <w:rPr>
          <w:lang w:val="pt-BR"/>
        </w:rPr>
        <w:t>Vaidas Bendaravičius</w:t>
      </w:r>
    </w:p>
    <w:p w:rsidR="008B18CC" w:rsidRPr="006B31D7" w:rsidRDefault="008B18CC" w:rsidP="00EC258A">
      <w:pPr>
        <w:jc w:val="both"/>
        <w:rPr>
          <w:lang w:val="pt-BR"/>
        </w:rPr>
      </w:pPr>
    </w:p>
    <w:sectPr w:rsidR="008B18CC" w:rsidRPr="006B31D7" w:rsidSect="00A04D8B">
      <w:pgSz w:w="11906" w:h="16838"/>
      <w:pgMar w:top="993" w:right="851"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8550E"/>
    <w:multiLevelType w:val="multilevel"/>
    <w:tmpl w:val="12B2B87E"/>
    <w:lvl w:ilvl="0">
      <w:start w:val="16"/>
      <w:numFmt w:val="decimal"/>
      <w:lvlText w:val="%1."/>
      <w:lvlJc w:val="left"/>
      <w:pPr>
        <w:ind w:left="480" w:hanging="480"/>
      </w:pPr>
      <w:rPr>
        <w:rFonts w:cs="Times New Roman" w:hint="default"/>
      </w:rPr>
    </w:lvl>
    <w:lvl w:ilvl="1">
      <w:start w:val="1"/>
      <w:numFmt w:val="decimal"/>
      <w:lvlText w:val="%2)"/>
      <w:lvlJc w:val="left"/>
      <w:pPr>
        <w:ind w:left="1380" w:hanging="480"/>
      </w:pPr>
      <w:rPr>
        <w:rFonts w:ascii="Times New Roman" w:eastAsia="Times New Roman" w:hAnsi="Times New Roman" w:cs="Times New Roman"/>
        <w:sz w:val="24"/>
        <w:szCs w:val="24"/>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1C367931"/>
    <w:multiLevelType w:val="multilevel"/>
    <w:tmpl w:val="27A44BDC"/>
    <w:lvl w:ilvl="0">
      <w:start w:val="1"/>
      <w:numFmt w:val="decimal"/>
      <w:lvlText w:val="%1."/>
      <w:lvlJc w:val="left"/>
      <w:pPr>
        <w:ind w:left="1211" w:hanging="360"/>
      </w:pPr>
      <w:rPr>
        <w:rFonts w:cs="Times New Roman"/>
      </w:rPr>
    </w:lvl>
    <w:lvl w:ilvl="1">
      <w:start w:val="1"/>
      <w:numFmt w:val="decimal"/>
      <w:lvlText w:val="%2.1."/>
      <w:lvlJc w:val="left"/>
      <w:pPr>
        <w:ind w:left="1271" w:hanging="4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nsid w:val="2940307E"/>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nsid w:val="38FF3DD3"/>
    <w:multiLevelType w:val="multilevel"/>
    <w:tmpl w:val="B850777C"/>
    <w:lvl w:ilvl="0">
      <w:start w:val="1"/>
      <w:numFmt w:val="decimal"/>
      <w:lvlText w:val="%1."/>
      <w:lvlJc w:val="left"/>
      <w:pPr>
        <w:ind w:left="1260" w:hanging="360"/>
      </w:pPr>
      <w:rPr>
        <w:rFonts w:cs="Times New Roman" w:hint="default"/>
      </w:rPr>
    </w:lvl>
    <w:lvl w:ilvl="1">
      <w:start w:val="1"/>
      <w:numFmt w:val="decimal"/>
      <w:isLgl/>
      <w:lvlText w:val="%1.%2"/>
      <w:lvlJc w:val="left"/>
      <w:pPr>
        <w:ind w:left="1980" w:hanging="720"/>
      </w:pPr>
      <w:rPr>
        <w:rFonts w:cs="Times New Roman" w:hint="default"/>
      </w:rPr>
    </w:lvl>
    <w:lvl w:ilvl="2">
      <w:start w:val="1"/>
      <w:numFmt w:val="decimal"/>
      <w:isLgl/>
      <w:lvlText w:val="%1.%2.%3"/>
      <w:lvlJc w:val="left"/>
      <w:pPr>
        <w:ind w:left="2700" w:hanging="1080"/>
      </w:pPr>
      <w:rPr>
        <w:rFonts w:cs="Times New Roman" w:hint="default"/>
      </w:rPr>
    </w:lvl>
    <w:lvl w:ilvl="3">
      <w:start w:val="1"/>
      <w:numFmt w:val="decimal"/>
      <w:isLgl/>
      <w:lvlText w:val="%1.%2.%3.%4"/>
      <w:lvlJc w:val="left"/>
      <w:pPr>
        <w:ind w:left="3060" w:hanging="1080"/>
      </w:pPr>
      <w:rPr>
        <w:rFonts w:cs="Times New Roman" w:hint="default"/>
      </w:rPr>
    </w:lvl>
    <w:lvl w:ilvl="4">
      <w:start w:val="1"/>
      <w:numFmt w:val="decimal"/>
      <w:isLgl/>
      <w:lvlText w:val="%1.%2.%3.%4.%5"/>
      <w:lvlJc w:val="left"/>
      <w:pPr>
        <w:ind w:left="3780" w:hanging="1440"/>
      </w:pPr>
      <w:rPr>
        <w:rFonts w:cs="Times New Roman" w:hint="default"/>
      </w:rPr>
    </w:lvl>
    <w:lvl w:ilvl="5">
      <w:start w:val="1"/>
      <w:numFmt w:val="decimal"/>
      <w:isLgl/>
      <w:lvlText w:val="%1.%2.%3.%4.%5.%6"/>
      <w:lvlJc w:val="left"/>
      <w:pPr>
        <w:ind w:left="4500" w:hanging="1800"/>
      </w:pPr>
      <w:rPr>
        <w:rFonts w:cs="Times New Roman" w:hint="default"/>
      </w:rPr>
    </w:lvl>
    <w:lvl w:ilvl="6">
      <w:start w:val="1"/>
      <w:numFmt w:val="decimal"/>
      <w:isLgl/>
      <w:lvlText w:val="%1.%2.%3.%4.%5.%6.%7"/>
      <w:lvlJc w:val="left"/>
      <w:pPr>
        <w:ind w:left="5220" w:hanging="2160"/>
      </w:pPr>
      <w:rPr>
        <w:rFonts w:cs="Times New Roman" w:hint="default"/>
      </w:rPr>
    </w:lvl>
    <w:lvl w:ilvl="7">
      <w:start w:val="1"/>
      <w:numFmt w:val="decimal"/>
      <w:isLgl/>
      <w:lvlText w:val="%1.%2.%3.%4.%5.%6.%7.%8"/>
      <w:lvlJc w:val="left"/>
      <w:pPr>
        <w:ind w:left="5940" w:hanging="2520"/>
      </w:pPr>
      <w:rPr>
        <w:rFonts w:cs="Times New Roman" w:hint="default"/>
      </w:rPr>
    </w:lvl>
    <w:lvl w:ilvl="8">
      <w:start w:val="1"/>
      <w:numFmt w:val="decimal"/>
      <w:isLgl/>
      <w:lvlText w:val="%1.%2.%3.%4.%5.%6.%7.%8.%9"/>
      <w:lvlJc w:val="left"/>
      <w:pPr>
        <w:ind w:left="6660" w:hanging="2880"/>
      </w:pPr>
      <w:rPr>
        <w:rFonts w:cs="Times New Roman" w:hint="default"/>
      </w:rPr>
    </w:lvl>
  </w:abstractNum>
  <w:abstractNum w:abstractNumId="4">
    <w:nsid w:val="392620E1"/>
    <w:multiLevelType w:val="hybridMultilevel"/>
    <w:tmpl w:val="0554C414"/>
    <w:lvl w:ilvl="0" w:tplc="CB28401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nsid w:val="3A963996"/>
    <w:multiLevelType w:val="hybridMultilevel"/>
    <w:tmpl w:val="BAFA93F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48C7471C"/>
    <w:multiLevelType w:val="multilevel"/>
    <w:tmpl w:val="93E8A04A"/>
    <w:lvl w:ilvl="0">
      <w:start w:val="2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7">
    <w:nsid w:val="54120182"/>
    <w:multiLevelType w:val="hybridMultilevel"/>
    <w:tmpl w:val="67FCCC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62D006C6"/>
    <w:multiLevelType w:val="hybridMultilevel"/>
    <w:tmpl w:val="23E4562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753C4329"/>
    <w:multiLevelType w:val="hybridMultilevel"/>
    <w:tmpl w:val="F620F4BC"/>
    <w:lvl w:ilvl="0" w:tplc="5D5AB9A8">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0">
    <w:nsid w:val="7EE7408A"/>
    <w:multiLevelType w:val="hybridMultilevel"/>
    <w:tmpl w:val="F19453F0"/>
    <w:lvl w:ilvl="0" w:tplc="6E30B85C">
      <w:start w:val="1"/>
      <w:numFmt w:val="decimal"/>
      <w:lvlText w:val="%1."/>
      <w:lvlJc w:val="left"/>
      <w:pPr>
        <w:tabs>
          <w:tab w:val="num" w:pos="1380"/>
        </w:tabs>
        <w:ind w:left="1380" w:hanging="360"/>
      </w:pPr>
      <w:rPr>
        <w:rFonts w:ascii="Times New Roman" w:eastAsia="SimSun" w:hAnsi="Times New Roman" w:cs="Times New Roman"/>
        <w:b w:val="0"/>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1">
    <w:nsid w:val="7EFA0421"/>
    <w:multiLevelType w:val="hybridMultilevel"/>
    <w:tmpl w:val="41DE49B4"/>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2"/>
  </w:num>
  <w:num w:numId="4">
    <w:abstractNumId w:val="1"/>
  </w:num>
  <w:num w:numId="5">
    <w:abstractNumId w:val="0"/>
  </w:num>
  <w:num w:numId="6">
    <w:abstractNumId w:val="11"/>
  </w:num>
  <w:num w:numId="7">
    <w:abstractNumId w:val="9"/>
  </w:num>
  <w:num w:numId="8">
    <w:abstractNumId w:val="7"/>
  </w:num>
  <w:num w:numId="9">
    <w:abstractNumId w:val="6"/>
  </w:num>
  <w:num w:numId="10">
    <w:abstractNumId w:val="8"/>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F1"/>
    <w:rsid w:val="00007D44"/>
    <w:rsid w:val="000144EE"/>
    <w:rsid w:val="00037C27"/>
    <w:rsid w:val="000906F2"/>
    <w:rsid w:val="000D6C88"/>
    <w:rsid w:val="000E49C4"/>
    <w:rsid w:val="000E6A56"/>
    <w:rsid w:val="0010628A"/>
    <w:rsid w:val="00120018"/>
    <w:rsid w:val="00141B51"/>
    <w:rsid w:val="00153D7E"/>
    <w:rsid w:val="00170983"/>
    <w:rsid w:val="001767D5"/>
    <w:rsid w:val="001A3CBF"/>
    <w:rsid w:val="001B6027"/>
    <w:rsid w:val="001C42FA"/>
    <w:rsid w:val="001C79F4"/>
    <w:rsid w:val="001D0EA4"/>
    <w:rsid w:val="001D1124"/>
    <w:rsid w:val="001E11CE"/>
    <w:rsid w:val="001E1640"/>
    <w:rsid w:val="001F1DB6"/>
    <w:rsid w:val="001F20E3"/>
    <w:rsid w:val="001F2573"/>
    <w:rsid w:val="002026DD"/>
    <w:rsid w:val="00203190"/>
    <w:rsid w:val="0021370A"/>
    <w:rsid w:val="002157B5"/>
    <w:rsid w:val="00216AE5"/>
    <w:rsid w:val="00271313"/>
    <w:rsid w:val="002762F0"/>
    <w:rsid w:val="00282521"/>
    <w:rsid w:val="00293F2C"/>
    <w:rsid w:val="002947B7"/>
    <w:rsid w:val="002A660F"/>
    <w:rsid w:val="002A6EC7"/>
    <w:rsid w:val="002C3A40"/>
    <w:rsid w:val="002C73B1"/>
    <w:rsid w:val="002D20CF"/>
    <w:rsid w:val="002D353C"/>
    <w:rsid w:val="002E28AB"/>
    <w:rsid w:val="002F2E22"/>
    <w:rsid w:val="003058CA"/>
    <w:rsid w:val="0031566A"/>
    <w:rsid w:val="003232D4"/>
    <w:rsid w:val="00324F52"/>
    <w:rsid w:val="0033687D"/>
    <w:rsid w:val="00350B46"/>
    <w:rsid w:val="00365604"/>
    <w:rsid w:val="003729DE"/>
    <w:rsid w:val="0038265C"/>
    <w:rsid w:val="00385F0A"/>
    <w:rsid w:val="003A683C"/>
    <w:rsid w:val="003C1175"/>
    <w:rsid w:val="003F00CA"/>
    <w:rsid w:val="003F143C"/>
    <w:rsid w:val="003F4804"/>
    <w:rsid w:val="003F7066"/>
    <w:rsid w:val="0040729D"/>
    <w:rsid w:val="00444F85"/>
    <w:rsid w:val="00446820"/>
    <w:rsid w:val="00456C2A"/>
    <w:rsid w:val="00492E36"/>
    <w:rsid w:val="004B09CE"/>
    <w:rsid w:val="004B22F1"/>
    <w:rsid w:val="004B2DB9"/>
    <w:rsid w:val="004B443C"/>
    <w:rsid w:val="004B479E"/>
    <w:rsid w:val="004C5AAE"/>
    <w:rsid w:val="004E2EC8"/>
    <w:rsid w:val="004E63EC"/>
    <w:rsid w:val="00535939"/>
    <w:rsid w:val="005428CE"/>
    <w:rsid w:val="00583A00"/>
    <w:rsid w:val="00584F1E"/>
    <w:rsid w:val="0059365B"/>
    <w:rsid w:val="0059796A"/>
    <w:rsid w:val="005A34A1"/>
    <w:rsid w:val="005B3306"/>
    <w:rsid w:val="005C6E50"/>
    <w:rsid w:val="005D406D"/>
    <w:rsid w:val="005F0E22"/>
    <w:rsid w:val="006028F5"/>
    <w:rsid w:val="0061356B"/>
    <w:rsid w:val="00614BDC"/>
    <w:rsid w:val="00622BB2"/>
    <w:rsid w:val="00636120"/>
    <w:rsid w:val="00653D1C"/>
    <w:rsid w:val="00671786"/>
    <w:rsid w:val="0068673E"/>
    <w:rsid w:val="00686770"/>
    <w:rsid w:val="006867F0"/>
    <w:rsid w:val="006A3C63"/>
    <w:rsid w:val="006B31D7"/>
    <w:rsid w:val="006D18C2"/>
    <w:rsid w:val="00717EF4"/>
    <w:rsid w:val="00723841"/>
    <w:rsid w:val="007301B5"/>
    <w:rsid w:val="007336C9"/>
    <w:rsid w:val="00736822"/>
    <w:rsid w:val="00737A74"/>
    <w:rsid w:val="00744A15"/>
    <w:rsid w:val="0077323E"/>
    <w:rsid w:val="00776080"/>
    <w:rsid w:val="007A36A5"/>
    <w:rsid w:val="007B1D13"/>
    <w:rsid w:val="007E2849"/>
    <w:rsid w:val="007E3D54"/>
    <w:rsid w:val="007E4141"/>
    <w:rsid w:val="007E7F16"/>
    <w:rsid w:val="007F28DC"/>
    <w:rsid w:val="007F4044"/>
    <w:rsid w:val="00815912"/>
    <w:rsid w:val="00851DA4"/>
    <w:rsid w:val="008607C8"/>
    <w:rsid w:val="00873E45"/>
    <w:rsid w:val="008A1003"/>
    <w:rsid w:val="008A1878"/>
    <w:rsid w:val="008B18CC"/>
    <w:rsid w:val="008D256E"/>
    <w:rsid w:val="009064E8"/>
    <w:rsid w:val="00907583"/>
    <w:rsid w:val="00907A71"/>
    <w:rsid w:val="00911A0F"/>
    <w:rsid w:val="00912511"/>
    <w:rsid w:val="00926283"/>
    <w:rsid w:val="00933DFC"/>
    <w:rsid w:val="00967F2F"/>
    <w:rsid w:val="0097088D"/>
    <w:rsid w:val="009736F8"/>
    <w:rsid w:val="00980A82"/>
    <w:rsid w:val="00982CB3"/>
    <w:rsid w:val="0098456A"/>
    <w:rsid w:val="00991FA5"/>
    <w:rsid w:val="009D0362"/>
    <w:rsid w:val="009D05E0"/>
    <w:rsid w:val="009E61A1"/>
    <w:rsid w:val="009F31A0"/>
    <w:rsid w:val="009F4291"/>
    <w:rsid w:val="00A02DEB"/>
    <w:rsid w:val="00A04D8B"/>
    <w:rsid w:val="00A30BA6"/>
    <w:rsid w:val="00A631E9"/>
    <w:rsid w:val="00A678F1"/>
    <w:rsid w:val="00A8632A"/>
    <w:rsid w:val="00AB3518"/>
    <w:rsid w:val="00AB5278"/>
    <w:rsid w:val="00AB70CA"/>
    <w:rsid w:val="00AC6419"/>
    <w:rsid w:val="00AE69B1"/>
    <w:rsid w:val="00AF2A95"/>
    <w:rsid w:val="00B05E82"/>
    <w:rsid w:val="00B154BE"/>
    <w:rsid w:val="00B24AA4"/>
    <w:rsid w:val="00B5543D"/>
    <w:rsid w:val="00B63DB0"/>
    <w:rsid w:val="00B76419"/>
    <w:rsid w:val="00B81CA0"/>
    <w:rsid w:val="00B933ED"/>
    <w:rsid w:val="00BC018B"/>
    <w:rsid w:val="00BC1D5E"/>
    <w:rsid w:val="00BC4EB6"/>
    <w:rsid w:val="00BF517E"/>
    <w:rsid w:val="00BF71ED"/>
    <w:rsid w:val="00C2578C"/>
    <w:rsid w:val="00C302EA"/>
    <w:rsid w:val="00C336EF"/>
    <w:rsid w:val="00C3510B"/>
    <w:rsid w:val="00C51C0D"/>
    <w:rsid w:val="00C55B0F"/>
    <w:rsid w:val="00C57A91"/>
    <w:rsid w:val="00C65C62"/>
    <w:rsid w:val="00CB69AA"/>
    <w:rsid w:val="00CF20A9"/>
    <w:rsid w:val="00D135B5"/>
    <w:rsid w:val="00D34646"/>
    <w:rsid w:val="00D45DFE"/>
    <w:rsid w:val="00D50DE4"/>
    <w:rsid w:val="00D7494B"/>
    <w:rsid w:val="00D74CEA"/>
    <w:rsid w:val="00D776AE"/>
    <w:rsid w:val="00D80362"/>
    <w:rsid w:val="00DA5878"/>
    <w:rsid w:val="00DB114B"/>
    <w:rsid w:val="00DB397A"/>
    <w:rsid w:val="00DC4736"/>
    <w:rsid w:val="00DC4A87"/>
    <w:rsid w:val="00DF4447"/>
    <w:rsid w:val="00E00C43"/>
    <w:rsid w:val="00E06280"/>
    <w:rsid w:val="00E0647D"/>
    <w:rsid w:val="00E22019"/>
    <w:rsid w:val="00E32592"/>
    <w:rsid w:val="00E76091"/>
    <w:rsid w:val="00E76B28"/>
    <w:rsid w:val="00E8055F"/>
    <w:rsid w:val="00E8496E"/>
    <w:rsid w:val="00E95771"/>
    <w:rsid w:val="00EC258A"/>
    <w:rsid w:val="00EF2808"/>
    <w:rsid w:val="00EF74B6"/>
    <w:rsid w:val="00F23316"/>
    <w:rsid w:val="00F2621F"/>
    <w:rsid w:val="00F3742E"/>
    <w:rsid w:val="00F475F9"/>
    <w:rsid w:val="00F52221"/>
    <w:rsid w:val="00F538E8"/>
    <w:rsid w:val="00F852D0"/>
    <w:rsid w:val="00F96B70"/>
    <w:rsid w:val="00F976F1"/>
    <w:rsid w:val="00FC36FB"/>
    <w:rsid w:val="00FC5252"/>
    <w:rsid w:val="00FE2301"/>
    <w:rsid w:val="00FE2670"/>
    <w:rsid w:val="00FF5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500ECA-9E56-479B-8D90-719732F8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8F1"/>
    <w:rPr>
      <w:rFonts w:ascii="Times New Roman" w:eastAsia="SimSun" w:hAnsi="Times New Roman"/>
      <w:sz w:val="24"/>
      <w:szCs w:val="24"/>
      <w:lang w:eastAsia="zh-CN"/>
    </w:rPr>
  </w:style>
  <w:style w:type="paragraph" w:styleId="Antrat2">
    <w:name w:val="heading 2"/>
    <w:basedOn w:val="prastasis"/>
    <w:link w:val="Antrat2Diagrama"/>
    <w:uiPriority w:val="99"/>
    <w:qFormat/>
    <w:rsid w:val="00A678F1"/>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A678F1"/>
    <w:rPr>
      <w:rFonts w:ascii="Times New Roman" w:hAnsi="Times New Roman" w:cs="Times New Roman"/>
      <w:b/>
      <w:bCs/>
      <w:sz w:val="36"/>
      <w:szCs w:val="36"/>
      <w:lang w:eastAsia="lt-LT"/>
    </w:rPr>
  </w:style>
  <w:style w:type="paragraph" w:styleId="Antrats">
    <w:name w:val="header"/>
    <w:basedOn w:val="prastasis"/>
    <w:link w:val="AntratsDiagrama"/>
    <w:uiPriority w:val="99"/>
    <w:rsid w:val="00A678F1"/>
    <w:pPr>
      <w:tabs>
        <w:tab w:val="center" w:pos="4819"/>
        <w:tab w:val="right" w:pos="9638"/>
      </w:tabs>
    </w:pPr>
  </w:style>
  <w:style w:type="character" w:customStyle="1" w:styleId="AntratsDiagrama">
    <w:name w:val="Antraštės Diagrama"/>
    <w:basedOn w:val="Numatytasispastraiposriftas"/>
    <w:link w:val="Antrats"/>
    <w:uiPriority w:val="99"/>
    <w:locked/>
    <w:rsid w:val="00A678F1"/>
    <w:rPr>
      <w:rFonts w:ascii="Times New Roman" w:eastAsia="SimSun" w:hAnsi="Times New Roman" w:cs="Times New Roman"/>
      <w:sz w:val="24"/>
      <w:szCs w:val="24"/>
      <w:lang w:eastAsia="zh-CN"/>
    </w:rPr>
  </w:style>
  <w:style w:type="character" w:styleId="Hipersaitas">
    <w:name w:val="Hyperlink"/>
    <w:basedOn w:val="Numatytasispastraiposriftas"/>
    <w:uiPriority w:val="99"/>
    <w:rsid w:val="00A678F1"/>
    <w:rPr>
      <w:rFonts w:cs="Times New Roman"/>
      <w:color w:val="0000FF"/>
      <w:u w:val="single"/>
    </w:rPr>
  </w:style>
  <w:style w:type="paragraph" w:styleId="prastasiniatinklio">
    <w:name w:val="Normal (Web)"/>
    <w:basedOn w:val="prastasis"/>
    <w:uiPriority w:val="99"/>
    <w:rsid w:val="006867F0"/>
    <w:pPr>
      <w:spacing w:before="100" w:beforeAutospacing="1" w:after="100" w:afterAutospacing="1"/>
    </w:pPr>
    <w:rPr>
      <w:rFonts w:eastAsia="Times New Roman"/>
      <w:lang w:val="en-US" w:eastAsia="en-US"/>
    </w:rPr>
  </w:style>
  <w:style w:type="paragraph" w:styleId="Sraopastraipa">
    <w:name w:val="List Paragraph"/>
    <w:basedOn w:val="prastasis"/>
    <w:uiPriority w:val="99"/>
    <w:qFormat/>
    <w:rsid w:val="003F4804"/>
    <w:pPr>
      <w:ind w:left="720"/>
      <w:contextualSpacing/>
    </w:pPr>
    <w:rPr>
      <w:rFonts w:eastAsia="Times New Roman"/>
      <w:lang w:eastAsia="lt-LT"/>
    </w:rPr>
  </w:style>
  <w:style w:type="paragraph" w:styleId="Betarp">
    <w:name w:val="No Spacing"/>
    <w:uiPriority w:val="99"/>
    <w:qFormat/>
    <w:rsid w:val="00583A00"/>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rsid w:val="00E805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E8055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1065</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14</cp:revision>
  <cp:lastPrinted>2023-11-29T07:52:00Z</cp:lastPrinted>
  <dcterms:created xsi:type="dcterms:W3CDTF">2025-01-20T13:26:00Z</dcterms:created>
  <dcterms:modified xsi:type="dcterms:W3CDTF">2026-06-22T13:09:00Z</dcterms:modified>
</cp:coreProperties>
</file>