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Layout w:type="fixed"/>
        <w:tblLook w:val="0000" w:firstRow="0" w:lastRow="0" w:firstColumn="0" w:lastColumn="0" w:noHBand="0" w:noVBand="0"/>
      </w:tblPr>
      <w:tblGrid>
        <w:gridCol w:w="9639"/>
      </w:tblGrid>
      <w:tr w:rsidR="00194D3F" w:rsidRPr="00DB3CD9" w:rsidTr="00070DB2">
        <w:trPr>
          <w:trHeight w:val="1055"/>
        </w:trPr>
        <w:tc>
          <w:tcPr>
            <w:tcW w:w="9639" w:type="dxa"/>
          </w:tcPr>
          <w:p w:rsidR="00194D3F" w:rsidRPr="00DB3CD9" w:rsidRDefault="00194D3F" w:rsidP="00070DB2">
            <w:pPr>
              <w:overflowPunct w:val="0"/>
              <w:autoSpaceDE w:val="0"/>
              <w:autoSpaceDN w:val="0"/>
              <w:adjustRightInd w:val="0"/>
              <w:spacing w:line="240" w:lineRule="atLeast"/>
              <w:jc w:val="center"/>
              <w:rPr>
                <w:rFonts w:ascii="Times New Roman" w:hAnsi="Times New Roman"/>
                <w:color w:val="000000"/>
                <w:sz w:val="24"/>
                <w:szCs w:val="24"/>
              </w:rPr>
            </w:pPr>
            <w:r w:rsidRPr="00632D0F">
              <w:rPr>
                <w:rFonts w:ascii="Times New Roman" w:hAnsi="Times New Roman"/>
                <w:noProof/>
                <w:color w:val="000000"/>
                <w:sz w:val="24"/>
                <w:szCs w:val="24"/>
              </w:rPr>
              <w:drawing>
                <wp:inline distT="0" distB="0" distL="0" distR="0">
                  <wp:extent cx="492760" cy="628015"/>
                  <wp:effectExtent l="19050" t="0" r="2540" b="0"/>
                  <wp:docPr id="3" name="Paveikslėlis 1"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gegiu"/>
                          <pic:cNvPicPr>
                            <a:picLocks noChangeAspect="1" noChangeArrowheads="1"/>
                          </pic:cNvPicPr>
                        </pic:nvPicPr>
                        <pic:blipFill>
                          <a:blip r:embed="rId5"/>
                          <a:srcRect/>
                          <a:stretch>
                            <a:fillRect/>
                          </a:stretch>
                        </pic:blipFill>
                        <pic:spPr bwMode="auto">
                          <a:xfrm>
                            <a:off x="0" y="0"/>
                            <a:ext cx="492760" cy="628015"/>
                          </a:xfrm>
                          <a:prstGeom prst="rect">
                            <a:avLst/>
                          </a:prstGeom>
                          <a:noFill/>
                          <a:ln w="9525">
                            <a:noFill/>
                            <a:miter lim="800000"/>
                            <a:headEnd/>
                            <a:tailEnd/>
                          </a:ln>
                        </pic:spPr>
                      </pic:pic>
                    </a:graphicData>
                  </a:graphic>
                </wp:inline>
              </w:drawing>
            </w:r>
            <w:r w:rsidR="00CD55CC">
              <w:rPr>
                <w:rFonts w:ascii="Times New Roman" w:hAnsi="Times New Roman"/>
                <w:noProof/>
                <w:color w:val="000000"/>
                <w:sz w:val="24"/>
                <w:szCs w:val="24"/>
              </w:rPr>
              <w:pict>
                <v:shapetype id="_x0000_t202" coordsize="21600,21600" o:spt="202" path="m,l,21600r21600,l21600,xe">
                  <v:stroke joinstyle="miter"/>
                  <v:path gradientshapeok="t" o:connecttype="rect"/>
                </v:shapetype>
                <v:shape id="_x0000_s1026" type="#_x0000_t202" style="position:absolute;left:0;text-align:left;margin-left:358.65pt;margin-top:-24.75pt;width:120pt;height:24pt;z-index:251658240;mso-position-horizontal-relative:text;mso-position-vertical-relative:text" filled="f" stroked="f">
                  <v:textbox>
                    <w:txbxContent>
                      <w:p w:rsidR="00194D3F" w:rsidRPr="00DD0936" w:rsidRDefault="00194D3F" w:rsidP="00194D3F">
                        <w:pPr>
                          <w:rPr>
                            <w:rFonts w:ascii="Times New Roman" w:hAnsi="Times New Roman"/>
                            <w:i/>
                            <w:sz w:val="24"/>
                            <w:szCs w:val="24"/>
                          </w:rPr>
                        </w:pPr>
                      </w:p>
                    </w:txbxContent>
                  </v:textbox>
                  <w10:wrap anchorx="page"/>
                </v:shape>
              </w:pict>
            </w:r>
          </w:p>
        </w:tc>
      </w:tr>
      <w:tr w:rsidR="00194D3F" w:rsidRPr="00DB3CD9" w:rsidTr="00070DB2">
        <w:trPr>
          <w:trHeight w:val="1913"/>
        </w:trPr>
        <w:tc>
          <w:tcPr>
            <w:tcW w:w="9639" w:type="dxa"/>
          </w:tcPr>
          <w:p w:rsidR="00194D3F" w:rsidRPr="00CB4550" w:rsidRDefault="00194D3F" w:rsidP="00070DB2">
            <w:pPr>
              <w:pStyle w:val="Antrat2"/>
              <w:rPr>
                <w:szCs w:val="24"/>
              </w:rPr>
            </w:pPr>
            <w:r w:rsidRPr="00CB4550">
              <w:rPr>
                <w:szCs w:val="24"/>
              </w:rPr>
              <w:t>Pagėgių savivaldybės taryba</w:t>
            </w:r>
          </w:p>
          <w:p w:rsidR="00194D3F" w:rsidRPr="00DB3CD9" w:rsidRDefault="00194D3F" w:rsidP="00070DB2">
            <w:pPr>
              <w:overflowPunct w:val="0"/>
              <w:autoSpaceDE w:val="0"/>
              <w:autoSpaceDN w:val="0"/>
              <w:adjustRightInd w:val="0"/>
              <w:spacing w:before="120"/>
              <w:jc w:val="center"/>
              <w:rPr>
                <w:rFonts w:ascii="Times New Roman" w:hAnsi="Times New Roman"/>
                <w:b/>
                <w:bCs/>
                <w:caps/>
                <w:color w:val="000000"/>
                <w:sz w:val="24"/>
                <w:szCs w:val="24"/>
              </w:rPr>
            </w:pPr>
          </w:p>
          <w:p w:rsidR="00194D3F" w:rsidRPr="00DB3CD9" w:rsidRDefault="00194D3F" w:rsidP="00070DB2">
            <w:pPr>
              <w:overflowPunct w:val="0"/>
              <w:autoSpaceDE w:val="0"/>
              <w:autoSpaceDN w:val="0"/>
              <w:adjustRightInd w:val="0"/>
              <w:spacing w:before="120"/>
              <w:jc w:val="center"/>
              <w:rPr>
                <w:rFonts w:ascii="Times New Roman" w:hAnsi="Times New Roman"/>
                <w:b/>
                <w:bCs/>
                <w:caps/>
                <w:color w:val="000000"/>
                <w:sz w:val="24"/>
                <w:szCs w:val="24"/>
              </w:rPr>
            </w:pPr>
            <w:r w:rsidRPr="00DB3CD9">
              <w:rPr>
                <w:rFonts w:ascii="Times New Roman" w:hAnsi="Times New Roman"/>
                <w:b/>
                <w:bCs/>
                <w:caps/>
                <w:color w:val="000000"/>
                <w:sz w:val="24"/>
                <w:szCs w:val="24"/>
              </w:rPr>
              <w:t>sprendimas</w:t>
            </w:r>
          </w:p>
          <w:p w:rsidR="00194D3F" w:rsidRPr="00DB3CD9" w:rsidRDefault="00194D3F" w:rsidP="005055A3">
            <w:pPr>
              <w:overflowPunct w:val="0"/>
              <w:autoSpaceDE w:val="0"/>
              <w:autoSpaceDN w:val="0"/>
              <w:adjustRightInd w:val="0"/>
              <w:spacing w:after="0"/>
              <w:jc w:val="center"/>
              <w:rPr>
                <w:rFonts w:ascii="Times New Roman" w:hAnsi="Times New Roman"/>
                <w:b/>
                <w:bCs/>
                <w:caps/>
                <w:color w:val="000000"/>
                <w:sz w:val="24"/>
                <w:szCs w:val="24"/>
              </w:rPr>
            </w:pPr>
            <w:r w:rsidRPr="00DB3CD9">
              <w:rPr>
                <w:rFonts w:ascii="Times New Roman" w:hAnsi="Times New Roman"/>
                <w:b/>
                <w:bCs/>
                <w:caps/>
                <w:color w:val="000000"/>
                <w:sz w:val="24"/>
                <w:szCs w:val="24"/>
              </w:rPr>
              <w:t>dėl</w:t>
            </w:r>
            <w:r>
              <w:rPr>
                <w:rFonts w:ascii="Times New Roman" w:hAnsi="Times New Roman"/>
                <w:b/>
                <w:bCs/>
                <w:caps/>
                <w:color w:val="000000"/>
                <w:sz w:val="24"/>
                <w:szCs w:val="24"/>
              </w:rPr>
              <w:t xml:space="preserve"> ILGALAIKIO MATERIALIOJO TURTO PERDAVIMO </w:t>
            </w:r>
            <w:r w:rsidR="006E5FDC">
              <w:rPr>
                <w:rFonts w:ascii="Times New Roman" w:hAnsi="Times New Roman"/>
                <w:b/>
                <w:bCs/>
                <w:caps/>
                <w:color w:val="000000"/>
                <w:sz w:val="24"/>
                <w:szCs w:val="24"/>
              </w:rPr>
              <w:t xml:space="preserve">neatlygintinai </w:t>
            </w:r>
            <w:r w:rsidR="00D37960">
              <w:rPr>
                <w:rFonts w:ascii="Times New Roman" w:hAnsi="Times New Roman"/>
                <w:b/>
                <w:bCs/>
                <w:caps/>
                <w:color w:val="000000"/>
                <w:sz w:val="24"/>
                <w:szCs w:val="24"/>
              </w:rPr>
              <w:t xml:space="preserve">VALDYTI </w:t>
            </w:r>
            <w:r w:rsidR="008F3882" w:rsidRPr="00C37C59">
              <w:rPr>
                <w:rFonts w:ascii="Times New Roman" w:hAnsi="Times New Roman"/>
                <w:b/>
                <w:sz w:val="24"/>
                <w:szCs w:val="24"/>
              </w:rPr>
              <w:t>PAGAL PANAUD</w:t>
            </w:r>
            <w:r w:rsidR="005055A3">
              <w:rPr>
                <w:rFonts w:ascii="Times New Roman" w:hAnsi="Times New Roman"/>
                <w:b/>
                <w:sz w:val="24"/>
                <w:szCs w:val="24"/>
              </w:rPr>
              <w:t xml:space="preserve">OS SUTARTĮ </w:t>
            </w:r>
            <w:r>
              <w:rPr>
                <w:rFonts w:ascii="Times New Roman" w:hAnsi="Times New Roman"/>
                <w:b/>
                <w:bCs/>
                <w:caps/>
                <w:color w:val="000000"/>
                <w:sz w:val="24"/>
                <w:szCs w:val="24"/>
              </w:rPr>
              <w:t xml:space="preserve">PAGĖGIŲ SAVIVALDYBĖS PAGĖGIŲ SOCIALINĖS GLOBOS NAMAMS </w:t>
            </w:r>
          </w:p>
        </w:tc>
      </w:tr>
      <w:tr w:rsidR="00194D3F" w:rsidRPr="00DB3CD9" w:rsidTr="00070DB2">
        <w:trPr>
          <w:trHeight w:val="703"/>
        </w:trPr>
        <w:tc>
          <w:tcPr>
            <w:tcW w:w="9639" w:type="dxa"/>
          </w:tcPr>
          <w:p w:rsidR="00194D3F" w:rsidRPr="00CB4550" w:rsidRDefault="00194D3F" w:rsidP="00070DB2">
            <w:pPr>
              <w:pStyle w:val="Antrat2"/>
              <w:rPr>
                <w:b w:val="0"/>
                <w:bCs w:val="0"/>
                <w:caps w:val="0"/>
                <w:szCs w:val="24"/>
              </w:rPr>
            </w:pPr>
            <w:r w:rsidRPr="00CB4550">
              <w:rPr>
                <w:b w:val="0"/>
                <w:bCs w:val="0"/>
                <w:caps w:val="0"/>
                <w:szCs w:val="24"/>
              </w:rPr>
              <w:t>20</w:t>
            </w:r>
            <w:r>
              <w:rPr>
                <w:b w:val="0"/>
                <w:bCs w:val="0"/>
                <w:caps w:val="0"/>
                <w:szCs w:val="24"/>
              </w:rPr>
              <w:t>26</w:t>
            </w:r>
            <w:r w:rsidRPr="00CB4550">
              <w:rPr>
                <w:b w:val="0"/>
                <w:bCs w:val="0"/>
                <w:caps w:val="0"/>
                <w:szCs w:val="24"/>
              </w:rPr>
              <w:t xml:space="preserve"> m. </w:t>
            </w:r>
            <w:r w:rsidR="00CD55CC">
              <w:rPr>
                <w:b w:val="0"/>
                <w:bCs w:val="0"/>
                <w:caps w:val="0"/>
                <w:szCs w:val="24"/>
              </w:rPr>
              <w:t>rugpjūčio 20</w:t>
            </w:r>
            <w:r w:rsidRPr="00CB4550">
              <w:rPr>
                <w:b w:val="0"/>
                <w:bCs w:val="0"/>
                <w:caps w:val="0"/>
                <w:color w:val="FF0000"/>
                <w:szCs w:val="24"/>
              </w:rPr>
              <w:t xml:space="preserve"> </w:t>
            </w:r>
            <w:r w:rsidRPr="00CB4550">
              <w:rPr>
                <w:b w:val="0"/>
                <w:bCs w:val="0"/>
                <w:caps w:val="0"/>
                <w:szCs w:val="24"/>
              </w:rPr>
              <w:t>d. Nr. T</w:t>
            </w:r>
            <w:r w:rsidR="00CD55CC">
              <w:rPr>
                <w:b w:val="0"/>
                <w:bCs w:val="0"/>
                <w:caps w:val="0"/>
                <w:szCs w:val="24"/>
              </w:rPr>
              <w:t>-92</w:t>
            </w:r>
          </w:p>
          <w:p w:rsidR="00194D3F" w:rsidRPr="00DB3CD9" w:rsidRDefault="00194D3F" w:rsidP="00070DB2">
            <w:pPr>
              <w:overflowPunct w:val="0"/>
              <w:autoSpaceDE w:val="0"/>
              <w:autoSpaceDN w:val="0"/>
              <w:adjustRightInd w:val="0"/>
              <w:jc w:val="center"/>
              <w:rPr>
                <w:rFonts w:ascii="Times New Roman" w:hAnsi="Times New Roman"/>
                <w:sz w:val="24"/>
                <w:szCs w:val="24"/>
              </w:rPr>
            </w:pPr>
            <w:r w:rsidRPr="00DB3CD9">
              <w:rPr>
                <w:rFonts w:ascii="Times New Roman" w:hAnsi="Times New Roman"/>
                <w:sz w:val="24"/>
                <w:szCs w:val="24"/>
              </w:rPr>
              <w:t>Pagėgiai</w:t>
            </w:r>
          </w:p>
        </w:tc>
      </w:tr>
    </w:tbl>
    <w:p w:rsidR="007C194B" w:rsidRPr="004225D3" w:rsidRDefault="007C194B" w:rsidP="007C194B">
      <w:pPr>
        <w:pStyle w:val="Betarp"/>
        <w:jc w:val="both"/>
        <w:rPr>
          <w:rFonts w:ascii="Times New Roman" w:hAnsi="Times New Roman"/>
          <w:sz w:val="24"/>
          <w:szCs w:val="24"/>
        </w:rPr>
      </w:pPr>
      <w:r>
        <w:rPr>
          <w:rFonts w:ascii="Times New Roman" w:hAnsi="Times New Roman"/>
          <w:sz w:val="24"/>
          <w:szCs w:val="24"/>
        </w:rPr>
        <w:tab/>
      </w:r>
      <w:r w:rsidRPr="004225D3">
        <w:rPr>
          <w:rFonts w:ascii="Times New Roman" w:hAnsi="Times New Roman"/>
          <w:sz w:val="24"/>
          <w:szCs w:val="24"/>
        </w:rPr>
        <w:t xml:space="preserve">Vadovaudamasi Lietuvos Respublikos vietos savivaldos įstatymo 15 straipsnio 2 dalies 19 punktu,  Lietuvos Respublikos valstybės ir savivaldybių turto valdymo, naudojimo ir disponavimo juo įstatymo </w:t>
      </w:r>
      <w:r w:rsidR="00B84D47" w:rsidRPr="00B84D47">
        <w:rPr>
          <w:rFonts w:ascii="Times New Roman" w:hAnsi="Times New Roman"/>
          <w:color w:val="000000" w:themeColor="text1"/>
          <w:sz w:val="24"/>
          <w:szCs w:val="24"/>
        </w:rPr>
        <w:t>14 straipsnio 1 dalies 1 punktu</w:t>
      </w:r>
      <w:r w:rsidR="00B84D47">
        <w:rPr>
          <w:rFonts w:ascii="Times New Roman" w:hAnsi="Times New Roman"/>
          <w:color w:val="FF0000"/>
          <w:sz w:val="24"/>
          <w:szCs w:val="24"/>
        </w:rPr>
        <w:t xml:space="preserve"> </w:t>
      </w:r>
      <w:r>
        <w:rPr>
          <w:rFonts w:ascii="Times New Roman" w:hAnsi="Times New Roman"/>
          <w:sz w:val="24"/>
          <w:szCs w:val="24"/>
        </w:rPr>
        <w:t xml:space="preserve">ir atsižvelgdama į Pagėgių savivaldybės </w:t>
      </w:r>
      <w:r w:rsidR="008F3882">
        <w:rPr>
          <w:rFonts w:ascii="Times New Roman" w:hAnsi="Times New Roman"/>
          <w:sz w:val="24"/>
          <w:szCs w:val="24"/>
        </w:rPr>
        <w:t xml:space="preserve">Pagėgių socialinės globos namų </w:t>
      </w:r>
      <w:r>
        <w:rPr>
          <w:rFonts w:ascii="Times New Roman" w:hAnsi="Times New Roman"/>
          <w:sz w:val="24"/>
          <w:szCs w:val="24"/>
        </w:rPr>
        <w:t xml:space="preserve">direktorės 2026 m. </w:t>
      </w:r>
      <w:r w:rsidR="008F3882">
        <w:rPr>
          <w:rFonts w:ascii="Times New Roman" w:hAnsi="Times New Roman"/>
          <w:sz w:val="24"/>
          <w:szCs w:val="24"/>
        </w:rPr>
        <w:t>balandžio</w:t>
      </w:r>
      <w:r>
        <w:rPr>
          <w:rFonts w:ascii="Times New Roman" w:hAnsi="Times New Roman"/>
          <w:sz w:val="24"/>
          <w:szCs w:val="24"/>
        </w:rPr>
        <w:t xml:space="preserve"> </w:t>
      </w:r>
      <w:r w:rsidR="008F3882">
        <w:rPr>
          <w:rFonts w:ascii="Times New Roman" w:hAnsi="Times New Roman"/>
          <w:sz w:val="24"/>
          <w:szCs w:val="24"/>
        </w:rPr>
        <w:t>16</w:t>
      </w:r>
      <w:r>
        <w:rPr>
          <w:rFonts w:ascii="Times New Roman" w:hAnsi="Times New Roman"/>
          <w:sz w:val="24"/>
          <w:szCs w:val="24"/>
        </w:rPr>
        <w:t xml:space="preserve"> d. raštą Nr. </w:t>
      </w:r>
      <w:r w:rsidR="008F3882">
        <w:rPr>
          <w:rFonts w:ascii="Times New Roman" w:hAnsi="Times New Roman"/>
          <w:sz w:val="24"/>
          <w:szCs w:val="24"/>
        </w:rPr>
        <w:t xml:space="preserve">97 </w:t>
      </w:r>
      <w:r w:rsidR="00977E6B">
        <w:rPr>
          <w:rFonts w:ascii="Times New Roman" w:hAnsi="Times New Roman"/>
          <w:sz w:val="24"/>
          <w:szCs w:val="24"/>
        </w:rPr>
        <w:t>„</w:t>
      </w:r>
      <w:r>
        <w:rPr>
          <w:rFonts w:ascii="Times New Roman" w:hAnsi="Times New Roman"/>
          <w:sz w:val="24"/>
          <w:szCs w:val="24"/>
        </w:rPr>
        <w:t xml:space="preserve">Dėl </w:t>
      </w:r>
      <w:r w:rsidR="008F3882">
        <w:rPr>
          <w:rFonts w:ascii="Times New Roman" w:hAnsi="Times New Roman"/>
          <w:sz w:val="24"/>
          <w:szCs w:val="24"/>
        </w:rPr>
        <w:t>panaudos sutarties pratęsimo</w:t>
      </w:r>
      <w:r w:rsidR="00977E6B">
        <w:rPr>
          <w:rFonts w:ascii="Times New Roman" w:hAnsi="Times New Roman"/>
          <w:sz w:val="24"/>
          <w:szCs w:val="24"/>
        </w:rPr>
        <w:t>“</w:t>
      </w:r>
      <w:r w:rsidRPr="004225D3">
        <w:rPr>
          <w:rFonts w:ascii="Times New Roman" w:hAnsi="Times New Roman"/>
          <w:sz w:val="24"/>
          <w:szCs w:val="24"/>
        </w:rPr>
        <w:t>,  Pagėgių savivaldybės taryba</w:t>
      </w:r>
      <w:r>
        <w:rPr>
          <w:rFonts w:ascii="Times New Roman" w:hAnsi="Times New Roman"/>
          <w:sz w:val="24"/>
          <w:szCs w:val="24"/>
        </w:rPr>
        <w:t xml:space="preserve"> </w:t>
      </w:r>
      <w:r w:rsidRPr="004225D3">
        <w:rPr>
          <w:rFonts w:ascii="Times New Roman" w:hAnsi="Times New Roman"/>
          <w:sz w:val="24"/>
          <w:szCs w:val="24"/>
        </w:rPr>
        <w:t xml:space="preserve"> n u s p r e n d ž i a:</w:t>
      </w:r>
    </w:p>
    <w:p w:rsidR="00D37960" w:rsidRDefault="007C194B" w:rsidP="007C194B">
      <w:pPr>
        <w:spacing w:after="0" w:line="240" w:lineRule="auto"/>
        <w:jc w:val="both"/>
        <w:rPr>
          <w:rFonts w:ascii="Times New Roman" w:hAnsi="Times New Roman" w:cs="Times New Roman"/>
          <w:sz w:val="24"/>
          <w:szCs w:val="24"/>
        </w:rPr>
      </w:pPr>
      <w:r>
        <w:tab/>
      </w:r>
      <w:r w:rsidRPr="00A164B0">
        <w:rPr>
          <w:rFonts w:ascii="Times New Roman" w:hAnsi="Times New Roman" w:cs="Times New Roman"/>
          <w:sz w:val="24"/>
          <w:szCs w:val="24"/>
        </w:rPr>
        <w:t xml:space="preserve">1. P e r d u o t i Pagėgių </w:t>
      </w:r>
      <w:r>
        <w:rPr>
          <w:rFonts w:ascii="Times New Roman" w:hAnsi="Times New Roman" w:cs="Times New Roman"/>
          <w:sz w:val="24"/>
          <w:szCs w:val="24"/>
        </w:rPr>
        <w:t xml:space="preserve">savivaldybės </w:t>
      </w:r>
      <w:r w:rsidR="008F3882">
        <w:rPr>
          <w:rFonts w:ascii="Times New Roman" w:hAnsi="Times New Roman"/>
          <w:sz w:val="24"/>
          <w:szCs w:val="24"/>
        </w:rPr>
        <w:t xml:space="preserve">Pagėgių socialinės globos namams </w:t>
      </w:r>
      <w:r w:rsidR="006E5FDC">
        <w:rPr>
          <w:rFonts w:ascii="Times New Roman" w:hAnsi="Times New Roman"/>
          <w:sz w:val="24"/>
          <w:szCs w:val="24"/>
        </w:rPr>
        <w:t>20 metų neatlygintinai</w:t>
      </w:r>
      <w:r w:rsidR="006E5FDC" w:rsidRPr="00A164B0">
        <w:rPr>
          <w:rFonts w:ascii="Times New Roman" w:hAnsi="Times New Roman" w:cs="Times New Roman"/>
          <w:sz w:val="24"/>
          <w:szCs w:val="24"/>
        </w:rPr>
        <w:t xml:space="preserve"> </w:t>
      </w:r>
      <w:r w:rsidR="008F3882" w:rsidRPr="00A164B0">
        <w:rPr>
          <w:rFonts w:ascii="Times New Roman" w:hAnsi="Times New Roman" w:cs="Times New Roman"/>
          <w:sz w:val="24"/>
          <w:szCs w:val="24"/>
        </w:rPr>
        <w:t>valdyti</w:t>
      </w:r>
      <w:r w:rsidR="008F3882">
        <w:rPr>
          <w:rFonts w:ascii="Times New Roman" w:hAnsi="Times New Roman"/>
          <w:sz w:val="24"/>
          <w:szCs w:val="24"/>
        </w:rPr>
        <w:t xml:space="preserve"> </w:t>
      </w:r>
      <w:r w:rsidRPr="00A164B0">
        <w:rPr>
          <w:rFonts w:ascii="Times New Roman" w:hAnsi="Times New Roman" w:cs="Times New Roman"/>
          <w:sz w:val="24"/>
          <w:szCs w:val="24"/>
        </w:rPr>
        <w:t>pa</w:t>
      </w:r>
      <w:r w:rsidR="00D37960">
        <w:rPr>
          <w:rFonts w:ascii="Times New Roman" w:hAnsi="Times New Roman" w:cs="Times New Roman"/>
          <w:sz w:val="24"/>
          <w:szCs w:val="24"/>
        </w:rPr>
        <w:t>gal panaud</w:t>
      </w:r>
      <w:r w:rsidR="005055A3">
        <w:rPr>
          <w:rFonts w:ascii="Times New Roman" w:hAnsi="Times New Roman" w:cs="Times New Roman"/>
          <w:sz w:val="24"/>
          <w:szCs w:val="24"/>
        </w:rPr>
        <w:t>os sutartį</w:t>
      </w:r>
      <w:r w:rsidR="00D37960">
        <w:rPr>
          <w:rFonts w:ascii="Times New Roman" w:hAnsi="Times New Roman" w:cs="Times New Roman"/>
          <w:sz w:val="24"/>
          <w:szCs w:val="24"/>
        </w:rPr>
        <w:t xml:space="preserve"> </w:t>
      </w:r>
      <w:r w:rsidRPr="00A164B0">
        <w:rPr>
          <w:rFonts w:ascii="Times New Roman" w:hAnsi="Times New Roman" w:cs="Times New Roman"/>
          <w:sz w:val="24"/>
          <w:szCs w:val="24"/>
        </w:rPr>
        <w:t>Pagėgių savivaldybei nuosavybės teise priklausantį ilgalaikį materialųjį turtą</w:t>
      </w:r>
      <w:r w:rsidR="00D37960">
        <w:rPr>
          <w:rFonts w:ascii="Times New Roman" w:hAnsi="Times New Roman" w:cs="Times New Roman"/>
          <w:sz w:val="24"/>
          <w:szCs w:val="24"/>
        </w:rPr>
        <w:t>, esantį Vytauto g. 39, Pagėgių mieste:</w:t>
      </w:r>
    </w:p>
    <w:p w:rsidR="007C194B" w:rsidRDefault="00D37960" w:rsidP="007C19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1.1. administracinį pastatą (unikalus Nr. 8895-7000-3012, bendras plotas - 663,63 kv. m, žymėjimas plane 1N1p, paskirtis - administracinė);</w:t>
      </w:r>
    </w:p>
    <w:p w:rsidR="00D37960" w:rsidRDefault="00D37960" w:rsidP="00D379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1.2. sandėlį (unikalus Nr. 8895-7000-3023, bendras plotas - 106,65 kv. m, žymėjimas plane 2F1p, paskirtis - sandėliavimo);</w:t>
      </w:r>
    </w:p>
    <w:p w:rsidR="00D37960" w:rsidRDefault="00D37960" w:rsidP="00D379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1.3. sandėlį (unikalus Nr. 8895-7000-3034, užstatytas plotas - 9,80 kv. m, žymėjimas plane 3I1p, paskirtis - pagalbinio ūkio);</w:t>
      </w:r>
    </w:p>
    <w:p w:rsidR="00D37960" w:rsidRDefault="00D37960" w:rsidP="00D379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1.4. s</w:t>
      </w:r>
      <w:r w:rsidR="00C4341B">
        <w:rPr>
          <w:rFonts w:ascii="Times New Roman" w:hAnsi="Times New Roman" w:cs="Times New Roman"/>
          <w:sz w:val="24"/>
          <w:szCs w:val="24"/>
        </w:rPr>
        <w:t>toginę</w:t>
      </w:r>
      <w:r>
        <w:rPr>
          <w:rFonts w:ascii="Times New Roman" w:hAnsi="Times New Roman" w:cs="Times New Roman"/>
          <w:sz w:val="24"/>
          <w:szCs w:val="24"/>
        </w:rPr>
        <w:t xml:space="preserve"> (unikalus Nr. 8895-7000-30</w:t>
      </w:r>
      <w:r w:rsidR="00C4341B">
        <w:rPr>
          <w:rFonts w:ascii="Times New Roman" w:hAnsi="Times New Roman" w:cs="Times New Roman"/>
          <w:sz w:val="24"/>
          <w:szCs w:val="24"/>
        </w:rPr>
        <w:t>45</w:t>
      </w:r>
      <w:r>
        <w:rPr>
          <w:rFonts w:ascii="Times New Roman" w:hAnsi="Times New Roman" w:cs="Times New Roman"/>
          <w:sz w:val="24"/>
          <w:szCs w:val="24"/>
        </w:rPr>
        <w:t xml:space="preserve">, </w:t>
      </w:r>
      <w:r w:rsidR="00C4341B">
        <w:rPr>
          <w:rFonts w:ascii="Times New Roman" w:hAnsi="Times New Roman" w:cs="Times New Roman"/>
          <w:sz w:val="24"/>
          <w:szCs w:val="24"/>
        </w:rPr>
        <w:t>užstatytas</w:t>
      </w:r>
      <w:r>
        <w:rPr>
          <w:rFonts w:ascii="Times New Roman" w:hAnsi="Times New Roman" w:cs="Times New Roman"/>
          <w:sz w:val="24"/>
          <w:szCs w:val="24"/>
        </w:rPr>
        <w:t xml:space="preserve"> plotas - 1</w:t>
      </w:r>
      <w:r w:rsidR="00C4341B">
        <w:rPr>
          <w:rFonts w:ascii="Times New Roman" w:hAnsi="Times New Roman" w:cs="Times New Roman"/>
          <w:sz w:val="24"/>
          <w:szCs w:val="24"/>
        </w:rPr>
        <w:t>5</w:t>
      </w:r>
      <w:r>
        <w:rPr>
          <w:rFonts w:ascii="Times New Roman" w:hAnsi="Times New Roman" w:cs="Times New Roman"/>
          <w:sz w:val="24"/>
          <w:szCs w:val="24"/>
        </w:rPr>
        <w:t>,6</w:t>
      </w:r>
      <w:r w:rsidR="00C4341B">
        <w:rPr>
          <w:rFonts w:ascii="Times New Roman" w:hAnsi="Times New Roman" w:cs="Times New Roman"/>
          <w:sz w:val="24"/>
          <w:szCs w:val="24"/>
        </w:rPr>
        <w:t>0</w:t>
      </w:r>
      <w:r>
        <w:rPr>
          <w:rFonts w:ascii="Times New Roman" w:hAnsi="Times New Roman" w:cs="Times New Roman"/>
          <w:sz w:val="24"/>
          <w:szCs w:val="24"/>
        </w:rPr>
        <w:t xml:space="preserve"> kv. m, žymėjimas plane </w:t>
      </w:r>
      <w:r w:rsidR="00C4341B">
        <w:rPr>
          <w:rFonts w:ascii="Times New Roman" w:hAnsi="Times New Roman" w:cs="Times New Roman"/>
          <w:sz w:val="24"/>
          <w:szCs w:val="24"/>
        </w:rPr>
        <w:t>4I</w:t>
      </w:r>
      <w:r>
        <w:rPr>
          <w:rFonts w:ascii="Times New Roman" w:hAnsi="Times New Roman" w:cs="Times New Roman"/>
          <w:sz w:val="24"/>
          <w:szCs w:val="24"/>
        </w:rPr>
        <w:t xml:space="preserve">1p, paskirtis - </w:t>
      </w:r>
      <w:r w:rsidR="00C4341B">
        <w:rPr>
          <w:rFonts w:ascii="Times New Roman" w:hAnsi="Times New Roman" w:cs="Times New Roman"/>
          <w:sz w:val="24"/>
          <w:szCs w:val="24"/>
        </w:rPr>
        <w:t>pagalbinio ūkio</w:t>
      </w:r>
      <w:r>
        <w:rPr>
          <w:rFonts w:ascii="Times New Roman" w:hAnsi="Times New Roman" w:cs="Times New Roman"/>
          <w:sz w:val="24"/>
          <w:szCs w:val="24"/>
        </w:rPr>
        <w:t>);</w:t>
      </w:r>
    </w:p>
    <w:p w:rsidR="00C4341B" w:rsidRDefault="00C4341B" w:rsidP="00C434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1.5. šiltnamį (unikalus Nr. 8895-7000-3056, užstatytas plotas - 46,50 kv. m, žymėjimas plane 5I1p, paskirtis - pagalbinio ūkio);</w:t>
      </w:r>
    </w:p>
    <w:p w:rsidR="00D37960" w:rsidRPr="00A164B0" w:rsidRDefault="006D2EE8" w:rsidP="007C19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1.6. kitus inžinerinius statinius - kiemo statinius (tvorą</w:t>
      </w:r>
      <w:r w:rsidR="006E5FDC">
        <w:rPr>
          <w:rFonts w:ascii="Times New Roman" w:hAnsi="Times New Roman" w:cs="Times New Roman"/>
          <w:sz w:val="24"/>
          <w:szCs w:val="24"/>
        </w:rPr>
        <w:t>- t, lauko tualetą - v, rezervuarą</w:t>
      </w:r>
      <w:r w:rsidR="00E76E23">
        <w:rPr>
          <w:rFonts w:ascii="Times New Roman" w:hAnsi="Times New Roman" w:cs="Times New Roman"/>
          <w:sz w:val="24"/>
          <w:szCs w:val="24"/>
        </w:rPr>
        <w:t>-</w:t>
      </w:r>
      <w:r w:rsidR="006E5FDC">
        <w:rPr>
          <w:rFonts w:ascii="Times New Roman" w:hAnsi="Times New Roman" w:cs="Times New Roman"/>
          <w:sz w:val="24"/>
          <w:szCs w:val="24"/>
        </w:rPr>
        <w:t xml:space="preserve"> r), kurių unikalus Nr. 8895-7000-3067, paskirtis - kitos paskirties).</w:t>
      </w:r>
    </w:p>
    <w:p w:rsidR="006E5FDC" w:rsidRDefault="007C194B" w:rsidP="006E5FDC">
      <w:pPr>
        <w:spacing w:after="0" w:line="240" w:lineRule="auto"/>
        <w:jc w:val="both"/>
        <w:rPr>
          <w:rFonts w:ascii="Times New Roman" w:hAnsi="Times New Roman" w:cs="Times New Roman"/>
          <w:sz w:val="24"/>
          <w:szCs w:val="24"/>
        </w:rPr>
      </w:pPr>
      <w:r w:rsidRPr="00A164B0">
        <w:rPr>
          <w:rFonts w:ascii="Times New Roman" w:hAnsi="Times New Roman" w:cs="Times New Roman"/>
          <w:sz w:val="24"/>
          <w:szCs w:val="24"/>
        </w:rPr>
        <w:tab/>
        <w:t xml:space="preserve">2. </w:t>
      </w:r>
      <w:r w:rsidR="006E5FDC" w:rsidRPr="00A164B0">
        <w:rPr>
          <w:rFonts w:ascii="Times New Roman" w:hAnsi="Times New Roman" w:cs="Times New Roman"/>
          <w:sz w:val="24"/>
          <w:szCs w:val="24"/>
        </w:rPr>
        <w:t xml:space="preserve">P e r d u o t i Pagėgių </w:t>
      </w:r>
      <w:r w:rsidR="006E5FDC">
        <w:rPr>
          <w:rFonts w:ascii="Times New Roman" w:hAnsi="Times New Roman" w:cs="Times New Roman"/>
          <w:sz w:val="24"/>
          <w:szCs w:val="24"/>
        </w:rPr>
        <w:t xml:space="preserve">savivaldybės </w:t>
      </w:r>
      <w:r w:rsidR="006E5FDC">
        <w:rPr>
          <w:rFonts w:ascii="Times New Roman" w:hAnsi="Times New Roman"/>
          <w:sz w:val="24"/>
          <w:szCs w:val="24"/>
        </w:rPr>
        <w:t>Pagėgių socialinės globos namams 20 metų neatlygintinai</w:t>
      </w:r>
      <w:r w:rsidR="006E5FDC" w:rsidRPr="00A164B0">
        <w:rPr>
          <w:rFonts w:ascii="Times New Roman" w:hAnsi="Times New Roman" w:cs="Times New Roman"/>
          <w:sz w:val="24"/>
          <w:szCs w:val="24"/>
        </w:rPr>
        <w:t xml:space="preserve"> valdyti</w:t>
      </w:r>
      <w:r w:rsidR="006E5FDC">
        <w:rPr>
          <w:rFonts w:ascii="Times New Roman" w:hAnsi="Times New Roman"/>
          <w:sz w:val="24"/>
          <w:szCs w:val="24"/>
        </w:rPr>
        <w:t xml:space="preserve"> </w:t>
      </w:r>
      <w:r w:rsidR="006E5FDC" w:rsidRPr="00A164B0">
        <w:rPr>
          <w:rFonts w:ascii="Times New Roman" w:hAnsi="Times New Roman" w:cs="Times New Roman"/>
          <w:sz w:val="24"/>
          <w:szCs w:val="24"/>
        </w:rPr>
        <w:t>pa</w:t>
      </w:r>
      <w:r w:rsidR="006E5FDC">
        <w:rPr>
          <w:rFonts w:ascii="Times New Roman" w:hAnsi="Times New Roman" w:cs="Times New Roman"/>
          <w:sz w:val="24"/>
          <w:szCs w:val="24"/>
        </w:rPr>
        <w:t xml:space="preserve">gal panaudą </w:t>
      </w:r>
      <w:r w:rsidR="006E5FDC" w:rsidRPr="00A164B0">
        <w:rPr>
          <w:rFonts w:ascii="Times New Roman" w:hAnsi="Times New Roman" w:cs="Times New Roman"/>
          <w:sz w:val="24"/>
          <w:szCs w:val="24"/>
        </w:rPr>
        <w:t>Pagėgių savivaldybei nuosavybės teise priklausantį ilgalaikį materialųjį turtą</w:t>
      </w:r>
      <w:r w:rsidR="006E5FDC">
        <w:rPr>
          <w:rFonts w:ascii="Times New Roman" w:hAnsi="Times New Roman" w:cs="Times New Roman"/>
          <w:sz w:val="24"/>
          <w:szCs w:val="24"/>
        </w:rPr>
        <w:t>, esantį Žemaičių g. 7, Pagėgių mieste:</w:t>
      </w:r>
      <w:r w:rsidR="006E5FDC" w:rsidRPr="006E5FDC">
        <w:rPr>
          <w:rFonts w:ascii="Times New Roman" w:hAnsi="Times New Roman" w:cs="Times New Roman"/>
          <w:sz w:val="24"/>
          <w:szCs w:val="24"/>
        </w:rPr>
        <w:t xml:space="preserve"> </w:t>
      </w:r>
    </w:p>
    <w:p w:rsidR="006E5FDC" w:rsidRDefault="006E5FDC" w:rsidP="006E5F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2.1. </w:t>
      </w:r>
      <w:r w:rsidR="00E76E23">
        <w:rPr>
          <w:rFonts w:ascii="Times New Roman" w:hAnsi="Times New Roman" w:cs="Times New Roman"/>
          <w:sz w:val="24"/>
          <w:szCs w:val="24"/>
        </w:rPr>
        <w:t>senelių globos nam</w:t>
      </w:r>
      <w:r w:rsidR="006D68A8">
        <w:rPr>
          <w:rFonts w:ascii="Times New Roman" w:hAnsi="Times New Roman" w:cs="Times New Roman"/>
          <w:sz w:val="24"/>
          <w:szCs w:val="24"/>
        </w:rPr>
        <w:t>us</w:t>
      </w:r>
      <w:r>
        <w:rPr>
          <w:rFonts w:ascii="Times New Roman" w:hAnsi="Times New Roman" w:cs="Times New Roman"/>
          <w:sz w:val="24"/>
          <w:szCs w:val="24"/>
        </w:rPr>
        <w:t xml:space="preserve"> (unikalus Nr. 889</w:t>
      </w:r>
      <w:r w:rsidR="00E76E23">
        <w:rPr>
          <w:rFonts w:ascii="Times New Roman" w:hAnsi="Times New Roman" w:cs="Times New Roman"/>
          <w:sz w:val="24"/>
          <w:szCs w:val="24"/>
        </w:rPr>
        <w:t>3</w:t>
      </w:r>
      <w:r>
        <w:rPr>
          <w:rFonts w:ascii="Times New Roman" w:hAnsi="Times New Roman" w:cs="Times New Roman"/>
          <w:sz w:val="24"/>
          <w:szCs w:val="24"/>
        </w:rPr>
        <w:t>-</w:t>
      </w:r>
      <w:r w:rsidR="00E76E23">
        <w:rPr>
          <w:rFonts w:ascii="Times New Roman" w:hAnsi="Times New Roman" w:cs="Times New Roman"/>
          <w:sz w:val="24"/>
          <w:szCs w:val="24"/>
        </w:rPr>
        <w:t>2</w:t>
      </w:r>
      <w:r>
        <w:rPr>
          <w:rFonts w:ascii="Times New Roman" w:hAnsi="Times New Roman" w:cs="Times New Roman"/>
          <w:sz w:val="24"/>
          <w:szCs w:val="24"/>
        </w:rPr>
        <w:t>00</w:t>
      </w:r>
      <w:r w:rsidR="00E76E23">
        <w:rPr>
          <w:rFonts w:ascii="Times New Roman" w:hAnsi="Times New Roman" w:cs="Times New Roman"/>
          <w:sz w:val="24"/>
          <w:szCs w:val="24"/>
        </w:rPr>
        <w:t>1</w:t>
      </w:r>
      <w:r>
        <w:rPr>
          <w:rFonts w:ascii="Times New Roman" w:hAnsi="Times New Roman" w:cs="Times New Roman"/>
          <w:sz w:val="24"/>
          <w:szCs w:val="24"/>
        </w:rPr>
        <w:t>-</w:t>
      </w:r>
      <w:r w:rsidR="00E76E23">
        <w:rPr>
          <w:rFonts w:ascii="Times New Roman" w:hAnsi="Times New Roman" w:cs="Times New Roman"/>
          <w:sz w:val="24"/>
          <w:szCs w:val="24"/>
        </w:rPr>
        <w:t>7</w:t>
      </w:r>
      <w:r>
        <w:rPr>
          <w:rFonts w:ascii="Times New Roman" w:hAnsi="Times New Roman" w:cs="Times New Roman"/>
          <w:sz w:val="24"/>
          <w:szCs w:val="24"/>
        </w:rPr>
        <w:t>0</w:t>
      </w:r>
      <w:r w:rsidR="00E76E23">
        <w:rPr>
          <w:rFonts w:ascii="Times New Roman" w:hAnsi="Times New Roman" w:cs="Times New Roman"/>
          <w:sz w:val="24"/>
          <w:szCs w:val="24"/>
        </w:rPr>
        <w:t>2</w:t>
      </w:r>
      <w:r>
        <w:rPr>
          <w:rFonts w:ascii="Times New Roman" w:hAnsi="Times New Roman" w:cs="Times New Roman"/>
          <w:sz w:val="24"/>
          <w:szCs w:val="24"/>
        </w:rPr>
        <w:t xml:space="preserve">2, bendras plotas - </w:t>
      </w:r>
      <w:r w:rsidR="00E76E23">
        <w:rPr>
          <w:rFonts w:ascii="Times New Roman" w:hAnsi="Times New Roman" w:cs="Times New Roman"/>
          <w:sz w:val="24"/>
          <w:szCs w:val="24"/>
        </w:rPr>
        <w:t>425</w:t>
      </w:r>
      <w:r>
        <w:rPr>
          <w:rFonts w:ascii="Times New Roman" w:hAnsi="Times New Roman" w:cs="Times New Roman"/>
          <w:sz w:val="24"/>
          <w:szCs w:val="24"/>
        </w:rPr>
        <w:t>,</w:t>
      </w:r>
      <w:r w:rsidR="00E76E23">
        <w:rPr>
          <w:rFonts w:ascii="Times New Roman" w:hAnsi="Times New Roman" w:cs="Times New Roman"/>
          <w:sz w:val="24"/>
          <w:szCs w:val="24"/>
        </w:rPr>
        <w:t>54</w:t>
      </w:r>
      <w:r>
        <w:rPr>
          <w:rFonts w:ascii="Times New Roman" w:hAnsi="Times New Roman" w:cs="Times New Roman"/>
          <w:sz w:val="24"/>
          <w:szCs w:val="24"/>
        </w:rPr>
        <w:t xml:space="preserve"> kv. m, žymėjimas plane 1</w:t>
      </w:r>
      <w:r w:rsidR="00E76E23">
        <w:rPr>
          <w:rFonts w:ascii="Times New Roman" w:hAnsi="Times New Roman" w:cs="Times New Roman"/>
          <w:sz w:val="24"/>
          <w:szCs w:val="24"/>
        </w:rPr>
        <w:t>L2</w:t>
      </w:r>
      <w:r>
        <w:rPr>
          <w:rFonts w:ascii="Times New Roman" w:hAnsi="Times New Roman" w:cs="Times New Roman"/>
          <w:sz w:val="24"/>
          <w:szCs w:val="24"/>
        </w:rPr>
        <w:t xml:space="preserve">p, paskirtis - </w:t>
      </w:r>
      <w:r w:rsidR="00E76E23">
        <w:rPr>
          <w:rFonts w:ascii="Times New Roman" w:hAnsi="Times New Roman" w:cs="Times New Roman"/>
          <w:sz w:val="24"/>
          <w:szCs w:val="24"/>
        </w:rPr>
        <w:t>paslaugų</w:t>
      </w:r>
      <w:r>
        <w:rPr>
          <w:rFonts w:ascii="Times New Roman" w:hAnsi="Times New Roman" w:cs="Times New Roman"/>
          <w:sz w:val="24"/>
          <w:szCs w:val="24"/>
        </w:rPr>
        <w:t>);</w:t>
      </w:r>
    </w:p>
    <w:p w:rsidR="006E5FDC" w:rsidRDefault="006E5FDC" w:rsidP="006E5F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1.2. </w:t>
      </w:r>
      <w:r w:rsidR="00E76E23">
        <w:rPr>
          <w:rFonts w:ascii="Times New Roman" w:hAnsi="Times New Roman" w:cs="Times New Roman"/>
          <w:sz w:val="24"/>
          <w:szCs w:val="24"/>
        </w:rPr>
        <w:t>vaistinę</w:t>
      </w:r>
      <w:r>
        <w:rPr>
          <w:rFonts w:ascii="Times New Roman" w:hAnsi="Times New Roman" w:cs="Times New Roman"/>
          <w:sz w:val="24"/>
          <w:szCs w:val="24"/>
        </w:rPr>
        <w:t xml:space="preserve"> (unikalus Nr. 889</w:t>
      </w:r>
      <w:r w:rsidR="00E76E23">
        <w:rPr>
          <w:rFonts w:ascii="Times New Roman" w:hAnsi="Times New Roman" w:cs="Times New Roman"/>
          <w:sz w:val="24"/>
          <w:szCs w:val="24"/>
        </w:rPr>
        <w:t>3</w:t>
      </w:r>
      <w:r>
        <w:rPr>
          <w:rFonts w:ascii="Times New Roman" w:hAnsi="Times New Roman" w:cs="Times New Roman"/>
          <w:sz w:val="24"/>
          <w:szCs w:val="24"/>
        </w:rPr>
        <w:t>-</w:t>
      </w:r>
      <w:r w:rsidR="00E76E23">
        <w:rPr>
          <w:rFonts w:ascii="Times New Roman" w:hAnsi="Times New Roman" w:cs="Times New Roman"/>
          <w:sz w:val="24"/>
          <w:szCs w:val="24"/>
        </w:rPr>
        <w:t>2001</w:t>
      </w:r>
      <w:r>
        <w:rPr>
          <w:rFonts w:ascii="Times New Roman" w:hAnsi="Times New Roman" w:cs="Times New Roman"/>
          <w:sz w:val="24"/>
          <w:szCs w:val="24"/>
        </w:rPr>
        <w:t>-</w:t>
      </w:r>
      <w:r w:rsidR="00E76E23">
        <w:rPr>
          <w:rFonts w:ascii="Times New Roman" w:hAnsi="Times New Roman" w:cs="Times New Roman"/>
          <w:sz w:val="24"/>
          <w:szCs w:val="24"/>
        </w:rPr>
        <w:t>7</w:t>
      </w:r>
      <w:r>
        <w:rPr>
          <w:rFonts w:ascii="Times New Roman" w:hAnsi="Times New Roman" w:cs="Times New Roman"/>
          <w:sz w:val="24"/>
          <w:szCs w:val="24"/>
        </w:rPr>
        <w:t>0</w:t>
      </w:r>
      <w:r w:rsidR="00E76E23">
        <w:rPr>
          <w:rFonts w:ascii="Times New Roman" w:hAnsi="Times New Roman" w:cs="Times New Roman"/>
          <w:sz w:val="24"/>
          <w:szCs w:val="24"/>
        </w:rPr>
        <w:t>11</w:t>
      </w:r>
      <w:r>
        <w:rPr>
          <w:rFonts w:ascii="Times New Roman" w:hAnsi="Times New Roman" w:cs="Times New Roman"/>
          <w:sz w:val="24"/>
          <w:szCs w:val="24"/>
        </w:rPr>
        <w:t xml:space="preserve">, bendras plotas - </w:t>
      </w:r>
      <w:r w:rsidR="00E76E23">
        <w:rPr>
          <w:rFonts w:ascii="Times New Roman" w:hAnsi="Times New Roman" w:cs="Times New Roman"/>
          <w:sz w:val="24"/>
          <w:szCs w:val="24"/>
        </w:rPr>
        <w:t>9</w:t>
      </w:r>
      <w:r>
        <w:rPr>
          <w:rFonts w:ascii="Times New Roman" w:hAnsi="Times New Roman" w:cs="Times New Roman"/>
          <w:sz w:val="24"/>
          <w:szCs w:val="24"/>
        </w:rPr>
        <w:t>0,</w:t>
      </w:r>
      <w:r w:rsidR="00E76E23">
        <w:rPr>
          <w:rFonts w:ascii="Times New Roman" w:hAnsi="Times New Roman" w:cs="Times New Roman"/>
          <w:sz w:val="24"/>
          <w:szCs w:val="24"/>
        </w:rPr>
        <w:t>24</w:t>
      </w:r>
      <w:r>
        <w:rPr>
          <w:rFonts w:ascii="Times New Roman" w:hAnsi="Times New Roman" w:cs="Times New Roman"/>
          <w:sz w:val="24"/>
          <w:szCs w:val="24"/>
        </w:rPr>
        <w:t xml:space="preserve"> kv. m, žymėjimas plane 2</w:t>
      </w:r>
      <w:r w:rsidR="00E76E23">
        <w:rPr>
          <w:rFonts w:ascii="Times New Roman" w:hAnsi="Times New Roman" w:cs="Times New Roman"/>
          <w:sz w:val="24"/>
          <w:szCs w:val="24"/>
        </w:rPr>
        <w:t>E</w:t>
      </w:r>
      <w:r>
        <w:rPr>
          <w:rFonts w:ascii="Times New Roman" w:hAnsi="Times New Roman" w:cs="Times New Roman"/>
          <w:sz w:val="24"/>
          <w:szCs w:val="24"/>
        </w:rPr>
        <w:t xml:space="preserve">1p, paskirtis - </w:t>
      </w:r>
      <w:r w:rsidR="00E76E23">
        <w:rPr>
          <w:rFonts w:ascii="Times New Roman" w:hAnsi="Times New Roman" w:cs="Times New Roman"/>
          <w:sz w:val="24"/>
          <w:szCs w:val="24"/>
        </w:rPr>
        <w:t>prekybos</w:t>
      </w:r>
      <w:r>
        <w:rPr>
          <w:rFonts w:ascii="Times New Roman" w:hAnsi="Times New Roman" w:cs="Times New Roman"/>
          <w:sz w:val="24"/>
          <w:szCs w:val="24"/>
        </w:rPr>
        <w:t>);</w:t>
      </w:r>
    </w:p>
    <w:p w:rsidR="006E5FDC" w:rsidRDefault="006E5FDC" w:rsidP="006E5F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1.3. </w:t>
      </w:r>
      <w:r w:rsidR="00E76E23">
        <w:rPr>
          <w:rFonts w:ascii="Times New Roman" w:hAnsi="Times New Roman" w:cs="Times New Roman"/>
          <w:sz w:val="24"/>
          <w:szCs w:val="24"/>
        </w:rPr>
        <w:t>ūkinį pastatą</w:t>
      </w:r>
      <w:r>
        <w:rPr>
          <w:rFonts w:ascii="Times New Roman" w:hAnsi="Times New Roman" w:cs="Times New Roman"/>
          <w:sz w:val="24"/>
          <w:szCs w:val="24"/>
        </w:rPr>
        <w:t xml:space="preserve"> (unikalus Nr. 889</w:t>
      </w:r>
      <w:r w:rsidR="00E76E23">
        <w:rPr>
          <w:rFonts w:ascii="Times New Roman" w:hAnsi="Times New Roman" w:cs="Times New Roman"/>
          <w:sz w:val="24"/>
          <w:szCs w:val="24"/>
        </w:rPr>
        <w:t>3</w:t>
      </w:r>
      <w:r>
        <w:rPr>
          <w:rFonts w:ascii="Times New Roman" w:hAnsi="Times New Roman" w:cs="Times New Roman"/>
          <w:sz w:val="24"/>
          <w:szCs w:val="24"/>
        </w:rPr>
        <w:t>-</w:t>
      </w:r>
      <w:r w:rsidR="00E76E23">
        <w:rPr>
          <w:rFonts w:ascii="Times New Roman" w:hAnsi="Times New Roman" w:cs="Times New Roman"/>
          <w:sz w:val="24"/>
          <w:szCs w:val="24"/>
        </w:rPr>
        <w:t>2</w:t>
      </w:r>
      <w:r>
        <w:rPr>
          <w:rFonts w:ascii="Times New Roman" w:hAnsi="Times New Roman" w:cs="Times New Roman"/>
          <w:sz w:val="24"/>
          <w:szCs w:val="24"/>
        </w:rPr>
        <w:t>00</w:t>
      </w:r>
      <w:r w:rsidR="00E76E23">
        <w:rPr>
          <w:rFonts w:ascii="Times New Roman" w:hAnsi="Times New Roman" w:cs="Times New Roman"/>
          <w:sz w:val="24"/>
          <w:szCs w:val="24"/>
        </w:rPr>
        <w:t>1</w:t>
      </w:r>
      <w:r>
        <w:rPr>
          <w:rFonts w:ascii="Times New Roman" w:hAnsi="Times New Roman" w:cs="Times New Roman"/>
          <w:sz w:val="24"/>
          <w:szCs w:val="24"/>
        </w:rPr>
        <w:t>-</w:t>
      </w:r>
      <w:r w:rsidR="00E76E23">
        <w:rPr>
          <w:rFonts w:ascii="Times New Roman" w:hAnsi="Times New Roman" w:cs="Times New Roman"/>
          <w:sz w:val="24"/>
          <w:szCs w:val="24"/>
        </w:rPr>
        <w:t>7</w:t>
      </w:r>
      <w:r>
        <w:rPr>
          <w:rFonts w:ascii="Times New Roman" w:hAnsi="Times New Roman" w:cs="Times New Roman"/>
          <w:sz w:val="24"/>
          <w:szCs w:val="24"/>
        </w:rPr>
        <w:t>03</w:t>
      </w:r>
      <w:r w:rsidR="00E76E23">
        <w:rPr>
          <w:rFonts w:ascii="Times New Roman" w:hAnsi="Times New Roman" w:cs="Times New Roman"/>
          <w:sz w:val="24"/>
          <w:szCs w:val="24"/>
        </w:rPr>
        <w:t>3</w:t>
      </w:r>
      <w:r>
        <w:rPr>
          <w:rFonts w:ascii="Times New Roman" w:hAnsi="Times New Roman" w:cs="Times New Roman"/>
          <w:sz w:val="24"/>
          <w:szCs w:val="24"/>
        </w:rPr>
        <w:t xml:space="preserve">, užstatytas plotas - </w:t>
      </w:r>
      <w:r w:rsidR="00E76E23">
        <w:rPr>
          <w:rFonts w:ascii="Times New Roman" w:hAnsi="Times New Roman" w:cs="Times New Roman"/>
          <w:sz w:val="24"/>
          <w:szCs w:val="24"/>
        </w:rPr>
        <w:t>32</w:t>
      </w:r>
      <w:r>
        <w:rPr>
          <w:rFonts w:ascii="Times New Roman" w:hAnsi="Times New Roman" w:cs="Times New Roman"/>
          <w:sz w:val="24"/>
          <w:szCs w:val="24"/>
        </w:rPr>
        <w:t>,</w:t>
      </w:r>
      <w:r w:rsidR="00E76E23">
        <w:rPr>
          <w:rFonts w:ascii="Times New Roman" w:hAnsi="Times New Roman" w:cs="Times New Roman"/>
          <w:sz w:val="24"/>
          <w:szCs w:val="24"/>
        </w:rPr>
        <w:t>40</w:t>
      </w:r>
      <w:r>
        <w:rPr>
          <w:rFonts w:ascii="Times New Roman" w:hAnsi="Times New Roman" w:cs="Times New Roman"/>
          <w:sz w:val="24"/>
          <w:szCs w:val="24"/>
        </w:rPr>
        <w:t xml:space="preserve"> kv. m, žymėjimas plane 3I1</w:t>
      </w:r>
      <w:r w:rsidR="00E76E23">
        <w:rPr>
          <w:rFonts w:ascii="Times New Roman" w:hAnsi="Times New Roman" w:cs="Times New Roman"/>
          <w:sz w:val="24"/>
          <w:szCs w:val="24"/>
        </w:rPr>
        <w:t>m</w:t>
      </w:r>
      <w:r>
        <w:rPr>
          <w:rFonts w:ascii="Times New Roman" w:hAnsi="Times New Roman" w:cs="Times New Roman"/>
          <w:sz w:val="24"/>
          <w:szCs w:val="24"/>
        </w:rPr>
        <w:t>, paskirtis - pagalbinio ūkio);</w:t>
      </w:r>
    </w:p>
    <w:p w:rsidR="00E76E23" w:rsidRDefault="006E5FDC" w:rsidP="006E5F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1.4. </w:t>
      </w:r>
      <w:r w:rsidR="00E76E23">
        <w:rPr>
          <w:rFonts w:ascii="Times New Roman" w:hAnsi="Times New Roman" w:cs="Times New Roman"/>
          <w:sz w:val="24"/>
          <w:szCs w:val="24"/>
        </w:rPr>
        <w:t>ūkinį pastatą (unikalus Nr. 8893-2001-7044, užstatytas plotas - 6,30 kv. m, žymėjimas plane 4I1m, paskirtis - pagalbinio ūkio);</w:t>
      </w:r>
    </w:p>
    <w:p w:rsidR="006E5FDC" w:rsidRDefault="00E76E23" w:rsidP="006E5F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E5FDC">
        <w:rPr>
          <w:rFonts w:ascii="Times New Roman" w:hAnsi="Times New Roman" w:cs="Times New Roman"/>
          <w:sz w:val="24"/>
          <w:szCs w:val="24"/>
        </w:rPr>
        <w:t xml:space="preserve">1.5. kitus inžinerinius statinius - kiemo statinius (tvorą- </w:t>
      </w:r>
      <w:r>
        <w:rPr>
          <w:rFonts w:ascii="Times New Roman" w:hAnsi="Times New Roman" w:cs="Times New Roman"/>
          <w:sz w:val="24"/>
          <w:szCs w:val="24"/>
        </w:rPr>
        <w:t>k4, kiemo aikštelę</w:t>
      </w:r>
      <w:r w:rsidR="006E5FDC">
        <w:rPr>
          <w:rFonts w:ascii="Times New Roman" w:hAnsi="Times New Roman" w:cs="Times New Roman"/>
          <w:sz w:val="24"/>
          <w:szCs w:val="24"/>
        </w:rPr>
        <w:t xml:space="preserve"> - </w:t>
      </w:r>
      <w:r>
        <w:rPr>
          <w:rFonts w:ascii="Times New Roman" w:hAnsi="Times New Roman" w:cs="Times New Roman"/>
          <w:sz w:val="24"/>
          <w:szCs w:val="24"/>
        </w:rPr>
        <w:t>k5</w:t>
      </w:r>
      <w:r w:rsidR="006E5FDC">
        <w:rPr>
          <w:rFonts w:ascii="Times New Roman" w:hAnsi="Times New Roman" w:cs="Times New Roman"/>
          <w:sz w:val="24"/>
          <w:szCs w:val="24"/>
        </w:rPr>
        <w:t xml:space="preserve">, </w:t>
      </w:r>
      <w:r>
        <w:rPr>
          <w:rFonts w:ascii="Times New Roman" w:hAnsi="Times New Roman" w:cs="Times New Roman"/>
          <w:sz w:val="24"/>
          <w:szCs w:val="24"/>
        </w:rPr>
        <w:t>vartus su varteliais</w:t>
      </w:r>
      <w:r w:rsidR="006E5FDC">
        <w:rPr>
          <w:rFonts w:ascii="Times New Roman" w:hAnsi="Times New Roman" w:cs="Times New Roman"/>
          <w:sz w:val="24"/>
          <w:szCs w:val="24"/>
        </w:rPr>
        <w:t xml:space="preserve"> </w:t>
      </w:r>
      <w:r>
        <w:rPr>
          <w:rFonts w:ascii="Times New Roman" w:hAnsi="Times New Roman" w:cs="Times New Roman"/>
          <w:sz w:val="24"/>
          <w:szCs w:val="24"/>
        </w:rPr>
        <w:t>- k6</w:t>
      </w:r>
      <w:r w:rsidR="006E5FDC">
        <w:rPr>
          <w:rFonts w:ascii="Times New Roman" w:hAnsi="Times New Roman" w:cs="Times New Roman"/>
          <w:sz w:val="24"/>
          <w:szCs w:val="24"/>
        </w:rPr>
        <w:t>), kurių unikalus Nr. 889</w:t>
      </w:r>
      <w:r>
        <w:rPr>
          <w:rFonts w:ascii="Times New Roman" w:hAnsi="Times New Roman" w:cs="Times New Roman"/>
          <w:sz w:val="24"/>
          <w:szCs w:val="24"/>
        </w:rPr>
        <w:t>3</w:t>
      </w:r>
      <w:r w:rsidR="006E5FDC">
        <w:rPr>
          <w:rFonts w:ascii="Times New Roman" w:hAnsi="Times New Roman" w:cs="Times New Roman"/>
          <w:sz w:val="24"/>
          <w:szCs w:val="24"/>
        </w:rPr>
        <w:t>-</w:t>
      </w:r>
      <w:r>
        <w:rPr>
          <w:rFonts w:ascii="Times New Roman" w:hAnsi="Times New Roman" w:cs="Times New Roman"/>
          <w:sz w:val="24"/>
          <w:szCs w:val="24"/>
        </w:rPr>
        <w:t>2</w:t>
      </w:r>
      <w:r w:rsidR="006E5FDC">
        <w:rPr>
          <w:rFonts w:ascii="Times New Roman" w:hAnsi="Times New Roman" w:cs="Times New Roman"/>
          <w:sz w:val="24"/>
          <w:szCs w:val="24"/>
        </w:rPr>
        <w:t>00</w:t>
      </w:r>
      <w:r>
        <w:rPr>
          <w:rFonts w:ascii="Times New Roman" w:hAnsi="Times New Roman" w:cs="Times New Roman"/>
          <w:sz w:val="24"/>
          <w:szCs w:val="24"/>
        </w:rPr>
        <w:t>1</w:t>
      </w:r>
      <w:r w:rsidR="006E5FDC">
        <w:rPr>
          <w:rFonts w:ascii="Times New Roman" w:hAnsi="Times New Roman" w:cs="Times New Roman"/>
          <w:sz w:val="24"/>
          <w:szCs w:val="24"/>
        </w:rPr>
        <w:t>-</w:t>
      </w:r>
      <w:r>
        <w:rPr>
          <w:rFonts w:ascii="Times New Roman" w:hAnsi="Times New Roman" w:cs="Times New Roman"/>
          <w:sz w:val="24"/>
          <w:szCs w:val="24"/>
        </w:rPr>
        <w:t>7</w:t>
      </w:r>
      <w:r w:rsidR="006E5FDC">
        <w:rPr>
          <w:rFonts w:ascii="Times New Roman" w:hAnsi="Times New Roman" w:cs="Times New Roman"/>
          <w:sz w:val="24"/>
          <w:szCs w:val="24"/>
        </w:rPr>
        <w:t>0</w:t>
      </w:r>
      <w:r>
        <w:rPr>
          <w:rFonts w:ascii="Times New Roman" w:hAnsi="Times New Roman" w:cs="Times New Roman"/>
          <w:sz w:val="24"/>
          <w:szCs w:val="24"/>
        </w:rPr>
        <w:t>55</w:t>
      </w:r>
      <w:r w:rsidR="006E5FDC">
        <w:rPr>
          <w:rFonts w:ascii="Times New Roman" w:hAnsi="Times New Roman" w:cs="Times New Roman"/>
          <w:sz w:val="24"/>
          <w:szCs w:val="24"/>
        </w:rPr>
        <w:t>, paskirtis - kitos paskirties)</w:t>
      </w:r>
      <w:r>
        <w:rPr>
          <w:rFonts w:ascii="Times New Roman" w:hAnsi="Times New Roman" w:cs="Times New Roman"/>
          <w:sz w:val="24"/>
          <w:szCs w:val="24"/>
        </w:rPr>
        <w:t>;</w:t>
      </w:r>
    </w:p>
    <w:p w:rsidR="006E5FDC" w:rsidRDefault="00E76E23" w:rsidP="007C19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1.6. kitus inžinerinius statinius - kiemo aikštelę (unikalus Nr. </w:t>
      </w:r>
      <w:r w:rsidR="005055A3">
        <w:rPr>
          <w:rFonts w:ascii="Times New Roman" w:hAnsi="Times New Roman" w:cs="Times New Roman"/>
          <w:sz w:val="24"/>
          <w:szCs w:val="24"/>
        </w:rPr>
        <w:t>4400</w:t>
      </w:r>
      <w:r>
        <w:rPr>
          <w:rFonts w:ascii="Times New Roman" w:hAnsi="Times New Roman" w:cs="Times New Roman"/>
          <w:sz w:val="24"/>
          <w:szCs w:val="24"/>
        </w:rPr>
        <w:t>-</w:t>
      </w:r>
      <w:r w:rsidR="005055A3">
        <w:rPr>
          <w:rFonts w:ascii="Times New Roman" w:hAnsi="Times New Roman" w:cs="Times New Roman"/>
          <w:sz w:val="24"/>
          <w:szCs w:val="24"/>
        </w:rPr>
        <w:t>2209</w:t>
      </w:r>
      <w:r>
        <w:rPr>
          <w:rFonts w:ascii="Times New Roman" w:hAnsi="Times New Roman" w:cs="Times New Roman"/>
          <w:sz w:val="24"/>
          <w:szCs w:val="24"/>
        </w:rPr>
        <w:t>-7</w:t>
      </w:r>
      <w:r w:rsidR="005055A3">
        <w:rPr>
          <w:rFonts w:ascii="Times New Roman" w:hAnsi="Times New Roman" w:cs="Times New Roman"/>
          <w:sz w:val="24"/>
          <w:szCs w:val="24"/>
        </w:rPr>
        <w:t>867</w:t>
      </w:r>
      <w:r>
        <w:rPr>
          <w:rFonts w:ascii="Times New Roman" w:hAnsi="Times New Roman" w:cs="Times New Roman"/>
          <w:sz w:val="24"/>
          <w:szCs w:val="24"/>
        </w:rPr>
        <w:t>, paskirtis - kitos paskirties)</w:t>
      </w:r>
      <w:r w:rsidR="005055A3">
        <w:rPr>
          <w:rFonts w:ascii="Times New Roman" w:hAnsi="Times New Roman" w:cs="Times New Roman"/>
          <w:sz w:val="24"/>
          <w:szCs w:val="24"/>
        </w:rPr>
        <w:t>.</w:t>
      </w:r>
    </w:p>
    <w:p w:rsidR="007C194B" w:rsidRPr="00A164B0" w:rsidRDefault="005055A3" w:rsidP="007C19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 </w:t>
      </w:r>
      <w:r w:rsidR="007C194B" w:rsidRPr="00A164B0">
        <w:rPr>
          <w:rFonts w:ascii="Times New Roman" w:hAnsi="Times New Roman" w:cs="Times New Roman"/>
          <w:sz w:val="24"/>
          <w:szCs w:val="24"/>
        </w:rPr>
        <w:t xml:space="preserve">Į g a l i o t i Pagėgių savivaldybės administracijos </w:t>
      </w:r>
      <w:r w:rsidR="00977E6B">
        <w:rPr>
          <w:rFonts w:ascii="Times New Roman" w:hAnsi="Times New Roman" w:cs="Times New Roman"/>
          <w:sz w:val="24"/>
          <w:szCs w:val="24"/>
        </w:rPr>
        <w:t xml:space="preserve">direktorių </w:t>
      </w:r>
      <w:r w:rsidR="007C194B" w:rsidRPr="00A164B0">
        <w:rPr>
          <w:rFonts w:ascii="Times New Roman" w:hAnsi="Times New Roman" w:cs="Times New Roman"/>
          <w:sz w:val="24"/>
          <w:szCs w:val="24"/>
        </w:rPr>
        <w:t xml:space="preserve">pasirašyti </w:t>
      </w:r>
      <w:r w:rsidR="001F260F">
        <w:rPr>
          <w:rFonts w:ascii="Times New Roman" w:hAnsi="Times New Roman" w:cs="Times New Roman"/>
          <w:sz w:val="24"/>
          <w:szCs w:val="24"/>
        </w:rPr>
        <w:t xml:space="preserve">panaudos sutartį ir turto </w:t>
      </w:r>
      <w:r w:rsidR="007C194B" w:rsidRPr="00A164B0">
        <w:rPr>
          <w:rFonts w:ascii="Times New Roman" w:hAnsi="Times New Roman" w:cs="Times New Roman"/>
          <w:sz w:val="24"/>
          <w:szCs w:val="24"/>
        </w:rPr>
        <w:t>perdavimo − priėmimo aktą</w:t>
      </w:r>
      <w:r w:rsidR="001F260F">
        <w:rPr>
          <w:rFonts w:ascii="Times New Roman" w:hAnsi="Times New Roman" w:cs="Times New Roman"/>
          <w:sz w:val="24"/>
          <w:szCs w:val="24"/>
        </w:rPr>
        <w:t xml:space="preserve"> su panaudos gavėju</w:t>
      </w:r>
      <w:r w:rsidR="007C194B" w:rsidRPr="00A164B0">
        <w:rPr>
          <w:rFonts w:ascii="Times New Roman" w:hAnsi="Times New Roman" w:cs="Times New Roman"/>
          <w:sz w:val="24"/>
          <w:szCs w:val="24"/>
        </w:rPr>
        <w:t>.</w:t>
      </w:r>
    </w:p>
    <w:p w:rsidR="007C194B" w:rsidRPr="00A164B0" w:rsidRDefault="007C194B" w:rsidP="007C194B">
      <w:pPr>
        <w:spacing w:after="0" w:line="240" w:lineRule="auto"/>
        <w:ind w:firstLine="720"/>
        <w:jc w:val="both"/>
        <w:rPr>
          <w:rFonts w:ascii="Times New Roman" w:hAnsi="Times New Roman" w:cs="Times New Roman"/>
          <w:sz w:val="24"/>
          <w:szCs w:val="24"/>
        </w:rPr>
      </w:pPr>
      <w:r w:rsidRPr="00A164B0">
        <w:rPr>
          <w:rFonts w:ascii="Times New Roman" w:hAnsi="Times New Roman" w:cs="Times New Roman"/>
          <w:sz w:val="24"/>
          <w:szCs w:val="24"/>
        </w:rPr>
        <w:tab/>
        <w:t>3. Sprendimą paskelbti Pagėgių savivaldybės interneto svetainėje  www.pagegiai.lt.</w:t>
      </w:r>
    </w:p>
    <w:p w:rsidR="007C194B" w:rsidRPr="00A164B0" w:rsidRDefault="007C194B" w:rsidP="007C194B">
      <w:pPr>
        <w:spacing w:after="0" w:line="240" w:lineRule="auto"/>
        <w:jc w:val="both"/>
        <w:rPr>
          <w:rFonts w:ascii="Times New Roman" w:hAnsi="Times New Roman" w:cs="Times New Roman"/>
          <w:sz w:val="24"/>
          <w:szCs w:val="24"/>
        </w:rPr>
      </w:pPr>
      <w:r w:rsidRPr="00A164B0">
        <w:rPr>
          <w:rFonts w:ascii="Times New Roman" w:hAnsi="Times New Roman" w:cs="Times New Roman"/>
          <w:sz w:val="24"/>
          <w:szCs w:val="24"/>
        </w:rPr>
        <w:tab/>
        <w:t>Šis sprendimas per vieną mėnesį nuo jo paskelbimo arba įteikimo dienos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6" w:history="1">
        <w:r w:rsidRPr="00A164B0">
          <w:rPr>
            <w:rStyle w:val="Hipersaitas"/>
            <w:rFonts w:ascii="Times New Roman" w:hAnsi="Times New Roman"/>
            <w:sz w:val="24"/>
            <w:szCs w:val="24"/>
          </w:rPr>
          <w:t>https://e.teismas.lt</w:t>
        </w:r>
      </w:hyperlink>
      <w:r w:rsidRPr="00A164B0">
        <w:rPr>
          <w:rFonts w:ascii="Times New Roman" w:hAnsi="Times New Roman" w:cs="Times New Roman"/>
          <w:sz w:val="24"/>
          <w:szCs w:val="24"/>
        </w:rPr>
        <w:t>) Lietuvos Respublikos administracinių bylų teisenos įstatymo nustatyta tvarka.</w:t>
      </w:r>
    </w:p>
    <w:p w:rsidR="007C194B" w:rsidRDefault="007C194B" w:rsidP="007C194B">
      <w:pPr>
        <w:spacing w:after="0" w:line="240" w:lineRule="auto"/>
        <w:jc w:val="both"/>
        <w:rPr>
          <w:rFonts w:ascii="Times New Roman" w:hAnsi="Times New Roman"/>
          <w:sz w:val="24"/>
          <w:szCs w:val="24"/>
        </w:rPr>
      </w:pPr>
    </w:p>
    <w:p w:rsidR="00CD55CC" w:rsidRDefault="00CD55CC" w:rsidP="007C194B">
      <w:pPr>
        <w:spacing w:after="0" w:line="240" w:lineRule="auto"/>
        <w:jc w:val="both"/>
        <w:rPr>
          <w:rFonts w:ascii="Times New Roman" w:hAnsi="Times New Roman"/>
          <w:sz w:val="24"/>
          <w:szCs w:val="24"/>
          <w:lang w:val="pt-BR"/>
        </w:rPr>
      </w:pPr>
    </w:p>
    <w:p w:rsidR="00CD55CC" w:rsidRDefault="00CD55CC" w:rsidP="007C194B">
      <w:pPr>
        <w:spacing w:after="0" w:line="240" w:lineRule="auto"/>
        <w:jc w:val="both"/>
        <w:rPr>
          <w:rFonts w:ascii="Times New Roman" w:hAnsi="Times New Roman"/>
          <w:sz w:val="24"/>
          <w:szCs w:val="24"/>
          <w:lang w:val="pt-BR"/>
        </w:rPr>
      </w:pPr>
    </w:p>
    <w:p w:rsidR="007C194B" w:rsidRDefault="007C194B" w:rsidP="007C194B">
      <w:pPr>
        <w:spacing w:after="0" w:line="240" w:lineRule="auto"/>
        <w:jc w:val="both"/>
        <w:rPr>
          <w:rFonts w:ascii="Times New Roman" w:hAnsi="Times New Roman"/>
          <w:sz w:val="24"/>
          <w:szCs w:val="24"/>
          <w:lang w:val="pt-BR"/>
        </w:rPr>
      </w:pPr>
      <w:bookmarkStart w:id="0" w:name="_GoBack"/>
      <w:bookmarkEnd w:id="0"/>
      <w:r>
        <w:rPr>
          <w:rFonts w:ascii="Times New Roman" w:hAnsi="Times New Roman"/>
          <w:sz w:val="24"/>
          <w:szCs w:val="24"/>
          <w:lang w:val="pt-BR"/>
        </w:rPr>
        <w:t>Savivaldybės meras</w:t>
      </w:r>
      <w:r>
        <w:rPr>
          <w:rFonts w:ascii="Times New Roman" w:hAnsi="Times New Roman"/>
          <w:sz w:val="24"/>
          <w:szCs w:val="24"/>
          <w:lang w:val="pt-BR"/>
        </w:rPr>
        <w:tab/>
        <w:t xml:space="preserve">                                                                       </w:t>
      </w:r>
      <w:r w:rsidR="00F04825">
        <w:rPr>
          <w:rFonts w:ascii="Times New Roman" w:hAnsi="Times New Roman"/>
          <w:sz w:val="24"/>
          <w:szCs w:val="24"/>
          <w:lang w:val="pt-BR"/>
        </w:rPr>
        <w:t xml:space="preserve">      </w:t>
      </w:r>
      <w:r>
        <w:rPr>
          <w:rFonts w:ascii="Times New Roman" w:hAnsi="Times New Roman"/>
          <w:sz w:val="24"/>
          <w:szCs w:val="24"/>
          <w:lang w:val="pt-BR"/>
        </w:rPr>
        <w:t xml:space="preserve"> Vaidas Bendaravičius</w:t>
      </w:r>
    </w:p>
    <w:p w:rsidR="00F04825" w:rsidRDefault="00F04825" w:rsidP="007C194B">
      <w:pPr>
        <w:spacing w:after="0" w:line="240" w:lineRule="auto"/>
        <w:jc w:val="both"/>
        <w:rPr>
          <w:rFonts w:ascii="Times New Roman" w:hAnsi="Times New Roman"/>
          <w:sz w:val="24"/>
          <w:szCs w:val="24"/>
          <w:lang w:val="pt-BR"/>
        </w:rPr>
      </w:pPr>
    </w:p>
    <w:p w:rsidR="00133980" w:rsidRDefault="00133980" w:rsidP="00133980">
      <w:pPr>
        <w:jc w:val="both"/>
      </w:pPr>
    </w:p>
    <w:p w:rsidR="007C194B" w:rsidRDefault="007C194B" w:rsidP="00133980">
      <w:pPr>
        <w:spacing w:after="0"/>
        <w:jc w:val="both"/>
      </w:pPr>
    </w:p>
    <w:p w:rsidR="006A6640" w:rsidRDefault="006A6640" w:rsidP="00133980">
      <w:pPr>
        <w:jc w:val="both"/>
      </w:pPr>
    </w:p>
    <w:sectPr w:rsidR="006A6640" w:rsidSect="00CC665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useFELayout/>
    <w:compatSetting w:name="compatibilityMode" w:uri="http://schemas.microsoft.com/office/word" w:val="12"/>
  </w:compat>
  <w:rsids>
    <w:rsidRoot w:val="00194D3F"/>
    <w:rsid w:val="00133980"/>
    <w:rsid w:val="00194D3F"/>
    <w:rsid w:val="001F260F"/>
    <w:rsid w:val="0024125A"/>
    <w:rsid w:val="004B1D18"/>
    <w:rsid w:val="004C70A5"/>
    <w:rsid w:val="005055A3"/>
    <w:rsid w:val="006A6640"/>
    <w:rsid w:val="006D2EE8"/>
    <w:rsid w:val="006D68A8"/>
    <w:rsid w:val="006E5FDC"/>
    <w:rsid w:val="007C194B"/>
    <w:rsid w:val="008F3882"/>
    <w:rsid w:val="009011DE"/>
    <w:rsid w:val="00977E6B"/>
    <w:rsid w:val="00AC34E1"/>
    <w:rsid w:val="00B84D47"/>
    <w:rsid w:val="00C02184"/>
    <w:rsid w:val="00C4341B"/>
    <w:rsid w:val="00C62DA7"/>
    <w:rsid w:val="00CC665E"/>
    <w:rsid w:val="00CD55CC"/>
    <w:rsid w:val="00D23E8E"/>
    <w:rsid w:val="00D37960"/>
    <w:rsid w:val="00E75758"/>
    <w:rsid w:val="00E76E23"/>
    <w:rsid w:val="00F048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7BB0D33-3142-453E-AC29-475D5DD6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C665E"/>
  </w:style>
  <w:style w:type="paragraph" w:styleId="Antrat2">
    <w:name w:val="heading 2"/>
    <w:basedOn w:val="prastasis"/>
    <w:next w:val="prastasis"/>
    <w:link w:val="Antrat2Diagrama"/>
    <w:uiPriority w:val="99"/>
    <w:qFormat/>
    <w:rsid w:val="00194D3F"/>
    <w:pPr>
      <w:keepNext/>
      <w:overflowPunct w:val="0"/>
      <w:autoSpaceDE w:val="0"/>
      <w:autoSpaceDN w:val="0"/>
      <w:adjustRightInd w:val="0"/>
      <w:spacing w:before="120" w:after="0" w:line="240" w:lineRule="auto"/>
      <w:jc w:val="center"/>
      <w:textAlignment w:val="baseline"/>
      <w:outlineLvl w:val="1"/>
    </w:pPr>
    <w:rPr>
      <w:rFonts w:ascii="Times New Roman" w:eastAsia="Times New Roman" w:hAnsi="Times New Roman" w:cs="Times New Roman"/>
      <w:b/>
      <w:bCs/>
      <w:caps/>
      <w:color w:val="000000"/>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194D3F"/>
    <w:rPr>
      <w:rFonts w:ascii="Times New Roman" w:eastAsia="Times New Roman" w:hAnsi="Times New Roman" w:cs="Times New Roman"/>
      <w:b/>
      <w:bCs/>
      <w:caps/>
      <w:color w:val="000000"/>
      <w:sz w:val="24"/>
      <w:szCs w:val="20"/>
      <w:lang w:eastAsia="en-US"/>
    </w:rPr>
  </w:style>
  <w:style w:type="paragraph" w:styleId="Debesliotekstas">
    <w:name w:val="Balloon Text"/>
    <w:basedOn w:val="prastasis"/>
    <w:link w:val="DebesliotekstasDiagrama"/>
    <w:uiPriority w:val="99"/>
    <w:semiHidden/>
    <w:unhideWhenUsed/>
    <w:rsid w:val="00194D3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94D3F"/>
    <w:rPr>
      <w:rFonts w:ascii="Tahoma" w:hAnsi="Tahoma" w:cs="Tahoma"/>
      <w:sz w:val="16"/>
      <w:szCs w:val="16"/>
    </w:rPr>
  </w:style>
  <w:style w:type="paragraph" w:styleId="Betarp">
    <w:name w:val="No Spacing"/>
    <w:uiPriority w:val="1"/>
    <w:qFormat/>
    <w:rsid w:val="007C194B"/>
    <w:pPr>
      <w:spacing w:after="0" w:line="240" w:lineRule="auto"/>
    </w:pPr>
    <w:rPr>
      <w:rFonts w:ascii="Calibri" w:eastAsia="Times New Roman" w:hAnsi="Calibri" w:cs="Times New Roman"/>
    </w:rPr>
  </w:style>
  <w:style w:type="character" w:styleId="Hipersaitas">
    <w:name w:val="Hyperlink"/>
    <w:basedOn w:val="Numatytasispastraiposriftas"/>
    <w:uiPriority w:val="99"/>
    <w:rsid w:val="007C194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teismas.l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6A461-9EBC-4B6D-BD96-20C222B0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2476</Words>
  <Characters>1412</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Comp</cp:lastModifiedBy>
  <cp:revision>17</cp:revision>
  <cp:lastPrinted>2026-07-10T08:18:00Z</cp:lastPrinted>
  <dcterms:created xsi:type="dcterms:W3CDTF">2026-06-04T09:59:00Z</dcterms:created>
  <dcterms:modified xsi:type="dcterms:W3CDTF">2026-08-21T11:44:00Z</dcterms:modified>
</cp:coreProperties>
</file>